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A452BB" w:rsidRPr="00A452BB" w14:paraId="447DC05D" w14:textId="77777777" w:rsidTr="00624782">
        <w:trPr>
          <w:trHeight w:hRule="exact" w:val="142"/>
        </w:trPr>
        <w:tc>
          <w:tcPr>
            <w:tcW w:w="709" w:type="dxa"/>
            <w:vMerge w:val="restart"/>
            <w:shd w:val="clear" w:color="auto" w:fill="auto"/>
            <w:vAlign w:val="center"/>
          </w:tcPr>
          <w:p w14:paraId="7030822D" w14:textId="77777777" w:rsidR="00F6763D" w:rsidRPr="00A452BB" w:rsidRDefault="00F6763D" w:rsidP="00624782">
            <w:pPr>
              <w:rPr>
                <w:lang w:val="en-GB"/>
              </w:rPr>
            </w:pPr>
            <w:bookmarkStart w:id="0" w:name="_Hlk191369917"/>
            <w:bookmarkStart w:id="1" w:name="_Hlk145412337"/>
            <w:bookmarkStart w:id="2" w:name="_Hlk103340665"/>
            <w:bookmarkStart w:id="3" w:name="_Hlk24804592"/>
            <w:bookmarkEnd w:id="0"/>
            <w:bookmarkEnd w:id="1"/>
            <w:bookmarkEnd w:id="2"/>
            <w:r w:rsidRPr="00A452BB">
              <w:rPr>
                <w:noProof/>
                <w:lang w:val="en-GB"/>
              </w:rPr>
              <w:drawing>
                <wp:anchor distT="0" distB="0" distL="114300" distR="114300" simplePos="0" relativeHeight="251660288" behindDoc="0" locked="0" layoutInCell="1" allowOverlap="1" wp14:anchorId="59DB5DB9" wp14:editId="4FA76FFA">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0FFEFEB3" w14:textId="77777777" w:rsidR="00F6763D" w:rsidRPr="00A452BB" w:rsidRDefault="00F6763D" w:rsidP="00624782">
            <w:pPr>
              <w:rPr>
                <w:lang w:val="en-GB"/>
              </w:rPr>
            </w:pPr>
          </w:p>
        </w:tc>
      </w:tr>
      <w:tr w:rsidR="00A452BB" w:rsidRPr="00A452BB" w14:paraId="786F4145" w14:textId="77777777" w:rsidTr="00624782">
        <w:trPr>
          <w:trHeight w:hRule="exact" w:val="283"/>
        </w:trPr>
        <w:tc>
          <w:tcPr>
            <w:tcW w:w="709" w:type="dxa"/>
            <w:vMerge/>
            <w:shd w:val="clear" w:color="auto" w:fill="auto"/>
          </w:tcPr>
          <w:p w14:paraId="2749977D" w14:textId="77777777" w:rsidR="00F6763D" w:rsidRPr="00A452BB" w:rsidRDefault="00F6763D" w:rsidP="00624782">
            <w:pPr>
              <w:rPr>
                <w:lang w:val="en-GB"/>
              </w:rPr>
            </w:pPr>
          </w:p>
        </w:tc>
        <w:tc>
          <w:tcPr>
            <w:tcW w:w="8930" w:type="dxa"/>
            <w:gridSpan w:val="3"/>
            <w:tcBorders>
              <w:bottom w:val="single" w:sz="2" w:space="0" w:color="auto"/>
            </w:tcBorders>
            <w:shd w:val="clear" w:color="auto" w:fill="auto"/>
            <w:vAlign w:val="center"/>
          </w:tcPr>
          <w:p w14:paraId="4D4558DF" w14:textId="77777777" w:rsidR="00F6763D" w:rsidRPr="00A452BB" w:rsidRDefault="00F6763D" w:rsidP="00624782">
            <w:pPr>
              <w:rPr>
                <w:lang w:val="en-GB"/>
              </w:rPr>
            </w:pPr>
            <w:proofErr w:type="spellStart"/>
            <w:r w:rsidRPr="00A452BB">
              <w:rPr>
                <w:b/>
                <w:lang w:val="en-GB"/>
              </w:rPr>
              <w:t>Rocznik</w:t>
            </w:r>
            <w:proofErr w:type="spellEnd"/>
            <w:r w:rsidRPr="00A452BB">
              <w:rPr>
                <w:b/>
                <w:lang w:val="en-GB"/>
              </w:rPr>
              <w:t xml:space="preserve"> </w:t>
            </w:r>
            <w:proofErr w:type="spellStart"/>
            <w:r w:rsidRPr="00A452BB">
              <w:rPr>
                <w:b/>
                <w:lang w:val="en-GB"/>
              </w:rPr>
              <w:t>Ochrona</w:t>
            </w:r>
            <w:proofErr w:type="spellEnd"/>
            <w:r w:rsidRPr="00A452BB">
              <w:rPr>
                <w:b/>
                <w:lang w:val="en-GB"/>
              </w:rPr>
              <w:t xml:space="preserve"> </w:t>
            </w:r>
            <w:proofErr w:type="spellStart"/>
            <w:r w:rsidRPr="00A452BB">
              <w:rPr>
                <w:b/>
                <w:lang w:val="en-GB"/>
              </w:rPr>
              <w:t>Środowiska</w:t>
            </w:r>
            <w:proofErr w:type="spellEnd"/>
          </w:p>
        </w:tc>
      </w:tr>
      <w:tr w:rsidR="00A452BB" w:rsidRPr="00A452BB" w14:paraId="76111E81" w14:textId="77777777" w:rsidTr="00624782">
        <w:trPr>
          <w:trHeight w:hRule="exact" w:val="283"/>
        </w:trPr>
        <w:tc>
          <w:tcPr>
            <w:tcW w:w="709" w:type="dxa"/>
            <w:vMerge/>
            <w:shd w:val="clear" w:color="auto" w:fill="auto"/>
          </w:tcPr>
          <w:p w14:paraId="5F27E13C" w14:textId="77777777" w:rsidR="00F6763D" w:rsidRPr="00A452BB" w:rsidRDefault="00F6763D" w:rsidP="00624782">
            <w:pPr>
              <w:rPr>
                <w:lang w:val="en-GB"/>
              </w:rPr>
            </w:pPr>
          </w:p>
        </w:tc>
        <w:tc>
          <w:tcPr>
            <w:tcW w:w="992" w:type="dxa"/>
            <w:tcBorders>
              <w:top w:val="single" w:sz="2" w:space="0" w:color="auto"/>
              <w:bottom w:val="single" w:sz="2" w:space="0" w:color="auto"/>
            </w:tcBorders>
            <w:shd w:val="clear" w:color="auto" w:fill="auto"/>
            <w:vAlign w:val="center"/>
          </w:tcPr>
          <w:p w14:paraId="17F8ADAA" w14:textId="77777777" w:rsidR="00F6763D" w:rsidRPr="00A452BB" w:rsidRDefault="00F6763D" w:rsidP="00933C51">
            <w:pPr>
              <w:jc w:val="left"/>
              <w:rPr>
                <w:sz w:val="18"/>
                <w:szCs w:val="18"/>
                <w:lang w:val="en-GB"/>
              </w:rPr>
            </w:pPr>
            <w:r w:rsidRPr="00A452BB">
              <w:rPr>
                <w:sz w:val="18"/>
                <w:szCs w:val="18"/>
                <w:lang w:val="en-GB"/>
              </w:rPr>
              <w:t>Volume 27</w:t>
            </w:r>
          </w:p>
        </w:tc>
        <w:tc>
          <w:tcPr>
            <w:tcW w:w="6304" w:type="dxa"/>
            <w:tcBorders>
              <w:top w:val="single" w:sz="2" w:space="0" w:color="auto"/>
              <w:bottom w:val="single" w:sz="2" w:space="0" w:color="auto"/>
            </w:tcBorders>
            <w:shd w:val="clear" w:color="auto" w:fill="auto"/>
            <w:vAlign w:val="center"/>
          </w:tcPr>
          <w:p w14:paraId="3A2B17B1" w14:textId="77777777" w:rsidR="00F6763D" w:rsidRPr="00A452BB" w:rsidRDefault="00F6763D" w:rsidP="00933C51">
            <w:pPr>
              <w:tabs>
                <w:tab w:val="left" w:pos="3057"/>
              </w:tabs>
              <w:ind w:left="142"/>
              <w:jc w:val="left"/>
              <w:rPr>
                <w:sz w:val="18"/>
                <w:szCs w:val="18"/>
                <w:lang w:val="en-GB"/>
              </w:rPr>
            </w:pPr>
            <w:r w:rsidRPr="00A452BB">
              <w:rPr>
                <w:sz w:val="18"/>
                <w:szCs w:val="18"/>
                <w:lang w:val="en-GB"/>
              </w:rPr>
              <w:t>Year 2025</w:t>
            </w:r>
            <w:r w:rsidRPr="00A452BB">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2238BF57" w14:textId="72687155" w:rsidR="00F6763D" w:rsidRPr="00A452BB" w:rsidRDefault="00F6763D" w:rsidP="00624782">
            <w:pPr>
              <w:jc w:val="right"/>
              <w:rPr>
                <w:sz w:val="18"/>
                <w:szCs w:val="18"/>
                <w:lang w:val="en-GB"/>
              </w:rPr>
            </w:pPr>
            <w:r w:rsidRPr="00A452BB">
              <w:rPr>
                <w:sz w:val="18"/>
                <w:szCs w:val="18"/>
                <w:lang w:val="en-GB"/>
              </w:rPr>
              <w:t xml:space="preserve">pp. </w:t>
            </w:r>
            <w:r w:rsidR="006161D6">
              <w:rPr>
                <w:sz w:val="18"/>
                <w:szCs w:val="18"/>
                <w:lang w:val="en-GB"/>
              </w:rPr>
              <w:t>269</w:t>
            </w:r>
            <w:r w:rsidRPr="00A452BB">
              <w:rPr>
                <w:sz w:val="18"/>
                <w:szCs w:val="18"/>
                <w:lang w:val="en-GB"/>
              </w:rPr>
              <w:t>-</w:t>
            </w:r>
            <w:r w:rsidR="006161D6">
              <w:rPr>
                <w:sz w:val="18"/>
                <w:szCs w:val="18"/>
                <w:lang w:val="en-GB"/>
              </w:rPr>
              <w:t>291</w:t>
            </w:r>
          </w:p>
        </w:tc>
      </w:tr>
      <w:tr w:rsidR="00A452BB" w:rsidRPr="00A452BB" w14:paraId="2DA28FA0" w14:textId="77777777" w:rsidTr="00624782">
        <w:trPr>
          <w:trHeight w:hRule="exact" w:val="283"/>
        </w:trPr>
        <w:tc>
          <w:tcPr>
            <w:tcW w:w="709" w:type="dxa"/>
            <w:shd w:val="clear" w:color="auto" w:fill="auto"/>
          </w:tcPr>
          <w:p w14:paraId="09CC3A05" w14:textId="77777777" w:rsidR="00F6763D" w:rsidRPr="00A452BB" w:rsidRDefault="00F6763D" w:rsidP="00624782">
            <w:pPr>
              <w:rPr>
                <w:lang w:val="en-GB"/>
              </w:rPr>
            </w:pPr>
          </w:p>
        </w:tc>
        <w:tc>
          <w:tcPr>
            <w:tcW w:w="8930" w:type="dxa"/>
            <w:gridSpan w:val="3"/>
            <w:tcBorders>
              <w:top w:val="single" w:sz="2" w:space="0" w:color="auto"/>
              <w:bottom w:val="single" w:sz="2" w:space="0" w:color="auto"/>
            </w:tcBorders>
            <w:shd w:val="clear" w:color="auto" w:fill="auto"/>
            <w:vAlign w:val="center"/>
          </w:tcPr>
          <w:p w14:paraId="7ADA8EBB" w14:textId="111F0CAA" w:rsidR="00F6763D" w:rsidRPr="00A452BB" w:rsidRDefault="00F6763D" w:rsidP="00624782">
            <w:pPr>
              <w:tabs>
                <w:tab w:val="right" w:pos="8928"/>
              </w:tabs>
              <w:rPr>
                <w:sz w:val="18"/>
                <w:szCs w:val="18"/>
                <w:lang w:val="en-GB"/>
              </w:rPr>
            </w:pPr>
            <w:r w:rsidRPr="00A452BB">
              <w:rPr>
                <w:sz w:val="18"/>
                <w:szCs w:val="18"/>
                <w:lang w:val="en-GB"/>
              </w:rPr>
              <w:t>https://doi.org/10.54740/ros.2025.0</w:t>
            </w:r>
            <w:r w:rsidR="006161D6">
              <w:rPr>
                <w:sz w:val="18"/>
                <w:szCs w:val="18"/>
                <w:lang w:val="en-GB"/>
              </w:rPr>
              <w:t>22</w:t>
            </w:r>
            <w:r w:rsidRPr="00A452BB">
              <w:rPr>
                <w:sz w:val="18"/>
                <w:szCs w:val="18"/>
                <w:lang w:val="en-GB"/>
              </w:rPr>
              <w:tab/>
              <w:t>open access</w:t>
            </w:r>
          </w:p>
        </w:tc>
      </w:tr>
      <w:tr w:rsidR="00A452BB" w:rsidRPr="00A452BB" w14:paraId="72664E6B" w14:textId="77777777" w:rsidTr="00624782">
        <w:trPr>
          <w:trHeight w:hRule="exact" w:val="283"/>
        </w:trPr>
        <w:tc>
          <w:tcPr>
            <w:tcW w:w="709" w:type="dxa"/>
            <w:shd w:val="clear" w:color="auto" w:fill="auto"/>
          </w:tcPr>
          <w:p w14:paraId="506CB1FC" w14:textId="77777777" w:rsidR="00F6763D" w:rsidRPr="00A452BB" w:rsidRDefault="00F6763D" w:rsidP="00624782">
            <w:pPr>
              <w:rPr>
                <w:lang w:val="en-GB"/>
              </w:rPr>
            </w:pPr>
          </w:p>
        </w:tc>
        <w:tc>
          <w:tcPr>
            <w:tcW w:w="8930" w:type="dxa"/>
            <w:gridSpan w:val="3"/>
            <w:tcBorders>
              <w:top w:val="single" w:sz="2" w:space="0" w:color="auto"/>
            </w:tcBorders>
            <w:shd w:val="clear" w:color="auto" w:fill="auto"/>
            <w:vAlign w:val="center"/>
          </w:tcPr>
          <w:p w14:paraId="74F4E79C" w14:textId="52B0C7F1" w:rsidR="00F6763D" w:rsidRPr="00A452BB" w:rsidRDefault="00F6763D" w:rsidP="00933C51">
            <w:pPr>
              <w:tabs>
                <w:tab w:val="left" w:pos="3895"/>
                <w:tab w:val="right" w:pos="8928"/>
              </w:tabs>
              <w:jc w:val="left"/>
              <w:rPr>
                <w:sz w:val="18"/>
                <w:szCs w:val="18"/>
                <w:lang w:val="en-GB"/>
              </w:rPr>
            </w:pPr>
            <w:r w:rsidRPr="00A452BB">
              <w:rPr>
                <w:sz w:val="18"/>
                <w:szCs w:val="18"/>
                <w:lang w:val="en-GB"/>
              </w:rPr>
              <w:t xml:space="preserve">Received: </w:t>
            </w:r>
            <w:r w:rsidR="008C502F" w:rsidRPr="00A452BB">
              <w:rPr>
                <w:sz w:val="18"/>
                <w:szCs w:val="18"/>
                <w:lang w:val="en-GB"/>
              </w:rPr>
              <w:t>January</w:t>
            </w:r>
            <w:r w:rsidRPr="00A452BB">
              <w:rPr>
                <w:sz w:val="18"/>
                <w:szCs w:val="18"/>
                <w:lang w:val="en-GB"/>
              </w:rPr>
              <w:t xml:space="preserve"> 2025</w:t>
            </w:r>
            <w:r w:rsidRPr="00A452BB">
              <w:rPr>
                <w:sz w:val="18"/>
                <w:szCs w:val="18"/>
                <w:lang w:val="en-GB"/>
              </w:rPr>
              <w:tab/>
              <w:t xml:space="preserve">Accepted: </w:t>
            </w:r>
            <w:r w:rsidR="00933C51">
              <w:rPr>
                <w:sz w:val="18"/>
                <w:szCs w:val="18"/>
                <w:lang w:val="en-GB"/>
              </w:rPr>
              <w:t>May</w:t>
            </w:r>
            <w:r w:rsidRPr="00A452BB">
              <w:rPr>
                <w:sz w:val="18"/>
                <w:szCs w:val="18"/>
                <w:lang w:val="en-GB"/>
              </w:rPr>
              <w:t xml:space="preserve"> 2025</w:t>
            </w:r>
            <w:r w:rsidRPr="00A452BB">
              <w:rPr>
                <w:sz w:val="18"/>
                <w:szCs w:val="18"/>
                <w:lang w:val="en-GB"/>
              </w:rPr>
              <w:tab/>
              <w:t xml:space="preserve">Published: </w:t>
            </w:r>
            <w:r w:rsidR="006161D6">
              <w:rPr>
                <w:sz w:val="18"/>
                <w:szCs w:val="18"/>
                <w:lang w:val="en-GB"/>
              </w:rPr>
              <w:t>May</w:t>
            </w:r>
            <w:r w:rsidRPr="00A452BB">
              <w:rPr>
                <w:sz w:val="18"/>
                <w:szCs w:val="18"/>
                <w:lang w:val="en-GB"/>
              </w:rPr>
              <w:t xml:space="preserve"> 2025</w:t>
            </w:r>
          </w:p>
        </w:tc>
      </w:tr>
    </w:tbl>
    <w:bookmarkEnd w:id="3"/>
    <w:p w14:paraId="4A953FEF" w14:textId="1F48E38B" w:rsidR="004019FF" w:rsidRPr="00A452BB" w:rsidRDefault="00AA1874" w:rsidP="00F6763D">
      <w:pPr>
        <w:pStyle w:val="Rtytu"/>
        <w:rPr>
          <w:lang w:val="en-GB"/>
        </w:rPr>
      </w:pPr>
      <w:r w:rsidRPr="00A452BB">
        <w:rPr>
          <w:lang w:val="en-GB"/>
        </w:rPr>
        <w:t xml:space="preserve">Performance Evaluation </w:t>
      </w:r>
      <w:r w:rsidR="001B5196" w:rsidRPr="00A452BB">
        <w:rPr>
          <w:lang w:val="en-GB"/>
        </w:rPr>
        <w:t>o</w:t>
      </w:r>
      <w:r w:rsidRPr="00A452BB">
        <w:rPr>
          <w:lang w:val="en-GB"/>
        </w:rPr>
        <w:t xml:space="preserve">f </w:t>
      </w:r>
      <w:r w:rsidR="0014624C" w:rsidRPr="00A452BB">
        <w:rPr>
          <w:lang w:val="en-GB"/>
        </w:rPr>
        <w:t>LGWP-</w:t>
      </w:r>
      <w:r w:rsidRPr="00A452BB">
        <w:rPr>
          <w:lang w:val="en-GB"/>
        </w:rPr>
        <w:t>Series Refr</w:t>
      </w:r>
      <w:r w:rsidR="00E61AE6" w:rsidRPr="00A452BB">
        <w:rPr>
          <w:lang w:val="en-GB"/>
        </w:rPr>
        <w:t xml:space="preserve">igerants </w:t>
      </w:r>
      <w:r w:rsidR="00A8125A" w:rsidRPr="00A452BB">
        <w:rPr>
          <w:lang w:val="en-GB"/>
        </w:rPr>
        <w:t xml:space="preserve">as </w:t>
      </w:r>
      <w:r w:rsidR="00712A4F" w:rsidRPr="00A452BB">
        <w:rPr>
          <w:lang w:val="en-GB"/>
        </w:rPr>
        <w:t xml:space="preserve">a </w:t>
      </w:r>
      <w:r w:rsidR="0014624C" w:rsidRPr="00A452BB">
        <w:rPr>
          <w:lang w:val="en-GB"/>
        </w:rPr>
        <w:t xml:space="preserve">Substitute </w:t>
      </w:r>
      <w:r w:rsidR="00DD7DFA">
        <w:rPr>
          <w:lang w:val="en-GB"/>
        </w:rPr>
        <w:br/>
      </w:r>
      <w:r w:rsidR="0014624C" w:rsidRPr="00A452BB">
        <w:rPr>
          <w:lang w:val="en-GB"/>
        </w:rPr>
        <w:t>for HFC-134a</w:t>
      </w:r>
      <w:r w:rsidR="00A8125A" w:rsidRPr="00A452BB">
        <w:rPr>
          <w:lang w:val="en-GB"/>
        </w:rPr>
        <w:t xml:space="preserve"> </w:t>
      </w:r>
      <w:r w:rsidR="005A7B0E" w:rsidRPr="00A452BB">
        <w:rPr>
          <w:lang w:val="en-GB"/>
        </w:rPr>
        <w:t>Air Conditioning Syste</w:t>
      </w:r>
      <w:r w:rsidR="00D13766" w:rsidRPr="00A452BB">
        <w:rPr>
          <w:lang w:val="en-GB"/>
        </w:rPr>
        <w:t>m</w:t>
      </w:r>
      <w:r w:rsidR="007638DF" w:rsidRPr="00A452BB">
        <w:rPr>
          <w:lang w:val="en-GB"/>
        </w:rPr>
        <w:t>: A Sustainable Approach</w:t>
      </w:r>
    </w:p>
    <w:p w14:paraId="48A3DAC7" w14:textId="6C76B084" w:rsidR="002F2962" w:rsidRPr="00A452BB" w:rsidRDefault="00F91688" w:rsidP="00F6763D">
      <w:pPr>
        <w:pStyle w:val="Rautor"/>
        <w:rPr>
          <w:bCs/>
          <w:lang w:val="en-GB"/>
        </w:rPr>
      </w:pPr>
      <w:proofErr w:type="spellStart"/>
      <w:r w:rsidRPr="00A452BB">
        <w:rPr>
          <w:lang w:val="en-GB"/>
        </w:rPr>
        <w:t>Albela</w:t>
      </w:r>
      <w:proofErr w:type="spellEnd"/>
      <w:r w:rsidR="00866D0F" w:rsidRPr="00A452BB">
        <w:rPr>
          <w:lang w:val="en-GB"/>
        </w:rPr>
        <w:t xml:space="preserve"> H.</w:t>
      </w:r>
      <w:r w:rsidR="001A18E3" w:rsidRPr="00A452BB">
        <w:rPr>
          <w:lang w:val="en-GB"/>
        </w:rPr>
        <w:t xml:space="preserve"> </w:t>
      </w:r>
      <w:r w:rsidR="00341841" w:rsidRPr="00A452BB">
        <w:rPr>
          <w:lang w:val="en-GB"/>
        </w:rPr>
        <w:t>Pundkar</w:t>
      </w:r>
      <w:r w:rsidR="0014624C" w:rsidRPr="00A452BB">
        <w:rPr>
          <w:vertAlign w:val="superscript"/>
          <w:lang w:val="en-GB"/>
        </w:rPr>
        <w:t>1</w:t>
      </w:r>
      <w:r w:rsidR="00D13766" w:rsidRPr="00A452BB">
        <w:rPr>
          <w:lang w:val="en-GB"/>
        </w:rPr>
        <w:t xml:space="preserve">, </w:t>
      </w:r>
      <w:r w:rsidRPr="00A452BB">
        <w:rPr>
          <w:lang w:val="en-GB"/>
        </w:rPr>
        <w:t>S</w:t>
      </w:r>
      <w:r w:rsidR="00341841" w:rsidRPr="00A452BB">
        <w:rPr>
          <w:lang w:val="en-GB"/>
        </w:rPr>
        <w:t xml:space="preserve">harad </w:t>
      </w:r>
      <w:r w:rsidRPr="00A452BB">
        <w:rPr>
          <w:lang w:val="en-GB"/>
        </w:rPr>
        <w:t>S.</w:t>
      </w:r>
      <w:r w:rsidR="007638DF" w:rsidRPr="00A452BB">
        <w:rPr>
          <w:lang w:val="en-GB"/>
        </w:rPr>
        <w:t xml:space="preserve"> </w:t>
      </w:r>
      <w:r w:rsidRPr="00A452BB">
        <w:rPr>
          <w:lang w:val="en-GB"/>
        </w:rPr>
        <w:t>Chaudhar</w:t>
      </w:r>
      <w:r w:rsidR="008311E5" w:rsidRPr="00A452BB">
        <w:rPr>
          <w:lang w:val="en-GB"/>
        </w:rPr>
        <w:t>i</w:t>
      </w:r>
      <w:r w:rsidR="00D13766" w:rsidRPr="00A452BB">
        <w:rPr>
          <w:vertAlign w:val="superscript"/>
          <w:lang w:val="en-GB"/>
        </w:rPr>
        <w:t>1</w:t>
      </w:r>
      <w:r w:rsidR="00D13766" w:rsidRPr="00A452BB">
        <w:rPr>
          <w:lang w:val="en-GB"/>
        </w:rPr>
        <w:t>,</w:t>
      </w:r>
      <w:r w:rsidRPr="00A452BB">
        <w:rPr>
          <w:lang w:val="en-GB"/>
        </w:rPr>
        <w:t xml:space="preserve"> </w:t>
      </w:r>
      <w:r w:rsidR="00D13766" w:rsidRPr="00A452BB">
        <w:rPr>
          <w:lang w:val="en-GB"/>
        </w:rPr>
        <w:t>Khalid Ansari</w:t>
      </w:r>
      <w:r w:rsidR="00720293" w:rsidRPr="00A452BB">
        <w:rPr>
          <w:vertAlign w:val="superscript"/>
          <w:lang w:val="en-GB"/>
        </w:rPr>
        <w:t>2</w:t>
      </w:r>
      <w:r w:rsidR="00F45C6A" w:rsidRPr="00A452BB">
        <w:rPr>
          <w:vertAlign w:val="superscript"/>
          <w:lang w:val="en-GB"/>
        </w:rPr>
        <w:t>*</w:t>
      </w:r>
      <w:r w:rsidR="00D13766" w:rsidRPr="00A452BB">
        <w:rPr>
          <w:lang w:val="en-GB"/>
        </w:rPr>
        <w:t xml:space="preserve">, </w:t>
      </w:r>
      <w:r w:rsidR="00710B08" w:rsidRPr="00A452BB">
        <w:rPr>
          <w:lang w:val="en-GB"/>
        </w:rPr>
        <w:t>Sandip Khedkar</w:t>
      </w:r>
      <w:r w:rsidR="00720293" w:rsidRPr="00A452BB">
        <w:rPr>
          <w:vertAlign w:val="superscript"/>
          <w:lang w:val="en-GB"/>
        </w:rPr>
        <w:t>1</w:t>
      </w:r>
      <w:r w:rsidR="00710B08" w:rsidRPr="00A452BB">
        <w:rPr>
          <w:lang w:val="en-GB"/>
        </w:rPr>
        <w:t xml:space="preserve">, </w:t>
      </w:r>
      <w:r w:rsidR="005E2837" w:rsidRPr="00A452BB">
        <w:rPr>
          <w:lang w:val="en-GB"/>
        </w:rPr>
        <w:br/>
        <w:t>Charuta Waghmare</w:t>
      </w:r>
      <w:r w:rsidR="002A7273">
        <w:rPr>
          <w:vertAlign w:val="superscript"/>
          <w:lang w:val="en-GB"/>
        </w:rPr>
        <w:t>2</w:t>
      </w:r>
      <w:r w:rsidR="005E2837" w:rsidRPr="00A452BB">
        <w:rPr>
          <w:lang w:val="en-GB"/>
        </w:rPr>
        <w:t xml:space="preserve">, </w:t>
      </w:r>
      <w:r w:rsidR="00322B34" w:rsidRPr="00A452BB">
        <w:rPr>
          <w:lang w:val="en-GB"/>
        </w:rPr>
        <w:t>Dhiraj Agrawal</w:t>
      </w:r>
      <w:r w:rsidR="00720293" w:rsidRPr="00A452BB">
        <w:rPr>
          <w:vertAlign w:val="superscript"/>
          <w:lang w:val="en-GB"/>
        </w:rPr>
        <w:t>2</w:t>
      </w:r>
      <w:r w:rsidR="00322B34" w:rsidRPr="00A452BB">
        <w:rPr>
          <w:lang w:val="en-GB"/>
        </w:rPr>
        <w:t xml:space="preserve">, </w:t>
      </w:r>
      <w:r w:rsidR="005E2837" w:rsidRPr="00A452BB">
        <w:rPr>
          <w:lang w:val="en-GB"/>
        </w:rPr>
        <w:t>Prajakta Waghe</w:t>
      </w:r>
      <w:r w:rsidR="005E2837" w:rsidRPr="00A452BB">
        <w:rPr>
          <w:vertAlign w:val="superscript"/>
          <w:lang w:val="en-GB"/>
        </w:rPr>
        <w:t>3</w:t>
      </w:r>
      <w:r w:rsidR="005E2837" w:rsidRPr="00A452BB">
        <w:rPr>
          <w:lang w:val="en-GB"/>
        </w:rPr>
        <w:t>, M. Ramkumar Raja</w:t>
      </w:r>
      <w:r w:rsidR="005E2837" w:rsidRPr="00A452BB">
        <w:rPr>
          <w:vertAlign w:val="superscript"/>
          <w:lang w:val="en-GB"/>
        </w:rPr>
        <w:t>4</w:t>
      </w:r>
      <w:r w:rsidR="005E2837" w:rsidRPr="00A452BB">
        <w:rPr>
          <w:lang w:val="en-GB"/>
        </w:rPr>
        <w:t>, Saiful Islam</w:t>
      </w:r>
      <w:r w:rsidR="005E2837" w:rsidRPr="00A452BB">
        <w:rPr>
          <w:vertAlign w:val="superscript"/>
          <w:lang w:val="en-GB"/>
        </w:rPr>
        <w:t>5</w:t>
      </w:r>
    </w:p>
    <w:p w14:paraId="74AA1BEB" w14:textId="35AA1383" w:rsidR="002F2962" w:rsidRPr="00A452BB" w:rsidRDefault="00AA1874" w:rsidP="00F6763D">
      <w:pPr>
        <w:pStyle w:val="Rafiliacja"/>
        <w:rPr>
          <w:lang w:val="en-GB"/>
        </w:rPr>
      </w:pPr>
      <w:bookmarkStart w:id="4" w:name="_Hlk156035841"/>
      <w:r w:rsidRPr="00A452BB">
        <w:rPr>
          <w:vertAlign w:val="superscript"/>
          <w:lang w:val="en-GB"/>
        </w:rPr>
        <w:t>1</w:t>
      </w:r>
      <w:r w:rsidRPr="00A452BB">
        <w:rPr>
          <w:lang w:val="en-GB"/>
        </w:rPr>
        <w:t>Mechanical Engineering Department,</w:t>
      </w:r>
      <w:r w:rsidR="001C3D2A" w:rsidRPr="00A452BB">
        <w:rPr>
          <w:lang w:val="en-GB"/>
        </w:rPr>
        <w:t xml:space="preserve"> </w:t>
      </w:r>
      <w:proofErr w:type="spellStart"/>
      <w:r w:rsidR="001C3D2A" w:rsidRPr="00A452BB">
        <w:rPr>
          <w:lang w:val="en-GB"/>
        </w:rPr>
        <w:t>Yeshwantrao</w:t>
      </w:r>
      <w:proofErr w:type="spellEnd"/>
      <w:r w:rsidR="001C3D2A" w:rsidRPr="00A452BB">
        <w:rPr>
          <w:lang w:val="en-GB"/>
        </w:rPr>
        <w:t xml:space="preserve"> Chavan College of Engineering</w:t>
      </w:r>
      <w:r w:rsidRPr="00A452BB">
        <w:rPr>
          <w:lang w:val="en-GB"/>
        </w:rPr>
        <w:t>, Nagpur,</w:t>
      </w:r>
      <w:r w:rsidR="001C3D2A" w:rsidRPr="00A452BB">
        <w:rPr>
          <w:lang w:val="en-GB"/>
        </w:rPr>
        <w:t xml:space="preserve"> </w:t>
      </w:r>
      <w:bookmarkEnd w:id="4"/>
      <w:r w:rsidR="00720293" w:rsidRPr="00A452BB">
        <w:rPr>
          <w:lang w:val="en-GB"/>
        </w:rPr>
        <w:t>India</w:t>
      </w:r>
    </w:p>
    <w:p w14:paraId="3CFE01A1" w14:textId="58BB626D" w:rsidR="001C3D2A" w:rsidRPr="00A452BB" w:rsidRDefault="00720293" w:rsidP="00F6763D">
      <w:pPr>
        <w:pStyle w:val="Rafiliacja"/>
        <w:rPr>
          <w:spacing w:val="-1"/>
          <w:lang w:val="en-GB"/>
        </w:rPr>
      </w:pPr>
      <w:r w:rsidRPr="00A452BB">
        <w:rPr>
          <w:spacing w:val="-1"/>
          <w:vertAlign w:val="superscript"/>
          <w:lang w:val="en-GB"/>
        </w:rPr>
        <w:t>2</w:t>
      </w:r>
      <w:r w:rsidR="00DE6C55" w:rsidRPr="00A452BB">
        <w:rPr>
          <w:spacing w:val="-1"/>
          <w:lang w:val="en-GB"/>
        </w:rPr>
        <w:t>Civil</w:t>
      </w:r>
      <w:r w:rsidR="00AA1874" w:rsidRPr="00A452BB">
        <w:rPr>
          <w:spacing w:val="-1"/>
          <w:lang w:val="en-GB"/>
        </w:rPr>
        <w:t xml:space="preserve"> Engineering Department, </w:t>
      </w:r>
      <w:proofErr w:type="spellStart"/>
      <w:r w:rsidR="00AA1874" w:rsidRPr="00A452BB">
        <w:rPr>
          <w:spacing w:val="-1"/>
          <w:lang w:val="en-GB"/>
        </w:rPr>
        <w:t>Yeshwantrao</w:t>
      </w:r>
      <w:proofErr w:type="spellEnd"/>
      <w:r w:rsidR="00AA1874" w:rsidRPr="00A452BB">
        <w:rPr>
          <w:spacing w:val="-1"/>
          <w:lang w:val="en-GB"/>
        </w:rPr>
        <w:t xml:space="preserve"> Chavan College of Engineering, Nagpur, India</w:t>
      </w:r>
    </w:p>
    <w:p w14:paraId="77914FAE" w14:textId="4B580A47" w:rsidR="0012786E" w:rsidRPr="00A452BB" w:rsidRDefault="00720293" w:rsidP="00F6763D">
      <w:pPr>
        <w:pStyle w:val="Rafiliacja"/>
        <w:rPr>
          <w:rFonts w:eastAsia="Times New Roman"/>
          <w:lang w:val="en-GB" w:eastAsia="en-GB"/>
        </w:rPr>
      </w:pPr>
      <w:r w:rsidRPr="00A452BB">
        <w:rPr>
          <w:rFonts w:eastAsia="Times New Roman"/>
          <w:vertAlign w:val="superscript"/>
          <w:lang w:val="en-GB" w:eastAsia="en-GB"/>
        </w:rPr>
        <w:t>3</w:t>
      </w:r>
      <w:r w:rsidR="005E2837" w:rsidRPr="00A452BB">
        <w:rPr>
          <w:rFonts w:eastAsia="Times New Roman"/>
          <w:lang w:val="en-GB" w:eastAsia="en-GB"/>
        </w:rPr>
        <w:t xml:space="preserve">Department of Chemistry, </w:t>
      </w:r>
      <w:proofErr w:type="spellStart"/>
      <w:r w:rsidR="005E2837" w:rsidRPr="00A452BB">
        <w:rPr>
          <w:rFonts w:eastAsia="Times New Roman"/>
          <w:lang w:val="en-GB" w:eastAsia="en-GB"/>
        </w:rPr>
        <w:t>Yeshwantrao</w:t>
      </w:r>
      <w:proofErr w:type="spellEnd"/>
      <w:r w:rsidR="005E2837" w:rsidRPr="00A452BB">
        <w:rPr>
          <w:rFonts w:eastAsia="Times New Roman"/>
          <w:lang w:val="en-GB" w:eastAsia="en-GB"/>
        </w:rPr>
        <w:t xml:space="preserve"> Chavan College of Engineering, Nagpur, India</w:t>
      </w:r>
    </w:p>
    <w:p w14:paraId="20DE8DCE" w14:textId="33E14903" w:rsidR="007638DF" w:rsidRPr="00A452BB" w:rsidRDefault="00720293" w:rsidP="00F6763D">
      <w:pPr>
        <w:pStyle w:val="Rafiliacja"/>
        <w:rPr>
          <w:rFonts w:eastAsia="Times New Roman"/>
          <w:lang w:val="en-GB" w:eastAsia="en-GB"/>
        </w:rPr>
      </w:pPr>
      <w:r w:rsidRPr="00A452BB">
        <w:rPr>
          <w:rFonts w:eastAsia="Times New Roman"/>
          <w:vertAlign w:val="superscript"/>
          <w:lang w:val="en-GB" w:eastAsia="en-GB"/>
        </w:rPr>
        <w:t>4</w:t>
      </w:r>
      <w:r w:rsidR="005E2837" w:rsidRPr="00A452BB">
        <w:rPr>
          <w:rFonts w:eastAsia="Times New Roman"/>
          <w:lang w:val="en-GB" w:eastAsia="en-GB"/>
        </w:rPr>
        <w:t>Department of Electrical Engineering, College of Engineering, King Khalid University, Abha, Saudi Arabia</w:t>
      </w:r>
    </w:p>
    <w:p w14:paraId="52119B8F" w14:textId="28C18907" w:rsidR="003221F5" w:rsidRPr="00A452BB" w:rsidRDefault="00D71348" w:rsidP="00F6763D">
      <w:pPr>
        <w:pStyle w:val="Rafiliacja"/>
        <w:rPr>
          <w:rFonts w:eastAsia="Times New Roman"/>
          <w:lang w:val="en-GB" w:eastAsia="en-GB"/>
        </w:rPr>
      </w:pPr>
      <w:r w:rsidRPr="00A452BB">
        <w:rPr>
          <w:rFonts w:eastAsia="Times New Roman"/>
          <w:vertAlign w:val="superscript"/>
          <w:lang w:val="en-GB" w:eastAsia="en-GB"/>
        </w:rPr>
        <w:t>5</w:t>
      </w:r>
      <w:r w:rsidR="005E2837" w:rsidRPr="00A452BB">
        <w:rPr>
          <w:rFonts w:eastAsia="Times New Roman"/>
          <w:lang w:val="en-GB" w:eastAsia="en-GB"/>
        </w:rPr>
        <w:t>Civil Engineering Department, College of Engineering, King Khalid University, Abha, Saudi Arabia</w:t>
      </w:r>
    </w:p>
    <w:p w14:paraId="1A8E75A5" w14:textId="63FB332B" w:rsidR="007638DF" w:rsidRPr="00A452BB" w:rsidRDefault="008C502F" w:rsidP="008C502F">
      <w:pPr>
        <w:pStyle w:val="Rauco"/>
      </w:pPr>
      <w:r w:rsidRPr="00A452BB">
        <w:rPr>
          <w:vertAlign w:val="superscript"/>
        </w:rPr>
        <w:t>*</w:t>
      </w:r>
      <w:r w:rsidRPr="00A452BB">
        <w:t>corresponding author</w:t>
      </w:r>
      <w:r w:rsidR="001658E6">
        <w:t>'</w:t>
      </w:r>
      <w:r w:rsidRPr="00A452BB">
        <w:t>s e-mail: ksansari@ycce.edu</w:t>
      </w:r>
    </w:p>
    <w:p w14:paraId="088996A4" w14:textId="51CD8419" w:rsidR="004D72B5" w:rsidRPr="00A452BB" w:rsidRDefault="00AA1874" w:rsidP="008202E4">
      <w:pPr>
        <w:pStyle w:val="Rab1"/>
        <w:rPr>
          <w:b/>
        </w:rPr>
      </w:pPr>
      <w:r w:rsidRPr="00A452BB">
        <w:rPr>
          <w:b/>
        </w:rPr>
        <w:t>Abstract</w:t>
      </w:r>
      <w:r w:rsidR="00646C22" w:rsidRPr="00A452BB">
        <w:rPr>
          <w:b/>
        </w:rPr>
        <w:t>:</w:t>
      </w:r>
      <w:r w:rsidR="003724F2" w:rsidRPr="00A452BB">
        <w:rPr>
          <w:b/>
        </w:rPr>
        <w:t xml:space="preserve"> </w:t>
      </w:r>
      <w:r w:rsidR="000F75C9" w:rsidRPr="00A452BB">
        <w:t>This research aimed to investigate the impact on performance and environmental factors of newly developed blended refrigerants XP10-Opteon and Solstice® N13 from the olefins group. With a focus on mobile air conditioning (AC) systems, the necessity to replace high global warming potential (HGWP) R134a (1400) refrigerant has become prominent over the past decades. It was crucial to find a more suitable refrigerant with low global warming potential (LGWP), such as HFO-blend R513a (573) or R450a (547), especially for industrial or commercial applications within the medium temperature range of 25</w:t>
      </w:r>
      <w:r w:rsidR="00F6763D" w:rsidRPr="00A452BB">
        <w:t>°</w:t>
      </w:r>
      <w:r w:rsidR="000F75C9" w:rsidRPr="00A452BB">
        <w:t>C to -10</w:t>
      </w:r>
      <w:r w:rsidR="00F6763D" w:rsidRPr="00A452BB">
        <w:t>°</w:t>
      </w:r>
      <w:r w:rsidR="000F75C9" w:rsidRPr="00A452BB">
        <w:t>C. This particular research entailed utilizing HFC-HFO blend refrigerants for automotive air conditioning applications. The experimental setup employed a 0.50HP hermetic reciprocating compressor and a copper tube-type condenser. The temperature range for testing was maintained between 30</w:t>
      </w:r>
      <w:r w:rsidR="00F6763D" w:rsidRPr="00A452BB">
        <w:t>°</w:t>
      </w:r>
      <w:r w:rsidR="000F75C9" w:rsidRPr="00A452BB">
        <w:t>C and 60</w:t>
      </w:r>
      <w:r w:rsidR="00F6763D" w:rsidRPr="00A452BB">
        <w:t>°</w:t>
      </w:r>
      <w:r w:rsidR="000F75C9" w:rsidRPr="00A452BB">
        <w:t xml:space="preserve">C. A more pronounced reduction of 14-24.6% in electricity usage because of less power consumption enhanced the value of COP. The results revealed noteworthy findings in comparison to R134a; the average coefficient of performance (COP) for R513a exhibited almost the same performance coefficient with a little bit reduction factor of approximately 13%, whereas R450a showed results better than R134a with 8% enhancement at the same operating conditions. Additionally, the mass flow rate for R513a increased by 14-16%. Most importantly, R513a showed a substantial </w:t>
      </w:r>
      <w:r w:rsidR="001658E6">
        <w:t>global warming potential (GWP) reduction</w:t>
      </w:r>
      <w:r w:rsidR="000F75C9" w:rsidRPr="00A452BB">
        <w:t xml:space="preserve"> by approximately 56-57% compared to the conventional refrigerant R134a.</w:t>
      </w:r>
    </w:p>
    <w:p w14:paraId="34583FB2" w14:textId="7BB0F6C4" w:rsidR="003724F2" w:rsidRPr="00A452BB" w:rsidRDefault="00AA1874" w:rsidP="008202E4">
      <w:pPr>
        <w:pStyle w:val="Rab2"/>
      </w:pPr>
      <w:r w:rsidRPr="00A452BB">
        <w:rPr>
          <w:b/>
          <w:bCs/>
        </w:rPr>
        <w:t>Keywords</w:t>
      </w:r>
      <w:r w:rsidR="008202E4" w:rsidRPr="00A452BB">
        <w:rPr>
          <w:b/>
          <w:bCs/>
        </w:rPr>
        <w:t>:</w:t>
      </w:r>
      <w:r w:rsidR="008202E4" w:rsidRPr="00A452BB">
        <w:t xml:space="preserve"> </w:t>
      </w:r>
      <w:r w:rsidR="004F34FE" w:rsidRPr="00A452BB">
        <w:t>LGWP/</w:t>
      </w:r>
      <w:r w:rsidR="00DE6C55" w:rsidRPr="00A452BB">
        <w:t>HGWP</w:t>
      </w:r>
      <w:r w:rsidR="00764F76" w:rsidRPr="00A452BB">
        <w:t>,</w:t>
      </w:r>
      <w:r w:rsidR="004F34FE" w:rsidRPr="00A452BB">
        <w:t xml:space="preserve"> </w:t>
      </w:r>
      <w:r w:rsidR="008202E4" w:rsidRPr="00A452BB">
        <w:t>c</w:t>
      </w:r>
      <w:r w:rsidRPr="00A452BB">
        <w:t xml:space="preserve">ooling capacity, MAC, COP, </w:t>
      </w:r>
      <w:proofErr w:type="spellStart"/>
      <w:r w:rsidRPr="00A452BB">
        <w:t>Wc</w:t>
      </w:r>
      <w:proofErr w:type="spellEnd"/>
    </w:p>
    <w:p w14:paraId="155200E0" w14:textId="580D03CA" w:rsidR="009303D9" w:rsidRPr="00A452BB" w:rsidRDefault="008202E4" w:rsidP="008202E4">
      <w:pPr>
        <w:pStyle w:val="Rn1"/>
        <w:rPr>
          <w:noProof/>
          <w:lang w:val="en-GB"/>
        </w:rPr>
      </w:pPr>
      <w:r w:rsidRPr="00A452BB">
        <w:rPr>
          <w:noProof/>
          <w:lang w:val="en-GB"/>
        </w:rPr>
        <w:t xml:space="preserve">1. </w:t>
      </w:r>
      <w:r w:rsidR="00AA1874" w:rsidRPr="00A452BB">
        <w:rPr>
          <w:noProof/>
          <w:lang w:val="en-GB"/>
        </w:rPr>
        <w:t>Introduction</w:t>
      </w:r>
    </w:p>
    <w:p w14:paraId="05F86034" w14:textId="14C006A0" w:rsidR="000F75C9" w:rsidRPr="00A452BB" w:rsidRDefault="00AA1874" w:rsidP="00717B5F">
      <w:pPr>
        <w:ind w:firstLine="284"/>
        <w:jc w:val="both"/>
        <w:rPr>
          <w:sz w:val="22"/>
          <w:szCs w:val="22"/>
          <w:lang w:val="en-GB"/>
        </w:rPr>
      </w:pPr>
      <w:r w:rsidRPr="00A452BB">
        <w:rPr>
          <w:sz w:val="22"/>
          <w:szCs w:val="22"/>
          <w:lang w:val="en-GB"/>
        </w:rPr>
        <w:t xml:space="preserve">In recent years, global concerns regarding environmental sustainability have led to a paradigm shift in refrigerants used in air conditioning and refrigeration systems. The phase-out of hydro-chlorofluorocarbons (HCFCs) and hydrofluorocarbons (HFCs) due to their high global warming potential (GWP) has spurred the search for more environmentally friendly alternatives. The European Union (EU) implemented regulations (MAC Directive) that required </w:t>
      </w:r>
      <w:r w:rsidR="001658E6">
        <w:rPr>
          <w:sz w:val="22"/>
          <w:szCs w:val="22"/>
          <w:lang w:val="en-GB"/>
        </w:rPr>
        <w:t>transitioning</w:t>
      </w:r>
      <w:r w:rsidRPr="00A452BB">
        <w:rPr>
          <w:sz w:val="22"/>
          <w:szCs w:val="22"/>
          <w:lang w:val="en-GB"/>
        </w:rPr>
        <w:t xml:space="preserve"> from high-GWP refrigerants like R134a in mobile air conditioning systems to lower-GWP alternatives. The European F-Gas Regulation 2019 imposed strict limitations on high-GWP refrigerants across almost all applications. This spurred more significant interest in natural refrigerants and low-GWP synthetic options. Since 2020, researchers and manufacturers focused on developing and adopting L-GWP substitutes for HFCs. Natural refrigerants like propane (R290) and iso-butane (R600a) also gained traction in domestic refrigeration with small air conditioning systems.</w:t>
      </w:r>
    </w:p>
    <w:p w14:paraId="248F61AA" w14:textId="552F5002" w:rsidR="000F75C9" w:rsidRPr="00A452BB" w:rsidRDefault="009C5DFB" w:rsidP="00717B5F">
      <w:pPr>
        <w:ind w:firstLine="284"/>
        <w:jc w:val="both"/>
        <w:rPr>
          <w:sz w:val="22"/>
          <w:szCs w:val="22"/>
          <w:lang w:val="en-GB"/>
        </w:rPr>
      </w:pPr>
      <w:r w:rsidRPr="00A452BB">
        <w:rPr>
          <w:sz w:val="22"/>
          <w:szCs w:val="22"/>
          <w:lang w:val="en-GB"/>
        </w:rPr>
        <w:t xml:space="preserve">Tada et al. (2016) studied </w:t>
      </w:r>
      <w:r w:rsidR="001658E6">
        <w:rPr>
          <w:sz w:val="22"/>
          <w:szCs w:val="22"/>
          <w:lang w:val="en-GB"/>
        </w:rPr>
        <w:t>refrigerant choice</w:t>
      </w:r>
      <w:r w:rsidR="00AA1874" w:rsidRPr="00A452BB">
        <w:rPr>
          <w:sz w:val="22"/>
          <w:szCs w:val="22"/>
          <w:lang w:val="en-GB"/>
        </w:rPr>
        <w:t xml:space="preserve"> depending on the type of cooling application, GWP, ODP, energy efficiency, cost, and availability. As more companies commit to reducing their carbon footprint, adopting sustainable cooling technologies that use eco-friendly refrigerants is essential. This shift toward more environmentally friendly manufacturing will provide a brighter and cleaner </w:t>
      </w:r>
      <w:r w:rsidR="001773DD" w:rsidRPr="00A452BB">
        <w:rPr>
          <w:sz w:val="22"/>
          <w:szCs w:val="22"/>
          <w:lang w:val="en-GB"/>
        </w:rPr>
        <w:t>future.</w:t>
      </w:r>
    </w:p>
    <w:p w14:paraId="2BA28822" w14:textId="4C717DFF" w:rsidR="000F75C9" w:rsidRPr="00A452BB" w:rsidRDefault="00AA1874" w:rsidP="00717B5F">
      <w:pPr>
        <w:ind w:firstLine="284"/>
        <w:jc w:val="both"/>
        <w:rPr>
          <w:sz w:val="22"/>
          <w:szCs w:val="22"/>
          <w:lang w:val="en-GB"/>
        </w:rPr>
      </w:pPr>
      <w:r w:rsidRPr="00A452BB">
        <w:rPr>
          <w:sz w:val="22"/>
          <w:szCs w:val="22"/>
          <w:lang w:val="en-GB"/>
        </w:rPr>
        <w:t xml:space="preserve">The current research paper delves into the assessment of utilizing HFO-HFC series refrigerants as substitutes for the widely used R134a refrigerant, focusing on their substantial benefits. The investigation explores these substitutes' thermodynamic properties and compatibility and aims to quantify the potential enhancement in performance and environmental impact. By studying the transition from R134a to HFO-HFC blends, this research contributes to the growing body of knowledge that seeks to align cooling technology with the imperative of sustainable and energy-efficient solutions. In the ever-evolving landscape of refrigerants, the quest for environmentally friendly, energy-efficient, and safe alternatives has driven research and innovation across various sectors. Diverse applications such as domestic air conditioning (DAC), mobile air conditioning (MAC), industrial air conditioning (IAC), and beyond have been under scrutiny to identify optimal refrigerants that balance performance with minimal environmental impact. </w:t>
      </w:r>
      <w:proofErr w:type="spellStart"/>
      <w:r w:rsidRPr="00A452BB">
        <w:rPr>
          <w:sz w:val="22"/>
          <w:szCs w:val="22"/>
          <w:lang w:val="en-GB"/>
        </w:rPr>
        <w:t>Daviran</w:t>
      </w:r>
      <w:proofErr w:type="spellEnd"/>
      <w:r w:rsidRPr="00A452BB">
        <w:rPr>
          <w:sz w:val="22"/>
          <w:szCs w:val="22"/>
          <w:lang w:val="en-GB"/>
        </w:rPr>
        <w:t xml:space="preserve"> et al. </w:t>
      </w:r>
      <w:r w:rsidR="00063594" w:rsidRPr="00A452BB">
        <w:rPr>
          <w:sz w:val="22"/>
          <w:szCs w:val="22"/>
          <w:lang w:val="en-GB"/>
        </w:rPr>
        <w:t xml:space="preserve">(2027) </w:t>
      </w:r>
      <w:r w:rsidRPr="00A452BB">
        <w:rPr>
          <w:sz w:val="22"/>
          <w:szCs w:val="22"/>
          <w:lang w:val="en-GB"/>
        </w:rPr>
        <w:t xml:space="preserve">and </w:t>
      </w:r>
      <w:proofErr w:type="spellStart"/>
      <w:r w:rsidRPr="00A452BB">
        <w:rPr>
          <w:sz w:val="22"/>
          <w:szCs w:val="22"/>
          <w:lang w:val="en-GB"/>
        </w:rPr>
        <w:t>Devecioğlu</w:t>
      </w:r>
      <w:proofErr w:type="spellEnd"/>
      <w:r w:rsidRPr="00A452BB">
        <w:rPr>
          <w:sz w:val="22"/>
          <w:szCs w:val="22"/>
          <w:lang w:val="en-GB"/>
        </w:rPr>
        <w:t xml:space="preserve"> </w:t>
      </w:r>
      <w:r w:rsidR="00063594" w:rsidRPr="00A452BB">
        <w:rPr>
          <w:sz w:val="22"/>
          <w:szCs w:val="22"/>
          <w:lang w:val="en-GB"/>
        </w:rPr>
        <w:t xml:space="preserve">&amp; </w:t>
      </w:r>
      <w:proofErr w:type="spellStart"/>
      <w:r w:rsidR="00063594" w:rsidRPr="00A452BB">
        <w:rPr>
          <w:sz w:val="22"/>
          <w:szCs w:val="22"/>
          <w:lang w:val="en-GB"/>
        </w:rPr>
        <w:t>Oruc</w:t>
      </w:r>
      <w:proofErr w:type="spellEnd"/>
      <w:r w:rsidR="00063594" w:rsidRPr="00A452BB">
        <w:rPr>
          <w:sz w:val="22"/>
          <w:szCs w:val="22"/>
          <w:lang w:val="en-GB"/>
        </w:rPr>
        <w:t xml:space="preserve"> (2017)</w:t>
      </w:r>
      <w:r w:rsidRPr="00A452BB">
        <w:rPr>
          <w:sz w:val="22"/>
          <w:szCs w:val="22"/>
          <w:lang w:val="en-GB"/>
        </w:rPr>
        <w:t xml:space="preserve"> recently unveiled the eco-friendly refrigerants series, notably the </w:t>
      </w:r>
      <w:proofErr w:type="spellStart"/>
      <w:r w:rsidRPr="00A452BB">
        <w:rPr>
          <w:sz w:val="22"/>
          <w:szCs w:val="22"/>
          <w:lang w:val="en-GB"/>
        </w:rPr>
        <w:t>Hydrofluroolefins</w:t>
      </w:r>
      <w:proofErr w:type="spellEnd"/>
      <w:r w:rsidRPr="00A452BB">
        <w:rPr>
          <w:sz w:val="22"/>
          <w:szCs w:val="22"/>
          <w:lang w:val="en-GB"/>
        </w:rPr>
        <w:t xml:space="preserve"> (HFO) compounds </w:t>
      </w:r>
      <w:r w:rsidR="00C34787" w:rsidRPr="00A452BB">
        <w:rPr>
          <w:sz w:val="22"/>
          <w:szCs w:val="22"/>
          <w:lang w:val="en-GB"/>
        </w:rPr>
        <w:lastRenderedPageBreak/>
        <w:t>–</w:t>
      </w:r>
      <w:r w:rsidRPr="00A452BB">
        <w:rPr>
          <w:sz w:val="22"/>
          <w:szCs w:val="22"/>
          <w:lang w:val="en-GB"/>
        </w:rPr>
        <w:t xml:space="preserve"> R1234yf, R1234ze, and R1233zd. These compounds exhibit a shallow global warming potential (GWP), approaching negligible levels, marking a substantial departure from their predecessors. HFO blends with hydro-fluorocarbons (HFCs), including R513a, R450a, R515a, and R515b, have emerged as viable candidates for numerous applications. These blends harmonize the energy efficiency of HFOs with the proven performance of HFCs, presenting a comprehensive solution to the refrigerant problem. The automotive industry, responsible for a significant share of greenhouse gas emissions, found respite in the form of HFO-HFC blend refrigerant</w:t>
      </w:r>
      <w:r w:rsidR="005F111D" w:rsidRPr="00A452BB">
        <w:rPr>
          <w:sz w:val="22"/>
          <w:szCs w:val="22"/>
          <w:lang w:val="en-GB"/>
        </w:rPr>
        <w:t>s</w:t>
      </w:r>
      <w:r w:rsidR="005F111D" w:rsidRPr="00A452BB">
        <w:rPr>
          <w:noProof/>
          <w:sz w:val="22"/>
          <w:szCs w:val="22"/>
          <w:lang w:val="en-GB"/>
        </w:rPr>
        <w:t xml:space="preserve"> (Daviran 20</w:t>
      </w:r>
      <w:r w:rsidR="007B7E85" w:rsidRPr="00A452BB">
        <w:rPr>
          <w:noProof/>
          <w:sz w:val="22"/>
          <w:szCs w:val="22"/>
          <w:lang w:val="en-GB"/>
        </w:rPr>
        <w:t>17</w:t>
      </w:r>
      <w:r w:rsidR="00C34787" w:rsidRPr="00A452BB">
        <w:rPr>
          <w:noProof/>
          <w:sz w:val="22"/>
          <w:szCs w:val="22"/>
          <w:lang w:val="en-GB"/>
        </w:rPr>
        <w:t xml:space="preserve">, </w:t>
      </w:r>
      <w:r w:rsidR="00063594" w:rsidRPr="00A452BB">
        <w:rPr>
          <w:noProof/>
          <w:sz w:val="22"/>
          <w:szCs w:val="22"/>
          <w:lang w:val="en-GB"/>
        </w:rPr>
        <w:t xml:space="preserve">Devecioğlu </w:t>
      </w:r>
      <w:r w:rsidR="003E0196" w:rsidRPr="00A452BB">
        <w:rPr>
          <w:noProof/>
          <w:sz w:val="22"/>
          <w:szCs w:val="22"/>
          <w:lang w:val="en-GB"/>
        </w:rPr>
        <w:t>&amp; Oruc</w:t>
      </w:r>
      <w:r w:rsidR="00C34787" w:rsidRPr="00A452BB">
        <w:rPr>
          <w:noProof/>
          <w:sz w:val="22"/>
          <w:szCs w:val="22"/>
          <w:lang w:val="en-GB"/>
        </w:rPr>
        <w:t xml:space="preserve"> 2017)</w:t>
      </w:r>
      <w:r w:rsidR="005F111D" w:rsidRPr="00A452BB">
        <w:rPr>
          <w:sz w:val="22"/>
          <w:szCs w:val="22"/>
          <w:lang w:val="en-GB"/>
        </w:rPr>
        <w:t>.</w:t>
      </w:r>
      <w:r w:rsidR="00C34787" w:rsidRPr="00A452BB">
        <w:rPr>
          <w:sz w:val="22"/>
          <w:szCs w:val="22"/>
          <w:lang w:val="en-GB"/>
        </w:rPr>
        <w:t xml:space="preserve"> </w:t>
      </w:r>
      <w:r w:rsidRPr="00A452BB">
        <w:rPr>
          <w:sz w:val="22"/>
          <w:szCs w:val="22"/>
          <w:lang w:val="en-GB"/>
        </w:rPr>
        <w:t xml:space="preserve">These blends were poised to revolutionize the mobile air conditioning (MAC) sector, addressing the need for improved efficiency without compromising safety. Meanwhile, applications such as chillers and heat pumps, pivotal in commercial and industrial domains, stood to benefit from the advancements in HFO refrigerants. These refrigerants offered the flexibility to retrofit existing systems and seamlessly integrate into new installations, fostering a transition towards sustainable cooling solutions. </w:t>
      </w:r>
      <w:proofErr w:type="spellStart"/>
      <w:r w:rsidRPr="00A452BB">
        <w:rPr>
          <w:sz w:val="22"/>
          <w:szCs w:val="22"/>
          <w:lang w:val="en-GB"/>
        </w:rPr>
        <w:t>Achaichia</w:t>
      </w:r>
      <w:proofErr w:type="spellEnd"/>
      <w:r w:rsidRPr="00A452BB">
        <w:rPr>
          <w:sz w:val="22"/>
          <w:szCs w:val="22"/>
          <w:lang w:val="en-GB"/>
        </w:rPr>
        <w:t xml:space="preserve"> </w:t>
      </w:r>
      <w:r w:rsidR="003E0196" w:rsidRPr="00A452BB">
        <w:rPr>
          <w:sz w:val="22"/>
          <w:szCs w:val="22"/>
          <w:lang w:val="en-GB"/>
        </w:rPr>
        <w:t>(</w:t>
      </w:r>
      <w:r w:rsidRPr="00A452BB">
        <w:rPr>
          <w:sz w:val="22"/>
          <w:szCs w:val="22"/>
          <w:lang w:val="en-GB"/>
        </w:rPr>
        <w:t>2018) studies some alternatives to R134a refrigerants.</w:t>
      </w:r>
    </w:p>
    <w:p w14:paraId="154D3DDF" w14:textId="77D85B10" w:rsidR="000F75C9" w:rsidRPr="00A452BB" w:rsidRDefault="00AA1874" w:rsidP="00717B5F">
      <w:pPr>
        <w:ind w:firstLine="284"/>
        <w:jc w:val="both"/>
        <w:rPr>
          <w:sz w:val="22"/>
          <w:szCs w:val="22"/>
          <w:lang w:val="en-GB"/>
        </w:rPr>
      </w:pPr>
      <w:r w:rsidRPr="00A452BB">
        <w:rPr>
          <w:sz w:val="22"/>
          <w:szCs w:val="22"/>
          <w:lang w:val="en-GB"/>
        </w:rPr>
        <w:t>Based on the above comparison in Table 1, R717 (</w:t>
      </w:r>
      <w:r w:rsidR="003D1015" w:rsidRPr="00A452BB">
        <w:rPr>
          <w:sz w:val="22"/>
          <w:szCs w:val="22"/>
          <w:lang w:val="en-GB"/>
        </w:rPr>
        <w:t>A</w:t>
      </w:r>
      <w:r w:rsidRPr="00A452BB">
        <w:rPr>
          <w:sz w:val="22"/>
          <w:szCs w:val="22"/>
          <w:lang w:val="en-GB"/>
        </w:rPr>
        <w:t>mmonia) was the most eco-friendly regarding GWP and ODP. However, the safety concerns and flammability might cause difficulties in its application. On the other hand, R744 (carbon dioxide) was an excellent and highly energy-efficient alternative, but its high operating pressure demands specialized components that may affect its application. R32 and R1234yf have a much lower GWP than R134a and are easier to adopt commercially, while R290 offers cost advantages. R744 (</w:t>
      </w:r>
      <w:r w:rsidR="00C34787" w:rsidRPr="00A452BB">
        <w:rPr>
          <w:sz w:val="22"/>
          <w:szCs w:val="22"/>
          <w:lang w:val="en-GB"/>
        </w:rPr>
        <w:t>c</w:t>
      </w:r>
      <w:r w:rsidRPr="00A452BB">
        <w:rPr>
          <w:sz w:val="22"/>
          <w:szCs w:val="22"/>
          <w:lang w:val="en-GB"/>
        </w:rPr>
        <w:t>arbon dioxide) is non-toxic and non-flammable, with zero ODP and low GWP. It was an effective refrigerant for low-temperature applications (&lt;-40°</w:t>
      </w:r>
      <w:r w:rsidR="00C34787" w:rsidRPr="00A452BB">
        <w:rPr>
          <w:sz w:val="22"/>
          <w:szCs w:val="22"/>
          <w:lang w:val="en-GB"/>
        </w:rPr>
        <w:t>C</w:t>
      </w:r>
      <w:r w:rsidRPr="00A452BB">
        <w:rPr>
          <w:sz w:val="22"/>
          <w:szCs w:val="22"/>
          <w:lang w:val="en-GB"/>
        </w:rPr>
        <w:t>) and an excellent alternative for supermarket refrigeration systems. R717 (</w:t>
      </w:r>
      <w:r w:rsidR="00E9523A" w:rsidRPr="00A452BB">
        <w:rPr>
          <w:sz w:val="22"/>
          <w:szCs w:val="22"/>
          <w:lang w:val="en-GB"/>
        </w:rPr>
        <w:t>A</w:t>
      </w:r>
      <w:r w:rsidRPr="00A452BB">
        <w:rPr>
          <w:sz w:val="22"/>
          <w:szCs w:val="22"/>
          <w:lang w:val="en-GB"/>
        </w:rPr>
        <w:t>mmonia) had zero ODP and GWP and the lowest operating cost of all other refrigerants. It was a</w:t>
      </w:r>
      <w:r w:rsidR="00C654DA">
        <w:rPr>
          <w:sz w:val="22"/>
          <w:szCs w:val="22"/>
          <w:lang w:val="en-GB"/>
        </w:rPr>
        <w:t> </w:t>
      </w:r>
      <w:r w:rsidRPr="00A452BB">
        <w:rPr>
          <w:sz w:val="22"/>
          <w:szCs w:val="22"/>
          <w:lang w:val="en-GB"/>
        </w:rPr>
        <w:t>suitable refrigerant for high-temperature (&gt;-50°</w:t>
      </w:r>
      <w:r w:rsidR="00C34787" w:rsidRPr="00A452BB">
        <w:rPr>
          <w:sz w:val="22"/>
          <w:szCs w:val="22"/>
          <w:lang w:val="en-GB"/>
        </w:rPr>
        <w:t>C</w:t>
      </w:r>
      <w:r w:rsidRPr="00A452BB">
        <w:rPr>
          <w:sz w:val="22"/>
          <w:szCs w:val="22"/>
          <w:lang w:val="en-GB"/>
        </w:rPr>
        <w:t xml:space="preserve">) applications. </w:t>
      </w:r>
      <w:r w:rsidRPr="00C654DA">
        <w:rPr>
          <w:spacing w:val="-2"/>
          <w:sz w:val="22"/>
          <w:szCs w:val="22"/>
          <w:lang w:val="en-GB"/>
        </w:rPr>
        <w:t>Its excellent thermodynamic properties made it an energy-efficient alternative. R290</w:t>
      </w:r>
      <w:r w:rsidRPr="00A452BB">
        <w:rPr>
          <w:sz w:val="22"/>
          <w:szCs w:val="22"/>
          <w:lang w:val="en-GB"/>
        </w:rPr>
        <w:t xml:space="preserve"> (</w:t>
      </w:r>
      <w:r w:rsidR="00E9523A" w:rsidRPr="00A452BB">
        <w:rPr>
          <w:sz w:val="22"/>
          <w:szCs w:val="22"/>
          <w:lang w:val="en-GB"/>
        </w:rPr>
        <w:t>P</w:t>
      </w:r>
      <w:r w:rsidRPr="00A452BB">
        <w:rPr>
          <w:sz w:val="22"/>
          <w:szCs w:val="22"/>
          <w:lang w:val="en-GB"/>
        </w:rPr>
        <w:t>ropane) was a hydrocarbon that had zero ODP and low (&lt; 3) GWP. It could be used in domestic refrigeration systems and small cooling applications. It was highly efficient</w:t>
      </w:r>
      <w:r w:rsidR="00E9523A" w:rsidRPr="00A452BB">
        <w:rPr>
          <w:sz w:val="22"/>
          <w:szCs w:val="22"/>
          <w:lang w:val="en-GB"/>
        </w:rPr>
        <w:t xml:space="preserve"> and cost-effective. R1234yf (</w:t>
      </w:r>
      <w:proofErr w:type="spellStart"/>
      <w:r w:rsidR="00E9523A" w:rsidRPr="00A452BB">
        <w:rPr>
          <w:sz w:val="22"/>
          <w:szCs w:val="22"/>
          <w:lang w:val="en-GB"/>
        </w:rPr>
        <w:t>T</w:t>
      </w:r>
      <w:r w:rsidRPr="00A452BB">
        <w:rPr>
          <w:sz w:val="22"/>
          <w:szCs w:val="22"/>
          <w:lang w:val="en-GB"/>
        </w:rPr>
        <w:t>etrafluoropropene</w:t>
      </w:r>
      <w:proofErr w:type="spellEnd"/>
      <w:r w:rsidRPr="00A452BB">
        <w:rPr>
          <w:sz w:val="22"/>
          <w:szCs w:val="22"/>
          <w:lang w:val="en-GB"/>
        </w:rPr>
        <w:t>) had a GWP of four and zero ODP, which made it an excellent alternative for automobile air conditioning systems. It was also suitable for all other cooling and conditioning applications, but again, the refrigerant cost was very high, approximately 10 times more than R134a. Considering the comparative properties of substitute refrigerants, R744 (Carbon dioxide), R717 (Ammonia), R290 (Propane), R32 (Di-</w:t>
      </w:r>
      <w:proofErr w:type="spellStart"/>
      <w:r w:rsidRPr="00A452BB">
        <w:rPr>
          <w:sz w:val="22"/>
          <w:szCs w:val="22"/>
          <w:lang w:val="en-GB"/>
        </w:rPr>
        <w:t>fluoro</w:t>
      </w:r>
      <w:proofErr w:type="spellEnd"/>
      <w:r w:rsidRPr="00A452BB">
        <w:rPr>
          <w:sz w:val="22"/>
          <w:szCs w:val="22"/>
          <w:lang w:val="en-GB"/>
        </w:rPr>
        <w:t>-methane), and R1234yf (2, 3, 3, 3 Tetra-</w:t>
      </w:r>
      <w:proofErr w:type="spellStart"/>
      <w:r w:rsidRPr="00A452BB">
        <w:rPr>
          <w:sz w:val="22"/>
          <w:szCs w:val="22"/>
          <w:lang w:val="en-GB"/>
        </w:rPr>
        <w:t>fluoro</w:t>
      </w:r>
      <w:proofErr w:type="spellEnd"/>
      <w:r w:rsidRPr="00A452BB">
        <w:rPr>
          <w:sz w:val="22"/>
          <w:szCs w:val="22"/>
          <w:lang w:val="en-GB"/>
        </w:rPr>
        <w:t>-propene) were eco-friendly alternatives to R134a.</w:t>
      </w:r>
    </w:p>
    <w:p w14:paraId="23A8F699" w14:textId="77777777" w:rsidR="008202E4" w:rsidRPr="00A452BB" w:rsidRDefault="008202E4" w:rsidP="00717B5F">
      <w:pPr>
        <w:ind w:firstLine="284"/>
        <w:jc w:val="both"/>
        <w:rPr>
          <w:sz w:val="22"/>
          <w:szCs w:val="22"/>
          <w:lang w:val="en-GB"/>
        </w:rPr>
      </w:pPr>
    </w:p>
    <w:p w14:paraId="4F4B4C5B" w14:textId="131D4242" w:rsidR="004B6EFE" w:rsidRPr="00A452BB" w:rsidRDefault="00AA1874" w:rsidP="008202E4">
      <w:pPr>
        <w:pStyle w:val="Rtab"/>
        <w:rPr>
          <w:lang w:val="en-GB"/>
        </w:rPr>
      </w:pPr>
      <w:r w:rsidRPr="00A452BB">
        <w:rPr>
          <w:b/>
          <w:lang w:val="en-GB"/>
        </w:rPr>
        <w:t>Table</w:t>
      </w:r>
      <w:r w:rsidR="00717B5F" w:rsidRPr="00A452BB">
        <w:rPr>
          <w:b/>
          <w:lang w:val="en-GB"/>
        </w:rPr>
        <w:t xml:space="preserve"> </w:t>
      </w:r>
      <w:r w:rsidRPr="00A452BB">
        <w:rPr>
          <w:b/>
          <w:lang w:val="en-GB"/>
        </w:rPr>
        <w:t>1</w:t>
      </w:r>
      <w:r w:rsidR="00717B5F" w:rsidRPr="00A452BB">
        <w:rPr>
          <w:b/>
          <w:lang w:val="en-GB"/>
        </w:rPr>
        <w:t>.</w:t>
      </w:r>
      <w:r w:rsidRPr="00A452BB">
        <w:rPr>
          <w:lang w:val="en-GB"/>
        </w:rPr>
        <w:t xml:space="preserve"> Eco</w:t>
      </w:r>
      <w:r w:rsidR="001658E6">
        <w:rPr>
          <w:lang w:val="en-GB"/>
        </w:rPr>
        <w:t>-</w:t>
      </w:r>
      <w:r w:rsidRPr="00A452BB">
        <w:rPr>
          <w:lang w:val="en-GB"/>
        </w:rPr>
        <w:t>friendly refrigerant and comparative propert</w:t>
      </w:r>
      <w:r w:rsidR="001773DD" w:rsidRPr="00A452BB">
        <w:rPr>
          <w:lang w:val="en-GB"/>
        </w:rPr>
        <w:t>ies of all substitutes to R134a</w:t>
      </w:r>
      <w:r w:rsidR="001773DD" w:rsidRPr="00A452BB">
        <w:rPr>
          <w:noProof/>
          <w:lang w:val="en-GB"/>
        </w:rPr>
        <w:t xml:space="preserve"> (</w:t>
      </w:r>
      <w:r w:rsidR="00717B5F" w:rsidRPr="00A452BB">
        <w:rPr>
          <w:noProof/>
          <w:lang w:val="en-GB"/>
        </w:rPr>
        <w:t xml:space="preserve">Achaichia </w:t>
      </w:r>
      <w:r w:rsidR="001773DD" w:rsidRPr="00A452BB">
        <w:rPr>
          <w:noProof/>
          <w:lang w:val="en-GB"/>
        </w:rPr>
        <w:t>2018)</w:t>
      </w:r>
    </w:p>
    <w:tbl>
      <w:tblPr>
        <w:tblW w:w="957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993"/>
        <w:gridCol w:w="850"/>
        <w:gridCol w:w="1985"/>
        <w:gridCol w:w="850"/>
        <w:gridCol w:w="1559"/>
      </w:tblGrid>
      <w:tr w:rsidR="00A452BB" w:rsidRPr="00A452BB" w14:paraId="63346393" w14:textId="77777777" w:rsidTr="008202E4">
        <w:trPr>
          <w:trHeight w:val="397"/>
        </w:trPr>
        <w:tc>
          <w:tcPr>
            <w:tcW w:w="3337" w:type="dxa"/>
            <w:vAlign w:val="center"/>
          </w:tcPr>
          <w:p w14:paraId="1295AFC3" w14:textId="77777777" w:rsidR="00717B5F" w:rsidRPr="00A452BB" w:rsidRDefault="00717B5F" w:rsidP="00717B5F">
            <w:pPr>
              <w:jc w:val="left"/>
              <w:rPr>
                <w:rFonts w:eastAsia="Times New Roman"/>
                <w:sz w:val="22"/>
                <w:szCs w:val="22"/>
                <w:lang w:val="en-GB"/>
              </w:rPr>
            </w:pPr>
            <w:r w:rsidRPr="00A452BB">
              <w:rPr>
                <w:rFonts w:eastAsia="Times New Roman"/>
                <w:sz w:val="22"/>
                <w:szCs w:val="22"/>
                <w:lang w:val="en-GB"/>
              </w:rPr>
              <w:t>Refrigerant</w:t>
            </w:r>
          </w:p>
        </w:tc>
        <w:tc>
          <w:tcPr>
            <w:tcW w:w="993" w:type="dxa"/>
            <w:vAlign w:val="center"/>
          </w:tcPr>
          <w:p w14:paraId="13848D1B"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GWP</w:t>
            </w:r>
          </w:p>
        </w:tc>
        <w:tc>
          <w:tcPr>
            <w:tcW w:w="850" w:type="dxa"/>
            <w:vAlign w:val="center"/>
          </w:tcPr>
          <w:p w14:paraId="5F26004D"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ODP</w:t>
            </w:r>
          </w:p>
        </w:tc>
        <w:tc>
          <w:tcPr>
            <w:tcW w:w="1985" w:type="dxa"/>
            <w:vAlign w:val="center"/>
          </w:tcPr>
          <w:p w14:paraId="4FE66C5A"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Energy Efficiency</w:t>
            </w:r>
          </w:p>
        </w:tc>
        <w:tc>
          <w:tcPr>
            <w:tcW w:w="850" w:type="dxa"/>
            <w:vAlign w:val="center"/>
          </w:tcPr>
          <w:p w14:paraId="55D7A57D"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Cost</w:t>
            </w:r>
          </w:p>
        </w:tc>
        <w:tc>
          <w:tcPr>
            <w:tcW w:w="1559" w:type="dxa"/>
            <w:vAlign w:val="center"/>
          </w:tcPr>
          <w:p w14:paraId="4CF4A2B9"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Availability</w:t>
            </w:r>
          </w:p>
        </w:tc>
      </w:tr>
      <w:tr w:rsidR="00A452BB" w:rsidRPr="00A452BB" w14:paraId="76FB7C53" w14:textId="77777777" w:rsidTr="00922660">
        <w:trPr>
          <w:trHeight w:val="340"/>
        </w:trPr>
        <w:tc>
          <w:tcPr>
            <w:tcW w:w="3337" w:type="dxa"/>
            <w:vAlign w:val="center"/>
          </w:tcPr>
          <w:p w14:paraId="6BDCE7E6" w14:textId="77777777" w:rsidR="00717B5F" w:rsidRPr="00A452BB" w:rsidRDefault="00717B5F" w:rsidP="00717B5F">
            <w:pPr>
              <w:jc w:val="left"/>
              <w:rPr>
                <w:rFonts w:eastAsia="Times New Roman"/>
                <w:sz w:val="22"/>
                <w:szCs w:val="22"/>
                <w:lang w:val="en-GB"/>
              </w:rPr>
            </w:pPr>
            <w:r w:rsidRPr="00A452BB">
              <w:rPr>
                <w:rFonts w:eastAsia="Times New Roman"/>
                <w:sz w:val="22"/>
                <w:szCs w:val="22"/>
                <w:lang w:val="en-GB"/>
              </w:rPr>
              <w:t>R744 (Carbon Dioxide)</w:t>
            </w:r>
          </w:p>
        </w:tc>
        <w:tc>
          <w:tcPr>
            <w:tcW w:w="993" w:type="dxa"/>
            <w:vAlign w:val="center"/>
          </w:tcPr>
          <w:p w14:paraId="14B9592B"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1</w:t>
            </w:r>
          </w:p>
        </w:tc>
        <w:tc>
          <w:tcPr>
            <w:tcW w:w="850" w:type="dxa"/>
            <w:vAlign w:val="center"/>
          </w:tcPr>
          <w:p w14:paraId="259E8EC7"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0</w:t>
            </w:r>
          </w:p>
        </w:tc>
        <w:tc>
          <w:tcPr>
            <w:tcW w:w="1985" w:type="dxa"/>
            <w:vAlign w:val="center"/>
          </w:tcPr>
          <w:p w14:paraId="4ED83F0F"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c>
          <w:tcPr>
            <w:tcW w:w="850" w:type="dxa"/>
            <w:vAlign w:val="center"/>
          </w:tcPr>
          <w:p w14:paraId="58F80953"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Low</w:t>
            </w:r>
          </w:p>
        </w:tc>
        <w:tc>
          <w:tcPr>
            <w:tcW w:w="1559" w:type="dxa"/>
            <w:vAlign w:val="center"/>
          </w:tcPr>
          <w:p w14:paraId="3E8A9E0D"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r>
      <w:tr w:rsidR="00A452BB" w:rsidRPr="00A452BB" w14:paraId="4468AD68" w14:textId="77777777" w:rsidTr="00922660">
        <w:trPr>
          <w:trHeight w:val="340"/>
        </w:trPr>
        <w:tc>
          <w:tcPr>
            <w:tcW w:w="3337" w:type="dxa"/>
            <w:vAlign w:val="center"/>
          </w:tcPr>
          <w:p w14:paraId="28DD6F52" w14:textId="77777777" w:rsidR="00717B5F" w:rsidRPr="00A452BB" w:rsidRDefault="00717B5F" w:rsidP="00717B5F">
            <w:pPr>
              <w:jc w:val="left"/>
              <w:rPr>
                <w:rFonts w:eastAsia="Times New Roman"/>
                <w:sz w:val="22"/>
                <w:szCs w:val="22"/>
                <w:lang w:val="en-GB"/>
              </w:rPr>
            </w:pPr>
            <w:r w:rsidRPr="00A452BB">
              <w:rPr>
                <w:rFonts w:eastAsia="Times New Roman"/>
                <w:sz w:val="22"/>
                <w:szCs w:val="22"/>
                <w:lang w:val="en-GB"/>
              </w:rPr>
              <w:t>R717 (Ammonia)</w:t>
            </w:r>
          </w:p>
        </w:tc>
        <w:tc>
          <w:tcPr>
            <w:tcW w:w="993" w:type="dxa"/>
            <w:vAlign w:val="center"/>
          </w:tcPr>
          <w:p w14:paraId="5204574F"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0</w:t>
            </w:r>
          </w:p>
        </w:tc>
        <w:tc>
          <w:tcPr>
            <w:tcW w:w="850" w:type="dxa"/>
            <w:vAlign w:val="center"/>
          </w:tcPr>
          <w:p w14:paraId="0B964639"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0</w:t>
            </w:r>
          </w:p>
        </w:tc>
        <w:tc>
          <w:tcPr>
            <w:tcW w:w="1985" w:type="dxa"/>
            <w:vAlign w:val="center"/>
          </w:tcPr>
          <w:p w14:paraId="1F10A7FD"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c>
          <w:tcPr>
            <w:tcW w:w="850" w:type="dxa"/>
            <w:vAlign w:val="center"/>
          </w:tcPr>
          <w:p w14:paraId="5D095FFD"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Low</w:t>
            </w:r>
          </w:p>
        </w:tc>
        <w:tc>
          <w:tcPr>
            <w:tcW w:w="1559" w:type="dxa"/>
            <w:vAlign w:val="center"/>
          </w:tcPr>
          <w:p w14:paraId="4BB446E6"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r>
      <w:tr w:rsidR="00A452BB" w:rsidRPr="00A452BB" w14:paraId="61898481" w14:textId="77777777" w:rsidTr="00922660">
        <w:trPr>
          <w:trHeight w:val="340"/>
        </w:trPr>
        <w:tc>
          <w:tcPr>
            <w:tcW w:w="3337" w:type="dxa"/>
            <w:vAlign w:val="center"/>
          </w:tcPr>
          <w:p w14:paraId="7ED13DC1" w14:textId="77777777" w:rsidR="00717B5F" w:rsidRPr="00A452BB" w:rsidRDefault="00717B5F" w:rsidP="00717B5F">
            <w:pPr>
              <w:jc w:val="left"/>
              <w:rPr>
                <w:rFonts w:eastAsia="Times New Roman"/>
                <w:sz w:val="22"/>
                <w:szCs w:val="22"/>
                <w:lang w:val="en-GB"/>
              </w:rPr>
            </w:pPr>
            <w:r w:rsidRPr="00A452BB">
              <w:rPr>
                <w:rFonts w:eastAsia="Times New Roman"/>
                <w:sz w:val="22"/>
                <w:szCs w:val="22"/>
                <w:lang w:val="en-GB"/>
              </w:rPr>
              <w:t>R290 (Propane)</w:t>
            </w:r>
          </w:p>
        </w:tc>
        <w:tc>
          <w:tcPr>
            <w:tcW w:w="993" w:type="dxa"/>
            <w:vAlign w:val="center"/>
          </w:tcPr>
          <w:p w14:paraId="3C3B0030"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3</w:t>
            </w:r>
          </w:p>
        </w:tc>
        <w:tc>
          <w:tcPr>
            <w:tcW w:w="850" w:type="dxa"/>
            <w:vAlign w:val="center"/>
          </w:tcPr>
          <w:p w14:paraId="3E82FAA5"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0</w:t>
            </w:r>
          </w:p>
        </w:tc>
        <w:tc>
          <w:tcPr>
            <w:tcW w:w="1985" w:type="dxa"/>
            <w:vAlign w:val="center"/>
          </w:tcPr>
          <w:p w14:paraId="41D6512D"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Moderate</w:t>
            </w:r>
          </w:p>
        </w:tc>
        <w:tc>
          <w:tcPr>
            <w:tcW w:w="850" w:type="dxa"/>
            <w:vAlign w:val="center"/>
          </w:tcPr>
          <w:p w14:paraId="55F4FEE4"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Low</w:t>
            </w:r>
          </w:p>
        </w:tc>
        <w:tc>
          <w:tcPr>
            <w:tcW w:w="1559" w:type="dxa"/>
            <w:vAlign w:val="center"/>
          </w:tcPr>
          <w:p w14:paraId="32E35EF9"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Moderate</w:t>
            </w:r>
          </w:p>
        </w:tc>
      </w:tr>
      <w:tr w:rsidR="00A452BB" w:rsidRPr="00A452BB" w14:paraId="1E6CFA74" w14:textId="77777777" w:rsidTr="00922660">
        <w:trPr>
          <w:trHeight w:val="340"/>
        </w:trPr>
        <w:tc>
          <w:tcPr>
            <w:tcW w:w="3337" w:type="dxa"/>
            <w:vAlign w:val="center"/>
          </w:tcPr>
          <w:p w14:paraId="73AD2FE3" w14:textId="77777777" w:rsidR="00717B5F" w:rsidRPr="00A452BB" w:rsidRDefault="00717B5F" w:rsidP="00717B5F">
            <w:pPr>
              <w:jc w:val="left"/>
              <w:rPr>
                <w:rFonts w:eastAsia="Times New Roman"/>
                <w:sz w:val="22"/>
                <w:szCs w:val="22"/>
                <w:lang w:val="en-GB"/>
              </w:rPr>
            </w:pPr>
            <w:r w:rsidRPr="00A452BB">
              <w:rPr>
                <w:rFonts w:eastAsia="Times New Roman"/>
                <w:sz w:val="22"/>
                <w:szCs w:val="22"/>
                <w:lang w:val="en-GB"/>
              </w:rPr>
              <w:t>R32 (Difluoromethane)</w:t>
            </w:r>
          </w:p>
        </w:tc>
        <w:tc>
          <w:tcPr>
            <w:tcW w:w="993" w:type="dxa"/>
            <w:vAlign w:val="center"/>
          </w:tcPr>
          <w:p w14:paraId="56130E4D"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675</w:t>
            </w:r>
          </w:p>
        </w:tc>
        <w:tc>
          <w:tcPr>
            <w:tcW w:w="850" w:type="dxa"/>
            <w:vAlign w:val="center"/>
          </w:tcPr>
          <w:p w14:paraId="34187D1C"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0</w:t>
            </w:r>
          </w:p>
        </w:tc>
        <w:tc>
          <w:tcPr>
            <w:tcW w:w="1985" w:type="dxa"/>
            <w:vAlign w:val="center"/>
          </w:tcPr>
          <w:p w14:paraId="2A846C8C"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c>
          <w:tcPr>
            <w:tcW w:w="850" w:type="dxa"/>
            <w:vAlign w:val="center"/>
          </w:tcPr>
          <w:p w14:paraId="3544F460"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c>
          <w:tcPr>
            <w:tcW w:w="1559" w:type="dxa"/>
            <w:vAlign w:val="center"/>
          </w:tcPr>
          <w:p w14:paraId="315FE596"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Moderate</w:t>
            </w:r>
          </w:p>
        </w:tc>
      </w:tr>
      <w:tr w:rsidR="00717B5F" w:rsidRPr="00A452BB" w14:paraId="50F5C44B" w14:textId="77777777" w:rsidTr="00922660">
        <w:trPr>
          <w:trHeight w:val="340"/>
        </w:trPr>
        <w:tc>
          <w:tcPr>
            <w:tcW w:w="3337" w:type="dxa"/>
            <w:vAlign w:val="center"/>
          </w:tcPr>
          <w:p w14:paraId="55D0F45A" w14:textId="77C6C3EA" w:rsidR="00717B5F" w:rsidRPr="00A452BB" w:rsidRDefault="00717B5F" w:rsidP="00717B5F">
            <w:pPr>
              <w:jc w:val="left"/>
              <w:rPr>
                <w:rFonts w:eastAsia="Times New Roman"/>
                <w:sz w:val="22"/>
                <w:szCs w:val="22"/>
                <w:lang w:val="en-GB"/>
              </w:rPr>
            </w:pPr>
            <w:r w:rsidRPr="00A452BB">
              <w:rPr>
                <w:rFonts w:eastAsia="Times New Roman"/>
                <w:sz w:val="22"/>
                <w:szCs w:val="22"/>
                <w:lang w:val="en-GB"/>
              </w:rPr>
              <w:t>R1234yf (Tetra</w:t>
            </w:r>
            <w:r w:rsidR="00A6136B" w:rsidRPr="00A452BB">
              <w:rPr>
                <w:rFonts w:eastAsia="Times New Roman"/>
                <w:sz w:val="22"/>
                <w:szCs w:val="22"/>
                <w:lang w:val="en-GB"/>
              </w:rPr>
              <w:t>-</w:t>
            </w:r>
            <w:proofErr w:type="spellStart"/>
            <w:r w:rsidRPr="00A452BB">
              <w:rPr>
                <w:rFonts w:eastAsia="Times New Roman"/>
                <w:sz w:val="22"/>
                <w:szCs w:val="22"/>
                <w:lang w:val="en-GB"/>
              </w:rPr>
              <w:t>fluoro</w:t>
            </w:r>
            <w:proofErr w:type="spellEnd"/>
            <w:r w:rsidR="00A6136B" w:rsidRPr="00A452BB">
              <w:rPr>
                <w:rFonts w:eastAsia="Times New Roman"/>
                <w:sz w:val="22"/>
                <w:szCs w:val="22"/>
                <w:lang w:val="en-GB"/>
              </w:rPr>
              <w:t>-</w:t>
            </w:r>
            <w:r w:rsidRPr="00A452BB">
              <w:rPr>
                <w:rFonts w:eastAsia="Times New Roman"/>
                <w:sz w:val="22"/>
                <w:szCs w:val="22"/>
                <w:lang w:val="en-GB"/>
              </w:rPr>
              <w:t>propene)</w:t>
            </w:r>
          </w:p>
        </w:tc>
        <w:tc>
          <w:tcPr>
            <w:tcW w:w="993" w:type="dxa"/>
            <w:vAlign w:val="center"/>
          </w:tcPr>
          <w:p w14:paraId="4C3B1416"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4</w:t>
            </w:r>
          </w:p>
        </w:tc>
        <w:tc>
          <w:tcPr>
            <w:tcW w:w="850" w:type="dxa"/>
            <w:vAlign w:val="center"/>
          </w:tcPr>
          <w:p w14:paraId="117E5F58"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0</w:t>
            </w:r>
          </w:p>
        </w:tc>
        <w:tc>
          <w:tcPr>
            <w:tcW w:w="1985" w:type="dxa"/>
            <w:vAlign w:val="center"/>
          </w:tcPr>
          <w:p w14:paraId="381C7428"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c>
          <w:tcPr>
            <w:tcW w:w="850" w:type="dxa"/>
            <w:vAlign w:val="center"/>
          </w:tcPr>
          <w:p w14:paraId="36A0FD6C"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High</w:t>
            </w:r>
          </w:p>
        </w:tc>
        <w:tc>
          <w:tcPr>
            <w:tcW w:w="1559" w:type="dxa"/>
            <w:vAlign w:val="center"/>
          </w:tcPr>
          <w:p w14:paraId="5926D85F" w14:textId="77777777" w:rsidR="00717B5F" w:rsidRPr="00A452BB" w:rsidRDefault="00717B5F" w:rsidP="00717B5F">
            <w:pPr>
              <w:rPr>
                <w:rFonts w:eastAsia="Times New Roman"/>
                <w:sz w:val="22"/>
                <w:szCs w:val="22"/>
                <w:lang w:val="en-GB"/>
              </w:rPr>
            </w:pPr>
            <w:r w:rsidRPr="00A452BB">
              <w:rPr>
                <w:rFonts w:eastAsia="Times New Roman"/>
                <w:sz w:val="22"/>
                <w:szCs w:val="22"/>
                <w:lang w:val="en-GB"/>
              </w:rPr>
              <w:t>Moderate</w:t>
            </w:r>
          </w:p>
        </w:tc>
      </w:tr>
    </w:tbl>
    <w:p w14:paraId="64D62098" w14:textId="77777777" w:rsidR="004B6EFE" w:rsidRPr="00A452BB" w:rsidRDefault="004B6EFE" w:rsidP="00717B5F">
      <w:pPr>
        <w:ind w:firstLine="284"/>
        <w:jc w:val="both"/>
        <w:rPr>
          <w:sz w:val="22"/>
          <w:szCs w:val="22"/>
          <w:lang w:val="en-GB"/>
        </w:rPr>
      </w:pPr>
    </w:p>
    <w:p w14:paraId="05AD4BC7" w14:textId="77777777" w:rsidR="000F75C9" w:rsidRPr="00A452BB" w:rsidRDefault="00AA1874" w:rsidP="00717B5F">
      <w:pPr>
        <w:ind w:firstLine="284"/>
        <w:jc w:val="both"/>
        <w:rPr>
          <w:sz w:val="22"/>
          <w:szCs w:val="22"/>
          <w:lang w:val="en-GB"/>
        </w:rPr>
      </w:pPr>
      <w:r w:rsidRPr="00A452BB">
        <w:rPr>
          <w:sz w:val="22"/>
          <w:szCs w:val="22"/>
          <w:lang w:val="en-GB"/>
        </w:rPr>
        <w:t>This research explored the diverse landscape of refrigerants tailored for specific applications, from Domestic Air Conditioning to Industrial Air Conditioning. By evaluating the efficacy of HFO and HFO-HFC blend refrigerants in various contexts, this study sought to unravel the optimal combinations that harmonized performance, energy efficiency, and environmental preservation. Through this exploration, we aimed to contribute to the collective pursuit of a cooler, greener future. The following section summarises the details of substitute refrigerants for current HFCs and HCFC refrigerants. Due to the intricate balance of thermal, mechanical, and chemical properties, arriving at a singular "one-size-fits-all" solution became challenging. As a result, a systematic categorization was necessitated, segregating refrigerants based on their appropriateness for distinct operating conditions within various application equipment setups. Moreover, the eventual selection of the optimal refrigerant was also contingent on the specific geographical context in which the equipment would operate.</w:t>
      </w:r>
    </w:p>
    <w:p w14:paraId="6440BBA0" w14:textId="34009F56" w:rsidR="004E3F73" w:rsidRPr="00A452BB" w:rsidRDefault="008202E4" w:rsidP="00717B5F">
      <w:pPr>
        <w:ind w:firstLine="284"/>
        <w:jc w:val="both"/>
        <w:rPr>
          <w:spacing w:val="-1"/>
          <w:sz w:val="22"/>
          <w:szCs w:val="22"/>
          <w:lang w:val="en-GB"/>
        </w:rPr>
      </w:pPr>
      <w:r w:rsidRPr="00A452BB">
        <w:rPr>
          <w:spacing w:val="-1"/>
          <w:sz w:val="22"/>
          <w:szCs w:val="22"/>
          <w:lang w:val="en-GB"/>
        </w:rPr>
        <w:t xml:space="preserve">(Direk </w:t>
      </w:r>
      <w:r w:rsidR="00073080" w:rsidRPr="00A452BB">
        <w:rPr>
          <w:spacing w:val="-1"/>
          <w:sz w:val="22"/>
          <w:szCs w:val="22"/>
          <w:lang w:val="en-GB"/>
        </w:rPr>
        <w:t xml:space="preserve">&amp; Mert </w:t>
      </w:r>
      <w:r w:rsidRPr="00A452BB">
        <w:rPr>
          <w:spacing w:val="-1"/>
          <w:sz w:val="22"/>
          <w:szCs w:val="22"/>
          <w:lang w:val="en-GB"/>
        </w:rPr>
        <w:t xml:space="preserve">2018, </w:t>
      </w:r>
      <w:proofErr w:type="spellStart"/>
      <w:r w:rsidRPr="00A452BB">
        <w:rPr>
          <w:spacing w:val="-1"/>
          <w:sz w:val="22"/>
          <w:szCs w:val="22"/>
          <w:lang w:val="en-GB"/>
        </w:rPr>
        <w:t>Makhnatch</w:t>
      </w:r>
      <w:proofErr w:type="spellEnd"/>
      <w:r w:rsidRPr="00A452BB">
        <w:rPr>
          <w:spacing w:val="-1"/>
          <w:sz w:val="22"/>
          <w:szCs w:val="22"/>
          <w:lang w:val="en-GB"/>
        </w:rPr>
        <w:t xml:space="preserve"> </w:t>
      </w:r>
      <w:r w:rsidR="004C4D79" w:rsidRPr="00A452BB">
        <w:rPr>
          <w:spacing w:val="-1"/>
          <w:sz w:val="22"/>
          <w:szCs w:val="22"/>
          <w:lang w:val="en-GB"/>
        </w:rPr>
        <w:t>et al.</w:t>
      </w:r>
      <w:r w:rsidRPr="00A452BB">
        <w:rPr>
          <w:spacing w:val="-1"/>
          <w:sz w:val="22"/>
          <w:szCs w:val="22"/>
          <w:lang w:val="en-GB"/>
        </w:rPr>
        <w:t xml:space="preserve"> 2019) </w:t>
      </w:r>
      <w:r w:rsidR="00AA1874" w:rsidRPr="00A452BB">
        <w:rPr>
          <w:spacing w:val="-1"/>
          <w:sz w:val="22"/>
          <w:szCs w:val="22"/>
          <w:lang w:val="en-GB"/>
        </w:rPr>
        <w:t>provide d</w:t>
      </w:r>
      <w:r w:rsidR="00E2577E" w:rsidRPr="00A452BB">
        <w:rPr>
          <w:spacing w:val="-1"/>
          <w:sz w:val="22"/>
          <w:szCs w:val="22"/>
          <w:lang w:val="en-GB"/>
        </w:rPr>
        <w:t>etails of refrigerants flammability</w:t>
      </w:r>
      <w:r w:rsidR="00AA1874" w:rsidRPr="00A452BB">
        <w:rPr>
          <w:spacing w:val="-1"/>
          <w:sz w:val="22"/>
          <w:szCs w:val="22"/>
          <w:lang w:val="en-GB"/>
        </w:rPr>
        <w:t xml:space="preserve"> and toxicity levels. With a maximum burning velocity of ≤ 0.1 m/s, A2L </w:t>
      </w:r>
      <w:r w:rsidR="00A6136B" w:rsidRPr="00A452BB">
        <w:rPr>
          <w:spacing w:val="-1"/>
          <w:sz w:val="22"/>
          <w:szCs w:val="22"/>
          <w:lang w:val="en-GB"/>
        </w:rPr>
        <w:t>or</w:t>
      </w:r>
      <w:r w:rsidR="00AA1874" w:rsidRPr="00A452BB">
        <w:rPr>
          <w:spacing w:val="-1"/>
          <w:sz w:val="22"/>
          <w:szCs w:val="22"/>
          <w:lang w:val="en-GB"/>
        </w:rPr>
        <w:t xml:space="preserve"> B2L group's refrigerants have lower flammability.</w:t>
      </w:r>
    </w:p>
    <w:p w14:paraId="0D36A984" w14:textId="7482F656" w:rsidR="00717B5F" w:rsidRPr="00A452BB" w:rsidRDefault="00AA1874" w:rsidP="00717B5F">
      <w:pPr>
        <w:ind w:firstLine="284"/>
        <w:jc w:val="both"/>
        <w:rPr>
          <w:spacing w:val="-1"/>
          <w:sz w:val="22"/>
          <w:szCs w:val="22"/>
          <w:lang w:val="en-GB"/>
        </w:rPr>
      </w:pPr>
      <w:r w:rsidRPr="00A452BB">
        <w:rPr>
          <w:spacing w:val="-1"/>
          <w:sz w:val="22"/>
          <w:szCs w:val="22"/>
          <w:lang w:val="en-GB"/>
        </w:rPr>
        <w:t>The subsequent Table 2 offers a comprehensive breakdown, classifying refrigerants according to their compatibility across diverse applications</w:t>
      </w:r>
      <w:r w:rsidR="00C34787" w:rsidRPr="00A452BB">
        <w:rPr>
          <w:spacing w:val="-1"/>
          <w:sz w:val="22"/>
          <w:szCs w:val="22"/>
          <w:lang w:val="en-GB"/>
        </w:rPr>
        <w:t xml:space="preserve"> (Alawi </w:t>
      </w:r>
      <w:r w:rsidR="00073080" w:rsidRPr="00A452BB">
        <w:rPr>
          <w:spacing w:val="-1"/>
          <w:sz w:val="22"/>
          <w:szCs w:val="22"/>
          <w:lang w:val="en-GB"/>
        </w:rPr>
        <w:t xml:space="preserve">et al. </w:t>
      </w:r>
      <w:r w:rsidR="00C34787" w:rsidRPr="00A452BB">
        <w:rPr>
          <w:spacing w:val="-1"/>
          <w:sz w:val="22"/>
          <w:szCs w:val="22"/>
          <w:lang w:val="en-GB"/>
        </w:rPr>
        <w:t>2015).</w:t>
      </w:r>
    </w:p>
    <w:p w14:paraId="2724F8AB" w14:textId="77777777" w:rsidR="001658E6" w:rsidRDefault="001658E6" w:rsidP="008202E4">
      <w:pPr>
        <w:pStyle w:val="Rtab"/>
        <w:rPr>
          <w:b/>
          <w:lang w:val="en-GB"/>
        </w:rPr>
      </w:pPr>
    </w:p>
    <w:p w14:paraId="786105E3" w14:textId="7C129329" w:rsidR="000B3453" w:rsidRPr="00A452BB" w:rsidRDefault="00AA1874" w:rsidP="008202E4">
      <w:pPr>
        <w:pStyle w:val="Rtab"/>
        <w:rPr>
          <w:lang w:val="en-GB"/>
        </w:rPr>
      </w:pPr>
      <w:r w:rsidRPr="00A452BB">
        <w:rPr>
          <w:b/>
          <w:lang w:val="en-GB"/>
        </w:rPr>
        <w:lastRenderedPageBreak/>
        <w:t>Table 2</w:t>
      </w:r>
      <w:r w:rsidR="00717B5F" w:rsidRPr="00A452BB">
        <w:rPr>
          <w:b/>
          <w:lang w:val="en-GB"/>
        </w:rPr>
        <w:t>.</w:t>
      </w:r>
      <w:r w:rsidRPr="00A452BB">
        <w:rPr>
          <w:lang w:val="en-GB"/>
        </w:rPr>
        <w:t xml:space="preserve"> Refrigerant Details Substitute </w:t>
      </w:r>
      <w:r w:rsidR="006318AC" w:rsidRPr="00A452BB">
        <w:rPr>
          <w:lang w:val="en-GB"/>
        </w:rPr>
        <w:t>o</w:t>
      </w:r>
      <w:r w:rsidRPr="00A452BB">
        <w:rPr>
          <w:lang w:val="en-GB"/>
        </w:rPr>
        <w:t>f H</w:t>
      </w:r>
      <w:r w:rsidR="00B2061D" w:rsidRPr="00A452BB">
        <w:rPr>
          <w:lang w:val="en-GB"/>
        </w:rPr>
        <w:t>FC</w:t>
      </w:r>
      <w:r w:rsidRPr="00A452BB">
        <w:rPr>
          <w:lang w:val="en-GB"/>
        </w:rPr>
        <w:t>s-H</w:t>
      </w:r>
      <w:r w:rsidR="006318AC" w:rsidRPr="00A452BB">
        <w:rPr>
          <w:lang w:val="en-GB"/>
        </w:rPr>
        <w:t>GWP</w:t>
      </w:r>
      <w:r w:rsidRPr="00A452BB">
        <w:rPr>
          <w:lang w:val="en-GB"/>
        </w:rPr>
        <w:t>-R134a</w:t>
      </w:r>
      <w:r w:rsidR="00C34787" w:rsidRPr="00A452BB">
        <w:rPr>
          <w:lang w:val="en-GB"/>
        </w:rPr>
        <w:t xml:space="preserve"> (</w:t>
      </w:r>
      <w:proofErr w:type="spellStart"/>
      <w:r w:rsidR="00C34787" w:rsidRPr="00A452BB">
        <w:rPr>
          <w:lang w:val="en-GB"/>
        </w:rPr>
        <w:t>Daviran</w:t>
      </w:r>
      <w:proofErr w:type="spellEnd"/>
      <w:r w:rsidR="00C34787" w:rsidRPr="00A452BB">
        <w:rPr>
          <w:lang w:val="en-GB"/>
        </w:rPr>
        <w:t xml:space="preserve"> 2017</w:t>
      </w:r>
      <w:r w:rsidR="00DD7DFA">
        <w:rPr>
          <w:lang w:val="en-GB"/>
        </w:rPr>
        <w:t xml:space="preserve">, </w:t>
      </w:r>
      <w:r w:rsidR="00DD7DFA" w:rsidRPr="00DD7DFA">
        <w:rPr>
          <w:lang w:val="en-GB"/>
        </w:rPr>
        <w:t>Morales-Fuentes</w:t>
      </w:r>
      <w:r w:rsidR="00DD7DFA">
        <w:rPr>
          <w:lang w:val="en-GB"/>
        </w:rPr>
        <w:t xml:space="preserve"> et al. 2021</w:t>
      </w:r>
      <w:r w:rsidR="00C34787" w:rsidRPr="00A452BB">
        <w:rPr>
          <w:lang w:val="en-GB"/>
        </w:rPr>
        <w:t>)</w:t>
      </w:r>
    </w:p>
    <w:tbl>
      <w:tblPr>
        <w:tblpPr w:leftFromText="180" w:rightFromText="180" w:vertAnchor="text" w:tblpXSpec="center" w:tblpY="1"/>
        <w:tblOverlap w:val="neve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417"/>
        <w:gridCol w:w="1558"/>
        <w:gridCol w:w="709"/>
        <w:gridCol w:w="2272"/>
        <w:gridCol w:w="1839"/>
      </w:tblGrid>
      <w:tr w:rsidR="00A452BB" w:rsidRPr="00A452BB" w14:paraId="6EE6825C" w14:textId="77777777" w:rsidTr="00BC2F53">
        <w:trPr>
          <w:trHeight w:val="705"/>
        </w:trPr>
        <w:tc>
          <w:tcPr>
            <w:tcW w:w="955" w:type="pct"/>
            <w:vAlign w:val="center"/>
          </w:tcPr>
          <w:p w14:paraId="52D993A9" w14:textId="01CD2F08" w:rsidR="00C6293B" w:rsidRPr="00A452BB" w:rsidRDefault="00AA1874" w:rsidP="008202E4">
            <w:pPr>
              <w:jc w:val="both"/>
              <w:rPr>
                <w:bCs/>
                <w:spacing w:val="-1"/>
                <w:sz w:val="22"/>
                <w:szCs w:val="22"/>
                <w:lang w:val="en-GB"/>
              </w:rPr>
            </w:pPr>
            <w:r w:rsidRPr="00A452BB">
              <w:rPr>
                <w:bCs/>
                <w:spacing w:val="-1"/>
                <w:sz w:val="22"/>
                <w:szCs w:val="22"/>
                <w:lang w:val="en-GB"/>
              </w:rPr>
              <w:t>Category</w:t>
            </w:r>
            <w:r w:rsidR="00717B5F" w:rsidRPr="00A452BB">
              <w:rPr>
                <w:bCs/>
                <w:spacing w:val="-1"/>
                <w:sz w:val="22"/>
                <w:szCs w:val="22"/>
                <w:lang w:val="en-GB"/>
              </w:rPr>
              <w:t xml:space="preserve"> </w:t>
            </w:r>
            <w:r w:rsidR="00D71348" w:rsidRPr="00A452BB">
              <w:rPr>
                <w:bCs/>
                <w:spacing w:val="-1"/>
                <w:sz w:val="22"/>
                <w:szCs w:val="22"/>
                <w:lang w:val="en-GB"/>
              </w:rPr>
              <w:br/>
            </w:r>
            <w:r w:rsidRPr="00A452BB">
              <w:rPr>
                <w:bCs/>
                <w:spacing w:val="-1"/>
                <w:sz w:val="22"/>
                <w:szCs w:val="22"/>
                <w:lang w:val="en-GB"/>
              </w:rPr>
              <w:t>of Refrigerant</w:t>
            </w:r>
          </w:p>
        </w:tc>
        <w:tc>
          <w:tcPr>
            <w:tcW w:w="735" w:type="pct"/>
            <w:vAlign w:val="center"/>
          </w:tcPr>
          <w:p w14:paraId="0002A88B" w14:textId="77777777" w:rsidR="00C6293B" w:rsidRPr="00A452BB" w:rsidRDefault="00AA1874" w:rsidP="008202E4">
            <w:pPr>
              <w:jc w:val="both"/>
              <w:rPr>
                <w:bCs/>
                <w:spacing w:val="-1"/>
                <w:sz w:val="22"/>
                <w:szCs w:val="22"/>
                <w:lang w:val="en-GB"/>
              </w:rPr>
            </w:pPr>
            <w:r w:rsidRPr="00A452BB">
              <w:rPr>
                <w:bCs/>
                <w:spacing w:val="-1"/>
                <w:sz w:val="22"/>
                <w:szCs w:val="22"/>
                <w:lang w:val="en-GB"/>
              </w:rPr>
              <w:t>Name of Item</w:t>
            </w:r>
          </w:p>
        </w:tc>
        <w:tc>
          <w:tcPr>
            <w:tcW w:w="808" w:type="pct"/>
            <w:vAlign w:val="center"/>
          </w:tcPr>
          <w:p w14:paraId="0108906D" w14:textId="4C28A480" w:rsidR="00C6293B" w:rsidRPr="00A452BB" w:rsidRDefault="00AA1874" w:rsidP="008202E4">
            <w:pPr>
              <w:jc w:val="both"/>
              <w:rPr>
                <w:bCs/>
                <w:spacing w:val="-1"/>
                <w:sz w:val="22"/>
                <w:szCs w:val="22"/>
                <w:lang w:val="en-GB"/>
              </w:rPr>
            </w:pPr>
            <w:r w:rsidRPr="00A452BB">
              <w:rPr>
                <w:bCs/>
                <w:spacing w:val="-1"/>
                <w:sz w:val="22"/>
                <w:szCs w:val="22"/>
                <w:lang w:val="en-GB"/>
              </w:rPr>
              <w:t xml:space="preserve">AHRAE </w:t>
            </w:r>
            <w:r w:rsidR="00922660" w:rsidRPr="00A452BB">
              <w:rPr>
                <w:bCs/>
                <w:spacing w:val="-1"/>
                <w:sz w:val="22"/>
                <w:szCs w:val="22"/>
                <w:lang w:val="en-GB"/>
              </w:rPr>
              <w:br/>
            </w:r>
            <w:r w:rsidRPr="00A452BB">
              <w:rPr>
                <w:bCs/>
                <w:spacing w:val="-1"/>
                <w:sz w:val="22"/>
                <w:szCs w:val="22"/>
                <w:lang w:val="en-GB"/>
              </w:rPr>
              <w:t>(Safety Group)</w:t>
            </w:r>
          </w:p>
        </w:tc>
        <w:tc>
          <w:tcPr>
            <w:tcW w:w="368" w:type="pct"/>
            <w:vAlign w:val="center"/>
          </w:tcPr>
          <w:p w14:paraId="4099545B" w14:textId="77777777" w:rsidR="00C6293B" w:rsidRPr="00A452BB" w:rsidRDefault="00AA1874" w:rsidP="008202E4">
            <w:pPr>
              <w:jc w:val="both"/>
              <w:rPr>
                <w:bCs/>
                <w:spacing w:val="-1"/>
                <w:sz w:val="22"/>
                <w:szCs w:val="22"/>
                <w:lang w:val="en-GB"/>
              </w:rPr>
            </w:pPr>
            <w:r w:rsidRPr="00A452BB">
              <w:rPr>
                <w:bCs/>
                <w:spacing w:val="-1"/>
                <w:sz w:val="22"/>
                <w:szCs w:val="22"/>
                <w:lang w:val="en-GB"/>
              </w:rPr>
              <w:t>GWP</w:t>
            </w:r>
          </w:p>
        </w:tc>
        <w:tc>
          <w:tcPr>
            <w:tcW w:w="1179" w:type="pct"/>
            <w:vAlign w:val="center"/>
          </w:tcPr>
          <w:p w14:paraId="5545F58E" w14:textId="77777777" w:rsidR="00C6293B" w:rsidRPr="00A452BB" w:rsidRDefault="00AA1874" w:rsidP="008202E4">
            <w:pPr>
              <w:jc w:val="both"/>
              <w:rPr>
                <w:bCs/>
                <w:spacing w:val="-1"/>
                <w:sz w:val="22"/>
                <w:szCs w:val="22"/>
                <w:lang w:val="en-GB"/>
              </w:rPr>
            </w:pPr>
            <w:r w:rsidRPr="00A452BB">
              <w:rPr>
                <w:bCs/>
                <w:spacing w:val="-1"/>
                <w:sz w:val="22"/>
                <w:szCs w:val="22"/>
                <w:lang w:val="en-GB"/>
              </w:rPr>
              <w:t>Applications</w:t>
            </w:r>
          </w:p>
        </w:tc>
        <w:tc>
          <w:tcPr>
            <w:tcW w:w="954" w:type="pct"/>
            <w:vAlign w:val="center"/>
          </w:tcPr>
          <w:p w14:paraId="77EA3454" w14:textId="1140824C" w:rsidR="00C6293B" w:rsidRPr="00A452BB" w:rsidRDefault="00AA1874" w:rsidP="00D71348">
            <w:pPr>
              <w:jc w:val="left"/>
              <w:rPr>
                <w:bCs/>
                <w:spacing w:val="-1"/>
                <w:sz w:val="22"/>
                <w:szCs w:val="22"/>
                <w:lang w:val="en-GB"/>
              </w:rPr>
            </w:pPr>
            <w:r w:rsidRPr="00A452BB">
              <w:rPr>
                <w:bCs/>
                <w:spacing w:val="-1"/>
                <w:sz w:val="22"/>
                <w:szCs w:val="22"/>
                <w:lang w:val="en-GB"/>
              </w:rPr>
              <w:t xml:space="preserve">Compatible </w:t>
            </w:r>
            <w:r w:rsidR="00D71348" w:rsidRPr="00A452BB">
              <w:rPr>
                <w:bCs/>
                <w:spacing w:val="-1"/>
                <w:sz w:val="22"/>
                <w:szCs w:val="22"/>
                <w:lang w:val="en-GB"/>
              </w:rPr>
              <w:br/>
            </w:r>
            <w:r w:rsidRPr="00A452BB">
              <w:rPr>
                <w:bCs/>
                <w:spacing w:val="-1"/>
                <w:sz w:val="22"/>
                <w:szCs w:val="22"/>
                <w:lang w:val="en-GB"/>
              </w:rPr>
              <w:t>Compressor Oil</w:t>
            </w:r>
          </w:p>
        </w:tc>
      </w:tr>
      <w:tr w:rsidR="00A452BB" w:rsidRPr="00A452BB" w14:paraId="6E9EAD5D" w14:textId="77777777" w:rsidTr="00BC2F53">
        <w:trPr>
          <w:trHeight w:val="288"/>
        </w:trPr>
        <w:tc>
          <w:tcPr>
            <w:tcW w:w="955" w:type="pct"/>
            <w:vAlign w:val="center"/>
          </w:tcPr>
          <w:p w14:paraId="1C23E967" w14:textId="3791FF14" w:rsidR="00C6293B" w:rsidRPr="00A452BB" w:rsidRDefault="00AA1874" w:rsidP="008202E4">
            <w:pPr>
              <w:jc w:val="both"/>
              <w:rPr>
                <w:bCs/>
                <w:spacing w:val="-1"/>
                <w:sz w:val="22"/>
                <w:szCs w:val="22"/>
                <w:lang w:val="en-GB"/>
              </w:rPr>
            </w:pPr>
            <w:r w:rsidRPr="00A452BB">
              <w:rPr>
                <w:bCs/>
                <w:spacing w:val="-1"/>
                <w:sz w:val="22"/>
                <w:szCs w:val="22"/>
                <w:lang w:val="en-GB"/>
              </w:rPr>
              <w:t xml:space="preserve">Pure-Natural </w:t>
            </w:r>
            <w:r w:rsidR="00D71348" w:rsidRPr="00A452BB">
              <w:rPr>
                <w:bCs/>
                <w:spacing w:val="-1"/>
                <w:sz w:val="22"/>
                <w:szCs w:val="22"/>
                <w:lang w:val="en-GB"/>
              </w:rPr>
              <w:br/>
            </w:r>
            <w:r w:rsidRPr="00A452BB">
              <w:rPr>
                <w:bCs/>
                <w:spacing w:val="-1"/>
                <w:sz w:val="22"/>
                <w:szCs w:val="22"/>
                <w:lang w:val="en-GB"/>
              </w:rPr>
              <w:t>Refrigerant</w:t>
            </w:r>
          </w:p>
        </w:tc>
        <w:tc>
          <w:tcPr>
            <w:tcW w:w="735" w:type="pct"/>
            <w:vAlign w:val="center"/>
          </w:tcPr>
          <w:p w14:paraId="28BDD023"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R-290</w:t>
            </w:r>
          </w:p>
          <w:p w14:paraId="14E69FA4"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R-600</w:t>
            </w:r>
          </w:p>
          <w:p w14:paraId="6E8710A5" w14:textId="5E28A646" w:rsidR="00C6293B" w:rsidRPr="00A452BB" w:rsidRDefault="00AA1874" w:rsidP="00D71348">
            <w:pPr>
              <w:ind w:left="174"/>
              <w:jc w:val="both"/>
              <w:rPr>
                <w:bCs/>
                <w:spacing w:val="-1"/>
                <w:sz w:val="22"/>
                <w:szCs w:val="22"/>
                <w:lang w:val="en-GB"/>
              </w:rPr>
            </w:pPr>
            <w:r w:rsidRPr="00A452BB">
              <w:rPr>
                <w:bCs/>
                <w:spacing w:val="-1"/>
                <w:sz w:val="22"/>
                <w:szCs w:val="22"/>
                <w:lang w:val="en-GB"/>
              </w:rPr>
              <w:t>R-744</w:t>
            </w:r>
          </w:p>
          <w:p w14:paraId="4E968160"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R-717</w:t>
            </w:r>
          </w:p>
        </w:tc>
        <w:tc>
          <w:tcPr>
            <w:tcW w:w="808" w:type="pct"/>
            <w:vAlign w:val="center"/>
          </w:tcPr>
          <w:p w14:paraId="7EEE2E64"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A3</w:t>
            </w:r>
          </w:p>
          <w:p w14:paraId="1276AF76" w14:textId="77777777" w:rsidR="005574DB" w:rsidRPr="00A452BB" w:rsidRDefault="00AA1874" w:rsidP="00D71348">
            <w:pPr>
              <w:ind w:left="268"/>
              <w:jc w:val="both"/>
              <w:rPr>
                <w:bCs/>
                <w:spacing w:val="-1"/>
                <w:sz w:val="22"/>
                <w:szCs w:val="22"/>
                <w:lang w:val="en-GB"/>
              </w:rPr>
            </w:pPr>
            <w:r w:rsidRPr="00A452BB">
              <w:rPr>
                <w:bCs/>
                <w:spacing w:val="-1"/>
                <w:sz w:val="22"/>
                <w:szCs w:val="22"/>
                <w:lang w:val="en-GB"/>
              </w:rPr>
              <w:t>A3</w:t>
            </w:r>
          </w:p>
          <w:p w14:paraId="6E360287"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A1</w:t>
            </w:r>
          </w:p>
          <w:p w14:paraId="4964F3E0" w14:textId="5A5533E3" w:rsidR="00C6293B" w:rsidRPr="00A452BB" w:rsidRDefault="00AA1874" w:rsidP="00D71348">
            <w:pPr>
              <w:ind w:left="268"/>
              <w:jc w:val="both"/>
              <w:rPr>
                <w:bCs/>
                <w:spacing w:val="-1"/>
                <w:sz w:val="22"/>
                <w:szCs w:val="22"/>
                <w:lang w:val="en-GB"/>
              </w:rPr>
            </w:pPr>
            <w:r w:rsidRPr="00A452BB">
              <w:rPr>
                <w:bCs/>
                <w:spacing w:val="-1"/>
                <w:sz w:val="22"/>
                <w:szCs w:val="22"/>
                <w:lang w:val="en-GB"/>
              </w:rPr>
              <w:t>B2L</w:t>
            </w:r>
          </w:p>
        </w:tc>
        <w:tc>
          <w:tcPr>
            <w:tcW w:w="368" w:type="pct"/>
            <w:vAlign w:val="center"/>
          </w:tcPr>
          <w:p w14:paraId="40ECA9BF" w14:textId="77777777" w:rsidR="00C6293B" w:rsidRPr="00A452BB" w:rsidRDefault="00AA1874" w:rsidP="00BC2F53">
            <w:pPr>
              <w:rPr>
                <w:bCs/>
                <w:spacing w:val="-1"/>
                <w:sz w:val="22"/>
                <w:szCs w:val="22"/>
                <w:lang w:val="en-GB"/>
              </w:rPr>
            </w:pPr>
            <w:r w:rsidRPr="00A452BB">
              <w:rPr>
                <w:bCs/>
                <w:spacing w:val="-1"/>
                <w:sz w:val="22"/>
                <w:szCs w:val="22"/>
                <w:lang w:val="en-GB"/>
              </w:rPr>
              <w:t>3</w:t>
            </w:r>
          </w:p>
          <w:p w14:paraId="5238E844" w14:textId="77777777" w:rsidR="00C6293B" w:rsidRPr="00A452BB" w:rsidRDefault="00AA1874" w:rsidP="00BC2F53">
            <w:pPr>
              <w:rPr>
                <w:bCs/>
                <w:spacing w:val="-1"/>
                <w:sz w:val="22"/>
                <w:szCs w:val="22"/>
                <w:lang w:val="en-GB"/>
              </w:rPr>
            </w:pPr>
            <w:r w:rsidRPr="00A452BB">
              <w:rPr>
                <w:bCs/>
                <w:spacing w:val="-1"/>
                <w:sz w:val="22"/>
                <w:szCs w:val="22"/>
                <w:lang w:val="en-GB"/>
              </w:rPr>
              <w:t>1</w:t>
            </w:r>
          </w:p>
          <w:p w14:paraId="6C335769" w14:textId="77777777" w:rsidR="00C6293B" w:rsidRPr="00A452BB" w:rsidRDefault="00AA1874" w:rsidP="00BC2F53">
            <w:pPr>
              <w:rPr>
                <w:bCs/>
                <w:spacing w:val="-1"/>
                <w:sz w:val="22"/>
                <w:szCs w:val="22"/>
                <w:lang w:val="en-GB"/>
              </w:rPr>
            </w:pPr>
            <w:r w:rsidRPr="00A452BB">
              <w:rPr>
                <w:bCs/>
                <w:spacing w:val="-1"/>
                <w:sz w:val="22"/>
                <w:szCs w:val="22"/>
                <w:lang w:val="en-GB"/>
              </w:rPr>
              <w:t>1</w:t>
            </w:r>
          </w:p>
        </w:tc>
        <w:tc>
          <w:tcPr>
            <w:tcW w:w="1179" w:type="pct"/>
            <w:vAlign w:val="center"/>
          </w:tcPr>
          <w:p w14:paraId="08AD47C4" w14:textId="0BA752C8" w:rsidR="00C6293B" w:rsidRPr="00A452BB" w:rsidRDefault="00AA1874" w:rsidP="00D71348">
            <w:pPr>
              <w:jc w:val="left"/>
              <w:rPr>
                <w:bCs/>
                <w:spacing w:val="-1"/>
                <w:sz w:val="22"/>
                <w:szCs w:val="22"/>
                <w:lang w:val="en-GB"/>
              </w:rPr>
            </w:pPr>
            <w:r w:rsidRPr="00A452BB">
              <w:rPr>
                <w:bCs/>
                <w:spacing w:val="-1"/>
                <w:sz w:val="22"/>
                <w:szCs w:val="22"/>
                <w:lang w:val="en-GB"/>
              </w:rPr>
              <w:t xml:space="preserve">Condensing Unit, </w:t>
            </w:r>
            <w:r w:rsidR="00BC2F53" w:rsidRPr="00A452BB">
              <w:rPr>
                <w:bCs/>
                <w:spacing w:val="-1"/>
                <w:sz w:val="22"/>
                <w:szCs w:val="22"/>
                <w:lang w:val="en-GB"/>
              </w:rPr>
              <w:br/>
            </w:r>
            <w:r w:rsidRPr="00A452BB">
              <w:rPr>
                <w:bCs/>
                <w:spacing w:val="-1"/>
                <w:sz w:val="22"/>
                <w:szCs w:val="22"/>
                <w:lang w:val="en-GB"/>
              </w:rPr>
              <w:t xml:space="preserve">Industrial RA&amp;C, </w:t>
            </w:r>
            <w:r w:rsidR="00BC2F53" w:rsidRPr="00A452BB">
              <w:rPr>
                <w:bCs/>
                <w:spacing w:val="-1"/>
                <w:sz w:val="22"/>
                <w:szCs w:val="22"/>
                <w:lang w:val="en-GB"/>
              </w:rPr>
              <w:br/>
            </w:r>
            <w:r w:rsidRPr="00A452BB">
              <w:rPr>
                <w:bCs/>
                <w:spacing w:val="-1"/>
                <w:sz w:val="22"/>
                <w:szCs w:val="22"/>
                <w:lang w:val="en-GB"/>
              </w:rPr>
              <w:t xml:space="preserve">Chillers, HPs, </w:t>
            </w:r>
            <w:r w:rsidR="00D71348" w:rsidRPr="00A452BB">
              <w:rPr>
                <w:bCs/>
                <w:spacing w:val="-1"/>
                <w:sz w:val="22"/>
                <w:szCs w:val="22"/>
                <w:lang w:val="en-GB"/>
              </w:rPr>
              <w:br/>
            </w:r>
            <w:r w:rsidRPr="00A452BB">
              <w:rPr>
                <w:bCs/>
                <w:spacing w:val="-1"/>
                <w:sz w:val="22"/>
                <w:szCs w:val="22"/>
                <w:lang w:val="en-GB"/>
              </w:rPr>
              <w:t>Domestic RF</w:t>
            </w:r>
          </w:p>
        </w:tc>
        <w:tc>
          <w:tcPr>
            <w:tcW w:w="954" w:type="pct"/>
            <w:vAlign w:val="center"/>
          </w:tcPr>
          <w:p w14:paraId="7AA6DDFA" w14:textId="77777777" w:rsidR="00C6293B" w:rsidRPr="00A452BB" w:rsidRDefault="00AA1874" w:rsidP="00D71348">
            <w:pPr>
              <w:jc w:val="left"/>
              <w:rPr>
                <w:bCs/>
                <w:spacing w:val="-1"/>
                <w:sz w:val="22"/>
                <w:szCs w:val="22"/>
                <w:lang w:val="en-GB"/>
              </w:rPr>
            </w:pPr>
            <w:r w:rsidRPr="00A452BB">
              <w:rPr>
                <w:bCs/>
                <w:spacing w:val="-1"/>
                <w:sz w:val="22"/>
                <w:szCs w:val="22"/>
                <w:lang w:val="en-GB"/>
              </w:rPr>
              <w:t>POE/PAG/PAO</w:t>
            </w:r>
          </w:p>
        </w:tc>
      </w:tr>
      <w:tr w:rsidR="00A452BB" w:rsidRPr="00A452BB" w14:paraId="1F885943" w14:textId="77777777" w:rsidTr="00BC2F53">
        <w:trPr>
          <w:trHeight w:val="512"/>
        </w:trPr>
        <w:tc>
          <w:tcPr>
            <w:tcW w:w="955" w:type="pct"/>
            <w:vAlign w:val="center"/>
          </w:tcPr>
          <w:p w14:paraId="586DB834" w14:textId="77777777" w:rsidR="00C6293B" w:rsidRPr="00A452BB" w:rsidRDefault="00AA1874" w:rsidP="008202E4">
            <w:pPr>
              <w:jc w:val="both"/>
              <w:rPr>
                <w:bCs/>
                <w:spacing w:val="-1"/>
                <w:sz w:val="22"/>
                <w:szCs w:val="22"/>
                <w:lang w:val="en-GB"/>
              </w:rPr>
            </w:pPr>
            <w:r w:rsidRPr="00A452BB">
              <w:rPr>
                <w:bCs/>
                <w:spacing w:val="-1"/>
                <w:sz w:val="22"/>
                <w:szCs w:val="22"/>
                <w:lang w:val="en-GB"/>
              </w:rPr>
              <w:t>HFCs</w:t>
            </w:r>
            <w:r w:rsidR="008B4E61" w:rsidRPr="00A452BB">
              <w:rPr>
                <w:bCs/>
                <w:spacing w:val="-1"/>
                <w:sz w:val="22"/>
                <w:szCs w:val="22"/>
                <w:lang w:val="en-GB"/>
              </w:rPr>
              <w:t xml:space="preserve"> </w:t>
            </w:r>
            <w:r w:rsidRPr="00A452BB">
              <w:rPr>
                <w:bCs/>
                <w:spacing w:val="-1"/>
                <w:sz w:val="22"/>
                <w:szCs w:val="22"/>
                <w:lang w:val="en-GB"/>
              </w:rPr>
              <w:t>with LGWP</w:t>
            </w:r>
          </w:p>
        </w:tc>
        <w:tc>
          <w:tcPr>
            <w:tcW w:w="735" w:type="pct"/>
            <w:vAlign w:val="center"/>
          </w:tcPr>
          <w:p w14:paraId="044080A1"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R32</w:t>
            </w:r>
          </w:p>
        </w:tc>
        <w:tc>
          <w:tcPr>
            <w:tcW w:w="808" w:type="pct"/>
            <w:vAlign w:val="center"/>
          </w:tcPr>
          <w:p w14:paraId="39935CE2"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A2L</w:t>
            </w:r>
          </w:p>
        </w:tc>
        <w:tc>
          <w:tcPr>
            <w:tcW w:w="368" w:type="pct"/>
            <w:vAlign w:val="center"/>
          </w:tcPr>
          <w:p w14:paraId="655F0D03" w14:textId="77777777" w:rsidR="00C6293B" w:rsidRPr="00A452BB" w:rsidRDefault="00AA1874" w:rsidP="00D71348">
            <w:pPr>
              <w:ind w:left="57"/>
              <w:jc w:val="both"/>
              <w:rPr>
                <w:bCs/>
                <w:spacing w:val="-1"/>
                <w:sz w:val="22"/>
                <w:szCs w:val="22"/>
                <w:lang w:val="en-GB"/>
              </w:rPr>
            </w:pPr>
            <w:r w:rsidRPr="00A452BB">
              <w:rPr>
                <w:bCs/>
                <w:spacing w:val="-1"/>
                <w:sz w:val="22"/>
                <w:szCs w:val="22"/>
                <w:lang w:val="en-GB"/>
              </w:rPr>
              <w:t>675</w:t>
            </w:r>
          </w:p>
        </w:tc>
        <w:tc>
          <w:tcPr>
            <w:tcW w:w="1179" w:type="pct"/>
            <w:vAlign w:val="center"/>
          </w:tcPr>
          <w:p w14:paraId="0A830DCD" w14:textId="71C731C4" w:rsidR="00C6293B" w:rsidRPr="00A452BB" w:rsidRDefault="00AA1874" w:rsidP="00D71348">
            <w:pPr>
              <w:jc w:val="left"/>
              <w:rPr>
                <w:bCs/>
                <w:spacing w:val="-1"/>
                <w:sz w:val="22"/>
                <w:szCs w:val="22"/>
                <w:lang w:val="en-GB"/>
              </w:rPr>
            </w:pPr>
            <w:r w:rsidRPr="00A452BB">
              <w:rPr>
                <w:bCs/>
                <w:spacing w:val="-1"/>
                <w:sz w:val="22"/>
                <w:szCs w:val="22"/>
                <w:lang w:val="en-GB"/>
              </w:rPr>
              <w:t xml:space="preserve">Heat pump, Chiller, </w:t>
            </w:r>
            <w:r w:rsidR="00D71348" w:rsidRPr="00A452BB">
              <w:rPr>
                <w:bCs/>
                <w:spacing w:val="-1"/>
                <w:sz w:val="22"/>
                <w:szCs w:val="22"/>
                <w:lang w:val="en-GB"/>
              </w:rPr>
              <w:br/>
            </w:r>
            <w:r w:rsidRPr="00A452BB">
              <w:rPr>
                <w:bCs/>
                <w:spacing w:val="-2"/>
                <w:sz w:val="22"/>
                <w:szCs w:val="22"/>
                <w:lang w:val="en-GB"/>
              </w:rPr>
              <w:t>VFR-Variable Flow Rf.</w:t>
            </w:r>
          </w:p>
        </w:tc>
        <w:tc>
          <w:tcPr>
            <w:tcW w:w="954" w:type="pct"/>
            <w:vAlign w:val="center"/>
          </w:tcPr>
          <w:p w14:paraId="60B51F8D" w14:textId="563ADBAD" w:rsidR="00C6293B" w:rsidRPr="00A452BB" w:rsidRDefault="00AA1874" w:rsidP="00D71348">
            <w:pPr>
              <w:jc w:val="left"/>
              <w:rPr>
                <w:bCs/>
                <w:spacing w:val="-1"/>
                <w:sz w:val="22"/>
                <w:szCs w:val="22"/>
                <w:lang w:val="en-GB"/>
              </w:rPr>
            </w:pPr>
            <w:r w:rsidRPr="00A452BB">
              <w:rPr>
                <w:bCs/>
                <w:spacing w:val="-1"/>
                <w:sz w:val="22"/>
                <w:szCs w:val="22"/>
                <w:lang w:val="en-GB"/>
              </w:rPr>
              <w:t>New</w:t>
            </w:r>
            <w:r w:rsidR="00D71348" w:rsidRPr="00A452BB">
              <w:rPr>
                <w:bCs/>
                <w:spacing w:val="-1"/>
                <w:sz w:val="22"/>
                <w:szCs w:val="22"/>
                <w:lang w:val="en-GB"/>
              </w:rPr>
              <w:t xml:space="preserve"> </w:t>
            </w:r>
            <w:r w:rsidR="00D71348" w:rsidRPr="00A452BB">
              <w:rPr>
                <w:bCs/>
                <w:spacing w:val="-1"/>
                <w:sz w:val="22"/>
                <w:szCs w:val="22"/>
                <w:lang w:val="en-GB"/>
              </w:rPr>
              <w:br/>
            </w:r>
            <w:r w:rsidRPr="00A452BB">
              <w:rPr>
                <w:bCs/>
                <w:spacing w:val="-1"/>
                <w:sz w:val="22"/>
                <w:szCs w:val="22"/>
                <w:lang w:val="en-GB"/>
              </w:rPr>
              <w:t>(PVE and POE)</w:t>
            </w:r>
          </w:p>
        </w:tc>
      </w:tr>
      <w:tr w:rsidR="00A452BB" w:rsidRPr="00430259" w14:paraId="1F1083F7" w14:textId="77777777" w:rsidTr="00BC2F53">
        <w:trPr>
          <w:trHeight w:val="288"/>
        </w:trPr>
        <w:tc>
          <w:tcPr>
            <w:tcW w:w="955" w:type="pct"/>
            <w:vAlign w:val="center"/>
          </w:tcPr>
          <w:p w14:paraId="4CD52E8A" w14:textId="77777777" w:rsidR="00C6293B" w:rsidRPr="00A452BB" w:rsidRDefault="00AA1874" w:rsidP="008202E4">
            <w:pPr>
              <w:jc w:val="both"/>
              <w:rPr>
                <w:bCs/>
                <w:spacing w:val="-1"/>
                <w:sz w:val="22"/>
                <w:szCs w:val="22"/>
                <w:lang w:val="en-GB"/>
              </w:rPr>
            </w:pPr>
            <w:r w:rsidRPr="00A452BB">
              <w:rPr>
                <w:bCs/>
                <w:spacing w:val="-1"/>
                <w:sz w:val="22"/>
                <w:szCs w:val="22"/>
                <w:lang w:val="en-GB"/>
              </w:rPr>
              <w:t>HFOs-</w:t>
            </w:r>
            <w:proofErr w:type="spellStart"/>
            <w:r w:rsidRPr="00A452BB">
              <w:rPr>
                <w:bCs/>
                <w:spacing w:val="-1"/>
                <w:sz w:val="22"/>
                <w:szCs w:val="22"/>
                <w:lang w:val="en-GB"/>
              </w:rPr>
              <w:t>Hydrofluroolefins</w:t>
            </w:r>
            <w:proofErr w:type="spellEnd"/>
          </w:p>
        </w:tc>
        <w:tc>
          <w:tcPr>
            <w:tcW w:w="735" w:type="pct"/>
            <w:vAlign w:val="center"/>
          </w:tcPr>
          <w:p w14:paraId="29673DC0"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R1234yf</w:t>
            </w:r>
          </w:p>
          <w:p w14:paraId="78B8AB84"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R1234Ze</w:t>
            </w:r>
          </w:p>
          <w:p w14:paraId="5F98CCB4"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R1233zd</w:t>
            </w:r>
          </w:p>
        </w:tc>
        <w:tc>
          <w:tcPr>
            <w:tcW w:w="808" w:type="pct"/>
            <w:vAlign w:val="center"/>
          </w:tcPr>
          <w:p w14:paraId="03F20902"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A2L</w:t>
            </w:r>
          </w:p>
          <w:p w14:paraId="77504F9D"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A2L</w:t>
            </w:r>
          </w:p>
          <w:p w14:paraId="5F0B3B96"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A1</w:t>
            </w:r>
          </w:p>
        </w:tc>
        <w:tc>
          <w:tcPr>
            <w:tcW w:w="368" w:type="pct"/>
            <w:vAlign w:val="center"/>
          </w:tcPr>
          <w:p w14:paraId="4CF9C594" w14:textId="20F920B4" w:rsidR="00C6293B" w:rsidRPr="00A452BB" w:rsidRDefault="00AA1874" w:rsidP="00D71348">
            <w:pPr>
              <w:ind w:left="57"/>
              <w:jc w:val="both"/>
              <w:rPr>
                <w:bCs/>
                <w:spacing w:val="-1"/>
                <w:sz w:val="22"/>
                <w:szCs w:val="22"/>
                <w:lang w:val="en-GB"/>
              </w:rPr>
            </w:pPr>
            <w:r w:rsidRPr="00A452BB">
              <w:rPr>
                <w:bCs/>
                <w:spacing w:val="-1"/>
                <w:sz w:val="22"/>
                <w:szCs w:val="22"/>
                <w:lang w:val="en-GB"/>
              </w:rPr>
              <w:t>4</w:t>
            </w:r>
            <w:r w:rsidR="00BC2F53" w:rsidRPr="00A452BB">
              <w:rPr>
                <w:bCs/>
                <w:spacing w:val="-1"/>
                <w:sz w:val="22"/>
                <w:szCs w:val="22"/>
                <w:lang w:val="en-GB"/>
              </w:rPr>
              <w:t>.0</w:t>
            </w:r>
          </w:p>
          <w:p w14:paraId="251DA1AC" w14:textId="0EA417F1" w:rsidR="00C6293B" w:rsidRPr="00A452BB" w:rsidRDefault="00AA1874" w:rsidP="00D71348">
            <w:pPr>
              <w:ind w:left="57"/>
              <w:jc w:val="both"/>
              <w:rPr>
                <w:bCs/>
                <w:spacing w:val="-1"/>
                <w:sz w:val="22"/>
                <w:szCs w:val="22"/>
                <w:lang w:val="en-GB"/>
              </w:rPr>
            </w:pPr>
            <w:r w:rsidRPr="00A452BB">
              <w:rPr>
                <w:bCs/>
                <w:spacing w:val="-1"/>
                <w:sz w:val="22"/>
                <w:szCs w:val="22"/>
                <w:lang w:val="en-GB"/>
              </w:rPr>
              <w:t>7</w:t>
            </w:r>
            <w:r w:rsidR="00BC2F53" w:rsidRPr="00A452BB">
              <w:rPr>
                <w:bCs/>
                <w:spacing w:val="-1"/>
                <w:sz w:val="22"/>
                <w:szCs w:val="22"/>
                <w:lang w:val="en-GB"/>
              </w:rPr>
              <w:t>.0</w:t>
            </w:r>
          </w:p>
          <w:p w14:paraId="7CD01454" w14:textId="77777777" w:rsidR="00C6293B" w:rsidRPr="00A452BB" w:rsidRDefault="00AA1874" w:rsidP="00D71348">
            <w:pPr>
              <w:ind w:left="57"/>
              <w:jc w:val="both"/>
              <w:rPr>
                <w:bCs/>
                <w:spacing w:val="-1"/>
                <w:sz w:val="22"/>
                <w:szCs w:val="22"/>
                <w:lang w:val="en-GB"/>
              </w:rPr>
            </w:pPr>
            <w:r w:rsidRPr="00A452BB">
              <w:rPr>
                <w:bCs/>
                <w:spacing w:val="-1"/>
                <w:sz w:val="22"/>
                <w:szCs w:val="22"/>
                <w:lang w:val="en-GB"/>
              </w:rPr>
              <w:t>4.5</w:t>
            </w:r>
          </w:p>
        </w:tc>
        <w:tc>
          <w:tcPr>
            <w:tcW w:w="1179" w:type="pct"/>
            <w:vAlign w:val="center"/>
          </w:tcPr>
          <w:p w14:paraId="49CD3750" w14:textId="64EF025C" w:rsidR="00C6293B" w:rsidRPr="00A452BB" w:rsidRDefault="00AA1874" w:rsidP="00BC2F53">
            <w:pPr>
              <w:jc w:val="left"/>
              <w:rPr>
                <w:bCs/>
                <w:spacing w:val="-1"/>
                <w:sz w:val="22"/>
                <w:szCs w:val="22"/>
                <w:lang w:val="en-GB"/>
              </w:rPr>
            </w:pPr>
            <w:r w:rsidRPr="00A452BB">
              <w:rPr>
                <w:bCs/>
                <w:spacing w:val="-1"/>
                <w:sz w:val="22"/>
                <w:szCs w:val="22"/>
                <w:lang w:val="en-GB"/>
              </w:rPr>
              <w:t>Split, MAC,</w:t>
            </w:r>
            <w:r w:rsidR="00BC2F53" w:rsidRPr="00A452BB">
              <w:rPr>
                <w:bCs/>
                <w:spacing w:val="-1"/>
                <w:sz w:val="22"/>
                <w:szCs w:val="22"/>
                <w:lang w:val="en-GB"/>
              </w:rPr>
              <w:t xml:space="preserve"> </w:t>
            </w:r>
            <w:r w:rsidRPr="00A452BB">
              <w:rPr>
                <w:bCs/>
                <w:spacing w:val="-1"/>
                <w:sz w:val="22"/>
                <w:szCs w:val="22"/>
                <w:lang w:val="en-GB"/>
              </w:rPr>
              <w:t>VRF</w:t>
            </w:r>
            <w:r w:rsidR="00BC2F53" w:rsidRPr="00A452BB">
              <w:rPr>
                <w:bCs/>
                <w:spacing w:val="-1"/>
                <w:sz w:val="22"/>
                <w:szCs w:val="22"/>
                <w:lang w:val="en-GB"/>
              </w:rPr>
              <w:br/>
            </w:r>
            <w:r w:rsidRPr="00A452BB">
              <w:rPr>
                <w:bCs/>
                <w:spacing w:val="-1"/>
                <w:sz w:val="22"/>
                <w:szCs w:val="22"/>
                <w:lang w:val="en-GB"/>
              </w:rPr>
              <w:t>Chillers</w:t>
            </w:r>
          </w:p>
        </w:tc>
        <w:tc>
          <w:tcPr>
            <w:tcW w:w="954" w:type="pct"/>
            <w:vAlign w:val="center"/>
          </w:tcPr>
          <w:p w14:paraId="60CFCDA1" w14:textId="773DCE8B" w:rsidR="00C6293B" w:rsidRPr="00430259" w:rsidRDefault="00AA1874" w:rsidP="00D71348">
            <w:pPr>
              <w:jc w:val="left"/>
              <w:rPr>
                <w:bCs/>
                <w:spacing w:val="-1"/>
                <w:sz w:val="22"/>
                <w:szCs w:val="22"/>
                <w:lang w:val="pl-PL"/>
              </w:rPr>
            </w:pPr>
            <w:r w:rsidRPr="00430259">
              <w:rPr>
                <w:bCs/>
                <w:spacing w:val="-1"/>
                <w:sz w:val="22"/>
                <w:szCs w:val="22"/>
                <w:lang w:val="pl-PL"/>
              </w:rPr>
              <w:t>POE-A,</w:t>
            </w:r>
            <w:r w:rsidR="00D71348" w:rsidRPr="00430259">
              <w:rPr>
                <w:bCs/>
                <w:spacing w:val="-1"/>
                <w:sz w:val="22"/>
                <w:szCs w:val="22"/>
                <w:lang w:val="pl-PL"/>
              </w:rPr>
              <w:t xml:space="preserve"> </w:t>
            </w:r>
            <w:r w:rsidR="00D71348" w:rsidRPr="00430259">
              <w:rPr>
                <w:bCs/>
                <w:spacing w:val="-1"/>
                <w:sz w:val="22"/>
                <w:szCs w:val="22"/>
                <w:lang w:val="pl-PL"/>
              </w:rPr>
              <w:br/>
            </w:r>
            <w:r w:rsidRPr="00430259">
              <w:rPr>
                <w:bCs/>
                <w:spacing w:val="-1"/>
                <w:sz w:val="22"/>
                <w:szCs w:val="22"/>
                <w:lang w:val="pl-PL"/>
              </w:rPr>
              <w:t>POE-B,</w:t>
            </w:r>
            <w:r w:rsidR="00D71348" w:rsidRPr="00430259">
              <w:rPr>
                <w:bCs/>
                <w:spacing w:val="-1"/>
                <w:sz w:val="22"/>
                <w:szCs w:val="22"/>
                <w:lang w:val="pl-PL"/>
              </w:rPr>
              <w:br/>
            </w:r>
            <w:r w:rsidRPr="00430259">
              <w:rPr>
                <w:bCs/>
                <w:spacing w:val="-1"/>
                <w:sz w:val="22"/>
                <w:szCs w:val="22"/>
                <w:lang w:val="pl-PL"/>
              </w:rPr>
              <w:t>POE-C</w:t>
            </w:r>
          </w:p>
        </w:tc>
      </w:tr>
      <w:tr w:rsidR="00A452BB" w:rsidRPr="00A452BB" w14:paraId="65A0F25E" w14:textId="77777777" w:rsidTr="00BC2F53">
        <w:trPr>
          <w:trHeight w:val="288"/>
        </w:trPr>
        <w:tc>
          <w:tcPr>
            <w:tcW w:w="955" w:type="pct"/>
            <w:vAlign w:val="center"/>
          </w:tcPr>
          <w:p w14:paraId="57A3527A" w14:textId="76F36C72" w:rsidR="00C6293B" w:rsidRPr="00A452BB" w:rsidRDefault="00AA1874" w:rsidP="008202E4">
            <w:pPr>
              <w:jc w:val="both"/>
              <w:rPr>
                <w:bCs/>
                <w:spacing w:val="-1"/>
                <w:sz w:val="22"/>
                <w:szCs w:val="22"/>
                <w:lang w:val="en-GB"/>
              </w:rPr>
            </w:pPr>
            <w:r w:rsidRPr="00A452BB">
              <w:rPr>
                <w:bCs/>
                <w:spacing w:val="-1"/>
                <w:sz w:val="22"/>
                <w:szCs w:val="22"/>
                <w:lang w:val="en-GB"/>
              </w:rPr>
              <w:t xml:space="preserve">HFC-HFO </w:t>
            </w:r>
            <w:r w:rsidR="00D71348" w:rsidRPr="00A452BB">
              <w:rPr>
                <w:bCs/>
                <w:spacing w:val="-1"/>
                <w:sz w:val="22"/>
                <w:szCs w:val="22"/>
                <w:lang w:val="en-GB"/>
              </w:rPr>
              <w:br/>
            </w:r>
            <w:r w:rsidRPr="00A452BB">
              <w:rPr>
                <w:bCs/>
                <w:spacing w:val="-1"/>
                <w:sz w:val="22"/>
                <w:szCs w:val="22"/>
                <w:lang w:val="en-GB"/>
              </w:rPr>
              <w:t>mixture</w:t>
            </w:r>
          </w:p>
        </w:tc>
        <w:tc>
          <w:tcPr>
            <w:tcW w:w="735" w:type="pct"/>
            <w:vAlign w:val="center"/>
          </w:tcPr>
          <w:p w14:paraId="2F9FF18E"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R450a</w:t>
            </w:r>
          </w:p>
          <w:p w14:paraId="2602A942"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R452B</w:t>
            </w:r>
          </w:p>
          <w:p w14:paraId="4F240631"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R454B</w:t>
            </w:r>
          </w:p>
          <w:p w14:paraId="340E6F00"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R455A</w:t>
            </w:r>
          </w:p>
          <w:p w14:paraId="28C52DBD" w14:textId="77777777" w:rsidR="00C6293B" w:rsidRPr="00A452BB" w:rsidRDefault="00AA1874" w:rsidP="00D71348">
            <w:pPr>
              <w:ind w:left="174"/>
              <w:jc w:val="both"/>
              <w:rPr>
                <w:bCs/>
                <w:spacing w:val="-1"/>
                <w:sz w:val="22"/>
                <w:szCs w:val="22"/>
                <w:lang w:val="en-GB"/>
              </w:rPr>
            </w:pPr>
            <w:r w:rsidRPr="00A452BB">
              <w:rPr>
                <w:bCs/>
                <w:spacing w:val="-1"/>
                <w:sz w:val="22"/>
                <w:szCs w:val="22"/>
                <w:lang w:val="en-GB"/>
              </w:rPr>
              <w:t>R513A</w:t>
            </w:r>
          </w:p>
        </w:tc>
        <w:tc>
          <w:tcPr>
            <w:tcW w:w="808" w:type="pct"/>
            <w:vAlign w:val="center"/>
          </w:tcPr>
          <w:p w14:paraId="2F78843A"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A1</w:t>
            </w:r>
          </w:p>
          <w:p w14:paraId="3D75735F"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A2L</w:t>
            </w:r>
          </w:p>
          <w:p w14:paraId="5DD7D63B"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A2L</w:t>
            </w:r>
          </w:p>
          <w:p w14:paraId="3C4283A7"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A2L</w:t>
            </w:r>
          </w:p>
          <w:p w14:paraId="5EC17EEC" w14:textId="77777777" w:rsidR="00C6293B" w:rsidRPr="00A452BB" w:rsidRDefault="00AA1874" w:rsidP="00D71348">
            <w:pPr>
              <w:ind w:left="268"/>
              <w:jc w:val="both"/>
              <w:rPr>
                <w:bCs/>
                <w:spacing w:val="-1"/>
                <w:sz w:val="22"/>
                <w:szCs w:val="22"/>
                <w:lang w:val="en-GB"/>
              </w:rPr>
            </w:pPr>
            <w:r w:rsidRPr="00A452BB">
              <w:rPr>
                <w:bCs/>
                <w:spacing w:val="-1"/>
                <w:sz w:val="22"/>
                <w:szCs w:val="22"/>
                <w:lang w:val="en-GB"/>
              </w:rPr>
              <w:t>A1</w:t>
            </w:r>
          </w:p>
        </w:tc>
        <w:tc>
          <w:tcPr>
            <w:tcW w:w="368" w:type="pct"/>
            <w:vAlign w:val="center"/>
          </w:tcPr>
          <w:p w14:paraId="57ADF111" w14:textId="77777777" w:rsidR="008202E4" w:rsidRPr="00A452BB" w:rsidRDefault="00AA1874" w:rsidP="00D71348">
            <w:pPr>
              <w:ind w:left="57"/>
              <w:jc w:val="both"/>
              <w:rPr>
                <w:bCs/>
                <w:spacing w:val="-1"/>
                <w:sz w:val="22"/>
                <w:szCs w:val="22"/>
                <w:lang w:val="en-GB"/>
              </w:rPr>
            </w:pPr>
            <w:r w:rsidRPr="00A452BB">
              <w:rPr>
                <w:bCs/>
                <w:spacing w:val="-1"/>
                <w:sz w:val="22"/>
                <w:szCs w:val="22"/>
                <w:lang w:val="en-GB"/>
              </w:rPr>
              <w:t>605</w:t>
            </w:r>
          </w:p>
          <w:p w14:paraId="402F1B18" w14:textId="7D343A4F" w:rsidR="00C6293B" w:rsidRPr="00A452BB" w:rsidRDefault="00AA1874" w:rsidP="00D71348">
            <w:pPr>
              <w:ind w:left="57"/>
              <w:jc w:val="both"/>
              <w:rPr>
                <w:bCs/>
                <w:spacing w:val="-1"/>
                <w:sz w:val="22"/>
                <w:szCs w:val="22"/>
                <w:lang w:val="en-GB"/>
              </w:rPr>
            </w:pPr>
            <w:r w:rsidRPr="00A452BB">
              <w:rPr>
                <w:bCs/>
                <w:spacing w:val="-1"/>
                <w:sz w:val="22"/>
                <w:szCs w:val="22"/>
                <w:lang w:val="en-GB"/>
              </w:rPr>
              <w:t>698</w:t>
            </w:r>
          </w:p>
          <w:p w14:paraId="6A2F4F1E" w14:textId="77777777" w:rsidR="00C6293B" w:rsidRPr="00A452BB" w:rsidRDefault="00AA1874" w:rsidP="00D71348">
            <w:pPr>
              <w:ind w:left="57"/>
              <w:jc w:val="both"/>
              <w:rPr>
                <w:bCs/>
                <w:spacing w:val="-1"/>
                <w:sz w:val="22"/>
                <w:szCs w:val="22"/>
                <w:lang w:val="en-GB"/>
              </w:rPr>
            </w:pPr>
            <w:r w:rsidRPr="00A452BB">
              <w:rPr>
                <w:bCs/>
                <w:spacing w:val="-1"/>
                <w:sz w:val="22"/>
                <w:szCs w:val="22"/>
                <w:lang w:val="en-GB"/>
              </w:rPr>
              <w:t>466</w:t>
            </w:r>
          </w:p>
          <w:p w14:paraId="33FB2537" w14:textId="77777777" w:rsidR="00C6293B" w:rsidRPr="00A452BB" w:rsidRDefault="00AA1874" w:rsidP="00D71348">
            <w:pPr>
              <w:ind w:left="57"/>
              <w:jc w:val="both"/>
              <w:rPr>
                <w:bCs/>
                <w:spacing w:val="-1"/>
                <w:sz w:val="22"/>
                <w:szCs w:val="22"/>
                <w:lang w:val="en-GB"/>
              </w:rPr>
            </w:pPr>
            <w:r w:rsidRPr="00A452BB">
              <w:rPr>
                <w:bCs/>
                <w:spacing w:val="-1"/>
                <w:sz w:val="22"/>
                <w:szCs w:val="22"/>
                <w:lang w:val="en-GB"/>
              </w:rPr>
              <w:t>148</w:t>
            </w:r>
          </w:p>
          <w:p w14:paraId="6622F018" w14:textId="4706097E" w:rsidR="00C6293B" w:rsidRPr="00A452BB" w:rsidRDefault="00AA1874" w:rsidP="00D71348">
            <w:pPr>
              <w:ind w:left="57"/>
              <w:jc w:val="both"/>
              <w:rPr>
                <w:bCs/>
                <w:spacing w:val="-1"/>
                <w:sz w:val="22"/>
                <w:szCs w:val="22"/>
                <w:lang w:val="en-GB"/>
              </w:rPr>
            </w:pPr>
            <w:r w:rsidRPr="00A452BB">
              <w:rPr>
                <w:bCs/>
                <w:spacing w:val="-1"/>
                <w:sz w:val="22"/>
                <w:szCs w:val="22"/>
                <w:lang w:val="en-GB"/>
              </w:rPr>
              <w:t>631</w:t>
            </w:r>
          </w:p>
        </w:tc>
        <w:tc>
          <w:tcPr>
            <w:tcW w:w="1179" w:type="pct"/>
            <w:vAlign w:val="center"/>
          </w:tcPr>
          <w:p w14:paraId="6561A33B" w14:textId="403A728A" w:rsidR="00C6293B" w:rsidRPr="00A452BB" w:rsidRDefault="00AA1874" w:rsidP="00D71348">
            <w:pPr>
              <w:jc w:val="left"/>
              <w:rPr>
                <w:bCs/>
                <w:spacing w:val="-1"/>
                <w:sz w:val="22"/>
                <w:szCs w:val="22"/>
                <w:lang w:val="en-GB"/>
              </w:rPr>
            </w:pPr>
            <w:r w:rsidRPr="00A452BB">
              <w:rPr>
                <w:bCs/>
                <w:spacing w:val="-1"/>
                <w:sz w:val="22"/>
                <w:szCs w:val="22"/>
                <w:lang w:val="en-GB"/>
              </w:rPr>
              <w:t xml:space="preserve">Heat Pump, Chiller, </w:t>
            </w:r>
            <w:r w:rsidR="00D71348" w:rsidRPr="00A452BB">
              <w:rPr>
                <w:bCs/>
                <w:spacing w:val="-1"/>
                <w:sz w:val="22"/>
                <w:szCs w:val="22"/>
                <w:lang w:val="en-GB"/>
              </w:rPr>
              <w:br/>
            </w:r>
            <w:r w:rsidRPr="00A452BB">
              <w:rPr>
                <w:bCs/>
                <w:spacing w:val="-1"/>
                <w:sz w:val="22"/>
                <w:szCs w:val="22"/>
                <w:lang w:val="en-GB"/>
              </w:rPr>
              <w:t xml:space="preserve">VRF system, </w:t>
            </w:r>
            <w:r w:rsidR="00BC2F53" w:rsidRPr="00A452BB">
              <w:rPr>
                <w:bCs/>
                <w:spacing w:val="-1"/>
                <w:sz w:val="22"/>
                <w:szCs w:val="22"/>
                <w:lang w:val="en-GB"/>
              </w:rPr>
              <w:br/>
            </w:r>
            <w:r w:rsidRPr="00A452BB">
              <w:rPr>
                <w:bCs/>
                <w:spacing w:val="-1"/>
                <w:sz w:val="22"/>
                <w:szCs w:val="22"/>
                <w:lang w:val="en-GB"/>
              </w:rPr>
              <w:t xml:space="preserve">MAC-Bus/car </w:t>
            </w:r>
            <w:r w:rsidR="00D71348" w:rsidRPr="00A452BB">
              <w:rPr>
                <w:bCs/>
                <w:spacing w:val="-1"/>
                <w:sz w:val="22"/>
                <w:szCs w:val="22"/>
                <w:lang w:val="en-GB"/>
              </w:rPr>
              <w:br/>
            </w:r>
            <w:r w:rsidRPr="00A452BB">
              <w:rPr>
                <w:bCs/>
                <w:spacing w:val="-1"/>
                <w:sz w:val="22"/>
                <w:szCs w:val="22"/>
                <w:lang w:val="en-GB"/>
              </w:rPr>
              <w:t>Ac system</w:t>
            </w:r>
          </w:p>
        </w:tc>
        <w:tc>
          <w:tcPr>
            <w:tcW w:w="954" w:type="pct"/>
            <w:vAlign w:val="center"/>
          </w:tcPr>
          <w:p w14:paraId="78AB7B2A" w14:textId="221CB1A7" w:rsidR="00C6293B" w:rsidRPr="00A452BB" w:rsidRDefault="00AA1874" w:rsidP="00D71348">
            <w:pPr>
              <w:jc w:val="left"/>
              <w:rPr>
                <w:bCs/>
                <w:spacing w:val="-1"/>
                <w:sz w:val="22"/>
                <w:szCs w:val="22"/>
                <w:lang w:val="en-GB"/>
              </w:rPr>
            </w:pPr>
            <w:r w:rsidRPr="00A452BB">
              <w:rPr>
                <w:bCs/>
                <w:spacing w:val="-1"/>
                <w:sz w:val="22"/>
                <w:szCs w:val="22"/>
                <w:lang w:val="en-GB"/>
              </w:rPr>
              <w:t xml:space="preserve">Pentaerythritol </w:t>
            </w:r>
            <w:r w:rsidR="00D71348" w:rsidRPr="00A452BB">
              <w:rPr>
                <w:bCs/>
                <w:spacing w:val="-1"/>
                <w:sz w:val="22"/>
                <w:szCs w:val="22"/>
                <w:lang w:val="en-GB"/>
              </w:rPr>
              <w:br/>
            </w:r>
            <w:r w:rsidRPr="00A452BB">
              <w:rPr>
                <w:bCs/>
                <w:spacing w:val="-1"/>
                <w:sz w:val="22"/>
                <w:szCs w:val="22"/>
                <w:lang w:val="en-GB"/>
              </w:rPr>
              <w:t>Esters (PEC5) and</w:t>
            </w:r>
            <w:r w:rsidR="00D71348" w:rsidRPr="00A452BB">
              <w:rPr>
                <w:bCs/>
                <w:spacing w:val="-1"/>
                <w:sz w:val="22"/>
                <w:szCs w:val="22"/>
                <w:lang w:val="en-GB"/>
              </w:rPr>
              <w:t> </w:t>
            </w:r>
            <w:r w:rsidRPr="00A452BB">
              <w:rPr>
                <w:bCs/>
                <w:spacing w:val="-1"/>
                <w:sz w:val="22"/>
                <w:szCs w:val="22"/>
                <w:lang w:val="en-GB"/>
              </w:rPr>
              <w:t>POE</w:t>
            </w:r>
          </w:p>
        </w:tc>
      </w:tr>
    </w:tbl>
    <w:p w14:paraId="6A7EE094" w14:textId="77777777" w:rsidR="008974E6" w:rsidRPr="00A452BB" w:rsidRDefault="008974E6" w:rsidP="00717B5F">
      <w:pPr>
        <w:ind w:firstLine="284"/>
        <w:jc w:val="both"/>
        <w:rPr>
          <w:sz w:val="22"/>
          <w:szCs w:val="22"/>
          <w:lang w:val="en-GB"/>
        </w:rPr>
      </w:pPr>
    </w:p>
    <w:p w14:paraId="207A8534" w14:textId="4912CE51" w:rsidR="009C1CC0" w:rsidRPr="00A452BB" w:rsidRDefault="00AA1874" w:rsidP="008202E4">
      <w:pPr>
        <w:pStyle w:val="Rtab"/>
        <w:rPr>
          <w:lang w:val="en-GB"/>
        </w:rPr>
      </w:pPr>
      <w:r w:rsidRPr="00A452BB">
        <w:rPr>
          <w:b/>
          <w:lang w:val="en-GB"/>
        </w:rPr>
        <w:t>Table</w:t>
      </w:r>
      <w:r w:rsidR="00717B5F" w:rsidRPr="00A452BB">
        <w:rPr>
          <w:b/>
          <w:lang w:val="en-GB"/>
        </w:rPr>
        <w:t xml:space="preserve"> </w:t>
      </w:r>
      <w:r w:rsidR="001B7461" w:rsidRPr="00A452BB">
        <w:rPr>
          <w:b/>
          <w:lang w:val="en-GB"/>
        </w:rPr>
        <w:t>3</w:t>
      </w:r>
      <w:r w:rsidR="00717B5F" w:rsidRPr="00A452BB">
        <w:rPr>
          <w:b/>
          <w:lang w:val="en-GB"/>
        </w:rPr>
        <w:t>.</w:t>
      </w:r>
      <w:r w:rsidR="001B7461" w:rsidRPr="00A452BB">
        <w:rPr>
          <w:lang w:val="en-GB"/>
        </w:rPr>
        <w:t xml:space="preserve"> </w:t>
      </w:r>
      <w:r w:rsidR="00C031CB" w:rsidRPr="00A452BB">
        <w:rPr>
          <w:lang w:val="en-GB"/>
        </w:rPr>
        <w:t>The</w:t>
      </w:r>
      <w:r w:rsidRPr="00A452BB">
        <w:rPr>
          <w:lang w:val="en-GB"/>
        </w:rPr>
        <w:t xml:space="preserve"> Toxicity and Flammability </w:t>
      </w:r>
      <w:r w:rsidR="001B7461" w:rsidRPr="00A452BB">
        <w:rPr>
          <w:lang w:val="en-GB"/>
        </w:rPr>
        <w:t>of Refrigerants</w:t>
      </w:r>
      <w:r w:rsidR="00922660" w:rsidRPr="00A452BB">
        <w:rPr>
          <w:lang w:val="en-GB"/>
        </w:rPr>
        <w:t xml:space="preserve"> (</w:t>
      </w:r>
      <w:proofErr w:type="spellStart"/>
      <w:r w:rsidR="00922660" w:rsidRPr="00A452BB">
        <w:rPr>
          <w:lang w:val="en-GB"/>
        </w:rPr>
        <w:t>Aljubury</w:t>
      </w:r>
      <w:proofErr w:type="spellEnd"/>
      <w:r w:rsidR="00922660" w:rsidRPr="00A452BB">
        <w:rPr>
          <w:lang w:val="en-GB"/>
        </w:rPr>
        <w:t xml:space="preserve"> </w:t>
      </w:r>
      <w:r w:rsidR="00D47580" w:rsidRPr="00A452BB">
        <w:rPr>
          <w:lang w:val="en-GB"/>
        </w:rPr>
        <w:t>&amp; Mohammed</w:t>
      </w:r>
      <w:r w:rsidR="00922660" w:rsidRPr="00A452BB">
        <w:rPr>
          <w:lang w:val="en-GB"/>
        </w:rPr>
        <w:t xml:space="preserve"> 2019, </w:t>
      </w:r>
      <w:proofErr w:type="spellStart"/>
      <w:r w:rsidR="00922660" w:rsidRPr="00A452BB">
        <w:rPr>
          <w:lang w:val="en-GB"/>
        </w:rPr>
        <w:t>Aljubury</w:t>
      </w:r>
      <w:proofErr w:type="spellEnd"/>
      <w:r w:rsidR="00922660" w:rsidRPr="00A452BB">
        <w:rPr>
          <w:lang w:val="en-GB"/>
        </w:rPr>
        <w:t xml:space="preserve"> </w:t>
      </w:r>
      <w:r w:rsidR="00D47580" w:rsidRPr="00A452BB">
        <w:rPr>
          <w:lang w:val="en-GB"/>
        </w:rPr>
        <w:t>et al.</w:t>
      </w:r>
      <w:r w:rsidR="00922660" w:rsidRPr="00A452BB">
        <w:rPr>
          <w:lang w:val="en-GB"/>
        </w:rPr>
        <w:t xml:space="preserve">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252"/>
        <w:gridCol w:w="3821"/>
      </w:tblGrid>
      <w:tr w:rsidR="00A452BB" w:rsidRPr="00A452BB" w14:paraId="04142956" w14:textId="77777777" w:rsidTr="008202E4">
        <w:trPr>
          <w:trHeight w:val="340"/>
        </w:trPr>
        <w:tc>
          <w:tcPr>
            <w:tcW w:w="1555" w:type="dxa"/>
          </w:tcPr>
          <w:p w14:paraId="45C5E2EE" w14:textId="77777777" w:rsidR="00717B5F" w:rsidRPr="00A452BB" w:rsidRDefault="00717B5F" w:rsidP="00FB557C">
            <w:pPr>
              <w:jc w:val="both"/>
              <w:rPr>
                <w:noProof/>
                <w:sz w:val="22"/>
                <w:szCs w:val="22"/>
                <w:lang w:val="en-GB"/>
              </w:rPr>
            </w:pPr>
          </w:p>
        </w:tc>
        <w:tc>
          <w:tcPr>
            <w:tcW w:w="4252" w:type="dxa"/>
            <w:vAlign w:val="center"/>
          </w:tcPr>
          <w:p w14:paraId="539FA318" w14:textId="77777777" w:rsidR="00717B5F" w:rsidRPr="00A452BB" w:rsidRDefault="00717B5F" w:rsidP="00922660">
            <w:pPr>
              <w:jc w:val="left"/>
              <w:rPr>
                <w:noProof/>
                <w:sz w:val="22"/>
                <w:szCs w:val="22"/>
                <w:lang w:val="en-GB"/>
              </w:rPr>
            </w:pPr>
            <w:r w:rsidRPr="00A452BB">
              <w:rPr>
                <w:noProof/>
                <w:sz w:val="22"/>
                <w:szCs w:val="22"/>
                <w:lang w:val="en-GB"/>
              </w:rPr>
              <w:t>Eco-Friendly Refrigerants</w:t>
            </w:r>
          </w:p>
        </w:tc>
        <w:tc>
          <w:tcPr>
            <w:tcW w:w="3821" w:type="dxa"/>
            <w:vAlign w:val="center"/>
          </w:tcPr>
          <w:p w14:paraId="2E40B95E" w14:textId="77777777" w:rsidR="00717B5F" w:rsidRPr="00A452BB" w:rsidRDefault="00717B5F" w:rsidP="00922660">
            <w:pPr>
              <w:jc w:val="left"/>
              <w:rPr>
                <w:noProof/>
                <w:sz w:val="22"/>
                <w:szCs w:val="22"/>
                <w:lang w:val="en-GB"/>
              </w:rPr>
            </w:pPr>
            <w:r w:rsidRPr="00A452BB">
              <w:rPr>
                <w:noProof/>
                <w:sz w:val="22"/>
                <w:szCs w:val="22"/>
                <w:lang w:val="en-GB"/>
              </w:rPr>
              <w:t>Traditional Refrigerants</w:t>
            </w:r>
          </w:p>
        </w:tc>
      </w:tr>
      <w:tr w:rsidR="00A452BB" w:rsidRPr="00A452BB" w14:paraId="663917CC" w14:textId="77777777" w:rsidTr="008202E4">
        <w:trPr>
          <w:trHeight w:val="283"/>
        </w:trPr>
        <w:tc>
          <w:tcPr>
            <w:tcW w:w="1555" w:type="dxa"/>
          </w:tcPr>
          <w:p w14:paraId="14828816" w14:textId="77777777" w:rsidR="00717B5F" w:rsidRPr="00A452BB" w:rsidRDefault="00717B5F" w:rsidP="00FB557C">
            <w:pPr>
              <w:jc w:val="both"/>
              <w:rPr>
                <w:noProof/>
                <w:sz w:val="22"/>
                <w:szCs w:val="22"/>
                <w:lang w:val="en-GB"/>
              </w:rPr>
            </w:pPr>
            <w:r w:rsidRPr="00A452BB">
              <w:rPr>
                <w:noProof/>
                <w:sz w:val="22"/>
                <w:szCs w:val="22"/>
                <w:lang w:val="en-GB"/>
              </w:rPr>
              <w:t>Toxicity</w:t>
            </w:r>
          </w:p>
        </w:tc>
        <w:tc>
          <w:tcPr>
            <w:tcW w:w="4252" w:type="dxa"/>
            <w:vAlign w:val="center"/>
          </w:tcPr>
          <w:p w14:paraId="6EAB5E2D" w14:textId="77777777" w:rsidR="00717B5F" w:rsidRPr="00A452BB" w:rsidRDefault="00717B5F" w:rsidP="008202E4">
            <w:pPr>
              <w:jc w:val="left"/>
              <w:rPr>
                <w:noProof/>
                <w:sz w:val="22"/>
                <w:szCs w:val="22"/>
                <w:lang w:val="en-GB"/>
              </w:rPr>
            </w:pPr>
            <w:r w:rsidRPr="00A452BB">
              <w:rPr>
                <w:noProof/>
                <w:sz w:val="22"/>
                <w:szCs w:val="22"/>
                <w:lang w:val="en-GB"/>
              </w:rPr>
              <w:t>Low to moderate toxicity, non-flammable</w:t>
            </w:r>
          </w:p>
        </w:tc>
        <w:tc>
          <w:tcPr>
            <w:tcW w:w="3821" w:type="dxa"/>
            <w:vAlign w:val="center"/>
          </w:tcPr>
          <w:p w14:paraId="3F48C84D" w14:textId="77777777" w:rsidR="00717B5F" w:rsidRPr="00A452BB" w:rsidRDefault="00717B5F" w:rsidP="008202E4">
            <w:pPr>
              <w:jc w:val="left"/>
              <w:rPr>
                <w:noProof/>
                <w:sz w:val="22"/>
                <w:szCs w:val="22"/>
                <w:lang w:val="en-GB"/>
              </w:rPr>
            </w:pPr>
            <w:r w:rsidRPr="00A452BB">
              <w:rPr>
                <w:noProof/>
                <w:sz w:val="22"/>
                <w:szCs w:val="22"/>
                <w:lang w:val="en-GB"/>
              </w:rPr>
              <w:t>High toxicity, flammable</w:t>
            </w:r>
          </w:p>
        </w:tc>
      </w:tr>
      <w:tr w:rsidR="00717B5F" w:rsidRPr="00A452BB" w14:paraId="0F2E3E8E" w14:textId="77777777" w:rsidTr="008202E4">
        <w:trPr>
          <w:trHeight w:val="283"/>
        </w:trPr>
        <w:tc>
          <w:tcPr>
            <w:tcW w:w="1555" w:type="dxa"/>
          </w:tcPr>
          <w:p w14:paraId="3752E78B" w14:textId="77777777" w:rsidR="00717B5F" w:rsidRPr="00A452BB" w:rsidRDefault="00717B5F" w:rsidP="00FB557C">
            <w:pPr>
              <w:jc w:val="both"/>
              <w:rPr>
                <w:noProof/>
                <w:sz w:val="22"/>
                <w:szCs w:val="22"/>
                <w:lang w:val="en-GB"/>
              </w:rPr>
            </w:pPr>
            <w:r w:rsidRPr="00A452BB">
              <w:rPr>
                <w:noProof/>
                <w:sz w:val="22"/>
                <w:szCs w:val="22"/>
                <w:lang w:val="en-GB"/>
              </w:rPr>
              <w:t>Flammability</w:t>
            </w:r>
          </w:p>
        </w:tc>
        <w:tc>
          <w:tcPr>
            <w:tcW w:w="4252" w:type="dxa"/>
            <w:vAlign w:val="center"/>
          </w:tcPr>
          <w:p w14:paraId="028991B2" w14:textId="77777777" w:rsidR="00717B5F" w:rsidRPr="00A452BB" w:rsidRDefault="00717B5F" w:rsidP="008202E4">
            <w:pPr>
              <w:jc w:val="left"/>
              <w:rPr>
                <w:noProof/>
                <w:sz w:val="22"/>
                <w:szCs w:val="22"/>
                <w:lang w:val="en-GB"/>
              </w:rPr>
            </w:pPr>
            <w:r w:rsidRPr="00A452BB">
              <w:rPr>
                <w:noProof/>
                <w:sz w:val="22"/>
                <w:szCs w:val="22"/>
                <w:lang w:val="en-GB"/>
              </w:rPr>
              <w:t>Non-flammable</w:t>
            </w:r>
          </w:p>
        </w:tc>
        <w:tc>
          <w:tcPr>
            <w:tcW w:w="3821" w:type="dxa"/>
            <w:vAlign w:val="center"/>
          </w:tcPr>
          <w:p w14:paraId="72A7171A" w14:textId="77777777" w:rsidR="00717B5F" w:rsidRPr="00A452BB" w:rsidRDefault="00717B5F" w:rsidP="008202E4">
            <w:pPr>
              <w:jc w:val="left"/>
              <w:rPr>
                <w:noProof/>
                <w:sz w:val="22"/>
                <w:szCs w:val="22"/>
                <w:lang w:val="en-GB"/>
              </w:rPr>
            </w:pPr>
            <w:r w:rsidRPr="00A452BB">
              <w:rPr>
                <w:noProof/>
                <w:sz w:val="22"/>
                <w:szCs w:val="22"/>
                <w:lang w:val="en-GB"/>
              </w:rPr>
              <w:t>Highly flammable</w:t>
            </w:r>
          </w:p>
        </w:tc>
      </w:tr>
    </w:tbl>
    <w:p w14:paraId="149A0A94" w14:textId="77777777" w:rsidR="00881291" w:rsidRPr="00A452BB" w:rsidRDefault="00881291" w:rsidP="00717B5F">
      <w:pPr>
        <w:ind w:firstLine="284"/>
        <w:jc w:val="both"/>
        <w:rPr>
          <w:spacing w:val="-1"/>
          <w:sz w:val="22"/>
          <w:szCs w:val="22"/>
          <w:lang w:val="en-GB"/>
        </w:rPr>
      </w:pPr>
    </w:p>
    <w:p w14:paraId="2E2E319D" w14:textId="43B3ABA4" w:rsidR="00C6293B" w:rsidRPr="00A452BB" w:rsidRDefault="00AA1874" w:rsidP="00717B5F">
      <w:pPr>
        <w:ind w:firstLine="284"/>
        <w:jc w:val="both"/>
        <w:rPr>
          <w:iCs/>
          <w:noProof/>
          <w:sz w:val="22"/>
          <w:szCs w:val="22"/>
          <w:lang w:val="en-GB"/>
        </w:rPr>
      </w:pPr>
      <w:r w:rsidRPr="00A452BB">
        <w:rPr>
          <w:spacing w:val="-1"/>
          <w:sz w:val="22"/>
          <w:szCs w:val="22"/>
          <w:lang w:val="en-GB"/>
        </w:rPr>
        <w:t>F</w:t>
      </w:r>
      <w:r w:rsidR="005B0C4E" w:rsidRPr="00A452BB">
        <w:rPr>
          <w:spacing w:val="-1"/>
          <w:sz w:val="22"/>
          <w:szCs w:val="22"/>
          <w:lang w:val="en-GB"/>
        </w:rPr>
        <w:t>rom</w:t>
      </w:r>
      <w:r w:rsidR="00E70106" w:rsidRPr="00A452BB">
        <w:rPr>
          <w:spacing w:val="-1"/>
          <w:sz w:val="22"/>
          <w:szCs w:val="22"/>
          <w:lang w:val="en-GB"/>
        </w:rPr>
        <w:t xml:space="preserve"> </w:t>
      </w:r>
      <w:r w:rsidR="001658E6">
        <w:rPr>
          <w:spacing w:val="-1"/>
          <w:sz w:val="22"/>
          <w:szCs w:val="22"/>
          <w:lang w:val="en-GB"/>
        </w:rPr>
        <w:t>Table 3 above</w:t>
      </w:r>
      <w:r w:rsidR="005B0C4E" w:rsidRPr="00A452BB">
        <w:rPr>
          <w:spacing w:val="-1"/>
          <w:sz w:val="22"/>
          <w:szCs w:val="22"/>
          <w:lang w:val="en-GB"/>
        </w:rPr>
        <w:t>, it</w:t>
      </w:r>
      <w:r w:rsidR="001658E6">
        <w:rPr>
          <w:spacing w:val="-1"/>
          <w:sz w:val="22"/>
          <w:szCs w:val="22"/>
          <w:lang w:val="en-GB"/>
        </w:rPr>
        <w:t>'</w:t>
      </w:r>
      <w:r w:rsidR="005B0C4E" w:rsidRPr="00A452BB">
        <w:rPr>
          <w:spacing w:val="-1"/>
          <w:sz w:val="22"/>
          <w:szCs w:val="22"/>
          <w:lang w:val="en-GB"/>
        </w:rPr>
        <w:t xml:space="preserve">s clear that mobile air conditioning HFOs and </w:t>
      </w:r>
      <w:r w:rsidR="000B7D77" w:rsidRPr="00A452BB">
        <w:rPr>
          <w:spacing w:val="-1"/>
          <w:sz w:val="22"/>
          <w:szCs w:val="22"/>
          <w:lang w:val="en-GB"/>
        </w:rPr>
        <w:t>their blends</w:t>
      </w:r>
      <w:r w:rsidR="005B0C4E" w:rsidRPr="00A452BB">
        <w:rPr>
          <w:spacing w:val="-1"/>
          <w:sz w:val="22"/>
          <w:szCs w:val="22"/>
          <w:lang w:val="en-GB"/>
        </w:rPr>
        <w:t xml:space="preserve"> with LGWP and HGWP refrigerant of HFCs series get </w:t>
      </w:r>
      <w:r w:rsidR="000B7D77" w:rsidRPr="00A452BB">
        <w:rPr>
          <w:spacing w:val="-1"/>
          <w:sz w:val="22"/>
          <w:szCs w:val="22"/>
          <w:lang w:val="en-GB"/>
        </w:rPr>
        <w:t xml:space="preserve">the </w:t>
      </w:r>
      <w:r w:rsidR="005B0C4E" w:rsidRPr="00A452BB">
        <w:rPr>
          <w:spacing w:val="-1"/>
          <w:sz w:val="22"/>
          <w:szCs w:val="22"/>
          <w:lang w:val="en-GB"/>
        </w:rPr>
        <w:t xml:space="preserve">best results </w:t>
      </w:r>
      <w:r w:rsidR="001658E6">
        <w:rPr>
          <w:spacing w:val="-1"/>
          <w:sz w:val="22"/>
          <w:szCs w:val="22"/>
          <w:lang w:val="en-GB"/>
        </w:rPr>
        <w:t>regarding</w:t>
      </w:r>
      <w:r w:rsidR="005B0C4E" w:rsidRPr="00A452BB">
        <w:rPr>
          <w:spacing w:val="-1"/>
          <w:sz w:val="22"/>
          <w:szCs w:val="22"/>
          <w:lang w:val="en-GB"/>
        </w:rPr>
        <w:t xml:space="preserve"> positive environmental impact. The current research highlights </w:t>
      </w:r>
      <w:r w:rsidR="000B7D77" w:rsidRPr="00A452BB">
        <w:rPr>
          <w:spacing w:val="-1"/>
          <w:sz w:val="22"/>
          <w:szCs w:val="22"/>
          <w:lang w:val="en-GB"/>
        </w:rPr>
        <w:t xml:space="preserve">the </w:t>
      </w:r>
      <w:r w:rsidR="005B0C4E" w:rsidRPr="00A452BB">
        <w:rPr>
          <w:spacing w:val="-1"/>
          <w:sz w:val="22"/>
          <w:szCs w:val="22"/>
          <w:lang w:val="en-GB"/>
        </w:rPr>
        <w:t>effect of (LGWP-HFOs-HGWP-HFC) Blends R450 and R513 versus pure R134a for automobile air conditioning systems.</w:t>
      </w:r>
      <w:r w:rsidR="004E3F73" w:rsidRPr="00A452BB">
        <w:rPr>
          <w:spacing w:val="-1"/>
          <w:sz w:val="22"/>
          <w:szCs w:val="22"/>
          <w:lang w:val="en-GB"/>
        </w:rPr>
        <w:t xml:space="preserve"> </w:t>
      </w:r>
      <w:r w:rsidR="00E232F1" w:rsidRPr="00A452BB">
        <w:rPr>
          <w:spacing w:val="-1"/>
          <w:sz w:val="22"/>
          <w:szCs w:val="22"/>
          <w:lang w:val="en-GB"/>
        </w:rPr>
        <w:t>Therefore</w:t>
      </w:r>
      <w:r w:rsidR="004E3F73" w:rsidRPr="00A452BB">
        <w:rPr>
          <w:spacing w:val="-1"/>
          <w:sz w:val="22"/>
          <w:szCs w:val="22"/>
          <w:lang w:val="en-GB"/>
        </w:rPr>
        <w:t>,</w:t>
      </w:r>
      <w:r w:rsidRPr="00A452BB">
        <w:rPr>
          <w:spacing w:val="-1"/>
          <w:sz w:val="22"/>
          <w:szCs w:val="22"/>
          <w:lang w:val="en-GB"/>
        </w:rPr>
        <w:t xml:space="preserve"> </w:t>
      </w:r>
      <w:r w:rsidRPr="00A452BB">
        <w:rPr>
          <w:iCs/>
          <w:noProof/>
          <w:sz w:val="22"/>
          <w:szCs w:val="22"/>
          <w:lang w:val="en-GB"/>
        </w:rPr>
        <w:t>let's compare these refrigerants</w:t>
      </w:r>
      <w:r w:rsidR="001658E6">
        <w:rPr>
          <w:iCs/>
          <w:noProof/>
          <w:sz w:val="22"/>
          <w:szCs w:val="22"/>
          <w:lang w:val="en-GB"/>
        </w:rPr>
        <w:t>'</w:t>
      </w:r>
      <w:r w:rsidRPr="00A452BB">
        <w:rPr>
          <w:iCs/>
          <w:noProof/>
          <w:sz w:val="22"/>
          <w:szCs w:val="22"/>
          <w:lang w:val="en-GB"/>
        </w:rPr>
        <w:t xml:space="preserve"> thermodynamic properties and safety classifications</w:t>
      </w:r>
      <w:r w:rsidR="00A22D1F" w:rsidRPr="00A452BB">
        <w:rPr>
          <w:iCs/>
          <w:noProof/>
          <w:sz w:val="22"/>
          <w:szCs w:val="22"/>
          <w:lang w:val="en-GB"/>
        </w:rPr>
        <w:t>.</w:t>
      </w:r>
    </w:p>
    <w:p w14:paraId="7F6216DE" w14:textId="77777777" w:rsidR="00881291" w:rsidRPr="00A452BB" w:rsidRDefault="00881291" w:rsidP="00717B5F">
      <w:pPr>
        <w:ind w:firstLine="284"/>
        <w:jc w:val="both"/>
        <w:rPr>
          <w:spacing w:val="-1"/>
          <w:sz w:val="22"/>
          <w:szCs w:val="22"/>
          <w:lang w:val="en-GB"/>
        </w:rPr>
      </w:pPr>
    </w:p>
    <w:p w14:paraId="3D3227E1" w14:textId="3534C1D3" w:rsidR="004B70C6" w:rsidRPr="00A452BB" w:rsidRDefault="00AA1874" w:rsidP="008202E4">
      <w:pPr>
        <w:pStyle w:val="Rtab"/>
        <w:rPr>
          <w:lang w:val="en-GB"/>
        </w:rPr>
      </w:pPr>
      <w:r w:rsidRPr="00A452BB">
        <w:rPr>
          <w:b/>
          <w:lang w:val="en-GB"/>
        </w:rPr>
        <w:t xml:space="preserve">Table </w:t>
      </w:r>
      <w:r w:rsidR="002A0072" w:rsidRPr="00A452BB">
        <w:rPr>
          <w:b/>
          <w:lang w:val="en-GB"/>
        </w:rPr>
        <w:t>4</w:t>
      </w:r>
      <w:r w:rsidR="00881291" w:rsidRPr="00A452BB">
        <w:rPr>
          <w:b/>
          <w:lang w:val="en-GB"/>
        </w:rPr>
        <w:t>.</w:t>
      </w:r>
      <w:r w:rsidRPr="00A452BB">
        <w:rPr>
          <w:lang w:val="en-GB"/>
        </w:rPr>
        <w:t xml:space="preserve"> Refrigerants </w:t>
      </w:r>
      <w:r w:rsidR="003559F8" w:rsidRPr="00A452BB">
        <w:rPr>
          <w:lang w:val="en-GB"/>
        </w:rPr>
        <w:t xml:space="preserve">and Lubricant </w:t>
      </w:r>
      <w:r w:rsidRPr="00A452BB">
        <w:rPr>
          <w:lang w:val="en-GB"/>
        </w:rPr>
        <w:t xml:space="preserve">Thermodynamics </w:t>
      </w:r>
      <w:r w:rsidR="00320B8C" w:rsidRPr="00A452BB">
        <w:rPr>
          <w:lang w:val="en-GB"/>
        </w:rPr>
        <w:t>properties</w:t>
      </w:r>
      <w:r w:rsidRPr="00A452BB">
        <w:rPr>
          <w:lang w:val="en-GB"/>
        </w:rPr>
        <w:t xml:space="preserve"> and </w:t>
      </w:r>
      <w:r w:rsidR="00805330" w:rsidRPr="00A452BB">
        <w:rPr>
          <w:lang w:val="en-GB"/>
        </w:rPr>
        <w:t>safety</w:t>
      </w:r>
      <w:r w:rsidRPr="00A452BB">
        <w:rPr>
          <w:lang w:val="en-GB"/>
        </w:rPr>
        <w:t xml:space="preserve"> </w:t>
      </w:r>
      <w:r w:rsidR="00805330" w:rsidRPr="00A452BB">
        <w:rPr>
          <w:lang w:val="en-GB"/>
        </w:rPr>
        <w:t>classification</w:t>
      </w:r>
      <w:r w:rsidR="00D71348" w:rsidRPr="00A452BB">
        <w:rPr>
          <w:lang w:val="en-GB"/>
        </w:rPr>
        <w:t xml:space="preserve"> </w:t>
      </w:r>
      <w:r w:rsidR="00BC2F53" w:rsidRPr="00A452BB">
        <w:rPr>
          <w:lang w:val="en-GB"/>
        </w:rPr>
        <w:br/>
      </w:r>
      <w:r w:rsidR="00D71348" w:rsidRPr="00A452BB">
        <w:rPr>
          <w:lang w:val="en-GB"/>
        </w:rPr>
        <w:t>(</w:t>
      </w:r>
      <w:proofErr w:type="spellStart"/>
      <w:r w:rsidR="00073080" w:rsidRPr="00A452BB">
        <w:rPr>
          <w:lang w:val="en-GB"/>
        </w:rPr>
        <w:t>Sieres</w:t>
      </w:r>
      <w:proofErr w:type="spellEnd"/>
      <w:r w:rsidR="00073080" w:rsidRPr="00A452BB">
        <w:rPr>
          <w:lang w:val="en-GB"/>
        </w:rPr>
        <w:t xml:space="preserve"> &amp; Santos</w:t>
      </w:r>
      <w:r w:rsidR="00D71348" w:rsidRPr="00A452BB">
        <w:rPr>
          <w:lang w:val="en-GB"/>
        </w:rPr>
        <w:t xml:space="preserve"> 201</w:t>
      </w:r>
      <w:r w:rsidR="00073080" w:rsidRPr="00A452BB">
        <w:rPr>
          <w:lang w:val="en-GB"/>
        </w:rPr>
        <w:t>8</w:t>
      </w:r>
      <w:r w:rsidR="00D71348" w:rsidRPr="00A452BB">
        <w:rPr>
          <w:lang w:val="en-GB"/>
        </w:rPr>
        <w:t xml:space="preserve">, Aprea </w:t>
      </w:r>
      <w:r w:rsidR="00073080" w:rsidRPr="00A452BB">
        <w:rPr>
          <w:lang w:val="en-GB"/>
        </w:rPr>
        <w:t xml:space="preserve">et al. </w:t>
      </w:r>
      <w:r w:rsidR="00D71348" w:rsidRPr="00A452BB">
        <w:rPr>
          <w:lang w:val="en-GB"/>
        </w:rPr>
        <w:t>2018</w:t>
      </w:r>
      <w:r w:rsidR="0042434F">
        <w:rPr>
          <w:lang w:val="en-GB"/>
        </w:rPr>
        <w:t xml:space="preserve">, </w:t>
      </w:r>
      <w:r w:rsidR="006728D4" w:rsidRPr="006728D4">
        <w:rPr>
          <w:lang w:val="en-GB"/>
        </w:rPr>
        <w:t>Al-</w:t>
      </w:r>
      <w:proofErr w:type="spellStart"/>
      <w:r w:rsidR="006728D4" w:rsidRPr="006728D4">
        <w:rPr>
          <w:lang w:val="en-GB"/>
        </w:rPr>
        <w:t>Sayyab</w:t>
      </w:r>
      <w:proofErr w:type="spellEnd"/>
      <w:r w:rsidR="006728D4">
        <w:rPr>
          <w:lang w:val="en-GB"/>
        </w:rPr>
        <w:t xml:space="preserve"> et al. 2022</w:t>
      </w:r>
      <w:r w:rsidR="00D71348" w:rsidRPr="00A452BB">
        <w:rPr>
          <w:lang w:val="en-GB"/>
        </w:rPr>
        <w:t>)</w:t>
      </w:r>
    </w:p>
    <w:tbl>
      <w:tblPr>
        <w:tblW w:w="7088" w:type="dxa"/>
        <w:jc w:val="center"/>
        <w:tblBorders>
          <w:top w:val="single" w:sz="4" w:space="0" w:color="auto"/>
        </w:tblBorders>
        <w:tblLook w:val="04A0" w:firstRow="1" w:lastRow="0" w:firstColumn="1" w:lastColumn="0" w:noHBand="0" w:noVBand="1"/>
      </w:tblPr>
      <w:tblGrid>
        <w:gridCol w:w="7088"/>
      </w:tblGrid>
      <w:tr w:rsidR="00A452BB" w:rsidRPr="00A452BB" w14:paraId="1237DA80" w14:textId="77777777" w:rsidTr="00D71348">
        <w:trPr>
          <w:trHeight w:val="199"/>
          <w:jc w:val="center"/>
        </w:trPr>
        <w:tc>
          <w:tcPr>
            <w:tcW w:w="7088" w:type="dxa"/>
            <w:tcBorders>
              <w:top w:val="single" w:sz="4" w:space="0" w:color="auto"/>
              <w:bottom w:val="single" w:sz="4" w:space="0" w:color="auto"/>
            </w:tcBorders>
          </w:tcPr>
          <w:p w14:paraId="4830C665" w14:textId="77777777" w:rsidR="00E979FB" w:rsidRPr="00A452BB" w:rsidRDefault="00AA1874" w:rsidP="00436C04">
            <w:pPr>
              <w:jc w:val="left"/>
              <w:rPr>
                <w:iCs/>
                <w:sz w:val="22"/>
                <w:szCs w:val="22"/>
                <w:lang w:val="en-GB"/>
              </w:rPr>
            </w:pPr>
            <w:r w:rsidRPr="00A452BB">
              <w:rPr>
                <w:b/>
                <w:bCs/>
                <w:iCs/>
                <w:sz w:val="22"/>
                <w:szCs w:val="22"/>
                <w:lang w:val="en-GB"/>
              </w:rPr>
              <w:t>R134a</w:t>
            </w:r>
            <w:r w:rsidRPr="00A452BB">
              <w:rPr>
                <w:iCs/>
                <w:sz w:val="22"/>
                <w:szCs w:val="22"/>
                <w:lang w:val="en-GB"/>
              </w:rPr>
              <w:t>:</w:t>
            </w:r>
          </w:p>
        </w:tc>
      </w:tr>
      <w:tr w:rsidR="00A452BB" w:rsidRPr="00A452BB" w14:paraId="607D950D" w14:textId="77777777" w:rsidTr="00E2577E">
        <w:trPr>
          <w:jc w:val="center"/>
        </w:trPr>
        <w:tc>
          <w:tcPr>
            <w:tcW w:w="7088" w:type="dxa"/>
            <w:tcBorders>
              <w:top w:val="single" w:sz="4" w:space="0" w:color="auto"/>
              <w:bottom w:val="single" w:sz="4" w:space="0" w:color="auto"/>
            </w:tcBorders>
          </w:tcPr>
          <w:p w14:paraId="03C610C2" w14:textId="6EC2B0AA" w:rsidR="00E979FB" w:rsidRPr="00A452BB" w:rsidRDefault="00AA1874" w:rsidP="00436C04">
            <w:pPr>
              <w:tabs>
                <w:tab w:val="num" w:pos="1080"/>
              </w:tabs>
              <w:jc w:val="left"/>
              <w:rPr>
                <w:smallCaps/>
                <w:spacing w:val="-1"/>
                <w:sz w:val="22"/>
                <w:szCs w:val="22"/>
                <w:lang w:val="en-GB"/>
              </w:rPr>
            </w:pPr>
            <w:r w:rsidRPr="00A452BB">
              <w:rPr>
                <w:spacing w:val="-1"/>
                <w:sz w:val="22"/>
                <w:szCs w:val="22"/>
                <w:lang w:val="en-GB"/>
              </w:rPr>
              <w:t>HFC (Hydrofluorocarbon)</w:t>
            </w:r>
            <w:r w:rsidR="00436C04" w:rsidRPr="00A452BB">
              <w:rPr>
                <w:spacing w:val="-1"/>
                <w:sz w:val="22"/>
                <w:szCs w:val="22"/>
                <w:lang w:val="en-GB"/>
              </w:rPr>
              <w:t xml:space="preserve"> </w:t>
            </w:r>
            <w:r w:rsidRPr="00A452BB">
              <w:rPr>
                <w:spacing w:val="-1"/>
                <w:sz w:val="22"/>
                <w:szCs w:val="22"/>
                <w:lang w:val="en-GB"/>
              </w:rPr>
              <w:t>Pure</w:t>
            </w:r>
            <w:r w:rsidR="00436C04" w:rsidRPr="00A452BB">
              <w:rPr>
                <w:spacing w:val="-1"/>
                <w:sz w:val="22"/>
                <w:szCs w:val="22"/>
                <w:lang w:val="en-GB"/>
              </w:rPr>
              <w:br/>
            </w:r>
            <w:r w:rsidRPr="00A452BB">
              <w:rPr>
                <w:spacing w:val="-1"/>
                <w:sz w:val="22"/>
                <w:szCs w:val="22"/>
                <w:lang w:val="en-GB"/>
              </w:rPr>
              <w:t xml:space="preserve">Safety Group </w:t>
            </w:r>
            <w:r w:rsidR="00436C04" w:rsidRPr="00A452BB">
              <w:rPr>
                <w:spacing w:val="-1"/>
                <w:sz w:val="22"/>
                <w:szCs w:val="22"/>
                <w:lang w:val="en-GB"/>
              </w:rPr>
              <w:t>–</w:t>
            </w:r>
            <w:r w:rsidRPr="00A452BB">
              <w:rPr>
                <w:spacing w:val="-1"/>
                <w:sz w:val="22"/>
                <w:szCs w:val="22"/>
                <w:lang w:val="en-GB"/>
              </w:rPr>
              <w:t xml:space="preserve"> A1 (Low toxicity; Low flammability)</w:t>
            </w:r>
            <w:r w:rsidR="00436C04" w:rsidRPr="00A452BB">
              <w:rPr>
                <w:spacing w:val="-1"/>
                <w:sz w:val="22"/>
                <w:szCs w:val="22"/>
                <w:lang w:val="en-GB"/>
              </w:rPr>
              <w:br/>
            </w:r>
            <w:r w:rsidRPr="00A452BB">
              <w:rPr>
                <w:spacing w:val="-1"/>
                <w:sz w:val="22"/>
                <w:szCs w:val="22"/>
                <w:lang w:val="en-GB"/>
              </w:rPr>
              <w:t xml:space="preserve">Boiling Point Temp @ 1 </w:t>
            </w:r>
            <w:proofErr w:type="spellStart"/>
            <w:r w:rsidRPr="00A452BB">
              <w:rPr>
                <w:spacing w:val="-1"/>
                <w:sz w:val="22"/>
                <w:szCs w:val="22"/>
                <w:lang w:val="en-GB"/>
              </w:rPr>
              <w:t>atm</w:t>
            </w:r>
            <w:proofErr w:type="spellEnd"/>
            <w:r w:rsidRPr="00A452BB">
              <w:rPr>
                <w:spacing w:val="-1"/>
                <w:sz w:val="22"/>
                <w:szCs w:val="22"/>
                <w:lang w:val="en-GB"/>
              </w:rPr>
              <w:t xml:space="preserve"> (-26.5°C)</w:t>
            </w:r>
            <w:r w:rsidR="00436C04" w:rsidRPr="00A452BB">
              <w:rPr>
                <w:spacing w:val="-1"/>
                <w:sz w:val="22"/>
                <w:szCs w:val="22"/>
                <w:lang w:val="en-GB"/>
              </w:rPr>
              <w:br/>
            </w:r>
            <w:r w:rsidRPr="00A452BB">
              <w:rPr>
                <w:spacing w:val="-1"/>
                <w:sz w:val="22"/>
                <w:szCs w:val="22"/>
                <w:lang w:val="en-GB"/>
              </w:rPr>
              <w:t xml:space="preserve">Critical Point Temperature </w:t>
            </w:r>
            <w:r w:rsidR="00436C04" w:rsidRPr="00A452BB">
              <w:rPr>
                <w:spacing w:val="-1"/>
                <w:sz w:val="22"/>
                <w:szCs w:val="22"/>
                <w:lang w:val="en-GB"/>
              </w:rPr>
              <w:t>–</w:t>
            </w:r>
            <w:r w:rsidRPr="00A452BB">
              <w:rPr>
                <w:spacing w:val="-1"/>
                <w:sz w:val="22"/>
                <w:szCs w:val="22"/>
                <w:lang w:val="en-GB"/>
              </w:rPr>
              <w:t xml:space="preserve"> 101.01°C</w:t>
            </w:r>
            <w:r w:rsidR="00436C04" w:rsidRPr="00A452BB">
              <w:rPr>
                <w:spacing w:val="-1"/>
                <w:sz w:val="22"/>
                <w:szCs w:val="22"/>
                <w:lang w:val="en-GB"/>
              </w:rPr>
              <w:br/>
            </w:r>
            <w:r w:rsidRPr="00A452BB">
              <w:rPr>
                <w:spacing w:val="-1"/>
                <w:sz w:val="22"/>
                <w:szCs w:val="22"/>
                <w:lang w:val="en-GB"/>
              </w:rPr>
              <w:t xml:space="preserve">Dew Point Temperature @ 1 bar </w:t>
            </w:r>
            <w:r w:rsidR="00436C04" w:rsidRPr="00A452BB">
              <w:rPr>
                <w:spacing w:val="-1"/>
                <w:sz w:val="22"/>
                <w:szCs w:val="22"/>
                <w:lang w:val="en-GB"/>
              </w:rPr>
              <w:t>–</w:t>
            </w:r>
            <w:r w:rsidRPr="00A452BB">
              <w:rPr>
                <w:spacing w:val="-1"/>
                <w:sz w:val="22"/>
                <w:szCs w:val="22"/>
                <w:lang w:val="en-GB"/>
              </w:rPr>
              <w:t xml:space="preserve"> No glide-Zero Glide</w:t>
            </w:r>
            <w:r w:rsidR="00436C04" w:rsidRPr="00A452BB">
              <w:rPr>
                <w:spacing w:val="-1"/>
                <w:sz w:val="22"/>
                <w:szCs w:val="22"/>
                <w:lang w:val="en-GB"/>
              </w:rPr>
              <w:br/>
            </w:r>
            <w:r w:rsidRPr="00A452BB">
              <w:rPr>
                <w:spacing w:val="-1"/>
                <w:sz w:val="22"/>
                <w:szCs w:val="22"/>
                <w:lang w:val="en-GB"/>
              </w:rPr>
              <w:t xml:space="preserve">GWP Value @ 100-year </w:t>
            </w:r>
            <w:r w:rsidR="00436C04" w:rsidRPr="00A452BB">
              <w:rPr>
                <w:spacing w:val="-1"/>
                <w:sz w:val="22"/>
                <w:szCs w:val="22"/>
                <w:lang w:val="en-GB"/>
              </w:rPr>
              <w:t>–</w:t>
            </w:r>
            <w:r w:rsidRPr="00A452BB">
              <w:rPr>
                <w:spacing w:val="-1"/>
                <w:sz w:val="22"/>
                <w:szCs w:val="22"/>
                <w:lang w:val="en-GB"/>
              </w:rPr>
              <w:t xml:space="preserve"> </w:t>
            </w:r>
            <w:r w:rsidR="009E229C" w:rsidRPr="00A452BB">
              <w:rPr>
                <w:spacing w:val="-1"/>
                <w:sz w:val="22"/>
                <w:szCs w:val="22"/>
                <w:lang w:val="en-GB"/>
              </w:rPr>
              <w:t>(</w:t>
            </w:r>
            <w:r w:rsidRPr="00A452BB">
              <w:rPr>
                <w:spacing w:val="-1"/>
                <w:sz w:val="22"/>
                <w:szCs w:val="22"/>
                <w:lang w:val="en-GB"/>
              </w:rPr>
              <w:t>1300-1400</w:t>
            </w:r>
            <w:r w:rsidR="009E229C" w:rsidRPr="00A452BB">
              <w:rPr>
                <w:spacing w:val="-1"/>
                <w:sz w:val="22"/>
                <w:szCs w:val="22"/>
                <w:lang w:val="en-GB"/>
              </w:rPr>
              <w:t>)</w:t>
            </w:r>
          </w:p>
        </w:tc>
      </w:tr>
      <w:tr w:rsidR="00A452BB" w:rsidRPr="00A452BB" w14:paraId="49E376C4" w14:textId="77777777" w:rsidTr="00D71348">
        <w:trPr>
          <w:trHeight w:val="253"/>
          <w:jc w:val="center"/>
        </w:trPr>
        <w:tc>
          <w:tcPr>
            <w:tcW w:w="7088" w:type="dxa"/>
            <w:tcBorders>
              <w:top w:val="single" w:sz="4" w:space="0" w:color="auto"/>
              <w:bottom w:val="single" w:sz="4" w:space="0" w:color="auto"/>
            </w:tcBorders>
          </w:tcPr>
          <w:p w14:paraId="4CCC04DD" w14:textId="77777777" w:rsidR="00E979FB" w:rsidRPr="00A452BB" w:rsidRDefault="00AA1874" w:rsidP="00436C04">
            <w:pPr>
              <w:jc w:val="left"/>
              <w:rPr>
                <w:iCs/>
                <w:sz w:val="22"/>
                <w:szCs w:val="22"/>
                <w:lang w:val="en-GB"/>
              </w:rPr>
            </w:pPr>
            <w:r w:rsidRPr="00A452BB">
              <w:rPr>
                <w:b/>
                <w:bCs/>
                <w:iCs/>
                <w:sz w:val="22"/>
                <w:szCs w:val="22"/>
                <w:lang w:val="en-GB"/>
              </w:rPr>
              <w:t>R450A</w:t>
            </w:r>
            <w:r w:rsidRPr="00A452BB">
              <w:rPr>
                <w:iCs/>
                <w:sz w:val="22"/>
                <w:szCs w:val="22"/>
                <w:lang w:val="en-GB"/>
              </w:rPr>
              <w:t>:</w:t>
            </w:r>
          </w:p>
        </w:tc>
      </w:tr>
      <w:tr w:rsidR="00A452BB" w:rsidRPr="00A452BB" w14:paraId="3726CE79" w14:textId="77777777" w:rsidTr="00E2577E">
        <w:trPr>
          <w:jc w:val="center"/>
        </w:trPr>
        <w:tc>
          <w:tcPr>
            <w:tcW w:w="7088" w:type="dxa"/>
            <w:tcBorders>
              <w:top w:val="single" w:sz="4" w:space="0" w:color="auto"/>
              <w:bottom w:val="single" w:sz="4" w:space="0" w:color="auto"/>
            </w:tcBorders>
          </w:tcPr>
          <w:p w14:paraId="365006EF" w14:textId="012E2855" w:rsidR="00E979FB" w:rsidRPr="00A452BB" w:rsidRDefault="00AA1874" w:rsidP="00436C04">
            <w:pPr>
              <w:tabs>
                <w:tab w:val="num" w:pos="1080"/>
              </w:tabs>
              <w:jc w:val="left"/>
              <w:rPr>
                <w:smallCaps/>
                <w:spacing w:val="-1"/>
                <w:sz w:val="22"/>
                <w:szCs w:val="22"/>
                <w:lang w:val="en-GB"/>
              </w:rPr>
            </w:pPr>
            <w:r w:rsidRPr="00A452BB">
              <w:rPr>
                <w:spacing w:val="-1"/>
                <w:sz w:val="22"/>
                <w:szCs w:val="22"/>
                <w:lang w:val="en-GB"/>
              </w:rPr>
              <w:t>HFC Blend (blend HFC-HFO:R134a + R1234ze)</w:t>
            </w:r>
            <w:r w:rsidR="00436C04" w:rsidRPr="00A452BB">
              <w:rPr>
                <w:spacing w:val="-1"/>
                <w:sz w:val="22"/>
                <w:szCs w:val="22"/>
                <w:lang w:val="en-GB"/>
              </w:rPr>
              <w:br/>
            </w:r>
            <w:r w:rsidRPr="00A452BB">
              <w:rPr>
                <w:spacing w:val="-1"/>
                <w:sz w:val="22"/>
                <w:szCs w:val="22"/>
                <w:lang w:val="en-GB"/>
              </w:rPr>
              <w:t xml:space="preserve">Safety Group </w:t>
            </w:r>
            <w:r w:rsidR="00436C04" w:rsidRPr="00A452BB">
              <w:rPr>
                <w:spacing w:val="-1"/>
                <w:sz w:val="22"/>
                <w:szCs w:val="22"/>
                <w:lang w:val="en-GB"/>
              </w:rPr>
              <w:t>–</w:t>
            </w:r>
            <w:r w:rsidRPr="00A452BB">
              <w:rPr>
                <w:spacing w:val="-1"/>
                <w:sz w:val="22"/>
                <w:szCs w:val="22"/>
                <w:lang w:val="en-GB"/>
              </w:rPr>
              <w:t xml:space="preserve"> A1 (Less toxicity ; No flammability)</w:t>
            </w:r>
            <w:r w:rsidR="00436C04" w:rsidRPr="00A452BB">
              <w:rPr>
                <w:spacing w:val="-1"/>
                <w:sz w:val="22"/>
                <w:szCs w:val="22"/>
                <w:lang w:val="en-GB"/>
              </w:rPr>
              <w:br/>
            </w:r>
            <w:r w:rsidRPr="00A452BB">
              <w:rPr>
                <w:spacing w:val="-1"/>
                <w:sz w:val="22"/>
                <w:szCs w:val="22"/>
                <w:lang w:val="en-GB"/>
              </w:rPr>
              <w:t xml:space="preserve">Boiling Point Temp @ 1 </w:t>
            </w:r>
            <w:proofErr w:type="spellStart"/>
            <w:r w:rsidRPr="00A452BB">
              <w:rPr>
                <w:spacing w:val="-1"/>
                <w:sz w:val="22"/>
                <w:szCs w:val="22"/>
                <w:lang w:val="en-GB"/>
              </w:rPr>
              <w:t>atm</w:t>
            </w:r>
            <w:proofErr w:type="spellEnd"/>
            <w:r w:rsidRPr="00A452BB">
              <w:rPr>
                <w:spacing w:val="-1"/>
                <w:sz w:val="22"/>
                <w:szCs w:val="22"/>
                <w:lang w:val="en-GB"/>
              </w:rPr>
              <w:t xml:space="preserve"> (-24.5°C)</w:t>
            </w:r>
            <w:r w:rsidR="00436C04" w:rsidRPr="00A452BB">
              <w:rPr>
                <w:spacing w:val="-1"/>
                <w:sz w:val="22"/>
                <w:szCs w:val="22"/>
                <w:lang w:val="en-GB"/>
              </w:rPr>
              <w:br/>
            </w:r>
            <w:r w:rsidRPr="00A452BB">
              <w:rPr>
                <w:spacing w:val="-1"/>
                <w:sz w:val="22"/>
                <w:szCs w:val="22"/>
                <w:lang w:val="en-GB"/>
              </w:rPr>
              <w:t xml:space="preserve">Critical Point Temperature </w:t>
            </w:r>
            <w:r w:rsidR="00436C04" w:rsidRPr="00A452BB">
              <w:rPr>
                <w:spacing w:val="-1"/>
                <w:sz w:val="22"/>
                <w:szCs w:val="22"/>
                <w:lang w:val="en-GB"/>
              </w:rPr>
              <w:t>–</w:t>
            </w:r>
            <w:r w:rsidRPr="00A452BB">
              <w:rPr>
                <w:spacing w:val="-1"/>
                <w:sz w:val="22"/>
                <w:szCs w:val="22"/>
                <w:lang w:val="en-GB"/>
              </w:rPr>
              <w:t xml:space="preserve"> (105.9°C)</w:t>
            </w:r>
            <w:r w:rsidR="00436C04" w:rsidRPr="00A452BB">
              <w:rPr>
                <w:spacing w:val="-1"/>
                <w:sz w:val="22"/>
                <w:szCs w:val="22"/>
                <w:lang w:val="en-GB"/>
              </w:rPr>
              <w:br/>
            </w:r>
            <w:r w:rsidRPr="00A452BB">
              <w:rPr>
                <w:spacing w:val="-1"/>
                <w:sz w:val="22"/>
                <w:szCs w:val="22"/>
                <w:lang w:val="en-GB"/>
              </w:rPr>
              <w:t>Dew Temperature @ 1 bar – (0.8K)</w:t>
            </w:r>
            <w:r w:rsidR="00436C04" w:rsidRPr="00A452BB">
              <w:rPr>
                <w:spacing w:val="-1"/>
                <w:sz w:val="22"/>
                <w:szCs w:val="22"/>
                <w:lang w:val="en-GB"/>
              </w:rPr>
              <w:br/>
            </w:r>
            <w:r w:rsidRPr="00A452BB">
              <w:rPr>
                <w:spacing w:val="-1"/>
                <w:sz w:val="22"/>
                <w:szCs w:val="22"/>
                <w:lang w:val="en-GB"/>
              </w:rPr>
              <w:t xml:space="preserve">GWP Value @100-year </w:t>
            </w:r>
            <w:r w:rsidR="00436C04" w:rsidRPr="00A452BB">
              <w:rPr>
                <w:spacing w:val="-1"/>
                <w:sz w:val="22"/>
                <w:szCs w:val="22"/>
                <w:lang w:val="en-GB"/>
              </w:rPr>
              <w:t>–</w:t>
            </w:r>
            <w:r w:rsidRPr="00A452BB">
              <w:rPr>
                <w:spacing w:val="-1"/>
                <w:sz w:val="22"/>
                <w:szCs w:val="22"/>
                <w:lang w:val="en-GB"/>
              </w:rPr>
              <w:t xml:space="preserve"> </w:t>
            </w:r>
            <w:r w:rsidR="009E229C" w:rsidRPr="00A452BB">
              <w:rPr>
                <w:spacing w:val="-1"/>
                <w:sz w:val="22"/>
                <w:szCs w:val="22"/>
                <w:lang w:val="en-GB"/>
              </w:rPr>
              <w:t>(</w:t>
            </w:r>
            <w:r w:rsidRPr="00A452BB">
              <w:rPr>
                <w:spacing w:val="-1"/>
                <w:sz w:val="22"/>
                <w:szCs w:val="22"/>
                <w:lang w:val="en-GB"/>
              </w:rPr>
              <w:t>547</w:t>
            </w:r>
            <w:r w:rsidR="009E229C" w:rsidRPr="00A452BB">
              <w:rPr>
                <w:spacing w:val="-1"/>
                <w:sz w:val="22"/>
                <w:szCs w:val="22"/>
                <w:lang w:val="en-GB"/>
              </w:rPr>
              <w:t>)</w:t>
            </w:r>
          </w:p>
        </w:tc>
      </w:tr>
      <w:tr w:rsidR="00A452BB" w:rsidRPr="00A452BB" w14:paraId="34B7EB39" w14:textId="77777777" w:rsidTr="00E2577E">
        <w:trPr>
          <w:jc w:val="center"/>
        </w:trPr>
        <w:tc>
          <w:tcPr>
            <w:tcW w:w="7088" w:type="dxa"/>
            <w:tcBorders>
              <w:top w:val="single" w:sz="4" w:space="0" w:color="auto"/>
              <w:bottom w:val="single" w:sz="4" w:space="0" w:color="auto"/>
            </w:tcBorders>
          </w:tcPr>
          <w:p w14:paraId="66CBD504" w14:textId="77777777" w:rsidR="00E979FB" w:rsidRPr="00A452BB" w:rsidRDefault="00AA1874" w:rsidP="00436C04">
            <w:pPr>
              <w:jc w:val="left"/>
              <w:rPr>
                <w:iCs/>
                <w:sz w:val="22"/>
                <w:szCs w:val="22"/>
                <w:lang w:val="en-GB"/>
              </w:rPr>
            </w:pPr>
            <w:r w:rsidRPr="00A452BB">
              <w:rPr>
                <w:b/>
                <w:bCs/>
                <w:iCs/>
                <w:sz w:val="22"/>
                <w:szCs w:val="22"/>
                <w:lang w:val="en-GB"/>
              </w:rPr>
              <w:t>R513A</w:t>
            </w:r>
            <w:r w:rsidRPr="00A452BB">
              <w:rPr>
                <w:iCs/>
                <w:sz w:val="22"/>
                <w:szCs w:val="22"/>
                <w:lang w:val="en-GB"/>
              </w:rPr>
              <w:t>:</w:t>
            </w:r>
          </w:p>
        </w:tc>
      </w:tr>
      <w:tr w:rsidR="00256876" w:rsidRPr="00A452BB" w14:paraId="1D052D4E" w14:textId="77777777" w:rsidTr="00E2577E">
        <w:trPr>
          <w:jc w:val="center"/>
        </w:trPr>
        <w:tc>
          <w:tcPr>
            <w:tcW w:w="7088" w:type="dxa"/>
            <w:tcBorders>
              <w:top w:val="single" w:sz="4" w:space="0" w:color="auto"/>
              <w:bottom w:val="single" w:sz="4" w:space="0" w:color="auto"/>
            </w:tcBorders>
          </w:tcPr>
          <w:p w14:paraId="0EC7AB59" w14:textId="1C036225" w:rsidR="00E979FB" w:rsidRPr="00A452BB" w:rsidRDefault="00AA1874" w:rsidP="00436C04">
            <w:pPr>
              <w:tabs>
                <w:tab w:val="num" w:pos="1080"/>
              </w:tabs>
              <w:jc w:val="left"/>
              <w:rPr>
                <w:smallCaps/>
                <w:spacing w:val="-1"/>
                <w:sz w:val="22"/>
                <w:szCs w:val="22"/>
                <w:lang w:val="en-GB"/>
              </w:rPr>
            </w:pPr>
            <w:r w:rsidRPr="00A452BB">
              <w:rPr>
                <w:spacing w:val="-1"/>
                <w:sz w:val="22"/>
                <w:szCs w:val="22"/>
                <w:lang w:val="en-GB"/>
              </w:rPr>
              <w:t>HFC Blend (blend HFC-HFO:R134a+R1234ze)</w:t>
            </w:r>
            <w:r w:rsidR="00436C04" w:rsidRPr="00A452BB">
              <w:rPr>
                <w:spacing w:val="-1"/>
                <w:sz w:val="22"/>
                <w:szCs w:val="22"/>
                <w:lang w:val="en-GB"/>
              </w:rPr>
              <w:br/>
            </w:r>
            <w:r w:rsidRPr="00A452BB">
              <w:rPr>
                <w:spacing w:val="-1"/>
                <w:sz w:val="22"/>
                <w:szCs w:val="22"/>
                <w:lang w:val="en-GB"/>
              </w:rPr>
              <w:t xml:space="preserve">Safety Group </w:t>
            </w:r>
            <w:r w:rsidR="00436C04" w:rsidRPr="00A452BB">
              <w:rPr>
                <w:spacing w:val="-1"/>
                <w:sz w:val="22"/>
                <w:szCs w:val="22"/>
                <w:lang w:val="en-GB"/>
              </w:rPr>
              <w:t>–</w:t>
            </w:r>
            <w:r w:rsidRPr="00A452BB">
              <w:rPr>
                <w:spacing w:val="-1"/>
                <w:sz w:val="22"/>
                <w:szCs w:val="22"/>
                <w:lang w:val="en-GB"/>
              </w:rPr>
              <w:t xml:space="preserve"> A1 (Less toxicity, No flammability)</w:t>
            </w:r>
            <w:r w:rsidR="00436C04" w:rsidRPr="00A452BB">
              <w:rPr>
                <w:spacing w:val="-1"/>
                <w:sz w:val="22"/>
                <w:szCs w:val="22"/>
                <w:lang w:val="en-GB"/>
              </w:rPr>
              <w:br/>
            </w:r>
            <w:r w:rsidRPr="00A452BB">
              <w:rPr>
                <w:spacing w:val="-1"/>
                <w:sz w:val="22"/>
                <w:szCs w:val="22"/>
                <w:lang w:val="en-GB"/>
              </w:rPr>
              <w:t xml:space="preserve">Boiling Point Value @ 1 </w:t>
            </w:r>
            <w:proofErr w:type="spellStart"/>
            <w:r w:rsidRPr="00A452BB">
              <w:rPr>
                <w:spacing w:val="-1"/>
                <w:sz w:val="22"/>
                <w:szCs w:val="22"/>
                <w:lang w:val="en-GB"/>
              </w:rPr>
              <w:t>atm</w:t>
            </w:r>
            <w:proofErr w:type="spellEnd"/>
            <w:r w:rsidRPr="00A452BB">
              <w:rPr>
                <w:spacing w:val="-1"/>
                <w:sz w:val="22"/>
                <w:szCs w:val="22"/>
                <w:lang w:val="en-GB"/>
              </w:rPr>
              <w:t xml:space="preserve"> </w:t>
            </w:r>
            <w:r w:rsidR="00436C04" w:rsidRPr="00A452BB">
              <w:rPr>
                <w:spacing w:val="-1"/>
                <w:sz w:val="22"/>
                <w:szCs w:val="22"/>
                <w:lang w:val="en-GB"/>
              </w:rPr>
              <w:t>–</w:t>
            </w:r>
            <w:r w:rsidRPr="00A452BB">
              <w:rPr>
                <w:spacing w:val="-1"/>
                <w:sz w:val="22"/>
                <w:szCs w:val="22"/>
                <w:lang w:val="en-GB"/>
              </w:rPr>
              <w:t xml:space="preserve"> (-29.02°C)</w:t>
            </w:r>
            <w:r w:rsidR="00436C04" w:rsidRPr="00A452BB">
              <w:rPr>
                <w:spacing w:val="-1"/>
                <w:sz w:val="22"/>
                <w:szCs w:val="22"/>
                <w:lang w:val="en-GB"/>
              </w:rPr>
              <w:br/>
            </w:r>
            <w:r w:rsidRPr="00A452BB">
              <w:rPr>
                <w:spacing w:val="-1"/>
                <w:sz w:val="22"/>
                <w:szCs w:val="22"/>
                <w:lang w:val="en-GB"/>
              </w:rPr>
              <w:t>Critical Temperature (98°C)</w:t>
            </w:r>
            <w:r w:rsidR="00436C04" w:rsidRPr="00A452BB">
              <w:rPr>
                <w:spacing w:val="-1"/>
                <w:sz w:val="22"/>
                <w:szCs w:val="22"/>
                <w:lang w:val="en-GB"/>
              </w:rPr>
              <w:br/>
            </w:r>
            <w:r w:rsidRPr="00A452BB">
              <w:rPr>
                <w:spacing w:val="-1"/>
                <w:sz w:val="22"/>
                <w:szCs w:val="22"/>
                <w:lang w:val="en-GB"/>
              </w:rPr>
              <w:t>Bubble-Dew @ 1 bar(absolute)</w:t>
            </w:r>
            <w:r w:rsidR="00436C04" w:rsidRPr="00A452BB">
              <w:rPr>
                <w:spacing w:val="-1"/>
                <w:sz w:val="22"/>
                <w:szCs w:val="22"/>
                <w:lang w:val="en-GB"/>
              </w:rPr>
              <w:t xml:space="preserve"> –</w:t>
            </w:r>
            <w:r w:rsidRPr="00A452BB">
              <w:rPr>
                <w:spacing w:val="-1"/>
                <w:sz w:val="22"/>
                <w:szCs w:val="22"/>
                <w:lang w:val="en-GB"/>
              </w:rPr>
              <w:t xml:space="preserve"> (0.8 K)</w:t>
            </w:r>
            <w:r w:rsidR="00436C04" w:rsidRPr="00A452BB">
              <w:rPr>
                <w:spacing w:val="-1"/>
                <w:sz w:val="22"/>
                <w:szCs w:val="22"/>
                <w:lang w:val="en-GB"/>
              </w:rPr>
              <w:br/>
            </w:r>
            <w:r w:rsidRPr="00A452BB">
              <w:rPr>
                <w:spacing w:val="-1"/>
                <w:sz w:val="22"/>
                <w:szCs w:val="22"/>
                <w:lang w:val="en-GB"/>
              </w:rPr>
              <w:t>GWP (@100-year)</w:t>
            </w:r>
            <w:r w:rsidR="00436C04" w:rsidRPr="00A452BB">
              <w:rPr>
                <w:spacing w:val="-1"/>
                <w:sz w:val="22"/>
                <w:szCs w:val="22"/>
                <w:lang w:val="en-GB"/>
              </w:rPr>
              <w:t xml:space="preserve"> –</w:t>
            </w:r>
            <w:r w:rsidRPr="00A452BB">
              <w:rPr>
                <w:spacing w:val="-1"/>
                <w:sz w:val="22"/>
                <w:szCs w:val="22"/>
                <w:lang w:val="en-GB"/>
              </w:rPr>
              <w:t xml:space="preserve"> </w:t>
            </w:r>
            <w:r w:rsidR="009E229C" w:rsidRPr="00A452BB">
              <w:rPr>
                <w:spacing w:val="-1"/>
                <w:sz w:val="22"/>
                <w:szCs w:val="22"/>
                <w:lang w:val="en-GB"/>
              </w:rPr>
              <w:t>(</w:t>
            </w:r>
            <w:r w:rsidRPr="00A452BB">
              <w:rPr>
                <w:spacing w:val="-1"/>
                <w:sz w:val="22"/>
                <w:szCs w:val="22"/>
                <w:lang w:val="en-GB"/>
              </w:rPr>
              <w:t>573-674</w:t>
            </w:r>
            <w:r w:rsidR="009E229C" w:rsidRPr="00A452BB">
              <w:rPr>
                <w:spacing w:val="-1"/>
                <w:sz w:val="22"/>
                <w:szCs w:val="22"/>
                <w:lang w:val="en-GB"/>
              </w:rPr>
              <w:t>)</w:t>
            </w:r>
          </w:p>
        </w:tc>
      </w:tr>
    </w:tbl>
    <w:p w14:paraId="6AA7D71C" w14:textId="77777777" w:rsidR="00E979FB" w:rsidRPr="00A452BB" w:rsidRDefault="00E979FB" w:rsidP="00717B5F">
      <w:pPr>
        <w:tabs>
          <w:tab w:val="num" w:pos="1080"/>
        </w:tabs>
        <w:ind w:firstLine="284"/>
        <w:jc w:val="both"/>
        <w:rPr>
          <w:smallCaps/>
          <w:spacing w:val="-1"/>
          <w:sz w:val="22"/>
          <w:szCs w:val="22"/>
          <w:lang w:val="en-GB"/>
        </w:rPr>
      </w:pPr>
    </w:p>
    <w:p w14:paraId="06D566BE" w14:textId="77777777" w:rsidR="00436C04" w:rsidRPr="00A452BB" w:rsidRDefault="00436C04" w:rsidP="00717B5F">
      <w:pPr>
        <w:tabs>
          <w:tab w:val="num" w:pos="1080"/>
        </w:tabs>
        <w:ind w:firstLine="284"/>
        <w:jc w:val="both"/>
        <w:rPr>
          <w:smallCaps/>
          <w:spacing w:val="-1"/>
          <w:sz w:val="22"/>
          <w:szCs w:val="22"/>
          <w:lang w:val="en-GB"/>
        </w:rPr>
      </w:pPr>
    </w:p>
    <w:p w14:paraId="1B861A82" w14:textId="6FF71854" w:rsidR="00436C04" w:rsidRPr="00A452BB" w:rsidRDefault="00436C04" w:rsidP="00436C04">
      <w:pPr>
        <w:pStyle w:val="Rtab"/>
        <w:rPr>
          <w:lang w:val="en-GB"/>
        </w:rPr>
      </w:pPr>
      <w:r w:rsidRPr="00A452BB">
        <w:rPr>
          <w:b/>
          <w:lang w:val="en-GB"/>
        </w:rPr>
        <w:lastRenderedPageBreak/>
        <w:t>Table 4.</w:t>
      </w:r>
      <w:r w:rsidRPr="00A452BB">
        <w:rPr>
          <w:lang w:val="en-GB"/>
        </w:rPr>
        <w:t xml:space="preserve"> cont.</w:t>
      </w:r>
    </w:p>
    <w:tbl>
      <w:tblPr>
        <w:tblW w:w="7088" w:type="dxa"/>
        <w:jc w:val="center"/>
        <w:tblBorders>
          <w:top w:val="single" w:sz="4" w:space="0" w:color="auto"/>
        </w:tblBorders>
        <w:tblLook w:val="04A0" w:firstRow="1" w:lastRow="0" w:firstColumn="1" w:lastColumn="0" w:noHBand="0" w:noVBand="1"/>
      </w:tblPr>
      <w:tblGrid>
        <w:gridCol w:w="7088"/>
      </w:tblGrid>
      <w:tr w:rsidR="00A452BB" w:rsidRPr="00A452BB" w14:paraId="0BA88BD0" w14:textId="77777777" w:rsidTr="00D71348">
        <w:trPr>
          <w:trHeight w:val="273"/>
          <w:jc w:val="center"/>
        </w:trPr>
        <w:tc>
          <w:tcPr>
            <w:tcW w:w="7088" w:type="dxa"/>
            <w:tcBorders>
              <w:top w:val="single" w:sz="4" w:space="0" w:color="auto"/>
              <w:bottom w:val="single" w:sz="4" w:space="0" w:color="auto"/>
            </w:tcBorders>
          </w:tcPr>
          <w:p w14:paraId="43F43BD7" w14:textId="0208C78C" w:rsidR="003559F8" w:rsidRPr="00A452BB" w:rsidRDefault="00AA1874" w:rsidP="00717B5F">
            <w:pPr>
              <w:ind w:firstLine="284"/>
              <w:jc w:val="both"/>
              <w:rPr>
                <w:iCs/>
                <w:sz w:val="22"/>
                <w:szCs w:val="22"/>
                <w:lang w:val="en-GB"/>
              </w:rPr>
            </w:pPr>
            <w:r w:rsidRPr="00A452BB">
              <w:rPr>
                <w:b/>
                <w:bCs/>
                <w:iCs/>
                <w:sz w:val="22"/>
                <w:szCs w:val="22"/>
                <w:lang w:val="en-GB"/>
              </w:rPr>
              <w:t xml:space="preserve">POE </w:t>
            </w:r>
            <w:r w:rsidR="0016793F" w:rsidRPr="00A452BB">
              <w:rPr>
                <w:b/>
                <w:bCs/>
                <w:iCs/>
                <w:sz w:val="22"/>
                <w:szCs w:val="22"/>
                <w:lang w:val="en-GB"/>
              </w:rPr>
              <w:t xml:space="preserve">68 </w:t>
            </w:r>
            <w:r w:rsidRPr="00A452BB">
              <w:rPr>
                <w:b/>
                <w:bCs/>
                <w:iCs/>
                <w:sz w:val="22"/>
                <w:szCs w:val="22"/>
                <w:lang w:val="en-GB"/>
              </w:rPr>
              <w:t xml:space="preserve">Lubricating oil </w:t>
            </w:r>
            <w:r w:rsidR="00436C04" w:rsidRPr="00A452BB">
              <w:rPr>
                <w:b/>
                <w:bCs/>
                <w:iCs/>
                <w:sz w:val="22"/>
                <w:szCs w:val="22"/>
                <w:lang w:val="en-GB"/>
              </w:rPr>
              <w:t xml:space="preserve">– </w:t>
            </w:r>
            <w:r w:rsidRPr="00A452BB">
              <w:rPr>
                <w:b/>
                <w:bCs/>
                <w:iCs/>
                <w:sz w:val="22"/>
                <w:szCs w:val="22"/>
                <w:lang w:val="en-GB"/>
              </w:rPr>
              <w:t>Polyol Ester</w:t>
            </w:r>
          </w:p>
        </w:tc>
      </w:tr>
      <w:tr w:rsidR="00881291" w:rsidRPr="00A452BB" w14:paraId="4EEC85DE" w14:textId="77777777" w:rsidTr="00881291">
        <w:trPr>
          <w:trHeight w:val="2134"/>
          <w:jc w:val="center"/>
        </w:trPr>
        <w:tc>
          <w:tcPr>
            <w:tcW w:w="7088" w:type="dxa"/>
            <w:tcBorders>
              <w:top w:val="single" w:sz="4" w:space="0" w:color="auto"/>
              <w:bottom w:val="single" w:sz="4" w:space="0" w:color="auto"/>
            </w:tcBorders>
          </w:tcPr>
          <w:p w14:paraId="5C0862D5" w14:textId="01FE110F" w:rsidR="0016793F"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Refrigerant Suitability: R134a, R404A, R407C,</w:t>
            </w:r>
            <w:r w:rsidR="00436C04" w:rsidRPr="00A452BB">
              <w:rPr>
                <w:spacing w:val="-1"/>
                <w:sz w:val="22"/>
                <w:szCs w:val="22"/>
                <w:lang w:val="en-GB"/>
              </w:rPr>
              <w:t xml:space="preserve"> </w:t>
            </w:r>
            <w:r w:rsidRPr="00A452BB">
              <w:rPr>
                <w:spacing w:val="-1"/>
                <w:sz w:val="22"/>
                <w:szCs w:val="22"/>
                <w:lang w:val="en-GB"/>
              </w:rPr>
              <w:t>R513A,</w:t>
            </w:r>
            <w:r w:rsidR="00436C04" w:rsidRPr="00A452BB">
              <w:rPr>
                <w:spacing w:val="-1"/>
                <w:sz w:val="22"/>
                <w:szCs w:val="22"/>
                <w:lang w:val="en-GB"/>
              </w:rPr>
              <w:t xml:space="preserve"> </w:t>
            </w:r>
            <w:r w:rsidRPr="00A452BB">
              <w:rPr>
                <w:spacing w:val="-1"/>
                <w:sz w:val="22"/>
                <w:szCs w:val="22"/>
                <w:lang w:val="en-GB"/>
              </w:rPr>
              <w:t>R450A</w:t>
            </w:r>
          </w:p>
          <w:p w14:paraId="48C46F07" w14:textId="77777777" w:rsidR="0016793F"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 xml:space="preserve">ISO VG                  </w:t>
            </w:r>
            <w:r w:rsidR="00646A5B" w:rsidRPr="00A452BB">
              <w:rPr>
                <w:spacing w:val="-1"/>
                <w:sz w:val="22"/>
                <w:szCs w:val="22"/>
                <w:lang w:val="en-GB"/>
              </w:rPr>
              <w:t xml:space="preserve">                               </w:t>
            </w:r>
            <w:r w:rsidRPr="00A452BB">
              <w:rPr>
                <w:spacing w:val="-1"/>
                <w:sz w:val="22"/>
                <w:szCs w:val="22"/>
                <w:lang w:val="en-GB"/>
              </w:rPr>
              <w:t>68</w:t>
            </w:r>
          </w:p>
          <w:p w14:paraId="32E43DBB" w14:textId="77777777" w:rsidR="0016793F"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Kinematic Viscosity @ 40°C (</w:t>
            </w:r>
            <w:proofErr w:type="spellStart"/>
            <w:r w:rsidRPr="00A452BB">
              <w:rPr>
                <w:spacing w:val="-1"/>
                <w:sz w:val="22"/>
                <w:szCs w:val="22"/>
                <w:lang w:val="en-GB"/>
              </w:rPr>
              <w:t>cSt</w:t>
            </w:r>
            <w:proofErr w:type="spellEnd"/>
            <w:r w:rsidRPr="00A452BB">
              <w:rPr>
                <w:spacing w:val="-1"/>
                <w:sz w:val="22"/>
                <w:szCs w:val="22"/>
                <w:lang w:val="en-GB"/>
              </w:rPr>
              <w:t xml:space="preserve">) </w:t>
            </w:r>
            <w:r w:rsidR="00646A5B" w:rsidRPr="00A452BB">
              <w:rPr>
                <w:spacing w:val="-1"/>
                <w:sz w:val="22"/>
                <w:szCs w:val="22"/>
                <w:lang w:val="en-GB"/>
              </w:rPr>
              <w:t xml:space="preserve">      </w:t>
            </w:r>
            <w:r w:rsidRPr="00A452BB">
              <w:rPr>
                <w:spacing w:val="-1"/>
                <w:sz w:val="22"/>
                <w:szCs w:val="22"/>
                <w:lang w:val="en-GB"/>
              </w:rPr>
              <w:t>67</w:t>
            </w:r>
          </w:p>
          <w:p w14:paraId="7920EEC5" w14:textId="77777777" w:rsidR="0016793F"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Kinematic Viscosity @ 100°C (</w:t>
            </w:r>
            <w:proofErr w:type="spellStart"/>
            <w:r w:rsidRPr="00A452BB">
              <w:rPr>
                <w:spacing w:val="-1"/>
                <w:sz w:val="22"/>
                <w:szCs w:val="22"/>
                <w:lang w:val="en-GB"/>
              </w:rPr>
              <w:t>cSt</w:t>
            </w:r>
            <w:proofErr w:type="spellEnd"/>
            <w:r w:rsidRPr="00A452BB">
              <w:rPr>
                <w:spacing w:val="-1"/>
                <w:sz w:val="22"/>
                <w:szCs w:val="22"/>
                <w:lang w:val="en-GB"/>
              </w:rPr>
              <w:t xml:space="preserve"> )    8.7</w:t>
            </w:r>
          </w:p>
          <w:p w14:paraId="7F74F279" w14:textId="77777777" w:rsidR="0016793F"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Viscosity Index                                     101</w:t>
            </w:r>
          </w:p>
          <w:p w14:paraId="4487165A" w14:textId="77777777" w:rsidR="0016793F"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Pour Point (°C)                                     -36</w:t>
            </w:r>
          </w:p>
          <w:p w14:paraId="0D71410E" w14:textId="77777777" w:rsidR="0016793F"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Flash Point (°C)                                     260</w:t>
            </w:r>
          </w:p>
          <w:p w14:paraId="4CD97F11" w14:textId="77777777" w:rsidR="003559F8" w:rsidRPr="00A452BB" w:rsidRDefault="00AA1874" w:rsidP="00D71348">
            <w:pPr>
              <w:tabs>
                <w:tab w:val="num" w:pos="1080"/>
              </w:tabs>
              <w:ind w:firstLine="284"/>
              <w:jc w:val="left"/>
              <w:rPr>
                <w:smallCaps/>
                <w:spacing w:val="-1"/>
                <w:sz w:val="22"/>
                <w:szCs w:val="22"/>
                <w:lang w:val="en-GB"/>
              </w:rPr>
            </w:pPr>
            <w:r w:rsidRPr="00A452BB">
              <w:rPr>
                <w:spacing w:val="-1"/>
                <w:sz w:val="22"/>
                <w:szCs w:val="22"/>
                <w:lang w:val="en-GB"/>
              </w:rPr>
              <w:t>Density @ 15°C (g/cm³)                       0.995</w:t>
            </w:r>
          </w:p>
        </w:tc>
      </w:tr>
    </w:tbl>
    <w:p w14:paraId="62D8758E" w14:textId="77777777" w:rsidR="003559F8" w:rsidRPr="00A452BB" w:rsidRDefault="003559F8" w:rsidP="00717B5F">
      <w:pPr>
        <w:tabs>
          <w:tab w:val="num" w:pos="1080"/>
        </w:tabs>
        <w:ind w:firstLine="284"/>
        <w:jc w:val="both"/>
        <w:rPr>
          <w:smallCaps/>
          <w:spacing w:val="-1"/>
          <w:sz w:val="22"/>
          <w:szCs w:val="22"/>
          <w:lang w:val="en-GB"/>
        </w:rPr>
      </w:pPr>
    </w:p>
    <w:p w14:paraId="28144816" w14:textId="3E1091B1" w:rsidR="00EC19F8" w:rsidRPr="00A452BB" w:rsidRDefault="00AA1874" w:rsidP="00717B5F">
      <w:pPr>
        <w:ind w:firstLine="284"/>
        <w:jc w:val="both"/>
        <w:rPr>
          <w:spacing w:val="-1"/>
          <w:sz w:val="22"/>
          <w:szCs w:val="22"/>
          <w:lang w:val="en-GB"/>
        </w:rPr>
      </w:pPr>
      <w:r w:rsidRPr="00A452BB">
        <w:rPr>
          <w:spacing w:val="-1"/>
          <w:sz w:val="22"/>
          <w:szCs w:val="22"/>
          <w:lang w:val="en-GB"/>
        </w:rPr>
        <w:t xml:space="preserve">By </w:t>
      </w:r>
      <w:r w:rsidR="001658E6">
        <w:rPr>
          <w:spacing w:val="-1"/>
          <w:sz w:val="22"/>
          <w:szCs w:val="22"/>
          <w:lang w:val="en-GB"/>
        </w:rPr>
        <w:t>c</w:t>
      </w:r>
      <w:r w:rsidRPr="00A452BB">
        <w:rPr>
          <w:spacing w:val="-1"/>
          <w:sz w:val="22"/>
          <w:szCs w:val="22"/>
          <w:lang w:val="en-GB"/>
        </w:rPr>
        <w:t xml:space="preserve">omparing these refrigerants based on safety group, BPT, DPT, and GWP information, we can say that all three refrigerants had the same safety classification group of A1, indicating they were non-flammable and non-toxic. Boiling Temperature of R513A had the lowest boiling temperature, followed by R450A and R134a. Critical Temperature of R450A had the highest critical temperature again, followed by R134a and R513A, respectively. Bubble-dew point temperatures of R513A and R450A had similar bubble-dew ranges, with a small glide of 0.8K, whereas R134a didn't have a glide at 1 bar (absolute) pressure. R450A and R513A had significantly lower Global Warming Potentials (GWPs) </w:t>
      </w:r>
      <w:r w:rsidR="001658E6">
        <w:rPr>
          <w:spacing w:val="-1"/>
          <w:sz w:val="22"/>
          <w:szCs w:val="22"/>
          <w:lang w:val="en-GB"/>
        </w:rPr>
        <w:t>than</w:t>
      </w:r>
      <w:r w:rsidRPr="00A452BB">
        <w:rPr>
          <w:spacing w:val="-1"/>
          <w:sz w:val="22"/>
          <w:szCs w:val="22"/>
          <w:lang w:val="en-GB"/>
        </w:rPr>
        <w:t xml:space="preserve"> R134a, indicating their harmless environmental impact over a 100-year timescale</w:t>
      </w:r>
      <w:r w:rsidR="00C34787" w:rsidRPr="00A452BB">
        <w:rPr>
          <w:spacing w:val="-1"/>
          <w:sz w:val="22"/>
          <w:szCs w:val="22"/>
          <w:lang w:val="en-GB"/>
        </w:rPr>
        <w:t xml:space="preserve"> (Schultz </w:t>
      </w:r>
      <w:r w:rsidR="00845FA2" w:rsidRPr="00A452BB">
        <w:rPr>
          <w:spacing w:val="-1"/>
          <w:sz w:val="22"/>
          <w:szCs w:val="22"/>
          <w:lang w:val="en-GB"/>
        </w:rPr>
        <w:t xml:space="preserve">&amp; Kujak </w:t>
      </w:r>
      <w:r w:rsidR="00C34787" w:rsidRPr="00A452BB">
        <w:rPr>
          <w:spacing w:val="-1"/>
          <w:sz w:val="22"/>
          <w:szCs w:val="22"/>
          <w:lang w:val="en-GB"/>
        </w:rPr>
        <w:t>2013, Li 2021).</w:t>
      </w:r>
    </w:p>
    <w:p w14:paraId="47F09716" w14:textId="188CB743" w:rsidR="00EC19F8" w:rsidRPr="00A452BB" w:rsidRDefault="00AA1874" w:rsidP="00717B5F">
      <w:pPr>
        <w:ind w:firstLine="284"/>
        <w:jc w:val="both"/>
        <w:rPr>
          <w:spacing w:val="-1"/>
          <w:sz w:val="22"/>
          <w:szCs w:val="22"/>
          <w:lang w:val="en-GB"/>
        </w:rPr>
      </w:pPr>
      <w:r w:rsidRPr="00A452BB">
        <w:rPr>
          <w:spacing w:val="-1"/>
          <w:sz w:val="22"/>
          <w:szCs w:val="22"/>
          <w:lang w:val="en-GB"/>
        </w:rPr>
        <w:t xml:space="preserve">When considering these refrigerants for various applications, it was essential to consider their thermodynamic and physical properties, environmental impact, system compatibility, and any regulatory requirements. The choice of refrigerant should have been made based on a thorough evaluation of these factors in the specific context of the application. </w:t>
      </w:r>
      <w:proofErr w:type="spellStart"/>
      <w:r w:rsidR="00C34787" w:rsidRPr="00A452BB">
        <w:rPr>
          <w:spacing w:val="-1"/>
          <w:sz w:val="22"/>
          <w:szCs w:val="22"/>
          <w:lang w:val="en-GB"/>
        </w:rPr>
        <w:t>Sadaghiani</w:t>
      </w:r>
      <w:proofErr w:type="spellEnd"/>
      <w:r w:rsidR="00C34787" w:rsidRPr="00A452BB">
        <w:rPr>
          <w:spacing w:val="-1"/>
          <w:sz w:val="22"/>
          <w:szCs w:val="22"/>
          <w:lang w:val="en-GB"/>
        </w:rPr>
        <w:t xml:space="preserve"> </w:t>
      </w:r>
      <w:r w:rsidR="00BC73DB" w:rsidRPr="00A452BB">
        <w:rPr>
          <w:spacing w:val="-1"/>
          <w:sz w:val="22"/>
          <w:szCs w:val="22"/>
          <w:lang w:val="en-GB"/>
        </w:rPr>
        <w:t xml:space="preserve">et al. </w:t>
      </w:r>
      <w:r w:rsidR="00C34787" w:rsidRPr="00A452BB">
        <w:rPr>
          <w:spacing w:val="-1"/>
          <w:sz w:val="22"/>
          <w:szCs w:val="22"/>
          <w:lang w:val="en-GB"/>
        </w:rPr>
        <w:t xml:space="preserve">(2022) </w:t>
      </w:r>
      <w:r w:rsidRPr="00A452BB">
        <w:rPr>
          <w:spacing w:val="-1"/>
          <w:sz w:val="22"/>
          <w:szCs w:val="22"/>
          <w:lang w:val="en-GB"/>
        </w:rPr>
        <w:t xml:space="preserve">studied the blends R1234yf and R32 using Hartmann Bomb </w:t>
      </w:r>
      <w:proofErr w:type="spellStart"/>
      <w:r w:rsidRPr="00A452BB">
        <w:rPr>
          <w:spacing w:val="-1"/>
          <w:sz w:val="22"/>
          <w:szCs w:val="22"/>
          <w:lang w:val="en-GB"/>
        </w:rPr>
        <w:t>analogs</w:t>
      </w:r>
      <w:proofErr w:type="spellEnd"/>
      <w:r w:rsidRPr="00A452BB">
        <w:rPr>
          <w:spacing w:val="-1"/>
          <w:sz w:val="22"/>
          <w:szCs w:val="22"/>
          <w:lang w:val="en-GB"/>
        </w:rPr>
        <w:t xml:space="preserve"> for the measurement of Pure natural refrigerant NH</w:t>
      </w:r>
      <w:r w:rsidRPr="00A452BB">
        <w:rPr>
          <w:spacing w:val="-1"/>
          <w:sz w:val="22"/>
          <w:szCs w:val="22"/>
          <w:vertAlign w:val="subscript"/>
          <w:lang w:val="en-GB"/>
        </w:rPr>
        <w:t>3</w:t>
      </w:r>
      <w:r w:rsidR="00C34787" w:rsidRPr="00A452BB">
        <w:rPr>
          <w:spacing w:val="-1"/>
          <w:sz w:val="22"/>
          <w:szCs w:val="22"/>
          <w:lang w:val="en-GB"/>
        </w:rPr>
        <w:t xml:space="preserve"> – </w:t>
      </w:r>
      <w:r w:rsidRPr="00A452BB">
        <w:rPr>
          <w:spacing w:val="-1"/>
          <w:sz w:val="22"/>
          <w:szCs w:val="22"/>
          <w:lang w:val="en-GB"/>
        </w:rPr>
        <w:t>Ammonia, and above blends at 24</w:t>
      </w:r>
      <w:r w:rsidR="00C34787" w:rsidRPr="00A452BB">
        <w:rPr>
          <w:spacing w:val="-1"/>
          <w:sz w:val="22"/>
          <w:szCs w:val="22"/>
          <w:lang w:val="en-GB"/>
        </w:rPr>
        <w:t>°</w:t>
      </w:r>
      <w:r w:rsidRPr="00A452BB">
        <w:rPr>
          <w:spacing w:val="-1"/>
          <w:sz w:val="22"/>
          <w:szCs w:val="22"/>
          <w:lang w:val="en-GB"/>
        </w:rPr>
        <w:t xml:space="preserve">C atmospheric temperature with Equivalence ratio (φ) was 0.9, 1.33, 1.27 for of R717, R32, and R1234yf respectively to get the value of least ignition energy (LIV) and burning laminar velocity (BLV). LIV values were 84 and 74 mm/s for R717 and R32, respectively. Adding HFO-R1234yf (5%) decreased the value of LIV by 10.99% </w:t>
      </w:r>
      <w:r w:rsidR="00257DEA" w:rsidRPr="00A452BB">
        <w:rPr>
          <w:spacing w:val="-1"/>
          <w:sz w:val="22"/>
          <w:szCs w:val="22"/>
          <w:lang w:val="en-GB"/>
        </w:rPr>
        <w:t>and BLV by 29.99% over LIV</w:t>
      </w:r>
      <w:r w:rsidRPr="00A452BB">
        <w:rPr>
          <w:spacing w:val="-1"/>
          <w:sz w:val="22"/>
          <w:szCs w:val="22"/>
          <w:lang w:val="en-GB"/>
        </w:rPr>
        <w:t xml:space="preserve">. </w:t>
      </w:r>
      <w:proofErr w:type="spellStart"/>
      <w:r w:rsidR="00C34787" w:rsidRPr="00A452BB">
        <w:rPr>
          <w:spacing w:val="-1"/>
          <w:sz w:val="22"/>
          <w:szCs w:val="22"/>
          <w:lang w:val="en-GB"/>
        </w:rPr>
        <w:t>Redhwan</w:t>
      </w:r>
      <w:proofErr w:type="spellEnd"/>
      <w:r w:rsidR="00C34787" w:rsidRPr="00A452BB">
        <w:rPr>
          <w:spacing w:val="-1"/>
          <w:sz w:val="22"/>
          <w:szCs w:val="22"/>
          <w:lang w:val="en-GB"/>
        </w:rPr>
        <w:t xml:space="preserve"> </w:t>
      </w:r>
      <w:r w:rsidR="00DA3DB4" w:rsidRPr="00A452BB">
        <w:rPr>
          <w:spacing w:val="-1"/>
          <w:sz w:val="22"/>
          <w:szCs w:val="22"/>
          <w:lang w:val="en-GB"/>
        </w:rPr>
        <w:t xml:space="preserve">et al. </w:t>
      </w:r>
      <w:r w:rsidR="00C34787" w:rsidRPr="00A452BB">
        <w:rPr>
          <w:spacing w:val="-1"/>
          <w:sz w:val="22"/>
          <w:szCs w:val="22"/>
          <w:lang w:val="en-GB"/>
        </w:rPr>
        <w:t>(2019) p</w:t>
      </w:r>
      <w:r w:rsidR="005B0C4E" w:rsidRPr="00A452BB">
        <w:rPr>
          <w:spacing w:val="-1"/>
          <w:sz w:val="22"/>
          <w:szCs w:val="22"/>
          <w:lang w:val="en-GB"/>
        </w:rPr>
        <w:t>erformed a test to improve automobile AC performance using S</w:t>
      </w:r>
      <w:r w:rsidR="001658E6">
        <w:rPr>
          <w:spacing w:val="-1"/>
          <w:sz w:val="22"/>
          <w:szCs w:val="22"/>
          <w:lang w:val="en-GB"/>
        </w:rPr>
        <w:t>i</w:t>
      </w:r>
      <w:r w:rsidR="005B0C4E" w:rsidRPr="00A452BB">
        <w:rPr>
          <w:spacing w:val="-1"/>
          <w:sz w:val="22"/>
          <w:szCs w:val="22"/>
          <w:lang w:val="en-GB"/>
        </w:rPr>
        <w:t>O</w:t>
      </w:r>
      <w:r w:rsidR="005B0C4E" w:rsidRPr="00A452BB">
        <w:rPr>
          <w:spacing w:val="-1"/>
          <w:sz w:val="22"/>
          <w:szCs w:val="22"/>
          <w:vertAlign w:val="subscript"/>
          <w:lang w:val="en-GB"/>
        </w:rPr>
        <w:t>2</w:t>
      </w:r>
      <w:r w:rsidR="001F60EA" w:rsidRPr="00A452BB">
        <w:rPr>
          <w:spacing w:val="-1"/>
          <w:sz w:val="22"/>
          <w:szCs w:val="22"/>
          <w:lang w:val="en-GB"/>
        </w:rPr>
        <w:t xml:space="preserve"> and A</w:t>
      </w:r>
      <w:r w:rsidR="005B0C4E" w:rsidRPr="00A452BB">
        <w:rPr>
          <w:spacing w:val="-1"/>
          <w:sz w:val="22"/>
          <w:szCs w:val="22"/>
          <w:lang w:val="en-GB"/>
        </w:rPr>
        <w:t>l</w:t>
      </w:r>
      <w:r w:rsidR="005B0C4E" w:rsidRPr="00A452BB">
        <w:rPr>
          <w:spacing w:val="-1"/>
          <w:sz w:val="22"/>
          <w:szCs w:val="22"/>
          <w:vertAlign w:val="subscript"/>
          <w:lang w:val="en-GB"/>
        </w:rPr>
        <w:t>2</w:t>
      </w:r>
      <w:r w:rsidR="005B0C4E" w:rsidRPr="00A452BB">
        <w:rPr>
          <w:spacing w:val="-1"/>
          <w:sz w:val="22"/>
          <w:szCs w:val="22"/>
          <w:lang w:val="en-GB"/>
        </w:rPr>
        <w:t>O</w:t>
      </w:r>
      <w:r w:rsidR="005B0C4E" w:rsidRPr="00A452BB">
        <w:rPr>
          <w:spacing w:val="-1"/>
          <w:sz w:val="22"/>
          <w:szCs w:val="22"/>
          <w:vertAlign w:val="subscript"/>
          <w:lang w:val="en-GB"/>
        </w:rPr>
        <w:t>3</w:t>
      </w:r>
      <w:r w:rsidR="005B0C4E" w:rsidRPr="00A452BB">
        <w:rPr>
          <w:spacing w:val="-1"/>
          <w:sz w:val="22"/>
          <w:szCs w:val="22"/>
          <w:lang w:val="en-GB"/>
        </w:rPr>
        <w:t xml:space="preserve"> nanoparticles (0.07,</w:t>
      </w:r>
      <w:r w:rsidR="00824CD9" w:rsidRPr="00A452BB">
        <w:rPr>
          <w:spacing w:val="-1"/>
          <w:sz w:val="22"/>
          <w:szCs w:val="22"/>
          <w:lang w:val="en-GB"/>
        </w:rPr>
        <w:t xml:space="preserve"> </w:t>
      </w:r>
      <w:r w:rsidR="005B0C4E" w:rsidRPr="00A452BB">
        <w:rPr>
          <w:spacing w:val="-1"/>
          <w:sz w:val="22"/>
          <w:szCs w:val="22"/>
          <w:lang w:val="en-GB"/>
        </w:rPr>
        <w:t xml:space="preserve">0.3, </w:t>
      </w:r>
      <w:r w:rsidR="001F60EA" w:rsidRPr="00A452BB">
        <w:rPr>
          <w:spacing w:val="-1"/>
          <w:sz w:val="22"/>
          <w:szCs w:val="22"/>
          <w:lang w:val="en-GB"/>
        </w:rPr>
        <w:t>and 1</w:t>
      </w:r>
      <w:r w:rsidR="005B0C4E" w:rsidRPr="00A452BB">
        <w:rPr>
          <w:spacing w:val="-1"/>
          <w:sz w:val="22"/>
          <w:szCs w:val="22"/>
          <w:lang w:val="en-GB"/>
        </w:rPr>
        <w:t>%), with PAG oil for lubrication</w:t>
      </w:r>
      <w:r w:rsidR="001658E6">
        <w:rPr>
          <w:spacing w:val="-1"/>
          <w:sz w:val="22"/>
          <w:szCs w:val="22"/>
          <w:lang w:val="en-GB"/>
        </w:rPr>
        <w:t>,</w:t>
      </w:r>
      <w:r w:rsidR="005B0C4E" w:rsidRPr="00A452BB">
        <w:rPr>
          <w:spacing w:val="-1"/>
          <w:sz w:val="22"/>
          <w:szCs w:val="22"/>
          <w:lang w:val="en-GB"/>
        </w:rPr>
        <w:t xml:space="preserve"> and reported considerable COP raising with 0.3 and 1% of NP addition.</w:t>
      </w:r>
    </w:p>
    <w:p w14:paraId="2522B59C" w14:textId="3598D88F" w:rsidR="00072A8E" w:rsidRPr="00A452BB" w:rsidRDefault="005B0C4E" w:rsidP="00717B5F">
      <w:pPr>
        <w:ind w:firstLine="284"/>
        <w:jc w:val="both"/>
        <w:rPr>
          <w:noProof/>
          <w:spacing w:val="-1"/>
          <w:sz w:val="22"/>
          <w:szCs w:val="22"/>
          <w:lang w:val="en-GB"/>
        </w:rPr>
      </w:pPr>
      <w:r w:rsidRPr="00A452BB">
        <w:rPr>
          <w:spacing w:val="-1"/>
          <w:sz w:val="22"/>
          <w:szCs w:val="22"/>
          <w:lang w:val="en-GB"/>
        </w:rPr>
        <w:t>Vaghela</w:t>
      </w:r>
      <w:r w:rsidR="001658E6">
        <w:rPr>
          <w:spacing w:val="-1"/>
          <w:sz w:val="22"/>
          <w:szCs w:val="22"/>
          <w:lang w:val="en-GB"/>
        </w:rPr>
        <w:t>,</w:t>
      </w:r>
      <w:r w:rsidR="00F74ECD" w:rsidRPr="00A452BB">
        <w:rPr>
          <w:spacing w:val="-1"/>
          <w:sz w:val="22"/>
          <w:szCs w:val="22"/>
          <w:lang w:val="en-GB"/>
        </w:rPr>
        <w:t xml:space="preserve"> </w:t>
      </w:r>
      <w:r w:rsidR="00A22D1F" w:rsidRPr="00A452BB">
        <w:rPr>
          <w:spacing w:val="-1"/>
          <w:sz w:val="22"/>
          <w:szCs w:val="22"/>
          <w:lang w:val="en-GB"/>
        </w:rPr>
        <w:t>in 2017</w:t>
      </w:r>
      <w:r w:rsidR="001658E6">
        <w:rPr>
          <w:spacing w:val="-1"/>
          <w:sz w:val="22"/>
          <w:szCs w:val="22"/>
          <w:lang w:val="en-GB"/>
        </w:rPr>
        <w:t>, did a comparative study on</w:t>
      </w:r>
      <w:r w:rsidRPr="00A452BB">
        <w:rPr>
          <w:spacing w:val="-1"/>
          <w:sz w:val="22"/>
          <w:szCs w:val="22"/>
          <w:lang w:val="en-GB"/>
        </w:rPr>
        <w:t xml:space="preserve"> mobile air conditioning using R290, R410a, R1234yf, R1234ze, R152a, and R134a.</w:t>
      </w:r>
      <w:r w:rsidR="00F40339" w:rsidRPr="00A452BB">
        <w:rPr>
          <w:spacing w:val="-1"/>
          <w:sz w:val="22"/>
          <w:szCs w:val="22"/>
          <w:lang w:val="en-GB"/>
        </w:rPr>
        <w:t xml:space="preserve"> </w:t>
      </w:r>
      <w:r w:rsidRPr="00A452BB">
        <w:rPr>
          <w:spacing w:val="-1"/>
          <w:sz w:val="22"/>
          <w:szCs w:val="22"/>
          <w:lang w:val="en-GB"/>
        </w:rPr>
        <w:t xml:space="preserve">From </w:t>
      </w:r>
      <w:r w:rsidR="00F30B43" w:rsidRPr="00A452BB">
        <w:rPr>
          <w:spacing w:val="-1"/>
          <w:sz w:val="22"/>
          <w:szCs w:val="22"/>
          <w:lang w:val="en-GB"/>
        </w:rPr>
        <w:t xml:space="preserve">the </w:t>
      </w:r>
      <w:r w:rsidRPr="00A452BB">
        <w:rPr>
          <w:spacing w:val="-1"/>
          <w:sz w:val="22"/>
          <w:szCs w:val="22"/>
          <w:lang w:val="en-GB"/>
        </w:rPr>
        <w:t>results, it proved that R1234yf c</w:t>
      </w:r>
      <w:r w:rsidR="001658E6">
        <w:rPr>
          <w:spacing w:val="-1"/>
          <w:sz w:val="22"/>
          <w:szCs w:val="22"/>
          <w:lang w:val="en-GB"/>
        </w:rPr>
        <w:t>ould</w:t>
      </w:r>
      <w:r w:rsidRPr="00A452BB">
        <w:rPr>
          <w:spacing w:val="-1"/>
          <w:sz w:val="22"/>
          <w:szCs w:val="22"/>
          <w:lang w:val="en-GB"/>
        </w:rPr>
        <w:t xml:space="preserve"> be a direct drop-in replacement to HFCs-R134a due to </w:t>
      </w:r>
      <w:r w:rsidR="001658E6">
        <w:rPr>
          <w:spacing w:val="-1"/>
          <w:sz w:val="22"/>
          <w:szCs w:val="22"/>
          <w:lang w:val="en-GB"/>
        </w:rPr>
        <w:t xml:space="preserve">being </w:t>
      </w:r>
      <w:r w:rsidRPr="00A452BB">
        <w:rPr>
          <w:spacing w:val="-1"/>
          <w:sz w:val="22"/>
          <w:szCs w:val="22"/>
          <w:lang w:val="en-GB"/>
        </w:rPr>
        <w:t xml:space="preserve">nearer to 4-LGWP with approximately similar thermodynamically and </w:t>
      </w:r>
      <w:r w:rsidR="008311E5" w:rsidRPr="00A452BB">
        <w:rPr>
          <w:spacing w:val="-1"/>
          <w:sz w:val="22"/>
          <w:szCs w:val="22"/>
          <w:lang w:val="en-GB"/>
        </w:rPr>
        <w:t>thermophysical</w:t>
      </w:r>
      <w:r w:rsidRPr="00A452BB">
        <w:rPr>
          <w:spacing w:val="-1"/>
          <w:sz w:val="22"/>
          <w:szCs w:val="22"/>
          <w:lang w:val="en-GB"/>
        </w:rPr>
        <w:t xml:space="preserve"> properties as that of R134a-HFCs with all the equipment components for the old </w:t>
      </w:r>
      <w:r w:rsidR="00A22D1F" w:rsidRPr="00A452BB">
        <w:rPr>
          <w:spacing w:val="-1"/>
          <w:sz w:val="22"/>
          <w:szCs w:val="22"/>
          <w:lang w:val="en-GB"/>
        </w:rPr>
        <w:t>system</w:t>
      </w:r>
      <w:r w:rsidR="00F40339" w:rsidRPr="00A452BB">
        <w:rPr>
          <w:spacing w:val="-1"/>
          <w:sz w:val="22"/>
          <w:szCs w:val="22"/>
          <w:lang w:val="en-GB"/>
        </w:rPr>
        <w:t xml:space="preserve"> (Vaghela 2017</w:t>
      </w:r>
      <w:r w:rsidR="006728D4">
        <w:rPr>
          <w:spacing w:val="-1"/>
          <w:sz w:val="22"/>
          <w:szCs w:val="22"/>
          <w:lang w:val="en-GB"/>
        </w:rPr>
        <w:t xml:space="preserve">, </w:t>
      </w:r>
      <w:r w:rsidR="006728D4" w:rsidRPr="006728D4">
        <w:rPr>
          <w:spacing w:val="-1"/>
          <w:sz w:val="22"/>
          <w:szCs w:val="22"/>
          <w:lang w:val="en-GB"/>
        </w:rPr>
        <w:t>Mohamed</w:t>
      </w:r>
      <w:r w:rsidR="006728D4">
        <w:rPr>
          <w:spacing w:val="-1"/>
          <w:sz w:val="22"/>
          <w:szCs w:val="22"/>
          <w:lang w:val="en-GB"/>
        </w:rPr>
        <w:t xml:space="preserve"> et al. 2017</w:t>
      </w:r>
      <w:r w:rsidR="00F40339" w:rsidRPr="00A452BB">
        <w:rPr>
          <w:spacing w:val="-1"/>
          <w:sz w:val="22"/>
          <w:szCs w:val="22"/>
          <w:lang w:val="en-GB"/>
        </w:rPr>
        <w:t>).</w:t>
      </w:r>
    </w:p>
    <w:p w14:paraId="3F9DE02A" w14:textId="62DBF784" w:rsidR="00D70637" w:rsidRPr="00A452BB" w:rsidRDefault="00F40339" w:rsidP="00717B5F">
      <w:pPr>
        <w:ind w:firstLine="284"/>
        <w:jc w:val="both"/>
        <w:rPr>
          <w:spacing w:val="-1"/>
          <w:sz w:val="22"/>
          <w:szCs w:val="22"/>
          <w:lang w:val="en-GB"/>
        </w:rPr>
      </w:pPr>
      <w:proofErr w:type="spellStart"/>
      <w:r w:rsidRPr="00A452BB">
        <w:rPr>
          <w:spacing w:val="-1"/>
          <w:sz w:val="22"/>
          <w:szCs w:val="22"/>
          <w:lang w:val="en-GB"/>
        </w:rPr>
        <w:t>Daviran</w:t>
      </w:r>
      <w:proofErr w:type="spellEnd"/>
      <w:r w:rsidRPr="00A452BB">
        <w:rPr>
          <w:spacing w:val="-1"/>
          <w:sz w:val="22"/>
          <w:szCs w:val="22"/>
          <w:lang w:val="en-GB"/>
        </w:rPr>
        <w:t xml:space="preserve"> et al. (2017) </w:t>
      </w:r>
      <w:r w:rsidR="001642B3" w:rsidRPr="00A452BB">
        <w:rPr>
          <w:spacing w:val="-1"/>
          <w:sz w:val="22"/>
          <w:szCs w:val="22"/>
          <w:lang w:val="en-GB"/>
        </w:rPr>
        <w:t>a</w:t>
      </w:r>
      <w:r w:rsidR="005B0C4E" w:rsidRPr="00A452BB">
        <w:rPr>
          <w:spacing w:val="-1"/>
          <w:sz w:val="22"/>
          <w:szCs w:val="22"/>
          <w:lang w:val="en-GB"/>
        </w:rPr>
        <w:t>lso performed a simulation study for MAC using 2</w:t>
      </w:r>
      <w:r w:rsidR="004B70C6" w:rsidRPr="00A452BB">
        <w:rPr>
          <w:spacing w:val="-1"/>
          <w:sz w:val="22"/>
          <w:szCs w:val="22"/>
          <w:lang w:val="en-GB"/>
        </w:rPr>
        <w:t>, 3, 3, 3</w:t>
      </w:r>
      <w:r w:rsidR="005B0C4E" w:rsidRPr="00A452BB">
        <w:rPr>
          <w:spacing w:val="-1"/>
          <w:sz w:val="22"/>
          <w:szCs w:val="22"/>
          <w:lang w:val="en-GB"/>
        </w:rPr>
        <w:t>-</w:t>
      </w:r>
      <w:r w:rsidR="004B70C6" w:rsidRPr="00A452BB">
        <w:rPr>
          <w:spacing w:val="-1"/>
          <w:sz w:val="22"/>
          <w:szCs w:val="22"/>
          <w:lang w:val="en-GB"/>
        </w:rPr>
        <w:t>sTetrafluoropropene (</w:t>
      </w:r>
      <w:r w:rsidR="005B0C4E" w:rsidRPr="00A452BB">
        <w:rPr>
          <w:spacing w:val="-1"/>
          <w:sz w:val="22"/>
          <w:szCs w:val="22"/>
          <w:lang w:val="en-GB"/>
        </w:rPr>
        <w:t xml:space="preserve">HFO-1234yf) as </w:t>
      </w:r>
      <w:r w:rsidR="001658E6">
        <w:rPr>
          <w:spacing w:val="-1"/>
          <w:sz w:val="22"/>
          <w:szCs w:val="22"/>
          <w:lang w:val="en-GB"/>
        </w:rPr>
        <w:t>a</w:t>
      </w:r>
      <w:r w:rsidR="005B0C4E" w:rsidRPr="00A452BB">
        <w:rPr>
          <w:spacing w:val="-1"/>
          <w:sz w:val="22"/>
          <w:szCs w:val="22"/>
          <w:lang w:val="en-GB"/>
        </w:rPr>
        <w:t xml:space="preserve"> substitute for old-R134a.</w:t>
      </w:r>
      <w:r w:rsidR="00F30B43" w:rsidRPr="00A452BB">
        <w:rPr>
          <w:spacing w:val="-1"/>
          <w:sz w:val="22"/>
          <w:szCs w:val="22"/>
          <w:lang w:val="en-GB"/>
        </w:rPr>
        <w:t xml:space="preserve"> </w:t>
      </w:r>
      <w:r w:rsidR="005B0C4E" w:rsidRPr="00A452BB">
        <w:rPr>
          <w:spacing w:val="-1"/>
          <w:sz w:val="22"/>
          <w:szCs w:val="22"/>
          <w:lang w:val="en-GB"/>
        </w:rPr>
        <w:t>An experiment was c</w:t>
      </w:r>
      <w:r w:rsidR="001658E6">
        <w:rPr>
          <w:spacing w:val="-1"/>
          <w:sz w:val="22"/>
          <w:szCs w:val="22"/>
          <w:lang w:val="en-GB"/>
        </w:rPr>
        <w:t>onducted</w:t>
      </w:r>
      <w:r w:rsidR="005B0C4E" w:rsidRPr="00A452BB">
        <w:rPr>
          <w:spacing w:val="-1"/>
          <w:sz w:val="22"/>
          <w:szCs w:val="22"/>
          <w:lang w:val="en-GB"/>
        </w:rPr>
        <w:t xml:space="preserve"> </w:t>
      </w:r>
      <w:r w:rsidR="001658E6">
        <w:rPr>
          <w:spacing w:val="-1"/>
          <w:sz w:val="22"/>
          <w:szCs w:val="22"/>
          <w:lang w:val="en-GB"/>
        </w:rPr>
        <w:t>to determine the constant cooling capacity and constant volume flow rate of</w:t>
      </w:r>
      <w:r w:rsidR="005B0C4E" w:rsidRPr="00A452BB">
        <w:rPr>
          <w:spacing w:val="-1"/>
          <w:sz w:val="22"/>
          <w:szCs w:val="22"/>
          <w:lang w:val="en-GB"/>
        </w:rPr>
        <w:t xml:space="preserve"> refrigerant conditions. Results showed that using HFO-R1234yf the</w:t>
      </w:r>
      <w:r w:rsidR="00DA5AA8" w:rsidRPr="00A452BB">
        <w:rPr>
          <w:spacing w:val="-1"/>
          <w:sz w:val="22"/>
          <w:szCs w:val="22"/>
          <w:lang w:val="en-GB"/>
        </w:rPr>
        <w:t>re was a</w:t>
      </w:r>
      <w:r w:rsidR="00C654DA">
        <w:rPr>
          <w:spacing w:val="-1"/>
          <w:sz w:val="22"/>
          <w:szCs w:val="22"/>
          <w:lang w:val="en-GB"/>
        </w:rPr>
        <w:t> </w:t>
      </w:r>
      <w:r w:rsidR="00DA5AA8" w:rsidRPr="00A452BB">
        <w:rPr>
          <w:spacing w:val="-1"/>
          <w:sz w:val="22"/>
          <w:szCs w:val="22"/>
          <w:lang w:val="en-GB"/>
        </w:rPr>
        <w:t>negative impact on HTC(</w:t>
      </w:r>
      <w:proofErr w:type="spellStart"/>
      <w:r w:rsidR="005B0C4E" w:rsidRPr="00A452BB">
        <w:rPr>
          <w:spacing w:val="-1"/>
          <w:sz w:val="22"/>
          <w:szCs w:val="22"/>
          <w:lang w:val="en-GB"/>
        </w:rPr>
        <w:t>h</w:t>
      </w:r>
      <w:r w:rsidR="005B0C4E" w:rsidRPr="00A452BB">
        <w:rPr>
          <w:spacing w:val="-1"/>
          <w:sz w:val="22"/>
          <w:szCs w:val="22"/>
          <w:vertAlign w:val="subscript"/>
          <w:lang w:val="en-GB"/>
        </w:rPr>
        <w:t>c</w:t>
      </w:r>
      <w:proofErr w:type="spellEnd"/>
      <w:r w:rsidR="00DA5AA8" w:rsidRPr="00A452BB">
        <w:rPr>
          <w:spacing w:val="-1"/>
          <w:sz w:val="22"/>
          <w:szCs w:val="22"/>
          <w:lang w:val="en-GB"/>
        </w:rPr>
        <w:t>)</w:t>
      </w:r>
      <w:r w:rsidR="005B0C4E" w:rsidRPr="00A452BB">
        <w:rPr>
          <w:spacing w:val="-1"/>
          <w:sz w:val="22"/>
          <w:szCs w:val="22"/>
          <w:lang w:val="en-GB"/>
        </w:rPr>
        <w:t xml:space="preserve"> by 18 to 22% as compared to Tetrafluoroethane-R134a with drop-in pressure value for condensing unit and evaporator unit ~ 24% and ~20%</w:t>
      </w:r>
      <w:r w:rsidR="001658E6">
        <w:rPr>
          <w:spacing w:val="-1"/>
          <w:sz w:val="22"/>
          <w:szCs w:val="22"/>
          <w:lang w:val="en-GB"/>
        </w:rPr>
        <w:t>,</w:t>
      </w:r>
      <w:r w:rsidR="005B0C4E" w:rsidRPr="00A452BB">
        <w:rPr>
          <w:spacing w:val="-1"/>
          <w:sz w:val="22"/>
          <w:szCs w:val="22"/>
          <w:lang w:val="en-GB"/>
        </w:rPr>
        <w:t xml:space="preserve"> respectively. Similarly, the value of COP also gets</w:t>
      </w:r>
      <w:r w:rsidR="000842AA" w:rsidRPr="00A452BB">
        <w:rPr>
          <w:spacing w:val="-1"/>
          <w:sz w:val="22"/>
          <w:szCs w:val="22"/>
          <w:lang w:val="en-GB"/>
        </w:rPr>
        <w:t xml:space="preserve"> deduced by 1.5-5</w:t>
      </w:r>
      <w:r w:rsidR="00A6136B" w:rsidRPr="00A452BB">
        <w:rPr>
          <w:spacing w:val="-1"/>
          <w:sz w:val="22"/>
          <w:szCs w:val="22"/>
          <w:lang w:val="en-GB"/>
        </w:rPr>
        <w:t>.0</w:t>
      </w:r>
      <w:r w:rsidR="000842AA" w:rsidRPr="00A452BB">
        <w:rPr>
          <w:spacing w:val="-1"/>
          <w:sz w:val="22"/>
          <w:szCs w:val="22"/>
          <w:lang w:val="en-GB"/>
        </w:rPr>
        <w:t xml:space="preserve">% for R1234yf </w:t>
      </w:r>
      <w:r w:rsidR="005B0C4E" w:rsidRPr="00A452BB">
        <w:rPr>
          <w:spacing w:val="-1"/>
          <w:sz w:val="22"/>
          <w:szCs w:val="22"/>
          <w:lang w:val="en-GB"/>
        </w:rPr>
        <w:t xml:space="preserve">for constant evaporator capacity and COP nearer to 18-19% more for R1234yf for constant volume flow rate </w:t>
      </w:r>
      <w:r w:rsidR="00A22D1F" w:rsidRPr="00A452BB">
        <w:rPr>
          <w:spacing w:val="-1"/>
          <w:sz w:val="22"/>
          <w:szCs w:val="22"/>
          <w:lang w:val="en-GB"/>
        </w:rPr>
        <w:t>condition</w:t>
      </w:r>
      <w:r w:rsidR="00A22D1F" w:rsidRPr="00A452BB">
        <w:rPr>
          <w:noProof/>
          <w:spacing w:val="-1"/>
          <w:sz w:val="22"/>
          <w:szCs w:val="22"/>
          <w:lang w:val="en-GB"/>
        </w:rPr>
        <w:t xml:space="preserve">. </w:t>
      </w:r>
      <w:r w:rsidR="00B7719A" w:rsidRPr="00A452BB">
        <w:rPr>
          <w:spacing w:val="-1"/>
          <w:sz w:val="22"/>
          <w:szCs w:val="22"/>
          <w:lang w:val="en-GB"/>
        </w:rPr>
        <w:t xml:space="preserve">Mohan </w:t>
      </w:r>
      <w:r w:rsidR="001658E6">
        <w:rPr>
          <w:spacing w:val="-1"/>
          <w:sz w:val="22"/>
          <w:szCs w:val="22"/>
          <w:lang w:val="en-GB"/>
        </w:rPr>
        <w:t>R</w:t>
      </w:r>
      <w:r w:rsidR="00B7719A" w:rsidRPr="00A452BB">
        <w:rPr>
          <w:spacing w:val="-1"/>
          <w:sz w:val="22"/>
          <w:szCs w:val="22"/>
          <w:lang w:val="en-GB"/>
        </w:rPr>
        <w:t>aj</w:t>
      </w:r>
      <w:r w:rsidR="005B0C4E" w:rsidRPr="00A452BB">
        <w:rPr>
          <w:spacing w:val="-1"/>
          <w:sz w:val="22"/>
          <w:szCs w:val="22"/>
          <w:lang w:val="en-GB"/>
        </w:rPr>
        <w:t xml:space="preserve"> et</w:t>
      </w:r>
      <w:r w:rsidRPr="00A452BB">
        <w:rPr>
          <w:spacing w:val="-1"/>
          <w:sz w:val="22"/>
          <w:szCs w:val="22"/>
          <w:lang w:val="en-GB"/>
        </w:rPr>
        <w:t xml:space="preserve"> </w:t>
      </w:r>
      <w:r w:rsidR="00A22D1F" w:rsidRPr="00A452BB">
        <w:rPr>
          <w:spacing w:val="-1"/>
          <w:sz w:val="22"/>
          <w:szCs w:val="22"/>
          <w:lang w:val="en-GB"/>
        </w:rPr>
        <w:t>al</w:t>
      </w:r>
      <w:r w:rsidRPr="00A452BB">
        <w:rPr>
          <w:spacing w:val="-1"/>
          <w:sz w:val="22"/>
          <w:szCs w:val="22"/>
          <w:lang w:val="en-GB"/>
        </w:rPr>
        <w:t>.</w:t>
      </w:r>
      <w:r w:rsidR="005B0C4E" w:rsidRPr="00A452BB">
        <w:rPr>
          <w:spacing w:val="-1"/>
          <w:sz w:val="22"/>
          <w:szCs w:val="22"/>
          <w:lang w:val="en-GB"/>
        </w:rPr>
        <w:t xml:space="preserve"> </w:t>
      </w:r>
      <w:r w:rsidR="001658E6">
        <w:rPr>
          <w:spacing w:val="-1"/>
          <w:sz w:val="22"/>
          <w:szCs w:val="22"/>
          <w:lang w:val="en-GB"/>
        </w:rPr>
        <w:t>compared the performance of a small capacity refrigeration system with HFC-HFO blends-R430a with pure R134a as it has better thermophysical properties than</w:t>
      </w:r>
      <w:r w:rsidR="005B0C4E" w:rsidRPr="00A452BB">
        <w:rPr>
          <w:spacing w:val="-1"/>
          <w:sz w:val="22"/>
          <w:szCs w:val="22"/>
          <w:lang w:val="en-GB"/>
        </w:rPr>
        <w:t xml:space="preserve"> the HFC refrigerant.</w:t>
      </w:r>
      <w:r w:rsidR="00A6136B" w:rsidRPr="00A452BB">
        <w:rPr>
          <w:spacing w:val="-1"/>
          <w:sz w:val="22"/>
          <w:szCs w:val="22"/>
          <w:lang w:val="en-GB"/>
        </w:rPr>
        <w:t xml:space="preserve"> </w:t>
      </w:r>
      <w:r w:rsidR="005B0C4E" w:rsidRPr="00A452BB">
        <w:rPr>
          <w:spacing w:val="-1"/>
          <w:sz w:val="22"/>
          <w:szCs w:val="22"/>
          <w:lang w:val="en-GB"/>
        </w:rPr>
        <w:t xml:space="preserve">R430 </w:t>
      </w:r>
      <w:r w:rsidR="001658E6">
        <w:rPr>
          <w:spacing w:val="-1"/>
          <w:sz w:val="22"/>
          <w:szCs w:val="22"/>
          <w:lang w:val="en-GB"/>
        </w:rPr>
        <w:t>shows</w:t>
      </w:r>
      <w:r w:rsidR="005B0C4E" w:rsidRPr="00A452BB">
        <w:rPr>
          <w:spacing w:val="-1"/>
          <w:sz w:val="22"/>
          <w:szCs w:val="22"/>
          <w:lang w:val="en-GB"/>
        </w:rPr>
        <w:t xml:space="preserve"> near to 3% more outlet compressor temperature and hence 6 to 11% lower work of compression required and 11 to 19% more COP compared to the value of R134a. With this R430 A significantly lowers the TEGWI for LPG</w:t>
      </w:r>
      <w:r w:rsidR="00AC1F73" w:rsidRPr="00A452BB">
        <w:rPr>
          <w:spacing w:val="-1"/>
          <w:sz w:val="22"/>
          <w:szCs w:val="22"/>
          <w:lang w:val="en-GB"/>
        </w:rPr>
        <w:t>-</w:t>
      </w:r>
      <w:r w:rsidR="00B83AAC" w:rsidRPr="00A452BB">
        <w:rPr>
          <w:spacing w:val="-1"/>
          <w:sz w:val="22"/>
          <w:szCs w:val="22"/>
          <w:lang w:val="en-GB"/>
        </w:rPr>
        <w:t>liquefied</w:t>
      </w:r>
      <w:r w:rsidR="00AC1F73" w:rsidRPr="00A452BB">
        <w:rPr>
          <w:spacing w:val="-1"/>
          <w:sz w:val="22"/>
          <w:szCs w:val="22"/>
          <w:lang w:val="en-GB"/>
        </w:rPr>
        <w:t xml:space="preserve"> petroleum gas</w:t>
      </w:r>
      <w:r w:rsidR="005B0C4E" w:rsidRPr="00A452BB">
        <w:rPr>
          <w:spacing w:val="-1"/>
          <w:sz w:val="22"/>
          <w:szCs w:val="22"/>
          <w:lang w:val="en-GB"/>
        </w:rPr>
        <w:t xml:space="preserve">, Diesel, and Gasoline vehicles </w:t>
      </w:r>
      <w:r w:rsidR="001658E6">
        <w:rPr>
          <w:spacing w:val="-1"/>
          <w:sz w:val="22"/>
          <w:szCs w:val="22"/>
          <w:lang w:val="en-GB"/>
        </w:rPr>
        <w:t xml:space="preserve">by </w:t>
      </w:r>
      <w:r w:rsidR="005B0C4E" w:rsidRPr="00A452BB">
        <w:rPr>
          <w:spacing w:val="-1"/>
          <w:sz w:val="22"/>
          <w:szCs w:val="22"/>
          <w:lang w:val="en-GB"/>
        </w:rPr>
        <w:t>about 46%</w:t>
      </w:r>
      <w:r w:rsidR="00AC1F73" w:rsidRPr="00A452BB">
        <w:rPr>
          <w:spacing w:val="-1"/>
          <w:sz w:val="22"/>
          <w:szCs w:val="22"/>
          <w:lang w:val="en-GB"/>
        </w:rPr>
        <w:t>, 33</w:t>
      </w:r>
      <w:r w:rsidR="00A22D1F" w:rsidRPr="00A452BB">
        <w:rPr>
          <w:spacing w:val="-1"/>
          <w:sz w:val="22"/>
          <w:szCs w:val="22"/>
          <w:lang w:val="en-GB"/>
        </w:rPr>
        <w:t>%, and 34%</w:t>
      </w:r>
      <w:r w:rsidR="001658E6">
        <w:rPr>
          <w:spacing w:val="-1"/>
          <w:sz w:val="22"/>
          <w:szCs w:val="22"/>
          <w:lang w:val="en-GB"/>
        </w:rPr>
        <w:t>,</w:t>
      </w:r>
      <w:r w:rsidR="00A22D1F" w:rsidRPr="00A452BB">
        <w:rPr>
          <w:spacing w:val="-1"/>
          <w:sz w:val="22"/>
          <w:szCs w:val="22"/>
          <w:lang w:val="en-GB"/>
        </w:rPr>
        <w:t xml:space="preserve"> </w:t>
      </w:r>
      <w:r w:rsidR="0086378F" w:rsidRPr="00A452BB">
        <w:rPr>
          <w:spacing w:val="-1"/>
          <w:sz w:val="22"/>
          <w:szCs w:val="22"/>
          <w:lang w:val="en-GB"/>
        </w:rPr>
        <w:t>respectively</w:t>
      </w:r>
      <w:r w:rsidR="00AA1874" w:rsidRPr="00A452BB">
        <w:rPr>
          <w:spacing w:val="-1"/>
          <w:sz w:val="22"/>
          <w:szCs w:val="22"/>
          <w:lang w:val="en-GB"/>
        </w:rPr>
        <w:t>.</w:t>
      </w:r>
    </w:p>
    <w:p w14:paraId="26AD7178" w14:textId="1F28F950" w:rsidR="00FB0207" w:rsidRPr="00A452BB" w:rsidRDefault="00F40339" w:rsidP="00717B5F">
      <w:pPr>
        <w:ind w:firstLine="284"/>
        <w:jc w:val="both"/>
        <w:rPr>
          <w:spacing w:val="-1"/>
          <w:sz w:val="22"/>
          <w:szCs w:val="22"/>
          <w:lang w:val="en-GB"/>
        </w:rPr>
      </w:pPr>
      <w:r w:rsidRPr="00A452BB">
        <w:rPr>
          <w:spacing w:val="-1"/>
          <w:sz w:val="22"/>
          <w:szCs w:val="22"/>
          <w:lang w:val="en-GB"/>
        </w:rPr>
        <w:t xml:space="preserve">Schultz </w:t>
      </w:r>
      <w:r w:rsidR="00BC73DB" w:rsidRPr="00A452BB">
        <w:rPr>
          <w:spacing w:val="-1"/>
          <w:sz w:val="22"/>
          <w:szCs w:val="22"/>
          <w:lang w:val="en-GB"/>
        </w:rPr>
        <w:t xml:space="preserve">&amp; Kujak </w:t>
      </w:r>
      <w:r w:rsidRPr="00A452BB">
        <w:rPr>
          <w:spacing w:val="-1"/>
          <w:sz w:val="22"/>
          <w:szCs w:val="22"/>
          <w:lang w:val="en-GB"/>
        </w:rPr>
        <w:t xml:space="preserve">(2013) </w:t>
      </w:r>
      <w:r w:rsidR="00AA1874" w:rsidRPr="00A452BB">
        <w:rPr>
          <w:spacing w:val="-1"/>
          <w:sz w:val="22"/>
          <w:szCs w:val="22"/>
          <w:lang w:val="en-GB"/>
        </w:rPr>
        <w:t>i</w:t>
      </w:r>
      <w:r w:rsidR="009875C3" w:rsidRPr="00A452BB">
        <w:rPr>
          <w:spacing w:val="-1"/>
          <w:sz w:val="22"/>
          <w:szCs w:val="22"/>
          <w:lang w:val="en-GB"/>
        </w:rPr>
        <w:t>nvestigated</w:t>
      </w:r>
      <w:r w:rsidR="005B0C4E" w:rsidRPr="00A452BB">
        <w:rPr>
          <w:spacing w:val="-1"/>
          <w:sz w:val="22"/>
          <w:szCs w:val="22"/>
          <w:lang w:val="en-GB"/>
        </w:rPr>
        <w:t xml:space="preserve"> the performance o</w:t>
      </w:r>
      <w:r w:rsidR="00024131" w:rsidRPr="00A452BB">
        <w:rPr>
          <w:spacing w:val="-1"/>
          <w:sz w:val="22"/>
          <w:szCs w:val="22"/>
          <w:lang w:val="en-GB"/>
        </w:rPr>
        <w:t>f HFO Blends R-445A Mixture of R-</w:t>
      </w:r>
      <w:r w:rsidR="005B0C4E" w:rsidRPr="00A452BB">
        <w:rPr>
          <w:spacing w:val="-1"/>
          <w:sz w:val="22"/>
          <w:szCs w:val="22"/>
          <w:lang w:val="en-GB"/>
        </w:rPr>
        <w:t>1234ze</w:t>
      </w:r>
      <w:r w:rsidR="00C61B97" w:rsidRPr="00A452BB">
        <w:rPr>
          <w:spacing w:val="-1"/>
          <w:sz w:val="22"/>
          <w:szCs w:val="22"/>
          <w:lang w:val="en-GB"/>
        </w:rPr>
        <w:t>:</w:t>
      </w:r>
      <w:r w:rsidR="004B70C6" w:rsidRPr="00A452BB">
        <w:rPr>
          <w:spacing w:val="-1"/>
          <w:sz w:val="22"/>
          <w:szCs w:val="22"/>
          <w:lang w:val="en-GB"/>
        </w:rPr>
        <w:t xml:space="preserve"> </w:t>
      </w:r>
      <w:r w:rsidR="00C654DA">
        <w:rPr>
          <w:spacing w:val="-1"/>
          <w:sz w:val="22"/>
          <w:szCs w:val="22"/>
          <w:lang w:val="en-GB"/>
        </w:rPr>
        <w:br/>
      </w:r>
      <w:r w:rsidR="00C61B97" w:rsidRPr="00A452BB">
        <w:rPr>
          <w:spacing w:val="-1"/>
          <w:sz w:val="22"/>
          <w:szCs w:val="22"/>
          <w:lang w:val="en-GB"/>
        </w:rPr>
        <w:t>R</w:t>
      </w:r>
      <w:r w:rsidR="00024131" w:rsidRPr="00A452BB">
        <w:rPr>
          <w:spacing w:val="-1"/>
          <w:sz w:val="22"/>
          <w:szCs w:val="22"/>
          <w:lang w:val="en-GB"/>
        </w:rPr>
        <w:t>-</w:t>
      </w:r>
      <w:r w:rsidR="00C61B97" w:rsidRPr="00A452BB">
        <w:rPr>
          <w:spacing w:val="-1"/>
          <w:sz w:val="22"/>
          <w:szCs w:val="22"/>
          <w:lang w:val="en-GB"/>
        </w:rPr>
        <w:t>134a:</w:t>
      </w:r>
      <w:r w:rsidR="005B0C4E" w:rsidRPr="00A452BB">
        <w:rPr>
          <w:spacing w:val="-1"/>
          <w:sz w:val="22"/>
          <w:szCs w:val="22"/>
          <w:lang w:val="en-GB"/>
        </w:rPr>
        <w:t xml:space="preserve"> R</w:t>
      </w:r>
      <w:r w:rsidR="00024131" w:rsidRPr="00A452BB">
        <w:rPr>
          <w:spacing w:val="-1"/>
          <w:sz w:val="22"/>
          <w:szCs w:val="22"/>
          <w:lang w:val="en-GB"/>
        </w:rPr>
        <w:t>-</w:t>
      </w:r>
      <w:r w:rsidR="005B0C4E" w:rsidRPr="00A452BB">
        <w:rPr>
          <w:spacing w:val="-1"/>
          <w:sz w:val="22"/>
          <w:szCs w:val="22"/>
          <w:lang w:val="en-GB"/>
        </w:rPr>
        <w:t xml:space="preserve">744 with a fraction of mass (0.85:0.09:0.06) as a trial </w:t>
      </w:r>
      <w:r w:rsidR="00424A59" w:rsidRPr="00A452BB">
        <w:rPr>
          <w:spacing w:val="-1"/>
          <w:sz w:val="22"/>
          <w:szCs w:val="22"/>
          <w:lang w:val="en-GB"/>
        </w:rPr>
        <w:t xml:space="preserve">substitute to R134a in a mobile or </w:t>
      </w:r>
      <w:r w:rsidR="005B0C4E" w:rsidRPr="00A452BB">
        <w:rPr>
          <w:spacing w:val="-1"/>
          <w:sz w:val="22"/>
          <w:szCs w:val="22"/>
          <w:lang w:val="en-GB"/>
        </w:rPr>
        <w:t xml:space="preserve">bus air conditioning system. It was reported that </w:t>
      </w:r>
      <w:r w:rsidR="00424A59" w:rsidRPr="00A452BB">
        <w:rPr>
          <w:spacing w:val="-1"/>
          <w:sz w:val="22"/>
          <w:szCs w:val="22"/>
          <w:lang w:val="en-GB"/>
        </w:rPr>
        <w:t xml:space="preserve">as </w:t>
      </w:r>
      <w:r w:rsidR="00946DF9" w:rsidRPr="00A452BB">
        <w:rPr>
          <w:spacing w:val="-1"/>
          <w:sz w:val="22"/>
          <w:szCs w:val="22"/>
          <w:lang w:val="en-GB"/>
        </w:rPr>
        <w:t>compared</w:t>
      </w:r>
      <w:r w:rsidR="00424A59" w:rsidRPr="00A452BB">
        <w:rPr>
          <w:spacing w:val="-1"/>
          <w:sz w:val="22"/>
          <w:szCs w:val="22"/>
          <w:lang w:val="en-GB"/>
        </w:rPr>
        <w:t xml:space="preserve"> to HFC-R134a,</w:t>
      </w:r>
      <w:r w:rsidR="004B70C6" w:rsidRPr="00A452BB">
        <w:rPr>
          <w:spacing w:val="-1"/>
          <w:sz w:val="22"/>
          <w:szCs w:val="22"/>
          <w:lang w:val="en-GB"/>
        </w:rPr>
        <w:t xml:space="preserve"> </w:t>
      </w:r>
      <w:r w:rsidR="005B0C4E" w:rsidRPr="00A452BB">
        <w:rPr>
          <w:spacing w:val="-1"/>
          <w:sz w:val="22"/>
          <w:szCs w:val="22"/>
          <w:lang w:val="en-GB"/>
        </w:rPr>
        <w:t>R</w:t>
      </w:r>
      <w:r w:rsidR="00424A59" w:rsidRPr="00A452BB">
        <w:rPr>
          <w:spacing w:val="-1"/>
          <w:sz w:val="22"/>
          <w:szCs w:val="22"/>
          <w:lang w:val="en-GB"/>
        </w:rPr>
        <w:t>-</w:t>
      </w:r>
      <w:r w:rsidR="005B0C4E" w:rsidRPr="00A452BB">
        <w:rPr>
          <w:spacing w:val="-1"/>
          <w:sz w:val="22"/>
          <w:szCs w:val="22"/>
          <w:lang w:val="en-GB"/>
        </w:rPr>
        <w:t>445A has a lower COP and cooling capacity</w:t>
      </w:r>
      <w:r w:rsidR="00424A59" w:rsidRPr="00A452BB">
        <w:rPr>
          <w:spacing w:val="-1"/>
          <w:sz w:val="22"/>
          <w:szCs w:val="22"/>
          <w:lang w:val="en-GB"/>
        </w:rPr>
        <w:t>.</w:t>
      </w:r>
      <w:r w:rsidR="005B0C4E" w:rsidRPr="00A452BB">
        <w:rPr>
          <w:spacing w:val="-1"/>
          <w:sz w:val="22"/>
          <w:szCs w:val="22"/>
          <w:lang w:val="en-GB"/>
        </w:rPr>
        <w:t xml:space="preserve"> The cooling capacity and </w:t>
      </w:r>
      <w:r w:rsidR="00C61B97" w:rsidRPr="00A452BB">
        <w:rPr>
          <w:spacing w:val="-1"/>
          <w:sz w:val="22"/>
          <w:szCs w:val="22"/>
          <w:lang w:val="en-GB"/>
        </w:rPr>
        <w:t xml:space="preserve">performance of the coefficient </w:t>
      </w:r>
      <w:r w:rsidR="005B0C4E" w:rsidRPr="00A452BB">
        <w:rPr>
          <w:spacing w:val="-1"/>
          <w:sz w:val="22"/>
          <w:szCs w:val="22"/>
          <w:lang w:val="en-GB"/>
        </w:rPr>
        <w:t>were improved by 5.5% and 12% by reducing the mass fraction of CO</w:t>
      </w:r>
      <w:r w:rsidR="005B0C4E" w:rsidRPr="00A452BB">
        <w:rPr>
          <w:spacing w:val="-1"/>
          <w:sz w:val="22"/>
          <w:szCs w:val="22"/>
          <w:vertAlign w:val="subscript"/>
          <w:lang w:val="en-GB"/>
        </w:rPr>
        <w:t>2</w:t>
      </w:r>
      <w:r w:rsidR="005B0C4E" w:rsidRPr="00A452BB">
        <w:rPr>
          <w:spacing w:val="-1"/>
          <w:sz w:val="22"/>
          <w:szCs w:val="22"/>
          <w:lang w:val="en-GB"/>
        </w:rPr>
        <w:t>-R744.</w:t>
      </w:r>
      <w:r w:rsidR="00C61B97" w:rsidRPr="00A452BB">
        <w:rPr>
          <w:spacing w:val="-1"/>
          <w:sz w:val="22"/>
          <w:szCs w:val="22"/>
          <w:lang w:val="en-GB"/>
        </w:rPr>
        <w:t xml:space="preserve"> </w:t>
      </w:r>
      <w:r w:rsidR="005B0C4E" w:rsidRPr="00A452BB">
        <w:rPr>
          <w:spacing w:val="-1"/>
          <w:sz w:val="22"/>
          <w:szCs w:val="22"/>
          <w:lang w:val="en-GB"/>
        </w:rPr>
        <w:t>In another work, the maximum exergy</w:t>
      </w:r>
      <w:r w:rsidR="001658E6">
        <w:rPr>
          <w:spacing w:val="-1"/>
          <w:sz w:val="22"/>
          <w:szCs w:val="22"/>
          <w:lang w:val="en-GB"/>
        </w:rPr>
        <w:t xml:space="preserve"> </w:t>
      </w:r>
      <w:r w:rsidR="005B0C4E" w:rsidRPr="00A452BB">
        <w:rPr>
          <w:spacing w:val="-1"/>
          <w:sz w:val="22"/>
          <w:szCs w:val="22"/>
          <w:lang w:val="en-GB"/>
        </w:rPr>
        <w:t>destructions for the refrigerants were observed in the compressor</w:t>
      </w:r>
      <w:r w:rsidR="001658E6">
        <w:rPr>
          <w:spacing w:val="-1"/>
          <w:sz w:val="22"/>
          <w:szCs w:val="22"/>
          <w:lang w:val="en-GB"/>
        </w:rPr>
        <w:t>,</w:t>
      </w:r>
      <w:r w:rsidR="005B0C4E" w:rsidRPr="00A452BB">
        <w:rPr>
          <w:spacing w:val="-1"/>
          <w:sz w:val="22"/>
          <w:szCs w:val="22"/>
          <w:lang w:val="en-GB"/>
        </w:rPr>
        <w:t xml:space="preserve"> and the least exergy destruction was observed in the evaporator. The energy destruction in the system working with R450A was f</w:t>
      </w:r>
      <w:r w:rsidR="004D1C91" w:rsidRPr="00A452BB">
        <w:rPr>
          <w:spacing w:val="-1"/>
          <w:sz w:val="22"/>
          <w:szCs w:val="22"/>
          <w:lang w:val="en-GB"/>
        </w:rPr>
        <w:t xml:space="preserve">ound </w:t>
      </w:r>
      <w:r w:rsidR="001658E6">
        <w:rPr>
          <w:spacing w:val="-1"/>
          <w:sz w:val="22"/>
          <w:szCs w:val="22"/>
          <w:lang w:val="en-GB"/>
        </w:rPr>
        <w:t xml:space="preserve">to be </w:t>
      </w:r>
      <w:r w:rsidR="004D1C91" w:rsidRPr="00A452BB">
        <w:rPr>
          <w:spacing w:val="-1"/>
          <w:sz w:val="22"/>
          <w:szCs w:val="22"/>
          <w:lang w:val="en-GB"/>
        </w:rPr>
        <w:t>less by 15</w:t>
      </w:r>
      <w:r w:rsidR="00947B93" w:rsidRPr="00A452BB">
        <w:rPr>
          <w:spacing w:val="-1"/>
          <w:sz w:val="22"/>
          <w:szCs w:val="22"/>
          <w:lang w:val="en-GB"/>
        </w:rPr>
        <w:t>-</w:t>
      </w:r>
      <w:r w:rsidR="004D1C91" w:rsidRPr="00A452BB">
        <w:rPr>
          <w:spacing w:val="-1"/>
          <w:sz w:val="22"/>
          <w:szCs w:val="22"/>
          <w:lang w:val="en-GB"/>
        </w:rPr>
        <w:t>28% with 10</w:t>
      </w:r>
      <w:r w:rsidR="00947B93" w:rsidRPr="00A452BB">
        <w:rPr>
          <w:spacing w:val="-1"/>
          <w:sz w:val="22"/>
          <w:szCs w:val="22"/>
          <w:lang w:val="en-GB"/>
        </w:rPr>
        <w:t>-</w:t>
      </w:r>
      <w:r w:rsidR="004D1C91" w:rsidRPr="00A452BB">
        <w:rPr>
          <w:spacing w:val="-1"/>
          <w:sz w:val="22"/>
          <w:szCs w:val="22"/>
          <w:lang w:val="en-GB"/>
        </w:rPr>
        <w:t>13</w:t>
      </w:r>
      <w:r w:rsidR="005B0C4E" w:rsidRPr="00A452BB">
        <w:rPr>
          <w:spacing w:val="-1"/>
          <w:sz w:val="22"/>
          <w:szCs w:val="22"/>
          <w:lang w:val="en-GB"/>
        </w:rPr>
        <w:t>% more exergy efficiency-(EE) compared t</w:t>
      </w:r>
      <w:r w:rsidR="00AA1874" w:rsidRPr="00A452BB">
        <w:rPr>
          <w:spacing w:val="-1"/>
          <w:sz w:val="22"/>
          <w:szCs w:val="22"/>
          <w:lang w:val="en-GB"/>
        </w:rPr>
        <w:t xml:space="preserve">o R134a </w:t>
      </w:r>
      <w:r w:rsidR="00AC3287" w:rsidRPr="00A452BB">
        <w:rPr>
          <w:spacing w:val="-1"/>
          <w:sz w:val="22"/>
          <w:szCs w:val="22"/>
          <w:lang w:val="en-GB"/>
        </w:rPr>
        <w:t xml:space="preserve">refrigerants </w:t>
      </w:r>
      <w:r w:rsidR="004816C7" w:rsidRPr="00A452BB">
        <w:rPr>
          <w:spacing w:val="-1"/>
          <w:sz w:val="22"/>
          <w:szCs w:val="22"/>
          <w:lang w:val="en-GB"/>
        </w:rPr>
        <w:t>(Transient evaluation of a city bus air conditioning</w:t>
      </w:r>
      <w:r w:rsidR="00AA1874" w:rsidRPr="00A452BB">
        <w:rPr>
          <w:spacing w:val="-1"/>
          <w:sz w:val="22"/>
          <w:szCs w:val="22"/>
          <w:lang w:val="en-GB"/>
        </w:rPr>
        <w:t xml:space="preserve"> system with </w:t>
      </w:r>
      <w:r w:rsidR="00C654DA">
        <w:rPr>
          <w:spacing w:val="-1"/>
          <w:sz w:val="22"/>
          <w:szCs w:val="22"/>
          <w:lang w:val="en-GB"/>
        </w:rPr>
        <w:br/>
      </w:r>
      <w:r w:rsidR="00AA1874" w:rsidRPr="00A452BB">
        <w:rPr>
          <w:spacing w:val="-1"/>
          <w:sz w:val="22"/>
          <w:szCs w:val="22"/>
          <w:lang w:val="en-GB"/>
        </w:rPr>
        <w:t>R-445A as drop-in f</w:t>
      </w:r>
      <w:r w:rsidR="004816C7" w:rsidRPr="00A452BB">
        <w:rPr>
          <w:spacing w:val="-1"/>
          <w:sz w:val="22"/>
          <w:szCs w:val="22"/>
          <w:lang w:val="en-GB"/>
        </w:rPr>
        <w:t>rom the molecules to t</w:t>
      </w:r>
      <w:r w:rsidR="00015100" w:rsidRPr="00A452BB">
        <w:rPr>
          <w:spacing w:val="-1"/>
          <w:sz w:val="22"/>
          <w:szCs w:val="22"/>
          <w:lang w:val="en-GB"/>
        </w:rPr>
        <w:t>he sys</w:t>
      </w:r>
      <w:r w:rsidR="00AA1874" w:rsidRPr="00A452BB">
        <w:rPr>
          <w:spacing w:val="-1"/>
          <w:sz w:val="22"/>
          <w:szCs w:val="22"/>
          <w:lang w:val="en-GB"/>
        </w:rPr>
        <w:t>tem</w:t>
      </w:r>
      <w:r w:rsidR="00947B93" w:rsidRPr="00A452BB">
        <w:rPr>
          <w:spacing w:val="-1"/>
          <w:sz w:val="22"/>
          <w:szCs w:val="22"/>
          <w:lang w:val="en-GB"/>
        </w:rPr>
        <w:t xml:space="preserve"> –</w:t>
      </w:r>
      <w:r w:rsidR="00015100" w:rsidRPr="00A452BB">
        <w:rPr>
          <w:spacing w:val="-1"/>
          <w:sz w:val="22"/>
          <w:szCs w:val="22"/>
          <w:lang w:val="en-GB"/>
        </w:rPr>
        <w:t xml:space="preserve"> October 2015</w:t>
      </w:r>
      <w:r w:rsidR="004816C7" w:rsidRPr="00A452BB">
        <w:rPr>
          <w:spacing w:val="-1"/>
          <w:sz w:val="22"/>
          <w:szCs w:val="22"/>
          <w:lang w:val="en-GB"/>
        </w:rPr>
        <w:t>)</w:t>
      </w:r>
      <w:r w:rsidR="00BC2F53" w:rsidRPr="00A452BB">
        <w:rPr>
          <w:spacing w:val="-1"/>
          <w:sz w:val="22"/>
          <w:szCs w:val="22"/>
          <w:lang w:val="en-GB"/>
        </w:rPr>
        <w:t>.</w:t>
      </w:r>
    </w:p>
    <w:p w14:paraId="66E6C3A3" w14:textId="1B622EFF" w:rsidR="00CE5896" w:rsidRPr="00A452BB" w:rsidRDefault="00AA1874" w:rsidP="00717B5F">
      <w:pPr>
        <w:ind w:firstLine="284"/>
        <w:jc w:val="both"/>
        <w:rPr>
          <w:spacing w:val="-1"/>
          <w:sz w:val="22"/>
          <w:szCs w:val="22"/>
          <w:lang w:val="en-GB"/>
        </w:rPr>
      </w:pPr>
      <w:r w:rsidRPr="00A452BB">
        <w:rPr>
          <w:spacing w:val="-1"/>
          <w:sz w:val="22"/>
          <w:szCs w:val="22"/>
          <w:lang w:val="en-GB"/>
        </w:rPr>
        <w:lastRenderedPageBreak/>
        <w:t>From the comprehensive review of existing literature and t</w:t>
      </w:r>
      <w:r w:rsidR="007F1BDA" w:rsidRPr="00A452BB">
        <w:rPr>
          <w:spacing w:val="-1"/>
          <w:sz w:val="22"/>
          <w:szCs w:val="22"/>
          <w:lang w:val="en-GB"/>
        </w:rPr>
        <w:t xml:space="preserve">he detailed properties </w:t>
      </w:r>
      <w:r w:rsidR="00607963" w:rsidRPr="00A452BB">
        <w:rPr>
          <w:spacing w:val="-1"/>
          <w:sz w:val="22"/>
          <w:szCs w:val="22"/>
          <w:lang w:val="en-GB"/>
        </w:rPr>
        <w:t>Table</w:t>
      </w:r>
      <w:r w:rsidR="00F40339" w:rsidRPr="00A452BB">
        <w:rPr>
          <w:spacing w:val="-1"/>
          <w:sz w:val="22"/>
          <w:szCs w:val="22"/>
          <w:lang w:val="en-GB"/>
        </w:rPr>
        <w:t xml:space="preserve"> </w:t>
      </w:r>
      <w:r w:rsidR="00607963" w:rsidRPr="00A452BB">
        <w:rPr>
          <w:spacing w:val="-1"/>
          <w:sz w:val="22"/>
          <w:szCs w:val="22"/>
          <w:lang w:val="en-GB"/>
        </w:rPr>
        <w:t>4</w:t>
      </w:r>
      <w:r w:rsidR="007F1BDA" w:rsidRPr="00A452BB">
        <w:rPr>
          <w:spacing w:val="-1"/>
          <w:sz w:val="22"/>
          <w:szCs w:val="22"/>
          <w:lang w:val="en-GB"/>
        </w:rPr>
        <w:t xml:space="preserve"> </w:t>
      </w:r>
      <w:r w:rsidRPr="00A452BB">
        <w:rPr>
          <w:spacing w:val="-1"/>
          <w:sz w:val="22"/>
          <w:szCs w:val="22"/>
          <w:lang w:val="en-GB"/>
        </w:rPr>
        <w:t>provided</w:t>
      </w:r>
      <w:r w:rsidR="001658E6">
        <w:rPr>
          <w:spacing w:val="-1"/>
          <w:sz w:val="22"/>
          <w:szCs w:val="22"/>
          <w:lang w:val="en-GB"/>
        </w:rPr>
        <w:t>, it became</w:t>
      </w:r>
      <w:r w:rsidRPr="00A452BB">
        <w:rPr>
          <w:spacing w:val="-1"/>
          <w:sz w:val="22"/>
          <w:szCs w:val="22"/>
          <w:lang w:val="en-GB"/>
        </w:rPr>
        <w:t xml:space="preserve"> evident that composite mixtures offered discernible advantages. These advantages primarily encompass enh</w:t>
      </w:r>
      <w:r w:rsidR="001F60EA" w:rsidRPr="00A452BB">
        <w:rPr>
          <w:spacing w:val="-1"/>
          <w:sz w:val="22"/>
          <w:szCs w:val="22"/>
          <w:lang w:val="en-GB"/>
        </w:rPr>
        <w:t xml:space="preserve">anced thermodynamic, </w:t>
      </w:r>
      <w:r w:rsidRPr="00A452BB">
        <w:rPr>
          <w:spacing w:val="-1"/>
          <w:sz w:val="22"/>
          <w:szCs w:val="22"/>
          <w:lang w:val="en-GB"/>
        </w:rPr>
        <w:t>thermo physical, and chemical properties while minimizing their environmental footprint</w:t>
      </w:r>
      <w:r w:rsidR="00F40339" w:rsidRPr="00A452BB">
        <w:rPr>
          <w:spacing w:val="-1"/>
          <w:sz w:val="22"/>
          <w:szCs w:val="22"/>
          <w:lang w:val="en-GB"/>
        </w:rPr>
        <w:t xml:space="preserve"> (Belman-Flores </w:t>
      </w:r>
      <w:r w:rsidR="006E22D9" w:rsidRPr="00A452BB">
        <w:rPr>
          <w:spacing w:val="-1"/>
          <w:sz w:val="22"/>
          <w:szCs w:val="22"/>
          <w:lang w:val="en-GB"/>
        </w:rPr>
        <w:t>et al.</w:t>
      </w:r>
      <w:r w:rsidR="0041630A" w:rsidRPr="00A452BB">
        <w:rPr>
          <w:spacing w:val="-1"/>
          <w:sz w:val="22"/>
          <w:szCs w:val="22"/>
          <w:lang w:val="en-GB"/>
        </w:rPr>
        <w:t xml:space="preserve"> </w:t>
      </w:r>
      <w:r w:rsidR="00F40339" w:rsidRPr="00A452BB">
        <w:rPr>
          <w:spacing w:val="-1"/>
          <w:sz w:val="22"/>
          <w:szCs w:val="22"/>
          <w:lang w:val="en-GB"/>
        </w:rPr>
        <w:t>2023)</w:t>
      </w:r>
      <w:r w:rsidRPr="00A452BB">
        <w:rPr>
          <w:spacing w:val="-1"/>
          <w:sz w:val="22"/>
          <w:szCs w:val="22"/>
          <w:lang w:val="en-GB"/>
        </w:rPr>
        <w:t xml:space="preserve">. </w:t>
      </w:r>
      <w:r w:rsidR="001658E6">
        <w:rPr>
          <w:spacing w:val="-1"/>
          <w:sz w:val="22"/>
          <w:szCs w:val="22"/>
          <w:lang w:val="en-GB"/>
        </w:rPr>
        <w:t>The compatibility challenges of HFO and HFC refrigerants with mineral oil were resolved using POE oil for</w:t>
      </w:r>
      <w:r w:rsidRPr="00A452BB">
        <w:rPr>
          <w:spacing w:val="-1"/>
          <w:sz w:val="22"/>
          <w:szCs w:val="22"/>
          <w:lang w:val="en-GB"/>
        </w:rPr>
        <w:t xml:space="preserve"> blending. Assessing blends</w:t>
      </w:r>
      <w:r w:rsidR="001658E6">
        <w:rPr>
          <w:spacing w:val="-1"/>
          <w:sz w:val="22"/>
          <w:szCs w:val="22"/>
          <w:lang w:val="en-GB"/>
        </w:rPr>
        <w:t>,</w:t>
      </w:r>
      <w:r w:rsidRPr="00A452BB">
        <w:rPr>
          <w:spacing w:val="-1"/>
          <w:sz w:val="22"/>
          <w:szCs w:val="22"/>
          <w:lang w:val="en-GB"/>
        </w:rPr>
        <w:t xml:space="preserve"> including </w:t>
      </w:r>
      <w:proofErr w:type="spellStart"/>
      <w:r w:rsidR="00C4067F" w:rsidRPr="00A452BB">
        <w:rPr>
          <w:spacing w:val="-1"/>
          <w:sz w:val="22"/>
          <w:szCs w:val="22"/>
          <w:lang w:val="en-GB"/>
        </w:rPr>
        <w:t>Tetrafluoroethane</w:t>
      </w:r>
      <w:proofErr w:type="spellEnd"/>
      <w:r w:rsidRPr="00A452BB">
        <w:rPr>
          <w:spacing w:val="-1"/>
          <w:sz w:val="22"/>
          <w:szCs w:val="22"/>
          <w:lang w:val="en-GB"/>
        </w:rPr>
        <w:t xml:space="preserve"> </w:t>
      </w:r>
      <w:r w:rsidR="00C4067F" w:rsidRPr="00A452BB">
        <w:rPr>
          <w:spacing w:val="-1"/>
          <w:sz w:val="22"/>
          <w:szCs w:val="22"/>
          <w:lang w:val="en-GB"/>
        </w:rPr>
        <w:t>HFC</w:t>
      </w:r>
      <w:r w:rsidRPr="00A452BB">
        <w:rPr>
          <w:spacing w:val="-1"/>
          <w:sz w:val="22"/>
          <w:szCs w:val="22"/>
          <w:lang w:val="en-GB"/>
        </w:rPr>
        <w:t xml:space="preserve"> and fourth-gen </w:t>
      </w:r>
      <w:r w:rsidR="00C4067F" w:rsidRPr="00A452BB">
        <w:rPr>
          <w:spacing w:val="-1"/>
          <w:sz w:val="22"/>
          <w:szCs w:val="22"/>
          <w:lang w:val="en-GB"/>
        </w:rPr>
        <w:t>HFO</w:t>
      </w:r>
      <w:r w:rsidRPr="00A452BB">
        <w:rPr>
          <w:spacing w:val="-1"/>
          <w:sz w:val="22"/>
          <w:szCs w:val="22"/>
          <w:lang w:val="en-GB"/>
        </w:rPr>
        <w:t>s</w:t>
      </w:r>
      <w:r w:rsidR="001658E6">
        <w:rPr>
          <w:spacing w:val="-1"/>
          <w:sz w:val="22"/>
          <w:szCs w:val="22"/>
          <w:lang w:val="en-GB"/>
        </w:rPr>
        <w:t>,</w:t>
      </w:r>
      <w:r w:rsidRPr="00A452BB">
        <w:rPr>
          <w:spacing w:val="-1"/>
          <w:sz w:val="22"/>
          <w:szCs w:val="22"/>
          <w:lang w:val="en-GB"/>
        </w:rPr>
        <w:t xml:space="preserve"> showcased significant performance enhancements, notably addressing previous miscibility issues via strategic </w:t>
      </w:r>
      <w:r w:rsidR="008E099D" w:rsidRPr="00A452BB">
        <w:rPr>
          <w:spacing w:val="-1"/>
          <w:sz w:val="22"/>
          <w:szCs w:val="22"/>
          <w:lang w:val="en-GB"/>
        </w:rPr>
        <w:t>POE oil incorporation</w:t>
      </w:r>
      <w:r w:rsidR="00F40339" w:rsidRPr="00A452BB">
        <w:rPr>
          <w:spacing w:val="-1"/>
          <w:sz w:val="22"/>
          <w:szCs w:val="22"/>
          <w:lang w:val="en-GB"/>
        </w:rPr>
        <w:t xml:space="preserve"> (Li 2021).</w:t>
      </w:r>
      <w:r w:rsidR="00947B93" w:rsidRPr="00A452BB">
        <w:rPr>
          <w:spacing w:val="-1"/>
          <w:sz w:val="22"/>
          <w:szCs w:val="22"/>
          <w:lang w:val="en-GB"/>
        </w:rPr>
        <w:t xml:space="preserve"> </w:t>
      </w:r>
      <w:proofErr w:type="spellStart"/>
      <w:r w:rsidR="006A2A9C" w:rsidRPr="00A452BB">
        <w:rPr>
          <w:spacing w:val="-1"/>
          <w:sz w:val="22"/>
          <w:szCs w:val="22"/>
          <w:lang w:val="en-GB"/>
        </w:rPr>
        <w:t>A</w:t>
      </w:r>
      <w:r w:rsidRPr="00A452BB">
        <w:rPr>
          <w:spacing w:val="-1"/>
          <w:sz w:val="22"/>
          <w:szCs w:val="22"/>
          <w:lang w:val="en-GB"/>
        </w:rPr>
        <w:t>ljubury</w:t>
      </w:r>
      <w:proofErr w:type="spellEnd"/>
      <w:r w:rsidRPr="00A452BB">
        <w:rPr>
          <w:spacing w:val="-1"/>
          <w:sz w:val="22"/>
          <w:szCs w:val="22"/>
          <w:lang w:val="en-GB"/>
        </w:rPr>
        <w:t xml:space="preserve"> predominant refrigerant used in most automotive air conditioning systems was </w:t>
      </w:r>
      <w:r w:rsidR="00D0209D" w:rsidRPr="00A452BB">
        <w:rPr>
          <w:spacing w:val="-1"/>
          <w:sz w:val="22"/>
          <w:szCs w:val="22"/>
          <w:lang w:val="en-GB"/>
        </w:rPr>
        <w:t>R</w:t>
      </w:r>
      <w:r w:rsidRPr="00A452BB">
        <w:rPr>
          <w:spacing w:val="-1"/>
          <w:sz w:val="22"/>
          <w:szCs w:val="22"/>
          <w:lang w:val="en-GB"/>
        </w:rPr>
        <w:t>134a. However, due to environmental concerns and regulatory changes, there was an</w:t>
      </w:r>
      <w:r w:rsidR="00C654DA">
        <w:rPr>
          <w:spacing w:val="-1"/>
          <w:sz w:val="22"/>
          <w:szCs w:val="22"/>
          <w:lang w:val="en-GB"/>
        </w:rPr>
        <w:t> </w:t>
      </w:r>
      <w:r w:rsidRPr="00A452BB">
        <w:rPr>
          <w:spacing w:val="-1"/>
          <w:sz w:val="22"/>
          <w:szCs w:val="22"/>
          <w:lang w:val="en-GB"/>
        </w:rPr>
        <w:t>increasing need to explore alte</w:t>
      </w:r>
      <w:r w:rsidR="00C4067F" w:rsidRPr="00A452BB">
        <w:rPr>
          <w:spacing w:val="-1"/>
          <w:sz w:val="22"/>
          <w:szCs w:val="22"/>
          <w:lang w:val="en-GB"/>
        </w:rPr>
        <w:t>rnative refrigerants to replace</w:t>
      </w:r>
      <w:r w:rsidRPr="00A452BB">
        <w:rPr>
          <w:spacing w:val="-1"/>
          <w:sz w:val="22"/>
          <w:szCs w:val="22"/>
          <w:lang w:val="en-GB"/>
        </w:rPr>
        <w:t xml:space="preserve"> the hydrofluorocarbon (</w:t>
      </w:r>
      <w:r w:rsidR="00C4067F" w:rsidRPr="00A452BB">
        <w:rPr>
          <w:spacing w:val="-1"/>
          <w:sz w:val="22"/>
          <w:szCs w:val="22"/>
          <w:lang w:val="en-GB"/>
        </w:rPr>
        <w:t>HFC</w:t>
      </w:r>
      <w:r w:rsidRPr="00A452BB">
        <w:rPr>
          <w:spacing w:val="-1"/>
          <w:sz w:val="22"/>
          <w:szCs w:val="22"/>
          <w:lang w:val="en-GB"/>
        </w:rPr>
        <w:t xml:space="preserve">) </w:t>
      </w:r>
      <w:r w:rsidR="00C4067F" w:rsidRPr="00A452BB">
        <w:rPr>
          <w:spacing w:val="-1"/>
          <w:sz w:val="22"/>
          <w:szCs w:val="22"/>
          <w:lang w:val="en-GB"/>
        </w:rPr>
        <w:t>R</w:t>
      </w:r>
      <w:r w:rsidRPr="00A452BB">
        <w:rPr>
          <w:spacing w:val="-1"/>
          <w:sz w:val="22"/>
          <w:szCs w:val="22"/>
          <w:lang w:val="en-GB"/>
        </w:rPr>
        <w:t xml:space="preserve">134a. This demand arises from the desire to mitigate the environmental impact associated with </w:t>
      </w:r>
      <w:r w:rsidR="00C4067F" w:rsidRPr="00A452BB">
        <w:rPr>
          <w:spacing w:val="-1"/>
          <w:sz w:val="22"/>
          <w:szCs w:val="22"/>
          <w:lang w:val="en-GB"/>
        </w:rPr>
        <w:t>HFC</w:t>
      </w:r>
      <w:r w:rsidRPr="00A452BB">
        <w:rPr>
          <w:spacing w:val="-1"/>
          <w:sz w:val="22"/>
          <w:szCs w:val="22"/>
          <w:lang w:val="en-GB"/>
        </w:rPr>
        <w:t xml:space="preserve">s. The vehicle's cooling system was specifically engineered to </w:t>
      </w:r>
      <w:r w:rsidR="00320B8C" w:rsidRPr="00A452BB">
        <w:rPr>
          <w:spacing w:val="-1"/>
          <w:sz w:val="22"/>
          <w:szCs w:val="22"/>
          <w:lang w:val="en-GB"/>
        </w:rPr>
        <w:t>maintain</w:t>
      </w:r>
      <w:r w:rsidRPr="00A452BB">
        <w:rPr>
          <w:spacing w:val="-1"/>
          <w:sz w:val="22"/>
          <w:szCs w:val="22"/>
          <w:lang w:val="en-GB"/>
        </w:rPr>
        <w:t xml:space="preserve"> a comfortable and cool interior, especially when faced with high external temperatures. This was particularly significant in place</w:t>
      </w:r>
      <w:r w:rsidR="001658E6">
        <w:rPr>
          <w:spacing w:val="-1"/>
          <w:sz w:val="22"/>
          <w:szCs w:val="22"/>
          <w:lang w:val="en-GB"/>
        </w:rPr>
        <w:t>s like</w:t>
      </w:r>
      <w:r w:rsidRPr="00A452BB">
        <w:rPr>
          <w:spacing w:val="-1"/>
          <w:sz w:val="22"/>
          <w:szCs w:val="22"/>
          <w:lang w:val="en-GB"/>
        </w:rPr>
        <w:t xml:space="preserve"> Iraq, where the hot climate and extended summer periods demanded prolonged operation of these systems. In such conditions, the </w:t>
      </w:r>
      <w:r w:rsidR="001658E6">
        <w:rPr>
          <w:spacing w:val="-1"/>
          <w:sz w:val="22"/>
          <w:szCs w:val="22"/>
          <w:lang w:val="en-GB"/>
        </w:rPr>
        <w:t>vehicle cabin's temperature could</w:t>
      </w:r>
      <w:r w:rsidRPr="00A452BB">
        <w:rPr>
          <w:spacing w:val="-1"/>
          <w:sz w:val="22"/>
          <w:szCs w:val="22"/>
          <w:lang w:val="en-GB"/>
        </w:rPr>
        <w:t xml:space="preserve"> </w:t>
      </w:r>
      <w:r w:rsidR="004E3F73" w:rsidRPr="00A452BB">
        <w:rPr>
          <w:spacing w:val="-1"/>
          <w:sz w:val="22"/>
          <w:szCs w:val="22"/>
          <w:lang w:val="en-GB"/>
        </w:rPr>
        <w:t>rise</w:t>
      </w:r>
      <w:r w:rsidRPr="00A452BB">
        <w:rPr>
          <w:spacing w:val="-1"/>
          <w:sz w:val="22"/>
          <w:szCs w:val="22"/>
          <w:lang w:val="en-GB"/>
        </w:rPr>
        <w:t xml:space="preserve"> to as high as 70°</w:t>
      </w:r>
      <w:r w:rsidR="00C4067F" w:rsidRPr="00A452BB">
        <w:rPr>
          <w:spacing w:val="-1"/>
          <w:sz w:val="22"/>
          <w:szCs w:val="22"/>
          <w:lang w:val="en-GB"/>
        </w:rPr>
        <w:t>C</w:t>
      </w:r>
      <w:r w:rsidR="00947B93" w:rsidRPr="00A452BB">
        <w:rPr>
          <w:spacing w:val="-1"/>
          <w:sz w:val="22"/>
          <w:szCs w:val="22"/>
          <w:lang w:val="en-GB"/>
        </w:rPr>
        <w:t xml:space="preserve"> (Li </w:t>
      </w:r>
      <w:r w:rsidR="00656F37" w:rsidRPr="00A452BB">
        <w:rPr>
          <w:spacing w:val="-1"/>
          <w:sz w:val="22"/>
          <w:szCs w:val="22"/>
          <w:lang w:val="en-GB"/>
        </w:rPr>
        <w:t xml:space="preserve">et al. </w:t>
      </w:r>
      <w:r w:rsidR="00947B93" w:rsidRPr="00A452BB">
        <w:rPr>
          <w:spacing w:val="-1"/>
          <w:sz w:val="22"/>
          <w:szCs w:val="22"/>
          <w:lang w:val="en-GB"/>
        </w:rPr>
        <w:t xml:space="preserve">2019, </w:t>
      </w:r>
      <w:proofErr w:type="spellStart"/>
      <w:r w:rsidR="00947B93" w:rsidRPr="00A452BB">
        <w:rPr>
          <w:spacing w:val="-1"/>
          <w:sz w:val="22"/>
          <w:szCs w:val="22"/>
          <w:lang w:val="en-GB"/>
        </w:rPr>
        <w:t>Lopis</w:t>
      </w:r>
      <w:proofErr w:type="spellEnd"/>
      <w:r w:rsidR="00947B93" w:rsidRPr="00A452BB">
        <w:rPr>
          <w:spacing w:val="-1"/>
          <w:sz w:val="22"/>
          <w:szCs w:val="22"/>
          <w:lang w:val="en-GB"/>
        </w:rPr>
        <w:t xml:space="preserve"> </w:t>
      </w:r>
      <w:r w:rsidR="00656F37" w:rsidRPr="00A452BB">
        <w:rPr>
          <w:spacing w:val="-1"/>
          <w:sz w:val="22"/>
          <w:szCs w:val="22"/>
          <w:lang w:val="en-GB"/>
        </w:rPr>
        <w:t xml:space="preserve">et al. </w:t>
      </w:r>
      <w:r w:rsidR="00947B93" w:rsidRPr="00A452BB">
        <w:rPr>
          <w:spacing w:val="-1"/>
          <w:sz w:val="22"/>
          <w:szCs w:val="22"/>
          <w:lang w:val="en-GB"/>
        </w:rPr>
        <w:t xml:space="preserve">2017, </w:t>
      </w:r>
      <w:proofErr w:type="spellStart"/>
      <w:r w:rsidR="00947B93" w:rsidRPr="00A452BB">
        <w:rPr>
          <w:spacing w:val="-1"/>
          <w:sz w:val="22"/>
          <w:szCs w:val="22"/>
          <w:lang w:val="en-GB"/>
        </w:rPr>
        <w:t>Makhnatch</w:t>
      </w:r>
      <w:proofErr w:type="spellEnd"/>
      <w:r w:rsidR="00947B93" w:rsidRPr="00A452BB">
        <w:rPr>
          <w:spacing w:val="-1"/>
          <w:sz w:val="22"/>
          <w:szCs w:val="22"/>
          <w:lang w:val="en-GB"/>
        </w:rPr>
        <w:t xml:space="preserve"> </w:t>
      </w:r>
      <w:r w:rsidR="00096FE9" w:rsidRPr="00A452BB">
        <w:rPr>
          <w:sz w:val="22"/>
          <w:szCs w:val="22"/>
          <w:lang w:val="en-GB"/>
        </w:rPr>
        <w:t xml:space="preserve">et al. </w:t>
      </w:r>
      <w:r w:rsidR="00947B93" w:rsidRPr="00A452BB">
        <w:rPr>
          <w:spacing w:val="-1"/>
          <w:sz w:val="22"/>
          <w:szCs w:val="22"/>
          <w:lang w:val="en-GB"/>
        </w:rPr>
        <w:t>2019</w:t>
      </w:r>
      <w:r w:rsidR="004C42FB">
        <w:rPr>
          <w:spacing w:val="-1"/>
          <w:sz w:val="22"/>
          <w:szCs w:val="22"/>
          <w:lang w:val="en-GB"/>
        </w:rPr>
        <w:t xml:space="preserve">, </w:t>
      </w:r>
      <w:proofErr w:type="spellStart"/>
      <w:r w:rsidR="004C42FB" w:rsidRPr="00A452BB">
        <w:rPr>
          <w:spacing w:val="-1"/>
          <w:sz w:val="22"/>
          <w:szCs w:val="22"/>
          <w:lang w:val="en-GB"/>
        </w:rPr>
        <w:t>Makhnatch</w:t>
      </w:r>
      <w:proofErr w:type="spellEnd"/>
      <w:r w:rsidR="004C42FB" w:rsidRPr="00A452BB">
        <w:rPr>
          <w:spacing w:val="-1"/>
          <w:sz w:val="22"/>
          <w:szCs w:val="22"/>
          <w:lang w:val="en-GB"/>
        </w:rPr>
        <w:t xml:space="preserve"> </w:t>
      </w:r>
      <w:r w:rsidR="004C42FB">
        <w:rPr>
          <w:spacing w:val="-1"/>
          <w:sz w:val="22"/>
          <w:szCs w:val="22"/>
          <w:lang w:val="en-GB"/>
        </w:rPr>
        <w:t>2017</w:t>
      </w:r>
      <w:r w:rsidR="00947B93" w:rsidRPr="00A452BB">
        <w:rPr>
          <w:spacing w:val="-1"/>
          <w:sz w:val="22"/>
          <w:szCs w:val="22"/>
          <w:lang w:val="en-GB"/>
        </w:rPr>
        <w:t>).</w:t>
      </w:r>
    </w:p>
    <w:p w14:paraId="3DEC2326" w14:textId="3DB5FB6B" w:rsidR="004E3F73" w:rsidRPr="00C654DA" w:rsidRDefault="00947B93" w:rsidP="00717B5F">
      <w:pPr>
        <w:ind w:firstLine="284"/>
        <w:jc w:val="both"/>
        <w:rPr>
          <w:sz w:val="22"/>
          <w:szCs w:val="22"/>
          <w:lang w:val="en-GB"/>
        </w:rPr>
      </w:pPr>
      <w:r w:rsidRPr="00C654DA">
        <w:rPr>
          <w:sz w:val="22"/>
          <w:szCs w:val="22"/>
          <w:lang w:val="en-GB"/>
        </w:rPr>
        <w:t xml:space="preserve">Wang </w:t>
      </w:r>
      <w:r w:rsidR="00F40339" w:rsidRPr="00C654DA">
        <w:rPr>
          <w:sz w:val="22"/>
          <w:szCs w:val="22"/>
          <w:lang w:val="en-GB"/>
        </w:rPr>
        <w:t>(</w:t>
      </w:r>
      <w:r w:rsidRPr="00C654DA">
        <w:rPr>
          <w:sz w:val="22"/>
          <w:szCs w:val="22"/>
          <w:lang w:val="en-GB"/>
        </w:rPr>
        <w:t xml:space="preserve">2014) </w:t>
      </w:r>
      <w:r w:rsidR="00AA1874" w:rsidRPr="00C654DA">
        <w:rPr>
          <w:sz w:val="22"/>
          <w:szCs w:val="22"/>
          <w:lang w:val="en-GB"/>
        </w:rPr>
        <w:t>ha</w:t>
      </w:r>
      <w:r w:rsidR="001658E6" w:rsidRPr="00C654DA">
        <w:rPr>
          <w:sz w:val="22"/>
          <w:szCs w:val="22"/>
          <w:lang w:val="en-GB"/>
        </w:rPr>
        <w:t>s</w:t>
      </w:r>
      <w:r w:rsidR="00AA1874" w:rsidRPr="00C654DA">
        <w:rPr>
          <w:sz w:val="22"/>
          <w:szCs w:val="22"/>
          <w:lang w:val="en-GB"/>
        </w:rPr>
        <w:t xml:space="preserve"> highlighted a significant difference in the efficiency of a reversible air-conditioning/heat pump system when transitioning from R134a to R1234yf as the refrigerant. The review encompassed various experimental investigations, revealing that the decline in Energy Efficiency Ratio (EER) ranged from 0% to 27%, depending on specific operational conditions. It was noted that R1234yf's lower thermal conductivity in</w:t>
      </w:r>
      <w:r w:rsidR="00C654DA" w:rsidRPr="00C654DA">
        <w:rPr>
          <w:sz w:val="22"/>
          <w:szCs w:val="22"/>
          <w:lang w:val="en-GB"/>
        </w:rPr>
        <w:t> </w:t>
      </w:r>
      <w:r w:rsidR="00AA1874" w:rsidRPr="00C654DA">
        <w:rPr>
          <w:sz w:val="22"/>
          <w:szCs w:val="22"/>
          <w:lang w:val="en-GB"/>
        </w:rPr>
        <w:t xml:space="preserve">the liquid state could lead to compromised </w:t>
      </w:r>
      <w:r w:rsidR="001658E6" w:rsidRPr="00C654DA">
        <w:rPr>
          <w:sz w:val="22"/>
          <w:szCs w:val="22"/>
          <w:lang w:val="en-GB"/>
        </w:rPr>
        <w:t>h</w:t>
      </w:r>
      <w:r w:rsidR="00AA1874" w:rsidRPr="00C654DA">
        <w:rPr>
          <w:sz w:val="22"/>
          <w:szCs w:val="22"/>
          <w:lang w:val="en-GB"/>
        </w:rPr>
        <w:t>eat transfer performance, particularly within the condense</w:t>
      </w:r>
      <w:r w:rsidRPr="00C654DA">
        <w:rPr>
          <w:sz w:val="22"/>
          <w:szCs w:val="22"/>
          <w:lang w:val="en-GB"/>
        </w:rPr>
        <w:t xml:space="preserve"> (Mohanraj </w:t>
      </w:r>
      <w:r w:rsidR="00FC11DF" w:rsidRPr="00C654DA">
        <w:rPr>
          <w:sz w:val="22"/>
          <w:szCs w:val="22"/>
          <w:lang w:val="en-GB"/>
        </w:rPr>
        <w:t xml:space="preserve">&amp; Abraham </w:t>
      </w:r>
      <w:r w:rsidRPr="00C654DA">
        <w:rPr>
          <w:sz w:val="22"/>
          <w:szCs w:val="22"/>
          <w:lang w:val="en-GB"/>
        </w:rPr>
        <w:t>2022)</w:t>
      </w:r>
      <w:r w:rsidR="00AA1874" w:rsidRPr="00C654DA">
        <w:rPr>
          <w:sz w:val="22"/>
          <w:szCs w:val="22"/>
          <w:lang w:val="en-GB"/>
        </w:rPr>
        <w:t xml:space="preserve">. The study further observed that the volumetric efficiency of the R1234yf system was marginally inferior to that of R134a, attributed to the higher frictional resistance of R1234yf. Regarding evaporator heat transfer performance, R1234yf exhibited almost comparable performance to R134a. A similar comparison was </w:t>
      </w:r>
      <w:r w:rsidR="004F465D" w:rsidRPr="00C654DA">
        <w:rPr>
          <w:sz w:val="22"/>
          <w:szCs w:val="22"/>
          <w:lang w:val="en-GB"/>
        </w:rPr>
        <w:t xml:space="preserve">conducted by </w:t>
      </w:r>
      <w:r w:rsidR="004F465D" w:rsidRPr="00C654DA">
        <w:rPr>
          <w:noProof/>
          <w:sz w:val="22"/>
          <w:szCs w:val="22"/>
          <w:lang w:val="en-GB"/>
        </w:rPr>
        <w:t xml:space="preserve">Li </w:t>
      </w:r>
      <w:r w:rsidR="00656F37" w:rsidRPr="00C654DA">
        <w:rPr>
          <w:noProof/>
          <w:sz w:val="22"/>
          <w:szCs w:val="22"/>
          <w:lang w:val="en-GB"/>
        </w:rPr>
        <w:t xml:space="preserve">et al. </w:t>
      </w:r>
      <w:r w:rsidR="004F465D" w:rsidRPr="00C654DA">
        <w:rPr>
          <w:noProof/>
          <w:sz w:val="22"/>
          <w:szCs w:val="22"/>
          <w:lang w:val="en-GB"/>
        </w:rPr>
        <w:t xml:space="preserve">(2019) </w:t>
      </w:r>
      <w:r w:rsidR="00AA1874" w:rsidRPr="00C654DA">
        <w:rPr>
          <w:sz w:val="22"/>
          <w:szCs w:val="22"/>
          <w:lang w:val="en-GB"/>
        </w:rPr>
        <w:t xml:space="preserve">in an oil-free variable capacity refrigeration system (VCRS) </w:t>
      </w:r>
      <w:r w:rsidR="00C654DA">
        <w:rPr>
          <w:sz w:val="22"/>
          <w:szCs w:val="22"/>
          <w:lang w:val="en-GB"/>
        </w:rPr>
        <w:br/>
      </w:r>
      <w:r w:rsidR="00AA1874" w:rsidRPr="00C654DA">
        <w:rPr>
          <w:sz w:val="22"/>
          <w:szCs w:val="22"/>
          <w:lang w:val="en-GB"/>
        </w:rPr>
        <w:t>at a condenser temperature of 40°C. Their findings indicated a 20% reduction in EER for the VCRS utilizing R1234yf compared to R134a.</w:t>
      </w:r>
    </w:p>
    <w:p w14:paraId="270D47F7" w14:textId="287AECA3" w:rsidR="00BF442B" w:rsidRPr="00A452BB" w:rsidRDefault="00AA1874" w:rsidP="00717B5F">
      <w:pPr>
        <w:ind w:firstLine="284"/>
        <w:jc w:val="both"/>
        <w:rPr>
          <w:spacing w:val="-1"/>
          <w:sz w:val="22"/>
          <w:szCs w:val="22"/>
          <w:lang w:val="en-GB"/>
        </w:rPr>
      </w:pPr>
      <w:r w:rsidRPr="00A452BB">
        <w:rPr>
          <w:spacing w:val="-1"/>
          <w:sz w:val="22"/>
          <w:szCs w:val="22"/>
          <w:lang w:val="en-GB"/>
        </w:rPr>
        <w:t>Additionally, Li et al. revealed that R1234yf incurred a higher pressure drop across the evaporator due to increased wall friction. Considering the unit exergy cost of domestic refrigerators using R1234yf and R134a, the findings showed that R134a outperforms R1234yf across various operating conditions. In this current research paper, the central focus revolves around investigating the impact of Pure</w:t>
      </w:r>
      <w:r w:rsidR="00E2577E" w:rsidRPr="00A452BB">
        <w:rPr>
          <w:spacing w:val="-1"/>
          <w:sz w:val="22"/>
          <w:szCs w:val="22"/>
          <w:lang w:val="en-GB"/>
        </w:rPr>
        <w:t xml:space="preserve"> R134a and its specific blend</w:t>
      </w:r>
      <w:r w:rsidR="00656F37" w:rsidRPr="00A452BB">
        <w:rPr>
          <w:spacing w:val="-1"/>
          <w:sz w:val="22"/>
          <w:szCs w:val="22"/>
          <w:lang w:val="en-GB"/>
        </w:rPr>
        <w:t xml:space="preserve"> </w:t>
      </w:r>
      <w:r w:rsidRPr="00A452BB">
        <w:rPr>
          <w:spacing w:val="-1"/>
          <w:sz w:val="22"/>
          <w:szCs w:val="22"/>
          <w:lang w:val="en-GB"/>
        </w:rPr>
        <w:t>(R513a) when utilized with POE lubricating oil. This research marks a significant stride forward in comprehending the dynamic interplay between refrigerants and lubricants, shedding light on how these blends perform in practical applications. Table 5 summarises the comparative studies of various researchers regarding modern-era refrigerants.</w:t>
      </w:r>
    </w:p>
    <w:p w14:paraId="11F3AA0F" w14:textId="4FD5750A" w:rsidR="00BC2F53" w:rsidRPr="00A452BB" w:rsidRDefault="00BC2F53" w:rsidP="00BC2F53">
      <w:pPr>
        <w:ind w:firstLine="284"/>
        <w:jc w:val="both"/>
        <w:rPr>
          <w:spacing w:val="-1"/>
          <w:sz w:val="22"/>
          <w:szCs w:val="22"/>
          <w:lang w:val="en-GB"/>
        </w:rPr>
      </w:pPr>
      <w:r w:rsidRPr="00A452BB">
        <w:rPr>
          <w:bCs/>
          <w:spacing w:val="-1"/>
          <w:sz w:val="22"/>
          <w:szCs w:val="22"/>
          <w:lang w:val="en-GB"/>
        </w:rPr>
        <w:t>Table 5 compiles (EU) European Commission reports, experimental findings</w:t>
      </w:r>
      <w:r w:rsidR="001658E6">
        <w:rPr>
          <w:bCs/>
          <w:spacing w:val="-1"/>
          <w:sz w:val="22"/>
          <w:szCs w:val="22"/>
          <w:lang w:val="en-GB"/>
        </w:rPr>
        <w:t>,</w:t>
      </w:r>
      <w:r w:rsidRPr="00A452BB">
        <w:rPr>
          <w:bCs/>
          <w:spacing w:val="-1"/>
          <w:sz w:val="22"/>
          <w:szCs w:val="22"/>
          <w:lang w:val="en-GB"/>
        </w:rPr>
        <w:t xml:space="preserve"> and reviewed research studies conducted by researchers from </w:t>
      </w:r>
      <w:r w:rsidR="001658E6">
        <w:rPr>
          <w:bCs/>
          <w:spacing w:val="-1"/>
          <w:sz w:val="22"/>
          <w:szCs w:val="22"/>
          <w:lang w:val="en-GB"/>
        </w:rPr>
        <w:t xml:space="preserve">the </w:t>
      </w:r>
      <w:r w:rsidRPr="00A452BB">
        <w:rPr>
          <w:bCs/>
          <w:spacing w:val="-1"/>
          <w:sz w:val="22"/>
          <w:szCs w:val="22"/>
          <w:lang w:val="en-GB"/>
        </w:rPr>
        <w:t>last two decades (2009 to 2024). These studies primarily focus on environment-</w:t>
      </w:r>
      <w:r w:rsidRPr="00A452BB">
        <w:rPr>
          <w:spacing w:val="-1"/>
          <w:sz w:val="22"/>
          <w:szCs w:val="22"/>
          <w:lang w:val="en-GB"/>
        </w:rPr>
        <w:t xml:space="preserve">friendly refrigerants in the context of diverse operational conditions. The results consistently indicate that these refrigerants can serve as effective drop-in substitutes for conventional working fluids, with varying degrees of impact on performance characteristics. </w:t>
      </w:r>
      <w:r w:rsidR="001658E6">
        <w:rPr>
          <w:spacing w:val="-1"/>
          <w:sz w:val="22"/>
          <w:szCs w:val="22"/>
          <w:lang w:val="en-GB"/>
        </w:rPr>
        <w:t>Despite</w:t>
      </w:r>
      <w:r w:rsidRPr="00A452BB">
        <w:rPr>
          <w:spacing w:val="-1"/>
          <w:sz w:val="22"/>
          <w:szCs w:val="22"/>
          <w:lang w:val="en-GB"/>
        </w:rPr>
        <w:t xml:space="preserve"> that</w:t>
      </w:r>
      <w:r w:rsidR="001658E6">
        <w:rPr>
          <w:spacing w:val="-1"/>
          <w:sz w:val="22"/>
          <w:szCs w:val="22"/>
          <w:lang w:val="en-GB"/>
        </w:rPr>
        <w:t>,</w:t>
      </w:r>
      <w:r w:rsidRPr="00A452BB">
        <w:rPr>
          <w:spacing w:val="-1"/>
          <w:sz w:val="22"/>
          <w:szCs w:val="22"/>
          <w:lang w:val="en-GB"/>
        </w:rPr>
        <w:t xml:space="preserve"> </w:t>
      </w:r>
      <w:r w:rsidR="001658E6">
        <w:rPr>
          <w:spacing w:val="-1"/>
          <w:sz w:val="22"/>
          <w:szCs w:val="22"/>
          <w:lang w:val="en-GB"/>
        </w:rPr>
        <w:t>the refrigerant volume has become quite important in an International agreement that aims to reduce the production and consumption of hydrofluorocarbons (HFCs)</w:t>
      </w:r>
      <w:r w:rsidRPr="00A452BB">
        <w:rPr>
          <w:spacing w:val="-1"/>
          <w:sz w:val="22"/>
          <w:szCs w:val="22"/>
          <w:lang w:val="en-GB"/>
        </w:rPr>
        <w:t>. Also</w:t>
      </w:r>
      <w:r w:rsidR="001658E6">
        <w:rPr>
          <w:spacing w:val="-1"/>
          <w:sz w:val="22"/>
          <w:szCs w:val="22"/>
          <w:lang w:val="en-GB"/>
        </w:rPr>
        <w:t>,</w:t>
      </w:r>
      <w:r w:rsidRPr="00A452BB">
        <w:rPr>
          <w:spacing w:val="-1"/>
          <w:sz w:val="22"/>
          <w:szCs w:val="22"/>
          <w:lang w:val="en-GB"/>
        </w:rPr>
        <w:t xml:space="preserve"> </w:t>
      </w:r>
      <w:r w:rsidR="001658E6">
        <w:rPr>
          <w:spacing w:val="-1"/>
          <w:sz w:val="22"/>
          <w:szCs w:val="22"/>
          <w:lang w:val="en-GB"/>
        </w:rPr>
        <w:t xml:space="preserve">the </w:t>
      </w:r>
      <w:r w:rsidRPr="00A452BB">
        <w:rPr>
          <w:spacing w:val="-1"/>
          <w:sz w:val="22"/>
          <w:szCs w:val="22"/>
          <w:lang w:val="en-GB"/>
        </w:rPr>
        <w:t>modification of cooling systems w</w:t>
      </w:r>
      <w:r w:rsidR="001658E6">
        <w:rPr>
          <w:spacing w:val="-1"/>
          <w:sz w:val="22"/>
          <w:szCs w:val="22"/>
          <w:lang w:val="en-GB"/>
        </w:rPr>
        <w:t>as</w:t>
      </w:r>
      <w:r w:rsidRPr="00A452BB">
        <w:rPr>
          <w:spacing w:val="-1"/>
          <w:sz w:val="22"/>
          <w:szCs w:val="22"/>
          <w:lang w:val="en-GB"/>
        </w:rPr>
        <w:t xml:space="preserve"> strenuous and expensive. In such a situation, the most reasonable way is to find ways to use efficient alternative refrigerants without or less modifications to existing systems. For this reason, unlike other studies, this study presents the refrigerant volume flow per unit of energy performance parameters when R513A, R450A w</w:t>
      </w:r>
      <w:r w:rsidR="001658E6">
        <w:rPr>
          <w:spacing w:val="-1"/>
          <w:sz w:val="22"/>
          <w:szCs w:val="22"/>
          <w:lang w:val="en-GB"/>
        </w:rPr>
        <w:t>ere</w:t>
      </w:r>
      <w:r w:rsidRPr="00A452BB">
        <w:rPr>
          <w:spacing w:val="-1"/>
          <w:sz w:val="22"/>
          <w:szCs w:val="22"/>
          <w:lang w:val="en-GB"/>
        </w:rPr>
        <w:t xml:space="preserve"> tested instead of R134a. Th</w:t>
      </w:r>
      <w:r w:rsidR="007B71C3">
        <w:rPr>
          <w:spacing w:val="-1"/>
          <w:sz w:val="22"/>
          <w:szCs w:val="22"/>
          <w:lang w:val="en-GB"/>
        </w:rPr>
        <w:t>is study's novelty is that it considers</w:t>
      </w:r>
      <w:r w:rsidRPr="00A452BB">
        <w:rPr>
          <w:spacing w:val="-1"/>
          <w:sz w:val="22"/>
          <w:szCs w:val="22"/>
          <w:lang w:val="en-GB"/>
        </w:rPr>
        <w:t xml:space="preserve"> both the GWP and the refrigerant amount together and the correlation of the energetic performance parameters with the refrigerant</w:t>
      </w:r>
      <w:r w:rsidR="007B71C3">
        <w:rPr>
          <w:spacing w:val="-1"/>
          <w:sz w:val="22"/>
          <w:szCs w:val="22"/>
          <w:lang w:val="en-GB"/>
        </w:rPr>
        <w:t>-</w:t>
      </w:r>
      <w:r w:rsidRPr="00A452BB">
        <w:rPr>
          <w:spacing w:val="-1"/>
          <w:sz w:val="22"/>
          <w:szCs w:val="22"/>
          <w:lang w:val="en-GB"/>
        </w:rPr>
        <w:t xml:space="preserve">specific volume flow rate during the adaptation process to the Kigali Amendment. The aim is to contribute to this transition process for researchers who do not have the opportunity to test performance parameters related to refrigerant discharge temperature and pressure </w:t>
      </w:r>
      <w:r w:rsidR="007B71C3">
        <w:rPr>
          <w:spacing w:val="-1"/>
          <w:sz w:val="22"/>
          <w:szCs w:val="22"/>
          <w:lang w:val="en-GB"/>
        </w:rPr>
        <w:t>by</w:t>
      </w:r>
      <w:r w:rsidRPr="00A452BB">
        <w:rPr>
          <w:spacing w:val="-1"/>
          <w:sz w:val="22"/>
          <w:szCs w:val="22"/>
          <w:lang w:val="en-GB"/>
        </w:rPr>
        <w:t xml:space="preserve"> considering psychometric analysis. Additionally, this study is an extended version of the paper presented at the 2</w:t>
      </w:r>
      <w:r w:rsidRPr="00A452BB">
        <w:rPr>
          <w:spacing w:val="-1"/>
          <w:sz w:val="22"/>
          <w:szCs w:val="22"/>
          <w:vertAlign w:val="superscript"/>
          <w:lang w:val="en-GB"/>
        </w:rPr>
        <w:t>nd</w:t>
      </w:r>
      <w:r w:rsidRPr="00A452BB">
        <w:rPr>
          <w:spacing w:val="-1"/>
          <w:sz w:val="22"/>
          <w:szCs w:val="22"/>
          <w:lang w:val="en-GB"/>
        </w:rPr>
        <w:t xml:space="preserve"> International Conference and Exposition on Advances in Mechanical Engineering (ICAME-2022_COEP</w:t>
      </w:r>
      <w:r w:rsidR="00E7154F" w:rsidRPr="00A452BB">
        <w:rPr>
          <w:spacing w:val="-1"/>
          <w:sz w:val="22"/>
          <w:szCs w:val="22"/>
          <w:lang w:val="en-GB"/>
        </w:rPr>
        <w:t>) (</w:t>
      </w:r>
      <w:proofErr w:type="spellStart"/>
      <w:r w:rsidRPr="00A452BB">
        <w:rPr>
          <w:spacing w:val="-1"/>
          <w:sz w:val="22"/>
          <w:szCs w:val="22"/>
          <w:lang w:val="en-GB"/>
        </w:rPr>
        <w:t>Pundkar</w:t>
      </w:r>
      <w:proofErr w:type="spellEnd"/>
      <w:r w:rsidRPr="00A452BB">
        <w:rPr>
          <w:spacing w:val="-1"/>
          <w:sz w:val="22"/>
          <w:szCs w:val="22"/>
          <w:lang w:val="en-GB"/>
        </w:rPr>
        <w:t xml:space="preserve"> </w:t>
      </w:r>
      <w:r w:rsidR="00A645DB" w:rsidRPr="00A452BB">
        <w:rPr>
          <w:spacing w:val="-1"/>
          <w:sz w:val="22"/>
          <w:szCs w:val="22"/>
          <w:lang w:val="en-GB"/>
        </w:rPr>
        <w:t xml:space="preserve">&amp; Chaudhari </w:t>
      </w:r>
      <w:r w:rsidRPr="00A452BB">
        <w:rPr>
          <w:spacing w:val="-1"/>
          <w:sz w:val="22"/>
          <w:szCs w:val="22"/>
          <w:lang w:val="en-GB"/>
        </w:rPr>
        <w:t>2022</w:t>
      </w:r>
      <w:r w:rsidR="00E7154F" w:rsidRPr="00A452BB">
        <w:rPr>
          <w:spacing w:val="-1"/>
          <w:sz w:val="22"/>
          <w:szCs w:val="22"/>
          <w:lang w:val="en-GB"/>
        </w:rPr>
        <w:t xml:space="preserve">, </w:t>
      </w:r>
      <w:r w:rsidRPr="00A452BB">
        <w:rPr>
          <w:spacing w:val="-1"/>
          <w:sz w:val="22"/>
          <w:szCs w:val="22"/>
          <w:lang w:val="en-GB"/>
        </w:rPr>
        <w:t xml:space="preserve">Chaudhari </w:t>
      </w:r>
      <w:r w:rsidR="00A645DB" w:rsidRPr="00A452BB">
        <w:rPr>
          <w:spacing w:val="-1"/>
          <w:sz w:val="22"/>
          <w:szCs w:val="22"/>
          <w:lang w:val="en-GB"/>
        </w:rPr>
        <w:t xml:space="preserve">et al. </w:t>
      </w:r>
      <w:r w:rsidRPr="00A452BB">
        <w:rPr>
          <w:spacing w:val="-1"/>
          <w:sz w:val="22"/>
          <w:szCs w:val="22"/>
          <w:lang w:val="en-GB"/>
        </w:rPr>
        <w:t>2024</w:t>
      </w:r>
      <w:r w:rsidR="00E7154F" w:rsidRPr="00A452BB">
        <w:rPr>
          <w:spacing w:val="-1"/>
          <w:sz w:val="22"/>
          <w:szCs w:val="22"/>
          <w:lang w:val="en-GB"/>
        </w:rPr>
        <w:t>)</w:t>
      </w:r>
      <w:r w:rsidRPr="00A452BB">
        <w:rPr>
          <w:spacing w:val="-1"/>
          <w:sz w:val="22"/>
          <w:szCs w:val="22"/>
          <w:lang w:val="en-GB"/>
        </w:rPr>
        <w:t>.</w:t>
      </w:r>
    </w:p>
    <w:p w14:paraId="455DA5D2" w14:textId="77777777" w:rsidR="009C540E" w:rsidRPr="00A452BB" w:rsidRDefault="009C540E" w:rsidP="00717B5F">
      <w:pPr>
        <w:ind w:firstLine="284"/>
        <w:jc w:val="both"/>
        <w:rPr>
          <w:spacing w:val="-1"/>
          <w:sz w:val="22"/>
          <w:szCs w:val="22"/>
          <w:lang w:val="en-GB"/>
        </w:rPr>
      </w:pPr>
    </w:p>
    <w:p w14:paraId="0ABDF2D4" w14:textId="77777777" w:rsidR="00881291" w:rsidRPr="00A452BB" w:rsidRDefault="00881291" w:rsidP="00717B5F">
      <w:pPr>
        <w:ind w:firstLine="284"/>
        <w:jc w:val="both"/>
        <w:rPr>
          <w:sz w:val="22"/>
          <w:szCs w:val="22"/>
          <w:lang w:val="en-GB"/>
        </w:rPr>
      </w:pPr>
    </w:p>
    <w:p w14:paraId="682323BB" w14:textId="77777777" w:rsidR="00F16095" w:rsidRPr="00A452BB" w:rsidRDefault="00F16095" w:rsidP="00F16095">
      <w:pPr>
        <w:pStyle w:val="Rtab"/>
        <w:rPr>
          <w:b/>
          <w:lang w:val="en-GB"/>
        </w:rPr>
        <w:sectPr w:rsidR="00F16095" w:rsidRPr="00A452BB" w:rsidSect="006C1EE6">
          <w:headerReference w:type="even" r:id="rId9"/>
          <w:headerReference w:type="default" r:id="rId10"/>
          <w:footerReference w:type="first" r:id="rId11"/>
          <w:type w:val="continuous"/>
          <w:pgSz w:w="11906" w:h="16838" w:code="9"/>
          <w:pgMar w:top="1134" w:right="1134" w:bottom="1134" w:left="1134" w:header="567" w:footer="567" w:gutter="0"/>
          <w:pgNumType w:start="269"/>
          <w:cols w:space="386"/>
          <w:titlePg/>
          <w:docGrid w:linePitch="360"/>
        </w:sectPr>
      </w:pPr>
    </w:p>
    <w:p w14:paraId="26F69876" w14:textId="20837E3E" w:rsidR="00BA6743" w:rsidRPr="00A452BB" w:rsidRDefault="00881291" w:rsidP="00F16095">
      <w:pPr>
        <w:pStyle w:val="Rtab"/>
        <w:rPr>
          <w:lang w:val="en-GB"/>
        </w:rPr>
      </w:pPr>
      <w:r w:rsidRPr="00A452BB">
        <w:rPr>
          <w:b/>
          <w:lang w:val="en-GB"/>
        </w:rPr>
        <w:lastRenderedPageBreak/>
        <w:t>Table 5.</w:t>
      </w:r>
      <w:r w:rsidRPr="00A452BB">
        <w:rPr>
          <w:lang w:val="en-GB"/>
        </w:rPr>
        <w:t xml:space="preserve"> Review of </w:t>
      </w:r>
      <w:r w:rsidR="00436C04" w:rsidRPr="00A452BB">
        <w:rPr>
          <w:lang w:val="en-GB"/>
        </w:rPr>
        <w:t>l</w:t>
      </w:r>
      <w:r w:rsidRPr="00A452BB">
        <w:rPr>
          <w:lang w:val="en-GB"/>
        </w:rPr>
        <w:t xml:space="preserve">iterature in </w:t>
      </w:r>
      <w:r w:rsidR="00436C04" w:rsidRPr="00A452BB">
        <w:rPr>
          <w:lang w:val="en-GB"/>
        </w:rPr>
        <w:t>tabular format for ecofriendly and new era refrigerants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1"/>
        <w:gridCol w:w="2743"/>
        <w:gridCol w:w="2263"/>
        <w:gridCol w:w="7193"/>
      </w:tblGrid>
      <w:tr w:rsidR="00A452BB" w:rsidRPr="00A452BB" w14:paraId="41D85DDE" w14:textId="77777777" w:rsidTr="00E3030A">
        <w:trPr>
          <w:trHeight w:val="893"/>
          <w:jc w:val="center"/>
        </w:trPr>
        <w:tc>
          <w:tcPr>
            <w:tcW w:w="811" w:type="pct"/>
            <w:vAlign w:val="center"/>
          </w:tcPr>
          <w:p w14:paraId="66B50FFF" w14:textId="759D0FD3" w:rsidR="00E2577E" w:rsidRPr="00A452BB" w:rsidRDefault="00E2577E" w:rsidP="00F16095">
            <w:pPr>
              <w:jc w:val="both"/>
              <w:rPr>
                <w:rFonts w:eastAsia="Times New Roman"/>
                <w:sz w:val="22"/>
                <w:szCs w:val="22"/>
                <w:lang w:val="en-GB"/>
              </w:rPr>
            </w:pPr>
            <w:r w:rsidRPr="00A452BB">
              <w:rPr>
                <w:rFonts w:eastAsia="Times New Roman"/>
                <w:sz w:val="22"/>
                <w:szCs w:val="22"/>
                <w:lang w:val="en-GB"/>
              </w:rPr>
              <w:t>Author</w:t>
            </w:r>
          </w:p>
        </w:tc>
        <w:tc>
          <w:tcPr>
            <w:tcW w:w="942" w:type="pct"/>
            <w:shd w:val="clear" w:color="auto" w:fill="auto"/>
            <w:noWrap/>
            <w:vAlign w:val="center"/>
            <w:hideMark/>
          </w:tcPr>
          <w:p w14:paraId="4B339B74" w14:textId="77777777" w:rsidR="00E2577E" w:rsidRPr="00A452BB" w:rsidRDefault="00E2577E" w:rsidP="00F16095">
            <w:pPr>
              <w:jc w:val="both"/>
              <w:rPr>
                <w:rFonts w:eastAsia="Times New Roman"/>
                <w:sz w:val="22"/>
                <w:szCs w:val="22"/>
                <w:lang w:val="en-GB"/>
              </w:rPr>
            </w:pPr>
            <w:r w:rsidRPr="00A452BB">
              <w:rPr>
                <w:rFonts w:eastAsia="Times New Roman"/>
                <w:sz w:val="22"/>
                <w:szCs w:val="22"/>
                <w:lang w:val="en-GB"/>
              </w:rPr>
              <w:t>Applications</w:t>
            </w:r>
          </w:p>
        </w:tc>
        <w:tc>
          <w:tcPr>
            <w:tcW w:w="777" w:type="pct"/>
            <w:shd w:val="clear" w:color="auto" w:fill="auto"/>
            <w:noWrap/>
            <w:vAlign w:val="center"/>
            <w:hideMark/>
          </w:tcPr>
          <w:p w14:paraId="15DF879C"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Refrigerants/Working Medium</w:t>
            </w:r>
          </w:p>
        </w:tc>
        <w:tc>
          <w:tcPr>
            <w:tcW w:w="2470" w:type="pct"/>
            <w:shd w:val="clear" w:color="auto" w:fill="auto"/>
            <w:noWrap/>
            <w:vAlign w:val="center"/>
            <w:hideMark/>
          </w:tcPr>
          <w:p w14:paraId="3B6236AD" w14:textId="4AF7E1AA" w:rsidR="00E2577E" w:rsidRPr="00A452BB" w:rsidRDefault="00E2577E" w:rsidP="00F16095">
            <w:pPr>
              <w:jc w:val="both"/>
              <w:rPr>
                <w:rFonts w:eastAsia="Times New Roman"/>
                <w:sz w:val="22"/>
                <w:szCs w:val="22"/>
                <w:lang w:val="en-GB"/>
              </w:rPr>
            </w:pPr>
            <w:r w:rsidRPr="00A452BB">
              <w:rPr>
                <w:sz w:val="22"/>
                <w:szCs w:val="22"/>
                <w:lang w:val="en-GB"/>
              </w:rPr>
              <w:t>Final Concluding remarks with detail</w:t>
            </w:r>
            <w:r w:rsidR="007B71C3">
              <w:rPr>
                <w:sz w:val="22"/>
                <w:szCs w:val="22"/>
                <w:lang w:val="en-GB"/>
              </w:rPr>
              <w:t>ed</w:t>
            </w:r>
            <w:r w:rsidRPr="00A452BB">
              <w:rPr>
                <w:sz w:val="22"/>
                <w:szCs w:val="22"/>
                <w:lang w:val="en-GB"/>
              </w:rPr>
              <w:t xml:space="preserve"> working conditions</w:t>
            </w:r>
          </w:p>
        </w:tc>
      </w:tr>
      <w:tr w:rsidR="00A452BB" w:rsidRPr="00A452BB" w14:paraId="1440E783" w14:textId="77777777" w:rsidTr="00E3030A">
        <w:trPr>
          <w:trHeight w:val="857"/>
          <w:jc w:val="center"/>
        </w:trPr>
        <w:tc>
          <w:tcPr>
            <w:tcW w:w="811" w:type="pct"/>
            <w:vAlign w:val="center"/>
          </w:tcPr>
          <w:p w14:paraId="2759E703" w14:textId="30358A3C" w:rsidR="00E2577E" w:rsidRPr="00A452BB" w:rsidRDefault="009C5DFB" w:rsidP="00F16095">
            <w:pPr>
              <w:jc w:val="left"/>
              <w:rPr>
                <w:sz w:val="22"/>
                <w:szCs w:val="22"/>
                <w:lang w:val="en-GB"/>
              </w:rPr>
            </w:pPr>
            <w:r w:rsidRPr="00A452BB">
              <w:rPr>
                <w:sz w:val="22"/>
                <w:szCs w:val="22"/>
                <w:lang w:val="en-GB"/>
              </w:rPr>
              <w:t>(Alawi et al. 2015)</w:t>
            </w:r>
          </w:p>
        </w:tc>
        <w:tc>
          <w:tcPr>
            <w:tcW w:w="942" w:type="pct"/>
            <w:shd w:val="clear" w:color="auto" w:fill="auto"/>
            <w:noWrap/>
            <w:vAlign w:val="center"/>
            <w:hideMark/>
          </w:tcPr>
          <w:p w14:paraId="3F003096" w14:textId="77777777" w:rsidR="00E2577E" w:rsidRPr="00A452BB" w:rsidRDefault="00E2577E" w:rsidP="00F16095">
            <w:pPr>
              <w:jc w:val="left"/>
              <w:rPr>
                <w:rFonts w:eastAsia="Times New Roman"/>
                <w:sz w:val="22"/>
                <w:szCs w:val="22"/>
                <w:lang w:val="en-GB"/>
              </w:rPr>
            </w:pPr>
            <w:r w:rsidRPr="00A452BB">
              <w:rPr>
                <w:sz w:val="22"/>
                <w:szCs w:val="22"/>
                <w:lang w:val="en-GB"/>
              </w:rPr>
              <w:t>All RAC system </w:t>
            </w:r>
          </w:p>
        </w:tc>
        <w:tc>
          <w:tcPr>
            <w:tcW w:w="777" w:type="pct"/>
            <w:shd w:val="clear" w:color="auto" w:fill="auto"/>
            <w:noWrap/>
            <w:vAlign w:val="center"/>
            <w:hideMark/>
          </w:tcPr>
          <w:p w14:paraId="0554C3D0"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R134a</w:t>
            </w:r>
          </w:p>
          <w:p w14:paraId="1FE8A375"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 xml:space="preserve">Mineral Oil </w:t>
            </w:r>
          </w:p>
          <w:p w14:paraId="3AD38F61"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TiO</w:t>
            </w:r>
            <w:r w:rsidRPr="00A452BB">
              <w:rPr>
                <w:rFonts w:eastAsia="Times New Roman"/>
                <w:sz w:val="22"/>
                <w:szCs w:val="22"/>
                <w:vertAlign w:val="subscript"/>
                <w:lang w:val="en-GB"/>
              </w:rPr>
              <w:t>2</w:t>
            </w:r>
            <w:r w:rsidRPr="00A452BB">
              <w:rPr>
                <w:rFonts w:eastAsia="Times New Roman"/>
                <w:sz w:val="22"/>
                <w:szCs w:val="22"/>
                <w:lang w:val="en-GB"/>
              </w:rPr>
              <w:t xml:space="preserve"> NP</w:t>
            </w:r>
          </w:p>
        </w:tc>
        <w:tc>
          <w:tcPr>
            <w:tcW w:w="2470" w:type="pct"/>
            <w:shd w:val="clear" w:color="auto" w:fill="auto"/>
            <w:noWrap/>
            <w:vAlign w:val="center"/>
            <w:hideMark/>
          </w:tcPr>
          <w:p w14:paraId="613047D7" w14:textId="22991937" w:rsidR="00E2577E" w:rsidRPr="00A452BB" w:rsidRDefault="00E2577E" w:rsidP="009C540E">
            <w:pPr>
              <w:jc w:val="left"/>
              <w:rPr>
                <w:sz w:val="22"/>
                <w:szCs w:val="22"/>
                <w:lang w:val="en-GB"/>
              </w:rPr>
            </w:pPr>
            <w:r w:rsidRPr="00A452BB">
              <w:rPr>
                <w:sz w:val="22"/>
                <w:szCs w:val="22"/>
                <w:lang w:val="en-GB"/>
              </w:rPr>
              <w:t>The mixture of nanoparticles as a lubricant, containing 0.1% mass fraction of TiO</w:t>
            </w:r>
            <w:r w:rsidRPr="00A452BB">
              <w:rPr>
                <w:sz w:val="22"/>
                <w:szCs w:val="22"/>
                <w:vertAlign w:val="subscript"/>
                <w:lang w:val="en-GB"/>
              </w:rPr>
              <w:t>2</w:t>
            </w:r>
            <w:r w:rsidRPr="00A452BB">
              <w:rPr>
                <w:sz w:val="22"/>
                <w:szCs w:val="22"/>
                <w:lang w:val="en-GB"/>
              </w:rPr>
              <w:t xml:space="preserve"> nanoparticles, resulted in a remarkable 26.1% energy savings compared to the HFC134a and POE oil system.</w:t>
            </w:r>
          </w:p>
        </w:tc>
      </w:tr>
      <w:tr w:rsidR="00A452BB" w:rsidRPr="00A452BB" w14:paraId="1D5F899F" w14:textId="77777777" w:rsidTr="00E3030A">
        <w:trPr>
          <w:trHeight w:val="1124"/>
          <w:jc w:val="center"/>
        </w:trPr>
        <w:tc>
          <w:tcPr>
            <w:tcW w:w="811" w:type="pct"/>
            <w:vAlign w:val="center"/>
          </w:tcPr>
          <w:p w14:paraId="6F370376" w14:textId="7EEC5C9F" w:rsidR="00E2577E" w:rsidRPr="00A452BB" w:rsidRDefault="009C5DFB" w:rsidP="00F16095">
            <w:pPr>
              <w:jc w:val="left"/>
              <w:rPr>
                <w:rFonts w:eastAsia="Times New Roman"/>
                <w:sz w:val="22"/>
                <w:szCs w:val="22"/>
                <w:lang w:val="en-GB"/>
              </w:rPr>
            </w:pPr>
            <w:r w:rsidRPr="00A452BB">
              <w:rPr>
                <w:rFonts w:eastAsia="Times New Roman"/>
                <w:sz w:val="22"/>
                <w:szCs w:val="22"/>
                <w:lang w:val="en-GB"/>
              </w:rPr>
              <w:t>(</w:t>
            </w:r>
            <w:proofErr w:type="spellStart"/>
            <w:r w:rsidRPr="00A452BB">
              <w:rPr>
                <w:rFonts w:eastAsia="Times New Roman"/>
                <w:sz w:val="22"/>
                <w:szCs w:val="22"/>
                <w:lang w:val="en-GB"/>
              </w:rPr>
              <w:t>Makhnatch</w:t>
            </w:r>
            <w:proofErr w:type="spellEnd"/>
            <w:r w:rsidRPr="00A452BB">
              <w:rPr>
                <w:rFonts w:eastAsia="Times New Roman"/>
                <w:sz w:val="22"/>
                <w:szCs w:val="22"/>
                <w:lang w:val="en-GB"/>
              </w:rPr>
              <w:t xml:space="preserve"> et al. 2019)</w:t>
            </w:r>
          </w:p>
        </w:tc>
        <w:tc>
          <w:tcPr>
            <w:tcW w:w="942" w:type="pct"/>
            <w:shd w:val="clear" w:color="auto" w:fill="auto"/>
            <w:noWrap/>
            <w:vAlign w:val="center"/>
            <w:hideMark/>
          </w:tcPr>
          <w:p w14:paraId="2C8CC8EB" w14:textId="2F393AA5" w:rsidR="00E2577E" w:rsidRPr="00A452BB" w:rsidRDefault="00E2577E" w:rsidP="00F16095">
            <w:pPr>
              <w:jc w:val="left"/>
              <w:rPr>
                <w:rFonts w:eastAsia="Times New Roman"/>
                <w:sz w:val="22"/>
                <w:szCs w:val="22"/>
                <w:lang w:val="en-GB"/>
              </w:rPr>
            </w:pPr>
            <w:r w:rsidRPr="00A452BB">
              <w:rPr>
                <w:rFonts w:eastAsia="Times New Roman"/>
                <w:sz w:val="22"/>
                <w:szCs w:val="22"/>
                <w:lang w:val="en-GB"/>
              </w:rPr>
              <w:t>Small capacity VCRS for</w:t>
            </w:r>
            <w:r w:rsidR="00F16095" w:rsidRPr="00A452BB">
              <w:rPr>
                <w:rFonts w:eastAsia="Times New Roman"/>
                <w:sz w:val="22"/>
                <w:szCs w:val="22"/>
                <w:lang w:val="en-GB"/>
              </w:rPr>
              <w:t> </w:t>
            </w:r>
            <w:r w:rsidRPr="00A452BB">
              <w:rPr>
                <w:rFonts w:eastAsia="Times New Roman"/>
                <w:sz w:val="22"/>
                <w:szCs w:val="22"/>
                <w:lang w:val="en-GB"/>
              </w:rPr>
              <w:t>HAT environments.</w:t>
            </w:r>
          </w:p>
        </w:tc>
        <w:tc>
          <w:tcPr>
            <w:tcW w:w="777" w:type="pct"/>
            <w:shd w:val="clear" w:color="auto" w:fill="auto"/>
            <w:noWrap/>
            <w:vAlign w:val="center"/>
            <w:hideMark/>
          </w:tcPr>
          <w:p w14:paraId="3004AD5F"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R134a</w:t>
            </w:r>
          </w:p>
          <w:p w14:paraId="3E7BF2B9"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R513a</w:t>
            </w:r>
          </w:p>
        </w:tc>
        <w:tc>
          <w:tcPr>
            <w:tcW w:w="2470" w:type="pct"/>
            <w:shd w:val="clear" w:color="auto" w:fill="auto"/>
            <w:noWrap/>
            <w:vAlign w:val="center"/>
            <w:hideMark/>
          </w:tcPr>
          <w:p w14:paraId="341B7B8C" w14:textId="77777777" w:rsidR="00E2577E" w:rsidRPr="00A452BB" w:rsidRDefault="00E2577E" w:rsidP="009C540E">
            <w:pPr>
              <w:jc w:val="left"/>
              <w:rPr>
                <w:sz w:val="22"/>
                <w:szCs w:val="22"/>
                <w:lang w:val="en-GB"/>
              </w:rPr>
            </w:pPr>
            <w:r w:rsidRPr="00A452BB">
              <w:rPr>
                <w:sz w:val="22"/>
                <w:szCs w:val="22"/>
                <w:lang w:val="en-GB"/>
              </w:rPr>
              <w:t>In TEWI analysis of a small refrigeration unit, R450A demonstrates CO</w:t>
            </w:r>
            <w:r w:rsidRPr="00A452BB">
              <w:rPr>
                <w:sz w:val="22"/>
                <w:szCs w:val="22"/>
                <w:vertAlign w:val="subscript"/>
                <w:lang w:val="en-GB"/>
              </w:rPr>
              <w:t>2</w:t>
            </w:r>
            <w:r w:rsidRPr="00A452BB">
              <w:rPr>
                <w:sz w:val="22"/>
                <w:szCs w:val="22"/>
                <w:lang w:val="en-GB"/>
              </w:rPr>
              <w:t xml:space="preserve"> equivalent emission savings compared to other conditions. However, when considering CC variation, the R513A system meets the lowest TEWI per unit of delivered CC.</w:t>
            </w:r>
          </w:p>
        </w:tc>
      </w:tr>
      <w:tr w:rsidR="00A452BB" w:rsidRPr="00A452BB" w14:paraId="309460AC" w14:textId="77777777" w:rsidTr="00E3030A">
        <w:trPr>
          <w:trHeight w:val="559"/>
          <w:jc w:val="center"/>
        </w:trPr>
        <w:tc>
          <w:tcPr>
            <w:tcW w:w="811" w:type="pct"/>
            <w:vAlign w:val="center"/>
          </w:tcPr>
          <w:p w14:paraId="3355C8C8" w14:textId="062EC5D7" w:rsidR="00E2577E" w:rsidRPr="00A452BB" w:rsidRDefault="009C5DFB" w:rsidP="00F16095">
            <w:pPr>
              <w:jc w:val="left"/>
              <w:rPr>
                <w:rFonts w:eastAsia="Times New Roman"/>
                <w:sz w:val="22"/>
                <w:szCs w:val="22"/>
                <w:lang w:val="en-GB"/>
              </w:rPr>
            </w:pPr>
            <w:r w:rsidRPr="00A452BB">
              <w:rPr>
                <w:rFonts w:eastAsia="Times New Roman"/>
                <w:sz w:val="22"/>
                <w:szCs w:val="22"/>
                <w:lang w:val="en-GB"/>
              </w:rPr>
              <w:t>(Nair 20</w:t>
            </w:r>
            <w:r w:rsidR="00930F93" w:rsidRPr="00A452BB">
              <w:rPr>
                <w:rFonts w:eastAsia="Times New Roman"/>
                <w:sz w:val="22"/>
                <w:szCs w:val="22"/>
                <w:lang w:val="en-GB"/>
              </w:rPr>
              <w:t>20</w:t>
            </w:r>
            <w:r w:rsidRPr="00A452BB">
              <w:rPr>
                <w:rFonts w:eastAsia="Times New Roman"/>
                <w:sz w:val="22"/>
                <w:szCs w:val="22"/>
                <w:lang w:val="en-GB"/>
              </w:rPr>
              <w:t>)</w:t>
            </w:r>
          </w:p>
        </w:tc>
        <w:tc>
          <w:tcPr>
            <w:tcW w:w="942" w:type="pct"/>
            <w:shd w:val="clear" w:color="auto" w:fill="auto"/>
            <w:noWrap/>
            <w:vAlign w:val="center"/>
            <w:hideMark/>
          </w:tcPr>
          <w:p w14:paraId="7D04661D" w14:textId="77777777" w:rsidR="00E2577E" w:rsidRPr="00A452BB" w:rsidRDefault="00E2577E" w:rsidP="00F16095">
            <w:pPr>
              <w:jc w:val="left"/>
              <w:rPr>
                <w:rFonts w:eastAsia="Times New Roman"/>
                <w:sz w:val="22"/>
                <w:szCs w:val="22"/>
                <w:lang w:val="en-GB"/>
              </w:rPr>
            </w:pPr>
            <w:r w:rsidRPr="00A452BB">
              <w:rPr>
                <w:rFonts w:eastAsia="Times New Roman"/>
                <w:sz w:val="22"/>
                <w:szCs w:val="22"/>
                <w:lang w:val="en-GB"/>
              </w:rPr>
              <w:t>MAC</w:t>
            </w:r>
          </w:p>
        </w:tc>
        <w:tc>
          <w:tcPr>
            <w:tcW w:w="777" w:type="pct"/>
            <w:shd w:val="clear" w:color="auto" w:fill="auto"/>
            <w:noWrap/>
            <w:vAlign w:val="center"/>
            <w:hideMark/>
          </w:tcPr>
          <w:p w14:paraId="2CCE4EFD"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HFC,HFO,HC</w:t>
            </w:r>
          </w:p>
        </w:tc>
        <w:tc>
          <w:tcPr>
            <w:tcW w:w="2470" w:type="pct"/>
            <w:shd w:val="clear" w:color="auto" w:fill="auto"/>
            <w:noWrap/>
            <w:vAlign w:val="center"/>
            <w:hideMark/>
          </w:tcPr>
          <w:p w14:paraId="01B8FB7B" w14:textId="66692061" w:rsidR="00E2577E" w:rsidRPr="00A452BB" w:rsidRDefault="00E2577E" w:rsidP="009C540E">
            <w:pPr>
              <w:jc w:val="left"/>
              <w:rPr>
                <w:sz w:val="22"/>
                <w:szCs w:val="22"/>
                <w:lang w:val="en-GB"/>
              </w:rPr>
            </w:pPr>
            <w:r w:rsidRPr="00A452BB">
              <w:rPr>
                <w:sz w:val="22"/>
                <w:szCs w:val="22"/>
                <w:lang w:val="en-GB"/>
              </w:rPr>
              <w:t>Reviewed and conclude</w:t>
            </w:r>
            <w:r w:rsidR="007B71C3">
              <w:rPr>
                <w:sz w:val="22"/>
                <w:szCs w:val="22"/>
                <w:lang w:val="en-GB"/>
              </w:rPr>
              <w:t>d</w:t>
            </w:r>
            <w:r w:rsidRPr="00A452BB">
              <w:rPr>
                <w:sz w:val="22"/>
                <w:szCs w:val="22"/>
                <w:lang w:val="en-GB"/>
              </w:rPr>
              <w:t xml:space="preserve"> future refrigerant and their performance characteristic.</w:t>
            </w:r>
          </w:p>
        </w:tc>
      </w:tr>
      <w:tr w:rsidR="00A452BB" w:rsidRPr="00A452BB" w14:paraId="4B8E2C89" w14:textId="77777777" w:rsidTr="00E3030A">
        <w:trPr>
          <w:trHeight w:val="850"/>
          <w:jc w:val="center"/>
        </w:trPr>
        <w:tc>
          <w:tcPr>
            <w:tcW w:w="811" w:type="pct"/>
            <w:vAlign w:val="center"/>
          </w:tcPr>
          <w:p w14:paraId="7FBA416F" w14:textId="581D6968" w:rsidR="00E2577E" w:rsidRPr="00A452BB" w:rsidRDefault="009C5DFB" w:rsidP="00F16095">
            <w:pPr>
              <w:jc w:val="left"/>
              <w:rPr>
                <w:rFonts w:eastAsia="Times New Roman"/>
                <w:sz w:val="22"/>
                <w:szCs w:val="22"/>
                <w:lang w:val="en-GB"/>
              </w:rPr>
            </w:pPr>
            <w:r w:rsidRPr="00A452BB">
              <w:rPr>
                <w:rFonts w:eastAsia="Times New Roman"/>
                <w:sz w:val="22"/>
                <w:szCs w:val="22"/>
                <w:lang w:val="en-GB"/>
              </w:rPr>
              <w:t>(Sánchez et al. 2017)</w:t>
            </w:r>
          </w:p>
        </w:tc>
        <w:tc>
          <w:tcPr>
            <w:tcW w:w="942" w:type="pct"/>
            <w:shd w:val="clear" w:color="auto" w:fill="auto"/>
            <w:noWrap/>
            <w:vAlign w:val="center"/>
            <w:hideMark/>
          </w:tcPr>
          <w:p w14:paraId="276D2BAC" w14:textId="77777777" w:rsidR="00E2577E" w:rsidRPr="00A452BB" w:rsidRDefault="00E2577E" w:rsidP="00F16095">
            <w:pPr>
              <w:jc w:val="left"/>
              <w:rPr>
                <w:rFonts w:eastAsia="Times New Roman"/>
                <w:sz w:val="22"/>
                <w:szCs w:val="22"/>
                <w:lang w:val="en-GB"/>
              </w:rPr>
            </w:pPr>
            <w:r w:rsidRPr="00A452BB">
              <w:rPr>
                <w:rFonts w:eastAsia="Times New Roman"/>
                <w:sz w:val="22"/>
                <w:szCs w:val="22"/>
                <w:lang w:val="en-GB"/>
              </w:rPr>
              <w:t>General refrigeration system</w:t>
            </w:r>
          </w:p>
        </w:tc>
        <w:tc>
          <w:tcPr>
            <w:tcW w:w="777" w:type="pct"/>
            <w:shd w:val="clear" w:color="auto" w:fill="auto"/>
            <w:noWrap/>
            <w:vAlign w:val="center"/>
            <w:hideMark/>
          </w:tcPr>
          <w:p w14:paraId="22313223" w14:textId="77777777" w:rsidR="00E2577E" w:rsidRPr="00A452BB" w:rsidRDefault="00E2577E" w:rsidP="009C540E">
            <w:pPr>
              <w:jc w:val="left"/>
              <w:rPr>
                <w:rFonts w:eastAsia="Times New Roman"/>
                <w:sz w:val="22"/>
                <w:szCs w:val="22"/>
                <w:lang w:val="en-GB"/>
              </w:rPr>
            </w:pPr>
            <w:r w:rsidRPr="00A452BB">
              <w:rPr>
                <w:rFonts w:eastAsia="Times New Roman"/>
                <w:sz w:val="22"/>
                <w:szCs w:val="22"/>
                <w:lang w:val="en-GB"/>
              </w:rPr>
              <w:t>R290, R600a R134a R152a R1234yf R1234ze(E)</w:t>
            </w:r>
          </w:p>
        </w:tc>
        <w:tc>
          <w:tcPr>
            <w:tcW w:w="2470" w:type="pct"/>
            <w:shd w:val="clear" w:color="auto" w:fill="auto"/>
            <w:noWrap/>
            <w:vAlign w:val="center"/>
            <w:hideMark/>
          </w:tcPr>
          <w:p w14:paraId="17C3BF4A" w14:textId="457A7684" w:rsidR="00E2577E" w:rsidRPr="00A452BB" w:rsidRDefault="00E2577E" w:rsidP="009C540E">
            <w:pPr>
              <w:jc w:val="left"/>
              <w:rPr>
                <w:sz w:val="22"/>
                <w:szCs w:val="22"/>
                <w:lang w:val="en-GB"/>
              </w:rPr>
            </w:pPr>
            <w:r w:rsidRPr="00A452BB">
              <w:rPr>
                <w:sz w:val="22"/>
                <w:szCs w:val="22"/>
                <w:lang w:val="en-GB"/>
              </w:rPr>
              <w:t xml:space="preserve">Under similar working conditions using </w:t>
            </w:r>
            <w:r w:rsidR="007B71C3">
              <w:rPr>
                <w:sz w:val="22"/>
                <w:szCs w:val="22"/>
                <w:lang w:val="en-GB"/>
              </w:rPr>
              <w:t xml:space="preserve">a </w:t>
            </w:r>
            <w:r w:rsidRPr="00A452BB">
              <w:rPr>
                <w:sz w:val="22"/>
                <w:szCs w:val="22"/>
                <w:lang w:val="en-GB"/>
              </w:rPr>
              <w:t>hermetic</w:t>
            </w:r>
            <w:r w:rsidR="007B71C3">
              <w:rPr>
                <w:sz w:val="22"/>
                <w:szCs w:val="22"/>
                <w:lang w:val="en-GB"/>
              </w:rPr>
              <w:t>ally</w:t>
            </w:r>
            <w:r w:rsidRPr="00A452BB">
              <w:rPr>
                <w:sz w:val="22"/>
                <w:szCs w:val="22"/>
                <w:lang w:val="en-GB"/>
              </w:rPr>
              <w:t xml:space="preserve"> sealed compressor, it was concluded that all new refrigerants c</w:t>
            </w:r>
            <w:r w:rsidR="007B71C3">
              <w:rPr>
                <w:sz w:val="22"/>
                <w:szCs w:val="22"/>
                <w:lang w:val="en-GB"/>
              </w:rPr>
              <w:t>ould</w:t>
            </w:r>
            <w:r w:rsidRPr="00A452BB">
              <w:rPr>
                <w:sz w:val="22"/>
                <w:szCs w:val="22"/>
                <w:lang w:val="en-GB"/>
              </w:rPr>
              <w:t xml:space="preserve"> be used as direct drop-in without any special modification in </w:t>
            </w:r>
            <w:r w:rsidR="007B71C3">
              <w:rPr>
                <w:sz w:val="22"/>
                <w:szCs w:val="22"/>
                <w:lang w:val="en-GB"/>
              </w:rPr>
              <w:t xml:space="preserve">the </w:t>
            </w:r>
            <w:r w:rsidRPr="00A452BB">
              <w:rPr>
                <w:sz w:val="22"/>
                <w:szCs w:val="22"/>
                <w:lang w:val="en-GB"/>
              </w:rPr>
              <w:t>current system</w:t>
            </w:r>
            <w:r w:rsidR="007B71C3">
              <w:rPr>
                <w:sz w:val="22"/>
                <w:szCs w:val="22"/>
                <w:lang w:val="en-GB"/>
              </w:rPr>
              <w:t>.</w:t>
            </w:r>
          </w:p>
        </w:tc>
      </w:tr>
      <w:tr w:rsidR="00A452BB" w:rsidRPr="00A452BB" w14:paraId="1CECDBCD" w14:textId="77777777" w:rsidTr="00E3030A">
        <w:trPr>
          <w:trHeight w:val="1104"/>
          <w:jc w:val="center"/>
        </w:trPr>
        <w:tc>
          <w:tcPr>
            <w:tcW w:w="811" w:type="pct"/>
            <w:vAlign w:val="center"/>
          </w:tcPr>
          <w:p w14:paraId="71F08C2A" w14:textId="01D5FBAB" w:rsidR="00E2577E" w:rsidRPr="00A452BB" w:rsidRDefault="009C5DFB" w:rsidP="00F16095">
            <w:pPr>
              <w:jc w:val="left"/>
              <w:rPr>
                <w:rFonts w:eastAsia="Times New Roman"/>
                <w:sz w:val="22"/>
                <w:szCs w:val="22"/>
                <w:lang w:val="en-GB"/>
              </w:rPr>
            </w:pPr>
            <w:r w:rsidRPr="00A452BB">
              <w:rPr>
                <w:rFonts w:eastAsia="Times New Roman"/>
                <w:sz w:val="22"/>
                <w:szCs w:val="22"/>
                <w:lang w:val="en-GB"/>
              </w:rPr>
              <w:t>(</w:t>
            </w:r>
            <w:r w:rsidR="00E3030A" w:rsidRPr="00A452BB">
              <w:rPr>
                <w:rFonts w:eastAsia="Times New Roman"/>
                <w:sz w:val="22"/>
                <w:szCs w:val="22"/>
                <w:lang w:val="en-GB"/>
              </w:rPr>
              <w:t xml:space="preserve">I Vinoth </w:t>
            </w:r>
            <w:r w:rsidRPr="00A452BB">
              <w:rPr>
                <w:rFonts w:eastAsia="Times New Roman"/>
                <w:sz w:val="22"/>
                <w:szCs w:val="22"/>
                <w:lang w:val="en-GB"/>
              </w:rPr>
              <w:t>Kanna</w:t>
            </w:r>
            <w:r w:rsidR="006B28F2" w:rsidRPr="00A452BB">
              <w:rPr>
                <w:rFonts w:eastAsia="Times New Roman"/>
                <w:sz w:val="22"/>
                <w:szCs w:val="22"/>
                <w:lang w:val="en-GB"/>
              </w:rPr>
              <w:t xml:space="preserve">. </w:t>
            </w:r>
            <w:r w:rsidRPr="00A452BB">
              <w:rPr>
                <w:rFonts w:eastAsia="Times New Roman"/>
                <w:sz w:val="22"/>
                <w:szCs w:val="22"/>
                <w:lang w:val="en-GB"/>
              </w:rPr>
              <w:t xml:space="preserve">2019, </w:t>
            </w:r>
            <w:proofErr w:type="spellStart"/>
            <w:r w:rsidRPr="00A452BB">
              <w:rPr>
                <w:rFonts w:eastAsia="Times New Roman"/>
                <w:sz w:val="22"/>
                <w:szCs w:val="22"/>
                <w:lang w:val="en-GB"/>
              </w:rPr>
              <w:t>Velders</w:t>
            </w:r>
            <w:proofErr w:type="spellEnd"/>
            <w:r w:rsidRPr="00A452BB">
              <w:rPr>
                <w:rFonts w:eastAsia="Times New Roman"/>
                <w:sz w:val="22"/>
                <w:szCs w:val="22"/>
                <w:lang w:val="en-GB"/>
              </w:rPr>
              <w:t xml:space="preserve"> et al. 20</w:t>
            </w:r>
            <w:r w:rsidR="00E63C7E" w:rsidRPr="00A452BB">
              <w:rPr>
                <w:rFonts w:eastAsia="Times New Roman"/>
                <w:sz w:val="22"/>
                <w:szCs w:val="22"/>
                <w:lang w:val="en-GB"/>
              </w:rPr>
              <w:t>15</w:t>
            </w:r>
            <w:r w:rsidRPr="00A452BB">
              <w:rPr>
                <w:rFonts w:eastAsia="Times New Roman"/>
                <w:sz w:val="22"/>
                <w:szCs w:val="22"/>
                <w:lang w:val="en-GB"/>
              </w:rPr>
              <w:t>)</w:t>
            </w:r>
          </w:p>
        </w:tc>
        <w:tc>
          <w:tcPr>
            <w:tcW w:w="942" w:type="pct"/>
            <w:shd w:val="clear" w:color="auto" w:fill="auto"/>
            <w:noWrap/>
            <w:vAlign w:val="center"/>
            <w:hideMark/>
          </w:tcPr>
          <w:p w14:paraId="343E19C0" w14:textId="3775D429" w:rsidR="00E2577E" w:rsidRPr="00A452BB" w:rsidRDefault="00E2577E" w:rsidP="00F16095">
            <w:pPr>
              <w:jc w:val="left"/>
              <w:rPr>
                <w:rFonts w:eastAsia="Times New Roman"/>
                <w:sz w:val="22"/>
                <w:szCs w:val="22"/>
                <w:lang w:val="en-GB"/>
              </w:rPr>
            </w:pPr>
            <w:r w:rsidRPr="00A452BB">
              <w:rPr>
                <w:rFonts w:eastAsia="Times New Roman"/>
                <w:sz w:val="22"/>
                <w:szCs w:val="22"/>
                <w:lang w:val="en-GB"/>
              </w:rPr>
              <w:t>All AC System –</w:t>
            </w:r>
            <w:r w:rsidR="00881291" w:rsidRPr="00A452BB">
              <w:rPr>
                <w:rFonts w:eastAsia="Times New Roman"/>
                <w:sz w:val="22"/>
                <w:szCs w:val="22"/>
                <w:lang w:val="en-GB"/>
              </w:rPr>
              <w:t xml:space="preserve"> </w:t>
            </w:r>
            <w:r w:rsidRPr="00A452BB">
              <w:rPr>
                <w:rFonts w:eastAsia="Times New Roman"/>
                <w:sz w:val="22"/>
                <w:szCs w:val="22"/>
                <w:lang w:val="en-GB"/>
              </w:rPr>
              <w:t>Review</w:t>
            </w:r>
          </w:p>
        </w:tc>
        <w:tc>
          <w:tcPr>
            <w:tcW w:w="777" w:type="pct"/>
            <w:shd w:val="clear" w:color="auto" w:fill="auto"/>
            <w:noWrap/>
            <w:vAlign w:val="center"/>
            <w:hideMark/>
          </w:tcPr>
          <w:p w14:paraId="4D6EA335" w14:textId="3051ABBF" w:rsidR="00E2577E" w:rsidRPr="00A452BB" w:rsidRDefault="00E2577E" w:rsidP="009C540E">
            <w:pPr>
              <w:jc w:val="left"/>
              <w:rPr>
                <w:rFonts w:eastAsia="Times New Roman"/>
                <w:sz w:val="22"/>
                <w:szCs w:val="22"/>
                <w:lang w:val="en-GB"/>
              </w:rPr>
            </w:pPr>
            <w:r w:rsidRPr="00A452BB">
              <w:rPr>
                <w:rFonts w:eastAsia="Times New Roman"/>
                <w:sz w:val="22"/>
                <w:szCs w:val="22"/>
                <w:lang w:val="en-GB"/>
              </w:rPr>
              <w:t xml:space="preserve">All Ecofriendly </w:t>
            </w:r>
            <w:r w:rsidR="00A0096A" w:rsidRPr="00A452BB">
              <w:rPr>
                <w:rFonts w:eastAsia="Times New Roman"/>
                <w:sz w:val="22"/>
                <w:szCs w:val="22"/>
                <w:lang w:val="en-GB"/>
              </w:rPr>
              <w:br/>
            </w:r>
            <w:r w:rsidRPr="00A452BB">
              <w:rPr>
                <w:rFonts w:eastAsia="Times New Roman"/>
                <w:sz w:val="22"/>
                <w:szCs w:val="22"/>
                <w:lang w:val="en-GB"/>
              </w:rPr>
              <w:t xml:space="preserve">Refrigerant taken </w:t>
            </w:r>
            <w:r w:rsidR="00A0096A" w:rsidRPr="00A452BB">
              <w:rPr>
                <w:rFonts w:eastAsia="Times New Roman"/>
                <w:sz w:val="22"/>
                <w:szCs w:val="22"/>
                <w:lang w:val="en-GB"/>
              </w:rPr>
              <w:br/>
            </w:r>
            <w:r w:rsidRPr="00A452BB">
              <w:rPr>
                <w:rFonts w:eastAsia="Times New Roman"/>
                <w:sz w:val="22"/>
                <w:szCs w:val="22"/>
                <w:lang w:val="en-GB"/>
              </w:rPr>
              <w:t>into account</w:t>
            </w:r>
          </w:p>
        </w:tc>
        <w:tc>
          <w:tcPr>
            <w:tcW w:w="2470" w:type="pct"/>
            <w:shd w:val="clear" w:color="auto" w:fill="auto"/>
            <w:noWrap/>
            <w:vAlign w:val="center"/>
            <w:hideMark/>
          </w:tcPr>
          <w:p w14:paraId="2877F488" w14:textId="4D7868B2" w:rsidR="00E2577E" w:rsidRPr="00A452BB" w:rsidRDefault="007B71C3" w:rsidP="009C540E">
            <w:pPr>
              <w:jc w:val="left"/>
              <w:rPr>
                <w:sz w:val="22"/>
                <w:szCs w:val="22"/>
                <w:lang w:val="en-GB"/>
              </w:rPr>
            </w:pPr>
            <w:r>
              <w:rPr>
                <w:sz w:val="22"/>
                <w:szCs w:val="22"/>
                <w:lang w:val="en-GB"/>
              </w:rPr>
              <w:t>A r</w:t>
            </w:r>
            <w:r w:rsidR="00E2577E" w:rsidRPr="00A452BB">
              <w:rPr>
                <w:sz w:val="22"/>
                <w:szCs w:val="22"/>
                <w:lang w:val="en-GB"/>
              </w:rPr>
              <w:t xml:space="preserve">eview was carried out to study </w:t>
            </w:r>
            <w:r>
              <w:rPr>
                <w:sz w:val="22"/>
                <w:szCs w:val="22"/>
                <w:lang w:val="en-GB"/>
              </w:rPr>
              <w:t xml:space="preserve">the </w:t>
            </w:r>
            <w:r w:rsidR="00E2577E" w:rsidRPr="00A452BB">
              <w:rPr>
                <w:sz w:val="22"/>
                <w:szCs w:val="22"/>
                <w:lang w:val="en-GB"/>
              </w:rPr>
              <w:t>compatibility of refrigeration system components to ensure their optimal performance when using these alternative refrigerants and concluded future refrigerant for replacement of HFC and equivalent with good ODP and GWP impact.</w:t>
            </w:r>
          </w:p>
        </w:tc>
      </w:tr>
      <w:tr w:rsidR="00A452BB" w:rsidRPr="00A452BB" w14:paraId="0BF1DC1D" w14:textId="77777777" w:rsidTr="00E3030A">
        <w:trPr>
          <w:trHeight w:val="851"/>
          <w:jc w:val="center"/>
        </w:trPr>
        <w:tc>
          <w:tcPr>
            <w:tcW w:w="811" w:type="pct"/>
            <w:vAlign w:val="center"/>
          </w:tcPr>
          <w:p w14:paraId="526D6681" w14:textId="0073C873" w:rsidR="009C5DFB" w:rsidRPr="00A452BB" w:rsidRDefault="00000000" w:rsidP="00F16095">
            <w:pPr>
              <w:jc w:val="left"/>
              <w:rPr>
                <w:rFonts w:eastAsia="Times New Roman"/>
                <w:sz w:val="22"/>
                <w:szCs w:val="22"/>
                <w:lang w:val="en-GB"/>
              </w:rPr>
            </w:pPr>
            <w:sdt>
              <w:sdtPr>
                <w:rPr>
                  <w:rFonts w:eastAsia="Times New Roman"/>
                  <w:sz w:val="22"/>
                  <w:szCs w:val="22"/>
                  <w:lang w:val="en-GB"/>
                </w:rPr>
                <w:tag w:val="MENDELEY_CITATION_v3_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"/>
                <w:id w:val="2071922779"/>
              </w:sdtPr>
              <w:sdtContent>
                <w:r w:rsidR="009C5DFB" w:rsidRPr="00A452BB">
                  <w:rPr>
                    <w:rFonts w:eastAsia="Times New Roman"/>
                    <w:sz w:val="22"/>
                    <w:szCs w:val="22"/>
                    <w:lang w:val="en-GB"/>
                  </w:rPr>
                  <w:t>(Aprea et al. 2018)</w:t>
                </w:r>
              </w:sdtContent>
            </w:sdt>
          </w:p>
        </w:tc>
        <w:tc>
          <w:tcPr>
            <w:tcW w:w="942" w:type="pct"/>
            <w:shd w:val="clear" w:color="auto" w:fill="auto"/>
            <w:noWrap/>
            <w:vAlign w:val="center"/>
            <w:hideMark/>
          </w:tcPr>
          <w:p w14:paraId="4A023728" w14:textId="77777777" w:rsidR="009C5DFB" w:rsidRPr="00A452BB" w:rsidRDefault="009C5DFB" w:rsidP="00F16095">
            <w:pPr>
              <w:jc w:val="left"/>
              <w:rPr>
                <w:rFonts w:eastAsia="Times New Roman"/>
                <w:sz w:val="22"/>
                <w:szCs w:val="22"/>
                <w:lang w:val="en-GB"/>
              </w:rPr>
            </w:pPr>
            <w:r w:rsidRPr="00A452BB">
              <w:rPr>
                <w:rFonts w:eastAsia="Times New Roman"/>
                <w:sz w:val="22"/>
                <w:szCs w:val="22"/>
                <w:lang w:val="en-GB"/>
              </w:rPr>
              <w:t xml:space="preserve">Air Conditioning System </w:t>
            </w:r>
          </w:p>
        </w:tc>
        <w:tc>
          <w:tcPr>
            <w:tcW w:w="777" w:type="pct"/>
            <w:shd w:val="clear" w:color="auto" w:fill="auto"/>
            <w:noWrap/>
            <w:vAlign w:val="center"/>
            <w:hideMark/>
          </w:tcPr>
          <w:p w14:paraId="7B7D561B" w14:textId="77777777" w:rsidR="00F16095" w:rsidRPr="00A452BB" w:rsidRDefault="009C5DFB" w:rsidP="009C540E">
            <w:pPr>
              <w:jc w:val="left"/>
              <w:rPr>
                <w:rFonts w:eastAsia="Times New Roman"/>
                <w:sz w:val="22"/>
                <w:szCs w:val="22"/>
                <w:lang w:val="en-GB"/>
              </w:rPr>
            </w:pPr>
            <w:r w:rsidRPr="00A452BB">
              <w:rPr>
                <w:rFonts w:eastAsia="Times New Roman"/>
                <w:sz w:val="22"/>
                <w:szCs w:val="22"/>
                <w:lang w:val="en-GB"/>
              </w:rPr>
              <w:t>Pure HFO;</w:t>
            </w:r>
          </w:p>
          <w:p w14:paraId="21BBF1F1" w14:textId="77777777" w:rsidR="00F16095" w:rsidRPr="00A452BB" w:rsidRDefault="009C5DFB" w:rsidP="009C540E">
            <w:pPr>
              <w:jc w:val="left"/>
              <w:rPr>
                <w:rFonts w:eastAsia="Times New Roman"/>
                <w:sz w:val="22"/>
                <w:szCs w:val="22"/>
                <w:lang w:val="en-GB"/>
              </w:rPr>
            </w:pPr>
            <w:r w:rsidRPr="00A452BB">
              <w:rPr>
                <w:rFonts w:eastAsia="Times New Roman"/>
                <w:sz w:val="22"/>
                <w:szCs w:val="22"/>
                <w:lang w:val="en-GB"/>
              </w:rPr>
              <w:t>Blend;</w:t>
            </w:r>
          </w:p>
          <w:p w14:paraId="520AE0A2" w14:textId="125D5614" w:rsidR="009C5DFB" w:rsidRPr="00A452BB" w:rsidRDefault="009C5DFB" w:rsidP="009C540E">
            <w:pPr>
              <w:jc w:val="left"/>
              <w:rPr>
                <w:rFonts w:eastAsia="Times New Roman"/>
                <w:sz w:val="22"/>
                <w:szCs w:val="22"/>
                <w:lang w:val="en-GB"/>
              </w:rPr>
            </w:pPr>
            <w:r w:rsidRPr="00A452BB">
              <w:rPr>
                <w:rFonts w:eastAsia="Times New Roman"/>
                <w:sz w:val="22"/>
                <w:szCs w:val="22"/>
                <w:lang w:val="en-GB"/>
              </w:rPr>
              <w:t>R134a</w:t>
            </w:r>
          </w:p>
        </w:tc>
        <w:tc>
          <w:tcPr>
            <w:tcW w:w="2470" w:type="pct"/>
            <w:shd w:val="clear" w:color="auto" w:fill="auto"/>
            <w:noWrap/>
            <w:vAlign w:val="center"/>
            <w:hideMark/>
          </w:tcPr>
          <w:p w14:paraId="06587E4C" w14:textId="5AC278D0" w:rsidR="009C5DFB" w:rsidRPr="00A452BB" w:rsidRDefault="009C5DFB" w:rsidP="009C540E">
            <w:pPr>
              <w:jc w:val="left"/>
              <w:rPr>
                <w:sz w:val="22"/>
                <w:szCs w:val="22"/>
                <w:lang w:val="en-GB"/>
              </w:rPr>
            </w:pPr>
            <w:r w:rsidRPr="00A452BB">
              <w:rPr>
                <w:sz w:val="22"/>
                <w:szCs w:val="22"/>
                <w:lang w:val="en-GB"/>
              </w:rPr>
              <w:t>Test</w:t>
            </w:r>
            <w:r w:rsidR="007B71C3">
              <w:rPr>
                <w:sz w:val="22"/>
                <w:szCs w:val="22"/>
                <w:lang w:val="en-GB"/>
              </w:rPr>
              <w:t>s</w:t>
            </w:r>
            <w:r w:rsidRPr="00A452BB">
              <w:rPr>
                <w:sz w:val="22"/>
                <w:szCs w:val="22"/>
                <w:lang w:val="en-GB"/>
              </w:rPr>
              <w:t xml:space="preserve"> were conducted on </w:t>
            </w:r>
            <w:r w:rsidR="007B71C3">
              <w:rPr>
                <w:sz w:val="22"/>
                <w:szCs w:val="22"/>
                <w:lang w:val="en-GB"/>
              </w:rPr>
              <w:t xml:space="preserve">the </w:t>
            </w:r>
            <w:r w:rsidRPr="00A452BB">
              <w:rPr>
                <w:sz w:val="22"/>
                <w:szCs w:val="22"/>
                <w:lang w:val="en-GB"/>
              </w:rPr>
              <w:t xml:space="preserve">freezer with R134a and HFO blends refrigerant and found both achieve </w:t>
            </w:r>
            <w:r w:rsidR="007B71C3">
              <w:rPr>
                <w:sz w:val="22"/>
                <w:szCs w:val="22"/>
                <w:lang w:val="en-GB"/>
              </w:rPr>
              <w:t xml:space="preserve">the </w:t>
            </w:r>
            <w:r w:rsidRPr="00A452BB">
              <w:rPr>
                <w:sz w:val="22"/>
                <w:szCs w:val="22"/>
                <w:lang w:val="en-GB"/>
              </w:rPr>
              <w:t>same temperature level with about 17% lessen the GWP compared to conventional Refrigerant.</w:t>
            </w:r>
          </w:p>
        </w:tc>
      </w:tr>
      <w:tr w:rsidR="00A452BB" w:rsidRPr="00A452BB" w14:paraId="7E73BD62" w14:textId="77777777" w:rsidTr="00E3030A">
        <w:trPr>
          <w:trHeight w:val="1118"/>
          <w:jc w:val="center"/>
        </w:trPr>
        <w:tc>
          <w:tcPr>
            <w:tcW w:w="811" w:type="pct"/>
            <w:vAlign w:val="center"/>
          </w:tcPr>
          <w:p w14:paraId="0ECB0092" w14:textId="09246DB2" w:rsidR="009C5DFB" w:rsidRPr="00A452BB" w:rsidRDefault="009C5DFB" w:rsidP="00F16095">
            <w:pPr>
              <w:jc w:val="left"/>
              <w:rPr>
                <w:sz w:val="22"/>
                <w:szCs w:val="22"/>
                <w:lang w:val="en-GB"/>
              </w:rPr>
            </w:pPr>
            <w:r w:rsidRPr="00A452BB">
              <w:rPr>
                <w:sz w:val="22"/>
                <w:szCs w:val="22"/>
                <w:lang w:val="en-GB"/>
              </w:rPr>
              <w:t>(</w:t>
            </w:r>
            <w:proofErr w:type="spellStart"/>
            <w:r w:rsidRPr="00A452BB">
              <w:rPr>
                <w:sz w:val="22"/>
                <w:szCs w:val="22"/>
                <w:lang w:val="en-GB"/>
              </w:rPr>
              <w:t>Siricharoenpanich</w:t>
            </w:r>
            <w:proofErr w:type="spellEnd"/>
            <w:r w:rsidRPr="00A452BB">
              <w:rPr>
                <w:sz w:val="22"/>
                <w:szCs w:val="22"/>
                <w:lang w:val="en-GB"/>
              </w:rPr>
              <w:t xml:space="preserve"> </w:t>
            </w:r>
            <w:r w:rsidR="00E3030A" w:rsidRPr="00A452BB">
              <w:rPr>
                <w:sz w:val="22"/>
                <w:szCs w:val="22"/>
                <w:lang w:val="en-GB"/>
              </w:rPr>
              <w:br/>
            </w:r>
            <w:r w:rsidRPr="00A452BB">
              <w:rPr>
                <w:sz w:val="22"/>
                <w:szCs w:val="22"/>
                <w:lang w:val="en-GB"/>
              </w:rPr>
              <w:t>et al. 2019)</w:t>
            </w:r>
          </w:p>
        </w:tc>
        <w:tc>
          <w:tcPr>
            <w:tcW w:w="942" w:type="pct"/>
            <w:shd w:val="clear" w:color="auto" w:fill="auto"/>
            <w:noWrap/>
            <w:vAlign w:val="center"/>
          </w:tcPr>
          <w:p w14:paraId="1CE1AA65" w14:textId="77777777" w:rsidR="009C5DFB" w:rsidRPr="00A452BB" w:rsidRDefault="009C5DFB" w:rsidP="00F16095">
            <w:pPr>
              <w:jc w:val="left"/>
              <w:rPr>
                <w:rFonts w:eastAsia="Times New Roman"/>
                <w:sz w:val="22"/>
                <w:szCs w:val="22"/>
                <w:lang w:val="en-GB"/>
              </w:rPr>
            </w:pPr>
            <w:r w:rsidRPr="00A452BB">
              <w:rPr>
                <w:sz w:val="22"/>
                <w:szCs w:val="22"/>
                <w:lang w:val="en-GB"/>
              </w:rPr>
              <w:t>Air conditioning system</w:t>
            </w:r>
          </w:p>
        </w:tc>
        <w:tc>
          <w:tcPr>
            <w:tcW w:w="777" w:type="pct"/>
            <w:shd w:val="clear" w:color="auto" w:fill="auto"/>
            <w:noWrap/>
            <w:vAlign w:val="center"/>
          </w:tcPr>
          <w:p w14:paraId="1852B7DD" w14:textId="77777777" w:rsidR="009C5DFB" w:rsidRPr="00A452BB" w:rsidRDefault="009C5DFB" w:rsidP="009C540E">
            <w:pPr>
              <w:jc w:val="left"/>
              <w:rPr>
                <w:rFonts w:eastAsia="Times New Roman"/>
                <w:sz w:val="22"/>
                <w:szCs w:val="22"/>
                <w:lang w:val="en-GB"/>
              </w:rPr>
            </w:pPr>
            <w:r w:rsidRPr="00A452BB">
              <w:rPr>
                <w:rFonts w:eastAsia="Times New Roman"/>
                <w:sz w:val="22"/>
                <w:szCs w:val="22"/>
                <w:lang w:val="en-GB"/>
              </w:rPr>
              <w:t>R134a</w:t>
            </w:r>
          </w:p>
        </w:tc>
        <w:tc>
          <w:tcPr>
            <w:tcW w:w="2470" w:type="pct"/>
            <w:shd w:val="clear" w:color="auto" w:fill="auto"/>
            <w:noWrap/>
            <w:vAlign w:val="center"/>
          </w:tcPr>
          <w:p w14:paraId="38646497" w14:textId="1C380325" w:rsidR="009C5DFB" w:rsidRPr="00A452BB" w:rsidRDefault="007B71C3" w:rsidP="009C540E">
            <w:pPr>
              <w:jc w:val="left"/>
              <w:rPr>
                <w:sz w:val="22"/>
                <w:szCs w:val="22"/>
                <w:lang w:val="en-GB"/>
              </w:rPr>
            </w:pPr>
            <w:r>
              <w:rPr>
                <w:sz w:val="22"/>
                <w:szCs w:val="22"/>
                <w:lang w:val="en-GB"/>
              </w:rPr>
              <w:t>A c</w:t>
            </w:r>
            <w:r w:rsidR="009C5DFB" w:rsidRPr="00A452BB">
              <w:rPr>
                <w:sz w:val="22"/>
                <w:szCs w:val="22"/>
                <w:lang w:val="en-GB"/>
              </w:rPr>
              <w:t>onventional air conditioning system and new designed AC system with the cooling water loop with the concentric helically coiled tube heat exchanger w</w:t>
            </w:r>
            <w:r>
              <w:rPr>
                <w:sz w:val="22"/>
                <w:szCs w:val="22"/>
                <w:lang w:val="en-GB"/>
              </w:rPr>
              <w:t>ere</w:t>
            </w:r>
            <w:r w:rsidR="009C5DFB" w:rsidRPr="00A452BB">
              <w:rPr>
                <w:sz w:val="22"/>
                <w:szCs w:val="22"/>
                <w:lang w:val="en-GB"/>
              </w:rPr>
              <w:t xml:space="preserve"> installed between the compressor unit and condenser unit with R134a tested</w:t>
            </w:r>
            <w:r>
              <w:rPr>
                <w:sz w:val="22"/>
                <w:szCs w:val="22"/>
                <w:lang w:val="en-GB"/>
              </w:rPr>
              <w:t>, resulting</w:t>
            </w:r>
            <w:r w:rsidR="009C5DFB" w:rsidRPr="00A452BB">
              <w:rPr>
                <w:sz w:val="22"/>
                <w:szCs w:val="22"/>
                <w:lang w:val="en-GB"/>
              </w:rPr>
              <w:t xml:space="preserve"> </w:t>
            </w:r>
            <w:r>
              <w:rPr>
                <w:sz w:val="22"/>
                <w:szCs w:val="22"/>
                <w:lang w:val="en-GB"/>
              </w:rPr>
              <w:t xml:space="preserve">in a </w:t>
            </w:r>
            <w:r w:rsidR="009C5DFB" w:rsidRPr="00A452BB">
              <w:rPr>
                <w:sz w:val="22"/>
                <w:szCs w:val="22"/>
                <w:lang w:val="en-GB"/>
              </w:rPr>
              <w:t>31% increase in COP value.</w:t>
            </w:r>
          </w:p>
        </w:tc>
      </w:tr>
      <w:tr w:rsidR="00A452BB" w:rsidRPr="00A452BB" w14:paraId="4E746252" w14:textId="77777777" w:rsidTr="00E3030A">
        <w:trPr>
          <w:trHeight w:val="1134"/>
          <w:jc w:val="center"/>
        </w:trPr>
        <w:tc>
          <w:tcPr>
            <w:tcW w:w="811" w:type="pct"/>
            <w:vAlign w:val="center"/>
          </w:tcPr>
          <w:p w14:paraId="4D9FB3F6" w14:textId="3E0A47D3" w:rsidR="009C5DFB" w:rsidRPr="00A452BB" w:rsidRDefault="009C5DFB" w:rsidP="00F16095">
            <w:pPr>
              <w:jc w:val="left"/>
              <w:rPr>
                <w:sz w:val="22"/>
                <w:szCs w:val="22"/>
                <w:lang w:val="en-GB"/>
              </w:rPr>
            </w:pPr>
            <w:r w:rsidRPr="00A452BB">
              <w:rPr>
                <w:sz w:val="22"/>
                <w:szCs w:val="22"/>
                <w:lang w:val="en-GB"/>
              </w:rPr>
              <w:t>(Chauhan et al. 2019)</w:t>
            </w:r>
          </w:p>
        </w:tc>
        <w:tc>
          <w:tcPr>
            <w:tcW w:w="942" w:type="pct"/>
            <w:shd w:val="clear" w:color="auto" w:fill="auto"/>
            <w:noWrap/>
            <w:vAlign w:val="center"/>
            <w:hideMark/>
          </w:tcPr>
          <w:p w14:paraId="02C7D61D" w14:textId="77777777" w:rsidR="009C5DFB" w:rsidRPr="00A452BB" w:rsidRDefault="009C5DFB" w:rsidP="00F16095">
            <w:pPr>
              <w:jc w:val="left"/>
              <w:rPr>
                <w:rFonts w:eastAsia="Times New Roman"/>
                <w:sz w:val="22"/>
                <w:szCs w:val="22"/>
                <w:lang w:val="en-GB"/>
              </w:rPr>
            </w:pPr>
            <w:r w:rsidRPr="00A452BB">
              <w:rPr>
                <w:sz w:val="22"/>
                <w:szCs w:val="22"/>
                <w:lang w:val="en-GB"/>
              </w:rPr>
              <w:t>Ice plant test rig</w:t>
            </w:r>
          </w:p>
        </w:tc>
        <w:tc>
          <w:tcPr>
            <w:tcW w:w="777" w:type="pct"/>
            <w:shd w:val="clear" w:color="auto" w:fill="auto"/>
            <w:noWrap/>
            <w:vAlign w:val="center"/>
            <w:hideMark/>
          </w:tcPr>
          <w:p w14:paraId="476DBFAC" w14:textId="77777777" w:rsidR="009C5DFB" w:rsidRPr="00A452BB" w:rsidRDefault="009C5DFB" w:rsidP="009C540E">
            <w:pPr>
              <w:jc w:val="left"/>
              <w:rPr>
                <w:rFonts w:eastAsia="Times New Roman"/>
                <w:sz w:val="22"/>
                <w:szCs w:val="22"/>
                <w:lang w:val="en-GB"/>
              </w:rPr>
            </w:pPr>
            <w:r w:rsidRPr="00A452BB">
              <w:rPr>
                <w:sz w:val="22"/>
                <w:szCs w:val="22"/>
                <w:lang w:val="en-GB"/>
              </w:rPr>
              <w:t>TiO</w:t>
            </w:r>
            <w:r w:rsidRPr="00A452BB">
              <w:rPr>
                <w:sz w:val="22"/>
                <w:szCs w:val="22"/>
                <w:vertAlign w:val="subscript"/>
                <w:lang w:val="en-GB"/>
              </w:rPr>
              <w:t>2</w:t>
            </w:r>
            <w:r w:rsidRPr="00A452BB">
              <w:rPr>
                <w:sz w:val="22"/>
                <w:szCs w:val="22"/>
                <w:lang w:val="en-GB"/>
              </w:rPr>
              <w:t xml:space="preserve"> –POE-R134a</w:t>
            </w:r>
          </w:p>
        </w:tc>
        <w:tc>
          <w:tcPr>
            <w:tcW w:w="2470" w:type="pct"/>
            <w:shd w:val="clear" w:color="auto" w:fill="auto"/>
            <w:noWrap/>
            <w:vAlign w:val="center"/>
            <w:hideMark/>
          </w:tcPr>
          <w:p w14:paraId="585EF89C" w14:textId="2BDD7398" w:rsidR="009C5DFB" w:rsidRPr="00A452BB" w:rsidRDefault="009C5DFB" w:rsidP="009C540E">
            <w:pPr>
              <w:jc w:val="left"/>
              <w:rPr>
                <w:sz w:val="22"/>
                <w:szCs w:val="22"/>
                <w:lang w:val="en-GB"/>
              </w:rPr>
            </w:pPr>
            <w:r w:rsidRPr="00A452BB">
              <w:rPr>
                <w:sz w:val="22"/>
                <w:szCs w:val="22"/>
                <w:lang w:val="en-GB"/>
              </w:rPr>
              <w:t>The R134a/Nano lubricant (POE-TiO</w:t>
            </w:r>
            <w:r w:rsidRPr="00A452BB">
              <w:rPr>
                <w:sz w:val="22"/>
                <w:szCs w:val="22"/>
                <w:vertAlign w:val="subscript"/>
                <w:lang w:val="en-GB"/>
              </w:rPr>
              <w:t>2</w:t>
            </w:r>
            <w:r w:rsidRPr="00A452BB">
              <w:rPr>
                <w:sz w:val="22"/>
                <w:szCs w:val="22"/>
                <w:lang w:val="en-GB"/>
              </w:rPr>
              <w:t>) blend (0.1%, 0.2%</w:t>
            </w:r>
            <w:r w:rsidR="007B71C3">
              <w:rPr>
                <w:sz w:val="22"/>
                <w:szCs w:val="22"/>
                <w:lang w:val="en-GB"/>
              </w:rPr>
              <w:t>,</w:t>
            </w:r>
            <w:r w:rsidRPr="00A452BB">
              <w:rPr>
                <w:sz w:val="22"/>
                <w:szCs w:val="22"/>
                <w:lang w:val="en-GB"/>
              </w:rPr>
              <w:t xml:space="preserve"> and 0.3%) of TiO</w:t>
            </w:r>
            <w:r w:rsidRPr="00A452BB">
              <w:rPr>
                <w:sz w:val="22"/>
                <w:szCs w:val="22"/>
                <w:vertAlign w:val="subscript"/>
                <w:lang w:val="en-GB"/>
              </w:rPr>
              <w:t>2</w:t>
            </w:r>
            <w:r w:rsidRPr="00A452BB">
              <w:rPr>
                <w:sz w:val="22"/>
                <w:szCs w:val="22"/>
                <w:lang w:val="en-GB"/>
              </w:rPr>
              <w:t xml:space="preserve"> volume concentration operated efficiently and safely, with a 15.8% reduction in compressor power consumption and a 29.1% increase in COP at a 0.2% TiO</w:t>
            </w:r>
            <w:r w:rsidRPr="00A452BB">
              <w:rPr>
                <w:sz w:val="22"/>
                <w:szCs w:val="22"/>
                <w:vertAlign w:val="subscript"/>
                <w:lang w:val="en-GB"/>
              </w:rPr>
              <w:t>2</w:t>
            </w:r>
            <w:r w:rsidRPr="00A452BB">
              <w:rPr>
                <w:sz w:val="22"/>
                <w:szCs w:val="22"/>
                <w:lang w:val="en-GB"/>
              </w:rPr>
              <w:t xml:space="preserve"> nanoparticle concentration.</w:t>
            </w:r>
          </w:p>
        </w:tc>
      </w:tr>
    </w:tbl>
    <w:p w14:paraId="3334BAD2" w14:textId="77777777" w:rsidR="00F16095" w:rsidRPr="00A452BB" w:rsidRDefault="00F16095">
      <w:pPr>
        <w:rPr>
          <w:lang w:val="en-GB"/>
        </w:rPr>
        <w:sectPr w:rsidR="00F16095" w:rsidRPr="00A452BB" w:rsidSect="00F16095">
          <w:footerReference w:type="first" r:id="rId12"/>
          <w:pgSz w:w="16838" w:h="11906" w:orient="landscape" w:code="9"/>
          <w:pgMar w:top="1134" w:right="1134" w:bottom="1134" w:left="1134" w:header="567" w:footer="567" w:gutter="0"/>
          <w:cols w:space="386"/>
          <w:titlePg/>
          <w:docGrid w:linePitch="360"/>
        </w:sectPr>
      </w:pPr>
    </w:p>
    <w:p w14:paraId="578C0F53" w14:textId="25701B1F" w:rsidR="00F16095" w:rsidRPr="00A452BB" w:rsidRDefault="009C540E" w:rsidP="009C540E">
      <w:pPr>
        <w:pStyle w:val="Rtab"/>
        <w:rPr>
          <w:lang w:val="en-GB"/>
        </w:rPr>
      </w:pPr>
      <w:r w:rsidRPr="00A452BB">
        <w:rPr>
          <w:b/>
          <w:lang w:val="en-GB"/>
        </w:rPr>
        <w:lastRenderedPageBreak/>
        <w:t>Table 5.</w:t>
      </w:r>
      <w:r w:rsidRPr="00A452BB">
        <w:rPr>
          <w:lang w:val="en-GB"/>
        </w:rPr>
        <w:t xml:space="preserve"> cont.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2836"/>
        <w:gridCol w:w="2554"/>
        <w:gridCol w:w="7047"/>
      </w:tblGrid>
      <w:tr w:rsidR="00A452BB" w:rsidRPr="00A452BB" w14:paraId="6464F1AD" w14:textId="77777777" w:rsidTr="009C540E">
        <w:trPr>
          <w:trHeight w:val="893"/>
          <w:jc w:val="center"/>
        </w:trPr>
        <w:tc>
          <w:tcPr>
            <w:tcW w:w="729" w:type="pct"/>
            <w:vAlign w:val="center"/>
          </w:tcPr>
          <w:p w14:paraId="271DDC5C" w14:textId="77777777" w:rsidR="009C540E" w:rsidRPr="00A452BB" w:rsidRDefault="009C540E" w:rsidP="00DE78E9">
            <w:pPr>
              <w:jc w:val="both"/>
              <w:rPr>
                <w:rFonts w:eastAsia="Times New Roman"/>
                <w:sz w:val="22"/>
                <w:szCs w:val="22"/>
                <w:lang w:val="en-GB"/>
              </w:rPr>
            </w:pPr>
            <w:r w:rsidRPr="00A452BB">
              <w:rPr>
                <w:rFonts w:eastAsia="Times New Roman"/>
                <w:sz w:val="22"/>
                <w:szCs w:val="22"/>
                <w:lang w:val="en-GB"/>
              </w:rPr>
              <w:t>Author</w:t>
            </w:r>
          </w:p>
        </w:tc>
        <w:tc>
          <w:tcPr>
            <w:tcW w:w="974" w:type="pct"/>
            <w:shd w:val="clear" w:color="auto" w:fill="auto"/>
            <w:noWrap/>
            <w:vAlign w:val="center"/>
            <w:hideMark/>
          </w:tcPr>
          <w:p w14:paraId="3F9B7E2D" w14:textId="77777777" w:rsidR="009C540E" w:rsidRPr="00A452BB" w:rsidRDefault="009C540E" w:rsidP="00DE78E9">
            <w:pPr>
              <w:jc w:val="both"/>
              <w:rPr>
                <w:rFonts w:eastAsia="Times New Roman"/>
                <w:sz w:val="22"/>
                <w:szCs w:val="22"/>
                <w:lang w:val="en-GB"/>
              </w:rPr>
            </w:pPr>
            <w:r w:rsidRPr="00A452BB">
              <w:rPr>
                <w:rFonts w:eastAsia="Times New Roman"/>
                <w:sz w:val="22"/>
                <w:szCs w:val="22"/>
                <w:lang w:val="en-GB"/>
              </w:rPr>
              <w:t>Applications</w:t>
            </w:r>
          </w:p>
        </w:tc>
        <w:tc>
          <w:tcPr>
            <w:tcW w:w="877" w:type="pct"/>
            <w:shd w:val="clear" w:color="auto" w:fill="auto"/>
            <w:noWrap/>
            <w:vAlign w:val="center"/>
            <w:hideMark/>
          </w:tcPr>
          <w:p w14:paraId="4B446C7F" w14:textId="77777777" w:rsidR="009C540E" w:rsidRPr="00A452BB" w:rsidRDefault="009C540E" w:rsidP="00DE78E9">
            <w:pPr>
              <w:jc w:val="left"/>
              <w:rPr>
                <w:rFonts w:eastAsia="Times New Roman"/>
                <w:sz w:val="22"/>
                <w:szCs w:val="22"/>
                <w:lang w:val="en-GB"/>
              </w:rPr>
            </w:pPr>
            <w:r w:rsidRPr="00A452BB">
              <w:rPr>
                <w:rFonts w:eastAsia="Times New Roman"/>
                <w:sz w:val="22"/>
                <w:szCs w:val="22"/>
                <w:lang w:val="en-GB"/>
              </w:rPr>
              <w:t>Refrigerants/Working Medium</w:t>
            </w:r>
          </w:p>
        </w:tc>
        <w:tc>
          <w:tcPr>
            <w:tcW w:w="2420" w:type="pct"/>
            <w:shd w:val="clear" w:color="auto" w:fill="auto"/>
            <w:noWrap/>
            <w:vAlign w:val="center"/>
            <w:hideMark/>
          </w:tcPr>
          <w:p w14:paraId="1B033069" w14:textId="69A84DD5" w:rsidR="009C540E" w:rsidRPr="00A452BB" w:rsidRDefault="009C540E" w:rsidP="00DE78E9">
            <w:pPr>
              <w:jc w:val="both"/>
              <w:rPr>
                <w:rFonts w:eastAsia="Times New Roman"/>
                <w:sz w:val="22"/>
                <w:szCs w:val="22"/>
                <w:lang w:val="en-GB"/>
              </w:rPr>
            </w:pPr>
            <w:r w:rsidRPr="00A452BB">
              <w:rPr>
                <w:sz w:val="22"/>
                <w:szCs w:val="22"/>
                <w:lang w:val="en-GB"/>
              </w:rPr>
              <w:t>Final Concluding remarks with detail</w:t>
            </w:r>
            <w:r w:rsidR="007B71C3">
              <w:rPr>
                <w:sz w:val="22"/>
                <w:szCs w:val="22"/>
                <w:lang w:val="en-GB"/>
              </w:rPr>
              <w:t>ed</w:t>
            </w:r>
            <w:r w:rsidRPr="00A452BB">
              <w:rPr>
                <w:sz w:val="22"/>
                <w:szCs w:val="22"/>
                <w:lang w:val="en-GB"/>
              </w:rPr>
              <w:t xml:space="preserve"> working conditions</w:t>
            </w:r>
          </w:p>
        </w:tc>
      </w:tr>
      <w:tr w:rsidR="00A452BB" w:rsidRPr="00A452BB" w14:paraId="0C62E7A2" w14:textId="77777777" w:rsidTr="009C540E">
        <w:trPr>
          <w:trHeight w:val="1140"/>
          <w:jc w:val="center"/>
        </w:trPr>
        <w:tc>
          <w:tcPr>
            <w:tcW w:w="729" w:type="pct"/>
            <w:vAlign w:val="center"/>
          </w:tcPr>
          <w:p w14:paraId="52DA53A9" w14:textId="43941194" w:rsidR="009C5DFB" w:rsidRPr="00A452BB" w:rsidRDefault="009C5DFB" w:rsidP="009C540E">
            <w:pPr>
              <w:jc w:val="left"/>
              <w:rPr>
                <w:sz w:val="22"/>
                <w:szCs w:val="22"/>
                <w:lang w:val="en-GB"/>
              </w:rPr>
            </w:pPr>
            <w:r w:rsidRPr="00A452BB">
              <w:rPr>
                <w:sz w:val="22"/>
                <w:szCs w:val="22"/>
                <w:lang w:val="en-GB"/>
              </w:rPr>
              <w:t>(Ahmed &amp; Khan 2021)</w:t>
            </w:r>
          </w:p>
        </w:tc>
        <w:tc>
          <w:tcPr>
            <w:tcW w:w="974" w:type="pct"/>
            <w:shd w:val="clear" w:color="auto" w:fill="auto"/>
            <w:noWrap/>
            <w:vAlign w:val="center"/>
            <w:hideMark/>
          </w:tcPr>
          <w:p w14:paraId="1CC84AF2" w14:textId="77777777" w:rsidR="009C5DFB" w:rsidRPr="00A452BB" w:rsidRDefault="009C5DFB" w:rsidP="009C540E">
            <w:pPr>
              <w:jc w:val="left"/>
              <w:rPr>
                <w:rFonts w:eastAsia="Times New Roman"/>
                <w:sz w:val="22"/>
                <w:szCs w:val="22"/>
                <w:lang w:val="en-GB"/>
              </w:rPr>
            </w:pPr>
            <w:r w:rsidRPr="00A452BB">
              <w:rPr>
                <w:sz w:val="22"/>
                <w:szCs w:val="22"/>
                <w:lang w:val="en-GB"/>
              </w:rPr>
              <w:t>Air Conditioner</w:t>
            </w:r>
          </w:p>
        </w:tc>
        <w:tc>
          <w:tcPr>
            <w:tcW w:w="877" w:type="pct"/>
            <w:shd w:val="clear" w:color="auto" w:fill="auto"/>
            <w:noWrap/>
            <w:vAlign w:val="center"/>
            <w:hideMark/>
          </w:tcPr>
          <w:p w14:paraId="4AEFE381" w14:textId="77777777" w:rsidR="009C5DFB" w:rsidRPr="00A452BB" w:rsidRDefault="009C5DFB" w:rsidP="009C540E">
            <w:pPr>
              <w:jc w:val="left"/>
              <w:rPr>
                <w:rFonts w:eastAsia="Times New Roman"/>
                <w:sz w:val="22"/>
                <w:szCs w:val="22"/>
                <w:lang w:val="en-GB"/>
              </w:rPr>
            </w:pPr>
            <w:r w:rsidRPr="00A452BB">
              <w:rPr>
                <w:sz w:val="22"/>
                <w:szCs w:val="22"/>
                <w:lang w:val="en-GB"/>
              </w:rPr>
              <w:t>Cu and Al</w:t>
            </w:r>
            <w:r w:rsidRPr="00A452BB">
              <w:rPr>
                <w:sz w:val="22"/>
                <w:szCs w:val="22"/>
                <w:vertAlign w:val="subscript"/>
                <w:lang w:val="en-GB"/>
              </w:rPr>
              <w:t>2</w:t>
            </w:r>
            <w:r w:rsidRPr="00A452BB">
              <w:rPr>
                <w:sz w:val="22"/>
                <w:szCs w:val="22"/>
                <w:lang w:val="en-GB"/>
              </w:rPr>
              <w:t>O</w:t>
            </w:r>
            <w:r w:rsidRPr="00A452BB">
              <w:rPr>
                <w:sz w:val="22"/>
                <w:szCs w:val="22"/>
                <w:vertAlign w:val="subscript"/>
                <w:lang w:val="en-GB"/>
              </w:rPr>
              <w:t>3</w:t>
            </w:r>
            <w:r w:rsidRPr="00A452BB">
              <w:rPr>
                <w:sz w:val="22"/>
                <w:szCs w:val="22"/>
                <w:lang w:val="en-GB"/>
              </w:rPr>
              <w:t xml:space="preserve"> Nanofluid</w:t>
            </w:r>
          </w:p>
        </w:tc>
        <w:tc>
          <w:tcPr>
            <w:tcW w:w="2420" w:type="pct"/>
            <w:shd w:val="clear" w:color="auto" w:fill="auto"/>
            <w:noWrap/>
            <w:vAlign w:val="center"/>
            <w:hideMark/>
          </w:tcPr>
          <w:p w14:paraId="6FF7B18A" w14:textId="128FBB99" w:rsidR="009C5DFB" w:rsidRPr="00A452BB" w:rsidRDefault="009C5DFB" w:rsidP="009C540E">
            <w:pPr>
              <w:jc w:val="left"/>
              <w:rPr>
                <w:rFonts w:eastAsia="Times New Roman"/>
                <w:sz w:val="22"/>
                <w:szCs w:val="22"/>
                <w:lang w:val="en-GB"/>
              </w:rPr>
            </w:pPr>
            <w:r w:rsidRPr="00A452BB">
              <w:rPr>
                <w:rFonts w:eastAsia="Times New Roman"/>
                <w:sz w:val="22"/>
                <w:szCs w:val="22"/>
                <w:lang w:val="en-GB"/>
              </w:rPr>
              <w:t>T</w:t>
            </w:r>
            <w:r w:rsidR="007B71C3">
              <w:rPr>
                <w:rFonts w:eastAsia="Times New Roman"/>
                <w:sz w:val="22"/>
                <w:szCs w:val="22"/>
                <w:lang w:val="en-GB"/>
              </w:rPr>
              <w:t>he t</w:t>
            </w:r>
            <w:r w:rsidRPr="00A452BB">
              <w:rPr>
                <w:rFonts w:eastAsia="Times New Roman"/>
                <w:sz w:val="22"/>
                <w:szCs w:val="22"/>
                <w:lang w:val="en-GB"/>
              </w:rPr>
              <w:t>est was performed with 3 volume fractions of 1%, 2%</w:t>
            </w:r>
            <w:r w:rsidR="007B71C3">
              <w:rPr>
                <w:rFonts w:eastAsia="Times New Roman"/>
                <w:sz w:val="22"/>
                <w:szCs w:val="22"/>
                <w:lang w:val="en-GB"/>
              </w:rPr>
              <w:t>,</w:t>
            </w:r>
            <w:r w:rsidRPr="00A452BB">
              <w:rPr>
                <w:rFonts w:eastAsia="Times New Roman"/>
                <w:sz w:val="22"/>
                <w:szCs w:val="22"/>
                <w:lang w:val="en-GB"/>
              </w:rPr>
              <w:t xml:space="preserve"> and 5% with water as the base fluid</w:t>
            </w:r>
            <w:r w:rsidR="007B71C3">
              <w:rPr>
                <w:rFonts w:eastAsia="Times New Roman"/>
                <w:sz w:val="22"/>
                <w:szCs w:val="22"/>
                <w:lang w:val="en-GB"/>
              </w:rPr>
              <w:t>.</w:t>
            </w:r>
            <w:r w:rsidRPr="00A452BB">
              <w:rPr>
                <w:rFonts w:eastAsia="Times New Roman"/>
                <w:sz w:val="22"/>
                <w:szCs w:val="22"/>
                <w:lang w:val="en-GB"/>
              </w:rPr>
              <w:t xml:space="preserve"> Results showed </w:t>
            </w:r>
            <w:r w:rsidR="007B71C3">
              <w:rPr>
                <w:rFonts w:eastAsia="Times New Roman"/>
                <w:sz w:val="22"/>
                <w:szCs w:val="22"/>
                <w:lang w:val="en-GB"/>
              </w:rPr>
              <w:t>that using a 5% volume fraction, Al2O nanofluid improved the COP by up to 22.1%, while copper n</w:t>
            </w:r>
            <w:r w:rsidRPr="00A452BB">
              <w:rPr>
                <w:rFonts w:eastAsia="Times New Roman"/>
                <w:sz w:val="22"/>
                <w:szCs w:val="22"/>
                <w:lang w:val="en-GB"/>
              </w:rPr>
              <w:t>anofluid showed an even more substantial enhancement of 29.4%.</w:t>
            </w:r>
          </w:p>
        </w:tc>
      </w:tr>
      <w:tr w:rsidR="00A452BB" w:rsidRPr="00A452BB" w14:paraId="77100B05" w14:textId="77777777" w:rsidTr="009C540E">
        <w:trPr>
          <w:trHeight w:val="1114"/>
          <w:jc w:val="center"/>
        </w:trPr>
        <w:tc>
          <w:tcPr>
            <w:tcW w:w="729" w:type="pct"/>
            <w:vAlign w:val="center"/>
          </w:tcPr>
          <w:p w14:paraId="0BED9828" w14:textId="28D2C154" w:rsidR="009C5DFB" w:rsidRPr="00A452BB" w:rsidRDefault="009C5DFB" w:rsidP="009C540E">
            <w:pPr>
              <w:jc w:val="left"/>
              <w:rPr>
                <w:rFonts w:eastAsia="Times New Roman"/>
                <w:sz w:val="22"/>
                <w:szCs w:val="22"/>
                <w:lang w:val="en-GB"/>
              </w:rPr>
            </w:pPr>
            <w:r w:rsidRPr="00A452BB">
              <w:rPr>
                <w:rFonts w:eastAsia="Times New Roman"/>
                <w:sz w:val="22"/>
                <w:szCs w:val="22"/>
                <w:lang w:val="en-GB"/>
              </w:rPr>
              <w:t>(Pereira et al. 2019)</w:t>
            </w:r>
          </w:p>
        </w:tc>
        <w:tc>
          <w:tcPr>
            <w:tcW w:w="974" w:type="pct"/>
            <w:shd w:val="clear" w:color="auto" w:fill="auto"/>
            <w:noWrap/>
            <w:vAlign w:val="center"/>
            <w:hideMark/>
          </w:tcPr>
          <w:p w14:paraId="34F2EEF4" w14:textId="1B3DD379" w:rsidR="009C5DFB" w:rsidRPr="00A452BB" w:rsidRDefault="009C5DFB" w:rsidP="009C540E">
            <w:pPr>
              <w:jc w:val="left"/>
              <w:rPr>
                <w:rFonts w:eastAsia="Times New Roman"/>
                <w:sz w:val="22"/>
                <w:szCs w:val="22"/>
                <w:lang w:val="en-GB"/>
              </w:rPr>
            </w:pPr>
            <w:r w:rsidRPr="00A452BB">
              <w:rPr>
                <w:sz w:val="22"/>
                <w:szCs w:val="22"/>
                <w:lang w:val="en-GB"/>
              </w:rPr>
              <w:t xml:space="preserve">Two-phase mechanically pumped loop </w:t>
            </w:r>
            <w:r w:rsidR="009C540E" w:rsidRPr="00A452BB">
              <w:rPr>
                <w:sz w:val="22"/>
                <w:szCs w:val="22"/>
                <w:lang w:val="en-GB"/>
              </w:rPr>
              <w:br/>
            </w:r>
            <w:r w:rsidRPr="00A452BB">
              <w:rPr>
                <w:sz w:val="22"/>
                <w:szCs w:val="22"/>
                <w:lang w:val="en-GB"/>
              </w:rPr>
              <w:t>(TMPL R system</w:t>
            </w:r>
          </w:p>
        </w:tc>
        <w:tc>
          <w:tcPr>
            <w:tcW w:w="877" w:type="pct"/>
            <w:shd w:val="clear" w:color="auto" w:fill="auto"/>
            <w:noWrap/>
            <w:vAlign w:val="center"/>
            <w:hideMark/>
          </w:tcPr>
          <w:p w14:paraId="66C5D7DC" w14:textId="77777777" w:rsidR="009C5DFB" w:rsidRPr="00A452BB" w:rsidRDefault="009C5DFB" w:rsidP="009C540E">
            <w:pPr>
              <w:jc w:val="left"/>
              <w:rPr>
                <w:rFonts w:eastAsia="Times New Roman"/>
                <w:sz w:val="22"/>
                <w:szCs w:val="22"/>
                <w:lang w:val="en-GB"/>
              </w:rPr>
            </w:pPr>
            <w:r w:rsidRPr="00A452BB">
              <w:rPr>
                <w:sz w:val="22"/>
                <w:szCs w:val="22"/>
                <w:lang w:val="en-GB"/>
              </w:rPr>
              <w:t>R1234yf and R134a</w:t>
            </w:r>
          </w:p>
        </w:tc>
        <w:tc>
          <w:tcPr>
            <w:tcW w:w="2420" w:type="pct"/>
            <w:shd w:val="clear" w:color="auto" w:fill="auto"/>
            <w:noWrap/>
            <w:vAlign w:val="center"/>
            <w:hideMark/>
          </w:tcPr>
          <w:p w14:paraId="4EF70F3A" w14:textId="76F493ED" w:rsidR="009C5DFB" w:rsidRPr="00A452BB" w:rsidRDefault="009C5DFB" w:rsidP="009C540E">
            <w:pPr>
              <w:jc w:val="left"/>
              <w:rPr>
                <w:sz w:val="22"/>
                <w:szCs w:val="22"/>
                <w:lang w:val="en-GB"/>
              </w:rPr>
            </w:pPr>
            <w:r w:rsidRPr="00A452BB">
              <w:rPr>
                <w:sz w:val="22"/>
                <w:szCs w:val="22"/>
                <w:lang w:val="en-GB"/>
              </w:rPr>
              <w:t>Research work has used R1234yf and R134a with Evaporator sizes from 0.1 to 1, mass flux levels – of 300 kg∙s</w:t>
            </w:r>
            <w:r w:rsidRPr="00A452BB">
              <w:rPr>
                <w:sz w:val="22"/>
                <w:szCs w:val="22"/>
                <w:vertAlign w:val="superscript"/>
                <w:lang w:val="en-GB"/>
              </w:rPr>
              <w:t>-1</w:t>
            </w:r>
            <w:r w:rsidRPr="00A452BB">
              <w:rPr>
                <w:sz w:val="22"/>
                <w:szCs w:val="22"/>
                <w:lang w:val="en-GB"/>
              </w:rPr>
              <w:t>m</w:t>
            </w:r>
            <w:r w:rsidRPr="00A452BB">
              <w:rPr>
                <w:sz w:val="22"/>
                <w:szCs w:val="22"/>
                <w:vertAlign w:val="superscript"/>
                <w:lang w:val="en-GB"/>
              </w:rPr>
              <w:t>-2</w:t>
            </w:r>
            <w:r w:rsidRPr="00A452BB">
              <w:rPr>
                <w:sz w:val="22"/>
                <w:szCs w:val="22"/>
                <w:lang w:val="en-GB"/>
              </w:rPr>
              <w:t xml:space="preserve"> and 400 kg∙s</w:t>
            </w:r>
            <w:r w:rsidRPr="00A452BB">
              <w:rPr>
                <w:sz w:val="22"/>
                <w:szCs w:val="22"/>
                <w:vertAlign w:val="superscript"/>
                <w:lang w:val="en-GB"/>
              </w:rPr>
              <w:t>-1</w:t>
            </w:r>
            <w:r w:rsidRPr="00A452BB">
              <w:rPr>
                <w:sz w:val="22"/>
                <w:szCs w:val="22"/>
                <w:lang w:val="en-GB"/>
              </w:rPr>
              <w:t>m</w:t>
            </w:r>
            <w:r w:rsidRPr="00A452BB">
              <w:rPr>
                <w:sz w:val="22"/>
                <w:szCs w:val="22"/>
                <w:vertAlign w:val="superscript"/>
                <w:lang w:val="en-GB"/>
              </w:rPr>
              <w:t>-2</w:t>
            </w:r>
            <w:r w:rsidRPr="00A452BB">
              <w:rPr>
                <w:sz w:val="22"/>
                <w:szCs w:val="22"/>
                <w:lang w:val="en-GB"/>
              </w:rPr>
              <w:t xml:space="preserve">, and </w:t>
            </w:r>
            <w:proofErr w:type="spellStart"/>
            <w:r w:rsidRPr="00A452BB">
              <w:rPr>
                <w:sz w:val="22"/>
                <w:szCs w:val="22"/>
                <w:lang w:val="en-GB"/>
              </w:rPr>
              <w:t>Tsat</w:t>
            </w:r>
            <w:proofErr w:type="spellEnd"/>
            <w:r w:rsidRPr="00A452BB">
              <w:rPr>
                <w:sz w:val="22"/>
                <w:szCs w:val="22"/>
                <w:lang w:val="en-GB"/>
              </w:rPr>
              <w:t xml:space="preserve"> – 25°C and 30°C. Better results </w:t>
            </w:r>
            <w:r w:rsidR="007B71C3">
              <w:rPr>
                <w:sz w:val="22"/>
                <w:szCs w:val="22"/>
                <w:lang w:val="en-GB"/>
              </w:rPr>
              <w:t xml:space="preserve">were </w:t>
            </w:r>
            <w:r w:rsidRPr="00A452BB">
              <w:rPr>
                <w:sz w:val="22"/>
                <w:szCs w:val="22"/>
                <w:lang w:val="en-GB"/>
              </w:rPr>
              <w:t>obtained with mean absolute errors of 12% and 13%.</w:t>
            </w:r>
          </w:p>
        </w:tc>
      </w:tr>
      <w:tr w:rsidR="00A452BB" w:rsidRPr="00A452BB" w14:paraId="0A8D5667" w14:textId="77777777" w:rsidTr="009C540E">
        <w:trPr>
          <w:trHeight w:val="1697"/>
          <w:jc w:val="center"/>
        </w:trPr>
        <w:tc>
          <w:tcPr>
            <w:tcW w:w="729" w:type="pct"/>
            <w:vAlign w:val="center"/>
          </w:tcPr>
          <w:p w14:paraId="7FD150C1" w14:textId="552B0BD3" w:rsidR="009C5DFB" w:rsidRPr="00A452BB" w:rsidRDefault="009C5DFB" w:rsidP="009C540E">
            <w:pPr>
              <w:jc w:val="left"/>
              <w:rPr>
                <w:rFonts w:eastAsia="Times New Roman"/>
                <w:sz w:val="22"/>
                <w:szCs w:val="22"/>
                <w:lang w:val="en-GB"/>
              </w:rPr>
            </w:pPr>
            <w:r w:rsidRPr="00A452BB">
              <w:rPr>
                <w:rFonts w:eastAsia="Times New Roman"/>
                <w:sz w:val="22"/>
                <w:szCs w:val="22"/>
                <w:lang w:val="en-GB"/>
              </w:rPr>
              <w:t>(</w:t>
            </w:r>
            <w:proofErr w:type="spellStart"/>
            <w:r w:rsidRPr="00A452BB">
              <w:rPr>
                <w:rFonts w:eastAsia="Times New Roman"/>
                <w:sz w:val="22"/>
                <w:szCs w:val="22"/>
                <w:lang w:val="en-GB"/>
              </w:rPr>
              <w:t>Sieres</w:t>
            </w:r>
            <w:proofErr w:type="spellEnd"/>
            <w:r w:rsidRPr="00A452BB">
              <w:rPr>
                <w:rFonts w:eastAsia="Times New Roman"/>
                <w:sz w:val="22"/>
                <w:szCs w:val="22"/>
                <w:lang w:val="en-GB"/>
              </w:rPr>
              <w:t xml:space="preserve"> &amp; Santos 2018)</w:t>
            </w:r>
          </w:p>
        </w:tc>
        <w:tc>
          <w:tcPr>
            <w:tcW w:w="974" w:type="pct"/>
            <w:shd w:val="clear" w:color="auto" w:fill="auto"/>
            <w:noWrap/>
            <w:vAlign w:val="center"/>
          </w:tcPr>
          <w:p w14:paraId="1C13EC82" w14:textId="4DFF6247" w:rsidR="009C5DFB" w:rsidRPr="00A452BB" w:rsidRDefault="009C5DFB" w:rsidP="009C540E">
            <w:pPr>
              <w:jc w:val="left"/>
              <w:rPr>
                <w:rFonts w:eastAsia="Times New Roman"/>
                <w:sz w:val="22"/>
                <w:szCs w:val="22"/>
                <w:lang w:val="en-GB"/>
              </w:rPr>
            </w:pPr>
            <w:r w:rsidRPr="00A452BB">
              <w:rPr>
                <w:sz w:val="22"/>
                <w:szCs w:val="22"/>
                <w:lang w:val="en-GB"/>
              </w:rPr>
              <w:t>Mini VCR system</w:t>
            </w:r>
          </w:p>
        </w:tc>
        <w:tc>
          <w:tcPr>
            <w:tcW w:w="877" w:type="pct"/>
            <w:shd w:val="clear" w:color="auto" w:fill="auto"/>
            <w:noWrap/>
            <w:vAlign w:val="center"/>
          </w:tcPr>
          <w:p w14:paraId="4364FC63" w14:textId="77777777" w:rsidR="009C5DFB" w:rsidRPr="00A452BB" w:rsidRDefault="009C5DFB" w:rsidP="009C540E">
            <w:pPr>
              <w:jc w:val="left"/>
              <w:rPr>
                <w:rFonts w:eastAsia="Times New Roman"/>
                <w:sz w:val="22"/>
                <w:szCs w:val="22"/>
                <w:lang w:val="en-GB"/>
              </w:rPr>
            </w:pPr>
            <w:r w:rsidRPr="00A452BB">
              <w:rPr>
                <w:sz w:val="22"/>
                <w:szCs w:val="22"/>
                <w:lang w:val="en-GB"/>
              </w:rPr>
              <w:t>R1234yf and R134a</w:t>
            </w:r>
          </w:p>
        </w:tc>
        <w:tc>
          <w:tcPr>
            <w:tcW w:w="2420" w:type="pct"/>
            <w:shd w:val="clear" w:color="auto" w:fill="auto"/>
            <w:noWrap/>
            <w:vAlign w:val="center"/>
          </w:tcPr>
          <w:p w14:paraId="14332E8B" w14:textId="1FDBEC80" w:rsidR="009C5DFB" w:rsidRPr="00A452BB" w:rsidRDefault="009C5DFB" w:rsidP="009C540E">
            <w:pPr>
              <w:jc w:val="left"/>
              <w:rPr>
                <w:sz w:val="22"/>
                <w:szCs w:val="22"/>
                <w:lang w:val="en-GB"/>
              </w:rPr>
            </w:pPr>
            <w:r w:rsidRPr="00A452BB">
              <w:rPr>
                <w:sz w:val="22"/>
                <w:szCs w:val="22"/>
                <w:lang w:val="en-GB"/>
              </w:rPr>
              <w:t xml:space="preserve">Test performed @ 2 compressor supply frequencies </w:t>
            </w:r>
            <w:r w:rsidRPr="00A452BB">
              <w:rPr>
                <w:sz w:val="22"/>
                <w:szCs w:val="22"/>
                <w:lang w:val="en-GB"/>
              </w:rPr>
              <w:br/>
              <w:t xml:space="preserve">(40 Hz /60 Hz) and varying evaporation temperatures </w:t>
            </w:r>
            <w:r w:rsidRPr="00A452BB">
              <w:rPr>
                <w:sz w:val="22"/>
                <w:szCs w:val="22"/>
                <w:lang w:val="en-GB"/>
              </w:rPr>
              <w:br/>
              <w:t>(-5°C to +5°C), while maintaining condenser temperatures at 45°C, 50°C, and 55°C. R1234yf appeared a suitable replacement for R134a as a refrigerant, providing similar cooling performance but slightly lower energy efficiency (EER).</w:t>
            </w:r>
          </w:p>
        </w:tc>
      </w:tr>
      <w:tr w:rsidR="00A452BB" w:rsidRPr="00A452BB" w14:paraId="4254D202" w14:textId="77777777" w:rsidTr="009C540E">
        <w:trPr>
          <w:trHeight w:val="843"/>
          <w:jc w:val="center"/>
        </w:trPr>
        <w:tc>
          <w:tcPr>
            <w:tcW w:w="729" w:type="pct"/>
            <w:vAlign w:val="center"/>
          </w:tcPr>
          <w:p w14:paraId="6CECE2BB" w14:textId="6BF4EB6C" w:rsidR="009C5DFB" w:rsidRPr="00A452BB" w:rsidRDefault="009C5DFB" w:rsidP="009C540E">
            <w:pPr>
              <w:jc w:val="left"/>
              <w:rPr>
                <w:sz w:val="22"/>
                <w:szCs w:val="22"/>
                <w:lang w:val="en-GB"/>
              </w:rPr>
            </w:pPr>
            <w:r w:rsidRPr="00A452BB">
              <w:rPr>
                <w:sz w:val="22"/>
                <w:szCs w:val="22"/>
                <w:lang w:val="en-GB"/>
              </w:rPr>
              <w:t xml:space="preserve">(Bellman-Flores </w:t>
            </w:r>
            <w:r w:rsidR="009C540E" w:rsidRPr="00A452BB">
              <w:rPr>
                <w:sz w:val="22"/>
                <w:szCs w:val="22"/>
                <w:lang w:val="en-GB"/>
              </w:rPr>
              <w:br/>
            </w:r>
            <w:r w:rsidRPr="00A452BB">
              <w:rPr>
                <w:sz w:val="22"/>
                <w:szCs w:val="22"/>
                <w:lang w:val="en-GB"/>
              </w:rPr>
              <w:t>et al. 20</w:t>
            </w:r>
            <w:r w:rsidR="00D97C0B" w:rsidRPr="00A452BB">
              <w:rPr>
                <w:sz w:val="22"/>
                <w:szCs w:val="22"/>
                <w:lang w:val="en-GB"/>
              </w:rPr>
              <w:t>23</w:t>
            </w:r>
            <w:r w:rsidRPr="00A452BB">
              <w:rPr>
                <w:sz w:val="22"/>
                <w:szCs w:val="22"/>
                <w:lang w:val="en-GB"/>
              </w:rPr>
              <w:t>)</w:t>
            </w:r>
          </w:p>
        </w:tc>
        <w:tc>
          <w:tcPr>
            <w:tcW w:w="974" w:type="pct"/>
            <w:shd w:val="clear" w:color="auto" w:fill="auto"/>
            <w:noWrap/>
            <w:vAlign w:val="center"/>
          </w:tcPr>
          <w:p w14:paraId="56C31BA4" w14:textId="7FBECECB" w:rsidR="009C5DFB" w:rsidRPr="00A452BB" w:rsidRDefault="009C5DFB" w:rsidP="009C540E">
            <w:pPr>
              <w:jc w:val="left"/>
              <w:rPr>
                <w:rFonts w:eastAsia="Times New Roman"/>
                <w:sz w:val="22"/>
                <w:szCs w:val="22"/>
                <w:lang w:val="en-GB"/>
              </w:rPr>
            </w:pPr>
            <w:r w:rsidRPr="00A452BB">
              <w:rPr>
                <w:sz w:val="22"/>
                <w:szCs w:val="22"/>
                <w:lang w:val="en-GB"/>
              </w:rPr>
              <w:t xml:space="preserve">Domestic refrigeration </w:t>
            </w:r>
            <w:r w:rsidR="009C540E" w:rsidRPr="00A452BB">
              <w:rPr>
                <w:sz w:val="22"/>
                <w:szCs w:val="22"/>
                <w:lang w:val="en-GB"/>
              </w:rPr>
              <w:br/>
            </w:r>
            <w:r w:rsidRPr="00A452BB">
              <w:rPr>
                <w:sz w:val="22"/>
                <w:szCs w:val="22"/>
                <w:lang w:val="en-GB"/>
              </w:rPr>
              <w:t>system</w:t>
            </w:r>
          </w:p>
        </w:tc>
        <w:tc>
          <w:tcPr>
            <w:tcW w:w="877" w:type="pct"/>
            <w:shd w:val="clear" w:color="auto" w:fill="auto"/>
            <w:noWrap/>
            <w:vAlign w:val="center"/>
          </w:tcPr>
          <w:p w14:paraId="16083839" w14:textId="77777777" w:rsidR="009C5DFB" w:rsidRPr="00A452BB" w:rsidRDefault="009C5DFB" w:rsidP="009C540E">
            <w:pPr>
              <w:jc w:val="left"/>
              <w:rPr>
                <w:rFonts w:eastAsia="Times New Roman"/>
                <w:sz w:val="22"/>
                <w:szCs w:val="22"/>
                <w:lang w:val="en-GB"/>
              </w:rPr>
            </w:pPr>
            <w:r w:rsidRPr="00A452BB">
              <w:rPr>
                <w:sz w:val="22"/>
                <w:szCs w:val="22"/>
                <w:lang w:val="en-GB"/>
              </w:rPr>
              <w:t>R1234yf and R134a</w:t>
            </w:r>
          </w:p>
        </w:tc>
        <w:tc>
          <w:tcPr>
            <w:tcW w:w="2420" w:type="pct"/>
            <w:shd w:val="clear" w:color="auto" w:fill="auto"/>
            <w:noWrap/>
            <w:vAlign w:val="center"/>
          </w:tcPr>
          <w:p w14:paraId="5461ADC9" w14:textId="7C26CCA5" w:rsidR="009C5DFB" w:rsidRPr="00A452BB" w:rsidRDefault="007B71C3" w:rsidP="009C540E">
            <w:pPr>
              <w:jc w:val="left"/>
              <w:rPr>
                <w:sz w:val="22"/>
                <w:szCs w:val="22"/>
                <w:lang w:val="en-GB"/>
              </w:rPr>
            </w:pPr>
            <w:r>
              <w:rPr>
                <w:sz w:val="22"/>
                <w:szCs w:val="22"/>
                <w:lang w:val="en-GB"/>
              </w:rPr>
              <w:t>A c</w:t>
            </w:r>
            <w:r w:rsidR="009C5DFB" w:rsidRPr="00A452BB">
              <w:rPr>
                <w:sz w:val="22"/>
                <w:szCs w:val="22"/>
                <w:lang w:val="en-GB"/>
              </w:rPr>
              <w:t>omputational model was developed to work out the thermodynamic parameters</w:t>
            </w:r>
            <w:r>
              <w:rPr>
                <w:sz w:val="22"/>
                <w:szCs w:val="22"/>
                <w:lang w:val="en-GB"/>
              </w:rPr>
              <w:t>.</w:t>
            </w:r>
            <w:r w:rsidR="009C5DFB" w:rsidRPr="00A452BB">
              <w:rPr>
                <w:sz w:val="22"/>
                <w:szCs w:val="22"/>
                <w:lang w:val="en-GB"/>
              </w:rPr>
              <w:t xml:space="preserve"> Results </w:t>
            </w:r>
            <w:r>
              <w:rPr>
                <w:sz w:val="22"/>
                <w:szCs w:val="22"/>
                <w:lang w:val="en-GB"/>
              </w:rPr>
              <w:t>have proven that irreversibility tendencies are mainly concentrated in the compressor; this is the case</w:t>
            </w:r>
            <w:r w:rsidR="009C5DFB" w:rsidRPr="00A452BB">
              <w:rPr>
                <w:sz w:val="22"/>
                <w:szCs w:val="22"/>
                <w:lang w:val="en-GB"/>
              </w:rPr>
              <w:t xml:space="preserve"> for R1234yf and R134a.</w:t>
            </w:r>
          </w:p>
        </w:tc>
      </w:tr>
      <w:tr w:rsidR="009C5DFB" w:rsidRPr="00A452BB" w14:paraId="37C7A24D" w14:textId="77777777" w:rsidTr="009C540E">
        <w:trPr>
          <w:trHeight w:val="1124"/>
          <w:jc w:val="center"/>
        </w:trPr>
        <w:tc>
          <w:tcPr>
            <w:tcW w:w="729" w:type="pct"/>
            <w:vAlign w:val="center"/>
          </w:tcPr>
          <w:p w14:paraId="450D9264" w14:textId="1F3E5BA9" w:rsidR="009C5DFB" w:rsidRPr="00A452BB" w:rsidRDefault="009C5DFB" w:rsidP="009C540E">
            <w:pPr>
              <w:jc w:val="left"/>
              <w:rPr>
                <w:rFonts w:eastAsia="Times New Roman"/>
                <w:sz w:val="22"/>
                <w:szCs w:val="22"/>
                <w:lang w:val="en-GB"/>
              </w:rPr>
            </w:pPr>
            <w:r w:rsidRPr="00A452BB">
              <w:rPr>
                <w:rFonts w:eastAsia="Times New Roman"/>
                <w:sz w:val="22"/>
                <w:szCs w:val="22"/>
                <w:lang w:val="en-GB"/>
              </w:rPr>
              <w:t>(</w:t>
            </w:r>
            <w:proofErr w:type="spellStart"/>
            <w:r w:rsidRPr="00A452BB">
              <w:rPr>
                <w:rFonts w:eastAsia="Times New Roman"/>
                <w:sz w:val="22"/>
                <w:szCs w:val="22"/>
                <w:lang w:val="en-GB"/>
              </w:rPr>
              <w:t>Lopis</w:t>
            </w:r>
            <w:proofErr w:type="spellEnd"/>
            <w:r w:rsidR="005F620A" w:rsidRPr="00A452BB">
              <w:rPr>
                <w:rFonts w:eastAsia="Times New Roman"/>
                <w:sz w:val="22"/>
                <w:szCs w:val="22"/>
                <w:lang w:val="en-GB"/>
              </w:rPr>
              <w:t xml:space="preserve"> et al.</w:t>
            </w:r>
            <w:r w:rsidRPr="00A452BB">
              <w:rPr>
                <w:rFonts w:eastAsia="Times New Roman"/>
                <w:sz w:val="22"/>
                <w:szCs w:val="22"/>
                <w:lang w:val="en-GB"/>
              </w:rPr>
              <w:t xml:space="preserve"> 2017)</w:t>
            </w:r>
          </w:p>
        </w:tc>
        <w:tc>
          <w:tcPr>
            <w:tcW w:w="974" w:type="pct"/>
            <w:shd w:val="clear" w:color="auto" w:fill="auto"/>
            <w:noWrap/>
            <w:vAlign w:val="center"/>
            <w:hideMark/>
          </w:tcPr>
          <w:p w14:paraId="3EC4D60C" w14:textId="2F6B542F" w:rsidR="009C5DFB" w:rsidRPr="00A452BB" w:rsidRDefault="009C5DFB" w:rsidP="009C540E">
            <w:pPr>
              <w:jc w:val="left"/>
              <w:rPr>
                <w:rFonts w:eastAsia="Times New Roman"/>
                <w:sz w:val="22"/>
                <w:szCs w:val="22"/>
                <w:lang w:val="en-GB"/>
              </w:rPr>
            </w:pPr>
            <w:r w:rsidRPr="00A452BB">
              <w:rPr>
                <w:rFonts w:eastAsia="Times New Roman"/>
                <w:sz w:val="22"/>
                <w:szCs w:val="22"/>
                <w:lang w:val="en-GB"/>
              </w:rPr>
              <w:t>Commercial direct expansion refrigeration system</w:t>
            </w:r>
          </w:p>
        </w:tc>
        <w:tc>
          <w:tcPr>
            <w:tcW w:w="877" w:type="pct"/>
            <w:shd w:val="clear" w:color="auto" w:fill="auto"/>
            <w:noWrap/>
            <w:vAlign w:val="center"/>
            <w:hideMark/>
          </w:tcPr>
          <w:p w14:paraId="2054537E" w14:textId="77777777" w:rsidR="009C5DFB" w:rsidRPr="00A452BB" w:rsidRDefault="009C5DFB" w:rsidP="009C540E">
            <w:pPr>
              <w:jc w:val="left"/>
              <w:rPr>
                <w:rFonts w:eastAsia="Times New Roman"/>
                <w:sz w:val="22"/>
                <w:szCs w:val="22"/>
                <w:lang w:val="en-GB"/>
              </w:rPr>
            </w:pPr>
            <w:r w:rsidRPr="00A452BB">
              <w:rPr>
                <w:rFonts w:eastAsia="Times New Roman"/>
                <w:sz w:val="22"/>
                <w:szCs w:val="22"/>
                <w:lang w:val="en-GB"/>
              </w:rPr>
              <w:t xml:space="preserve">XP10, R134a </w:t>
            </w:r>
          </w:p>
        </w:tc>
        <w:tc>
          <w:tcPr>
            <w:tcW w:w="2420" w:type="pct"/>
            <w:shd w:val="clear" w:color="auto" w:fill="auto"/>
            <w:noWrap/>
            <w:vAlign w:val="center"/>
            <w:hideMark/>
          </w:tcPr>
          <w:p w14:paraId="5E13C70A" w14:textId="7785C189" w:rsidR="009C5DFB" w:rsidRPr="00A452BB" w:rsidRDefault="009C5DFB" w:rsidP="009C540E">
            <w:pPr>
              <w:jc w:val="left"/>
              <w:rPr>
                <w:sz w:val="22"/>
                <w:szCs w:val="22"/>
                <w:lang w:val="en-GB"/>
              </w:rPr>
            </w:pPr>
            <w:r w:rsidRPr="00A452BB">
              <w:rPr>
                <w:sz w:val="22"/>
                <w:szCs w:val="22"/>
                <w:lang w:val="en-GB"/>
              </w:rPr>
              <w:t>The tests were performed at three water dissipation temperatures (23.3, 32.8</w:t>
            </w:r>
            <w:r w:rsidR="007B71C3">
              <w:rPr>
                <w:sz w:val="22"/>
                <w:szCs w:val="22"/>
                <w:lang w:val="en-GB"/>
              </w:rPr>
              <w:t>,</w:t>
            </w:r>
            <w:r w:rsidRPr="00A452BB">
              <w:rPr>
                <w:sz w:val="22"/>
                <w:szCs w:val="22"/>
                <w:lang w:val="en-GB"/>
              </w:rPr>
              <w:t xml:space="preserve"> and 43.6°C).Results showed the increments in energy consumption between-1.6 to +1.2% for R-513A and from+1.3 to +6.8% for R-450A, +1.3 to +6.8% for R-450A</w:t>
            </w:r>
          </w:p>
        </w:tc>
      </w:tr>
    </w:tbl>
    <w:p w14:paraId="6B05B78D" w14:textId="77777777" w:rsidR="00881291" w:rsidRPr="00A452BB" w:rsidRDefault="00881291" w:rsidP="00717B5F">
      <w:pPr>
        <w:ind w:firstLine="284"/>
        <w:jc w:val="both"/>
        <w:rPr>
          <w:bCs/>
          <w:spacing w:val="-1"/>
          <w:sz w:val="22"/>
          <w:szCs w:val="22"/>
          <w:lang w:val="en-GB"/>
        </w:rPr>
      </w:pPr>
    </w:p>
    <w:p w14:paraId="64E3B952" w14:textId="77777777" w:rsidR="00F16095" w:rsidRPr="00A452BB" w:rsidRDefault="00F16095" w:rsidP="00717B5F">
      <w:pPr>
        <w:ind w:firstLine="284"/>
        <w:jc w:val="both"/>
        <w:rPr>
          <w:bCs/>
          <w:spacing w:val="-1"/>
          <w:sz w:val="22"/>
          <w:szCs w:val="22"/>
          <w:lang w:val="en-GB"/>
        </w:rPr>
        <w:sectPr w:rsidR="00F16095" w:rsidRPr="00A452BB" w:rsidSect="00F16095">
          <w:footerReference w:type="first" r:id="rId13"/>
          <w:pgSz w:w="16838" w:h="11906" w:orient="landscape" w:code="9"/>
          <w:pgMar w:top="1134" w:right="1134" w:bottom="1134" w:left="1134" w:header="567" w:footer="567" w:gutter="0"/>
          <w:cols w:space="386"/>
          <w:titlePg/>
          <w:docGrid w:linePitch="360"/>
        </w:sectPr>
      </w:pPr>
    </w:p>
    <w:p w14:paraId="1BBE8D34" w14:textId="44AD889A" w:rsidR="00452FF0" w:rsidRPr="00A452BB" w:rsidRDefault="00947B93" w:rsidP="00947B93">
      <w:pPr>
        <w:pStyle w:val="Rn1"/>
        <w:rPr>
          <w:noProof/>
          <w:lang w:val="en-GB"/>
        </w:rPr>
      </w:pPr>
      <w:r w:rsidRPr="00A452BB">
        <w:rPr>
          <w:noProof/>
          <w:lang w:val="en-GB"/>
        </w:rPr>
        <w:lastRenderedPageBreak/>
        <w:t xml:space="preserve">2. </w:t>
      </w:r>
      <w:r w:rsidR="00AA1874" w:rsidRPr="00A452BB">
        <w:rPr>
          <w:noProof/>
          <w:lang w:val="en-GB"/>
        </w:rPr>
        <w:t>T</w:t>
      </w:r>
      <w:r w:rsidR="00F41C7D" w:rsidRPr="00A452BB">
        <w:rPr>
          <w:noProof/>
          <w:lang w:val="en-GB"/>
        </w:rPr>
        <w:t>esting and Thermodynamic Analysis</w:t>
      </w:r>
    </w:p>
    <w:p w14:paraId="783BBEEE" w14:textId="0D0E17BB" w:rsidR="00072A8E" w:rsidRPr="00A452BB" w:rsidRDefault="00AA1874" w:rsidP="00947B93">
      <w:pPr>
        <w:pStyle w:val="Rn2"/>
        <w:rPr>
          <w:lang w:val="en-GB"/>
        </w:rPr>
      </w:pPr>
      <w:r w:rsidRPr="00A452BB">
        <w:rPr>
          <w:lang w:val="en-GB"/>
        </w:rPr>
        <w:t>2.1</w:t>
      </w:r>
      <w:r w:rsidR="00881291" w:rsidRPr="00A452BB">
        <w:rPr>
          <w:lang w:val="en-GB"/>
        </w:rPr>
        <w:t>.</w:t>
      </w:r>
      <w:r w:rsidR="00452FF0" w:rsidRPr="00A452BB">
        <w:rPr>
          <w:lang w:val="en-GB"/>
        </w:rPr>
        <w:t xml:space="preserve"> </w:t>
      </w:r>
      <w:r w:rsidR="00975D5A" w:rsidRPr="00A452BB">
        <w:rPr>
          <w:lang w:val="en-GB"/>
        </w:rPr>
        <w:t>Safety</w:t>
      </w:r>
      <w:r w:rsidR="00652541" w:rsidRPr="00A452BB">
        <w:rPr>
          <w:lang w:val="en-GB"/>
        </w:rPr>
        <w:t xml:space="preserve"> </w:t>
      </w:r>
      <w:r w:rsidR="00236C76" w:rsidRPr="00A452BB">
        <w:rPr>
          <w:lang w:val="en-GB"/>
        </w:rPr>
        <w:t>Precaut</w:t>
      </w:r>
      <w:r w:rsidR="005E3B10" w:rsidRPr="00A452BB">
        <w:rPr>
          <w:lang w:val="en-GB"/>
        </w:rPr>
        <w:t>ions</w:t>
      </w:r>
      <w:r w:rsidR="00A021EC" w:rsidRPr="00A452BB">
        <w:rPr>
          <w:lang w:val="en-GB"/>
        </w:rPr>
        <w:t xml:space="preserve"> taken before and during operation</w:t>
      </w:r>
    </w:p>
    <w:p w14:paraId="72FBB938" w14:textId="1EB6BC36" w:rsidR="005679B2" w:rsidRPr="00A452BB" w:rsidRDefault="00AA1874" w:rsidP="00C654DA">
      <w:pPr>
        <w:ind w:firstLine="284"/>
        <w:jc w:val="both"/>
        <w:rPr>
          <w:spacing w:val="-1"/>
          <w:sz w:val="22"/>
          <w:szCs w:val="22"/>
          <w:lang w:val="en-GB"/>
        </w:rPr>
      </w:pPr>
      <w:r w:rsidRPr="00A452BB">
        <w:rPr>
          <w:spacing w:val="-1"/>
          <w:sz w:val="22"/>
          <w:szCs w:val="22"/>
          <w:lang w:val="en-GB"/>
        </w:rPr>
        <w:t>Before start</w:t>
      </w:r>
      <w:r w:rsidR="007B71C3">
        <w:rPr>
          <w:spacing w:val="-1"/>
          <w:sz w:val="22"/>
          <w:szCs w:val="22"/>
          <w:lang w:val="en-GB"/>
        </w:rPr>
        <w:t>ing</w:t>
      </w:r>
      <w:r w:rsidRPr="00A452BB">
        <w:rPr>
          <w:spacing w:val="-1"/>
          <w:sz w:val="22"/>
          <w:szCs w:val="22"/>
          <w:lang w:val="en-GB"/>
        </w:rPr>
        <w:t xml:space="preserve"> with experimental work</w:t>
      </w:r>
      <w:r w:rsidR="007B71C3">
        <w:rPr>
          <w:spacing w:val="-1"/>
          <w:sz w:val="22"/>
          <w:szCs w:val="22"/>
          <w:lang w:val="en-GB"/>
        </w:rPr>
        <w:t>,</w:t>
      </w:r>
      <w:r w:rsidRPr="00A452BB">
        <w:rPr>
          <w:spacing w:val="-1"/>
          <w:sz w:val="22"/>
          <w:szCs w:val="22"/>
          <w:lang w:val="en-GB"/>
        </w:rPr>
        <w:t xml:space="preserve"> employing blend refrigerants, specific precautions were crucial to preven</w:t>
      </w:r>
      <w:r w:rsidR="00C846B4" w:rsidRPr="00A452BB">
        <w:rPr>
          <w:spacing w:val="-1"/>
          <w:sz w:val="22"/>
          <w:szCs w:val="22"/>
          <w:lang w:val="en-GB"/>
        </w:rPr>
        <w:t xml:space="preserve">t potential compressor </w:t>
      </w:r>
      <w:r w:rsidR="00256079" w:rsidRPr="00A452BB">
        <w:rPr>
          <w:spacing w:val="-1"/>
          <w:sz w:val="22"/>
          <w:szCs w:val="22"/>
          <w:lang w:val="en-GB"/>
        </w:rPr>
        <w:t>damage.</w:t>
      </w:r>
      <w:r w:rsidR="005679B2" w:rsidRPr="00A452BB">
        <w:rPr>
          <w:sz w:val="22"/>
          <w:szCs w:val="22"/>
          <w:lang w:val="en-GB"/>
        </w:rPr>
        <w:t xml:space="preserve"> </w:t>
      </w:r>
      <w:r w:rsidR="008D6262" w:rsidRPr="00A452BB">
        <w:rPr>
          <w:spacing w:val="-1"/>
          <w:sz w:val="22"/>
          <w:szCs w:val="22"/>
          <w:lang w:val="en-GB"/>
        </w:rPr>
        <w:t xml:space="preserve">Although steady-state performance is important, system energy usage and lifespan are greatly impacted by the transient </w:t>
      </w:r>
      <w:proofErr w:type="spellStart"/>
      <w:r w:rsidR="008D6262" w:rsidRPr="00A452BB">
        <w:rPr>
          <w:spacing w:val="-1"/>
          <w:sz w:val="22"/>
          <w:szCs w:val="22"/>
          <w:lang w:val="en-GB"/>
        </w:rPr>
        <w:t>behavior</w:t>
      </w:r>
      <w:proofErr w:type="spellEnd"/>
      <w:r w:rsidR="008D6262" w:rsidRPr="00A452BB">
        <w:rPr>
          <w:spacing w:val="-1"/>
          <w:sz w:val="22"/>
          <w:szCs w:val="22"/>
          <w:lang w:val="en-GB"/>
        </w:rPr>
        <w:t xml:space="preserve"> at start-up. Regular start-ups can result in increased tear and wear and hence</w:t>
      </w:r>
      <w:r w:rsidR="007B71C3">
        <w:rPr>
          <w:spacing w:val="-1"/>
          <w:sz w:val="22"/>
          <w:szCs w:val="22"/>
          <w:lang w:val="en-GB"/>
        </w:rPr>
        <w:t>,</w:t>
      </w:r>
      <w:r w:rsidR="008D6262" w:rsidRPr="00A452BB">
        <w:rPr>
          <w:spacing w:val="-1"/>
          <w:sz w:val="22"/>
          <w:szCs w:val="22"/>
          <w:lang w:val="en-GB"/>
        </w:rPr>
        <w:t xml:space="preserve"> decreased syste</w:t>
      </w:r>
      <w:r w:rsidR="0086773E" w:rsidRPr="00A452BB">
        <w:rPr>
          <w:spacing w:val="-1"/>
          <w:sz w:val="22"/>
          <w:szCs w:val="22"/>
          <w:lang w:val="en-GB"/>
        </w:rPr>
        <w:t xml:space="preserve">m efficiency, especially while </w:t>
      </w:r>
      <w:r w:rsidR="007B71C3">
        <w:rPr>
          <w:spacing w:val="-1"/>
          <w:sz w:val="22"/>
          <w:szCs w:val="22"/>
          <w:lang w:val="en-GB"/>
        </w:rPr>
        <w:t>operating</w:t>
      </w:r>
      <w:r w:rsidR="008D6262" w:rsidRPr="00A452BB">
        <w:rPr>
          <w:spacing w:val="-1"/>
          <w:sz w:val="22"/>
          <w:szCs w:val="22"/>
          <w:lang w:val="en-GB"/>
        </w:rPr>
        <w:t xml:space="preserve"> intermittently. </w:t>
      </w:r>
      <w:r w:rsidR="007B71C3">
        <w:rPr>
          <w:spacing w:val="-1"/>
          <w:sz w:val="22"/>
          <w:szCs w:val="22"/>
          <w:lang w:val="en-GB"/>
        </w:rPr>
        <w:t>It is crucial to characterize these unstable situations to improve system design and control</w:t>
      </w:r>
      <w:r w:rsidR="008D6262" w:rsidRPr="00A452BB">
        <w:rPr>
          <w:spacing w:val="-1"/>
          <w:sz w:val="22"/>
          <w:szCs w:val="22"/>
          <w:lang w:val="en-GB"/>
        </w:rPr>
        <w:t xml:space="preserve">. In actuality, refrigeration and air conditioning </w:t>
      </w:r>
      <w:r w:rsidR="00A73D2F" w:rsidRPr="00A452BB">
        <w:rPr>
          <w:spacing w:val="-1"/>
          <w:sz w:val="22"/>
          <w:szCs w:val="22"/>
          <w:lang w:val="en-GB"/>
        </w:rPr>
        <w:t xml:space="preserve">– </w:t>
      </w:r>
      <w:r w:rsidR="008D6262" w:rsidRPr="00A452BB">
        <w:rPr>
          <w:spacing w:val="-1"/>
          <w:sz w:val="22"/>
          <w:szCs w:val="22"/>
          <w:lang w:val="en-GB"/>
        </w:rPr>
        <w:t>RAC systems would never function in steady</w:t>
      </w:r>
      <w:r w:rsidR="007B71C3">
        <w:rPr>
          <w:spacing w:val="-1"/>
          <w:sz w:val="22"/>
          <w:szCs w:val="22"/>
          <w:lang w:val="en-GB"/>
        </w:rPr>
        <w:t>-</w:t>
      </w:r>
      <w:r w:rsidR="008D6262" w:rsidRPr="00A452BB">
        <w:rPr>
          <w:spacing w:val="-1"/>
          <w:sz w:val="22"/>
          <w:szCs w:val="22"/>
          <w:lang w:val="en-GB"/>
        </w:rPr>
        <w:t xml:space="preserve">state conditions. Therefore, to describe those transition stages, it was essential to understand system </w:t>
      </w:r>
      <w:proofErr w:type="spellStart"/>
      <w:r w:rsidR="008D6262" w:rsidRPr="00A452BB">
        <w:rPr>
          <w:spacing w:val="-1"/>
          <w:sz w:val="22"/>
          <w:szCs w:val="22"/>
          <w:lang w:val="en-GB"/>
        </w:rPr>
        <w:t>behavior</w:t>
      </w:r>
      <w:proofErr w:type="spellEnd"/>
      <w:r w:rsidR="008D6262" w:rsidRPr="00A452BB">
        <w:rPr>
          <w:spacing w:val="-1"/>
          <w:sz w:val="22"/>
          <w:szCs w:val="22"/>
          <w:lang w:val="en-GB"/>
        </w:rPr>
        <w:t xml:space="preserve"> in brief during the start</w:t>
      </w:r>
      <w:r w:rsidR="007B71C3">
        <w:rPr>
          <w:spacing w:val="-1"/>
          <w:sz w:val="22"/>
          <w:szCs w:val="22"/>
          <w:lang w:val="en-GB"/>
        </w:rPr>
        <w:t>-</w:t>
      </w:r>
      <w:r w:rsidR="008D6262" w:rsidRPr="00A452BB">
        <w:rPr>
          <w:spacing w:val="-1"/>
          <w:sz w:val="22"/>
          <w:szCs w:val="22"/>
          <w:lang w:val="en-GB"/>
        </w:rPr>
        <w:t>up phases. Significant deviations from steady-state conditions during the start</w:t>
      </w:r>
      <w:r w:rsidR="007B71C3">
        <w:rPr>
          <w:spacing w:val="-1"/>
          <w:sz w:val="22"/>
          <w:szCs w:val="22"/>
          <w:lang w:val="en-GB"/>
        </w:rPr>
        <w:t>-</w:t>
      </w:r>
      <w:r w:rsidR="008D6262" w:rsidRPr="00A452BB">
        <w:rPr>
          <w:spacing w:val="-1"/>
          <w:sz w:val="22"/>
          <w:szCs w:val="22"/>
          <w:lang w:val="en-GB"/>
        </w:rPr>
        <w:t xml:space="preserve">up phase of a refrigeration system can lead to refrigerant migration, thermal stresses, and performance loss. </w:t>
      </w:r>
      <w:r w:rsidR="007B71C3">
        <w:rPr>
          <w:spacing w:val="-1"/>
          <w:sz w:val="22"/>
          <w:szCs w:val="22"/>
          <w:lang w:val="en-GB"/>
        </w:rPr>
        <w:t>Understanding these transient events is crucial to ensure reliable and efficient functioning</w:t>
      </w:r>
      <w:r w:rsidR="008D6262" w:rsidRPr="00A452BB">
        <w:rPr>
          <w:spacing w:val="-1"/>
          <w:sz w:val="22"/>
          <w:szCs w:val="22"/>
          <w:lang w:val="en-GB"/>
        </w:rPr>
        <w:t>.</w:t>
      </w:r>
      <w:r w:rsidR="007A03F0" w:rsidRPr="00A452BB">
        <w:rPr>
          <w:sz w:val="22"/>
          <w:szCs w:val="22"/>
          <w:lang w:val="en-GB"/>
        </w:rPr>
        <w:t xml:space="preserve"> </w:t>
      </w:r>
      <w:r w:rsidR="007A03F0" w:rsidRPr="00A452BB">
        <w:rPr>
          <w:spacing w:val="-1"/>
          <w:sz w:val="22"/>
          <w:szCs w:val="22"/>
          <w:lang w:val="en-GB"/>
        </w:rPr>
        <w:t xml:space="preserve">Transient circumstances significantly impact system performance, especially in real-world applications like refrigeration systems. Examining system </w:t>
      </w:r>
      <w:proofErr w:type="spellStart"/>
      <w:r w:rsidR="007A03F0" w:rsidRPr="00A452BB">
        <w:rPr>
          <w:spacing w:val="-1"/>
          <w:sz w:val="22"/>
          <w:szCs w:val="22"/>
          <w:lang w:val="en-GB"/>
        </w:rPr>
        <w:t>behavior</w:t>
      </w:r>
      <w:proofErr w:type="spellEnd"/>
      <w:r w:rsidR="007A03F0" w:rsidRPr="00A452BB">
        <w:rPr>
          <w:spacing w:val="-1"/>
          <w:sz w:val="22"/>
          <w:szCs w:val="22"/>
          <w:lang w:val="en-GB"/>
        </w:rPr>
        <w:t xml:space="preserve"> during start</w:t>
      </w:r>
      <w:r w:rsidR="007B71C3">
        <w:rPr>
          <w:spacing w:val="-1"/>
          <w:sz w:val="22"/>
          <w:szCs w:val="22"/>
          <w:lang w:val="en-GB"/>
        </w:rPr>
        <w:t>-</w:t>
      </w:r>
      <w:r w:rsidR="007A03F0" w:rsidRPr="00A452BB">
        <w:rPr>
          <w:spacing w:val="-1"/>
          <w:sz w:val="22"/>
          <w:szCs w:val="22"/>
          <w:lang w:val="en-GB"/>
        </w:rPr>
        <w:t xml:space="preserve">up helps understand response time, stability, energy consumption trends, and control system enhancements. Transient analysis helps identify thermal delays or initial inefficiencies, while final measurements </w:t>
      </w:r>
      <w:r w:rsidR="00B9309C" w:rsidRPr="00A452BB">
        <w:rPr>
          <w:spacing w:val="-1"/>
          <w:sz w:val="22"/>
          <w:szCs w:val="22"/>
          <w:lang w:val="en-GB"/>
        </w:rPr>
        <w:t>were performed under steady-state conditions</w:t>
      </w:r>
      <w:r w:rsidR="00DA40B8" w:rsidRPr="00A452BB">
        <w:rPr>
          <w:spacing w:val="-1"/>
          <w:sz w:val="22"/>
          <w:szCs w:val="22"/>
          <w:lang w:val="en-GB"/>
        </w:rPr>
        <w:t xml:space="preserve"> </w:t>
      </w:r>
      <w:r w:rsidR="007B71C3">
        <w:rPr>
          <w:spacing w:val="-1"/>
          <w:sz w:val="22"/>
          <w:szCs w:val="22"/>
          <w:lang w:val="en-GB"/>
        </w:rPr>
        <w:t xml:space="preserve">to </w:t>
      </w:r>
      <w:r w:rsidR="007A03F0" w:rsidRPr="00A452BB">
        <w:rPr>
          <w:spacing w:val="-1"/>
          <w:sz w:val="22"/>
          <w:szCs w:val="22"/>
          <w:lang w:val="en-GB"/>
        </w:rPr>
        <w:t xml:space="preserve">ensure accuracy and reproducibility. </w:t>
      </w:r>
      <w:r w:rsidR="00256079" w:rsidRPr="00A452BB">
        <w:rPr>
          <w:spacing w:val="-1"/>
          <w:sz w:val="22"/>
          <w:szCs w:val="22"/>
          <w:lang w:val="en-GB"/>
        </w:rPr>
        <w:t>Maintaining</w:t>
      </w:r>
      <w:r w:rsidRPr="00A452BB">
        <w:rPr>
          <w:spacing w:val="-1"/>
          <w:sz w:val="22"/>
          <w:szCs w:val="22"/>
          <w:lang w:val="en-GB"/>
        </w:rPr>
        <w:t xml:space="preserve"> an optimal operational environment involves maintaining a superheat range of 8</w:t>
      </w:r>
      <w:r w:rsidR="002A0902" w:rsidRPr="00A452BB">
        <w:rPr>
          <w:spacing w:val="-1"/>
          <w:sz w:val="22"/>
          <w:szCs w:val="22"/>
          <w:lang w:val="en-GB"/>
        </w:rPr>
        <w:t>k</w:t>
      </w:r>
      <w:r w:rsidRPr="00A452BB">
        <w:rPr>
          <w:spacing w:val="-1"/>
          <w:sz w:val="22"/>
          <w:szCs w:val="22"/>
          <w:lang w:val="en-GB"/>
        </w:rPr>
        <w:t xml:space="preserve"> to 10k. This precaution helps mitigate the risk of liquid refrigerant migration into the compressor, especially during standby periods, for which the use of a heater in the crankcase was advised. </w:t>
      </w:r>
    </w:p>
    <w:p w14:paraId="2718B5C3" w14:textId="0771DB18" w:rsidR="003B4550" w:rsidRPr="00A452BB" w:rsidRDefault="00AA1874" w:rsidP="00717B5F">
      <w:pPr>
        <w:tabs>
          <w:tab w:val="left" w:pos="90"/>
        </w:tabs>
        <w:ind w:firstLine="284"/>
        <w:jc w:val="both"/>
        <w:rPr>
          <w:spacing w:val="-1"/>
          <w:sz w:val="22"/>
          <w:szCs w:val="22"/>
          <w:lang w:val="en-GB"/>
        </w:rPr>
      </w:pPr>
      <w:r w:rsidRPr="00A452BB">
        <w:rPr>
          <w:spacing w:val="-1"/>
          <w:sz w:val="22"/>
          <w:szCs w:val="22"/>
          <w:lang w:val="en-GB"/>
        </w:rPr>
        <w:t>Furthermore, it was imperative to utilize electronic leak detectors (</w:t>
      </w:r>
      <w:r w:rsidR="00937951" w:rsidRPr="00A452BB">
        <w:rPr>
          <w:spacing w:val="-1"/>
          <w:sz w:val="22"/>
          <w:szCs w:val="22"/>
          <w:lang w:val="en-GB"/>
        </w:rPr>
        <w:t>ELD</w:t>
      </w:r>
      <w:r w:rsidRPr="00A452BB">
        <w:rPr>
          <w:spacing w:val="-1"/>
          <w:sz w:val="22"/>
          <w:szCs w:val="22"/>
          <w:lang w:val="en-GB"/>
        </w:rPr>
        <w:t xml:space="preserve">) designed exclusively for </w:t>
      </w:r>
      <w:r w:rsidR="00937951" w:rsidRPr="00A452BB">
        <w:rPr>
          <w:spacing w:val="-1"/>
          <w:sz w:val="22"/>
          <w:szCs w:val="22"/>
          <w:lang w:val="en-GB"/>
        </w:rPr>
        <w:t>R</w:t>
      </w:r>
      <w:r w:rsidRPr="00A452BB">
        <w:rPr>
          <w:spacing w:val="-1"/>
          <w:sz w:val="22"/>
          <w:szCs w:val="22"/>
          <w:lang w:val="en-GB"/>
        </w:rPr>
        <w:t xml:space="preserve">513a. Employing an </w:t>
      </w:r>
      <w:r w:rsidR="00937951" w:rsidRPr="00A452BB">
        <w:rPr>
          <w:spacing w:val="-1"/>
          <w:sz w:val="22"/>
          <w:szCs w:val="22"/>
          <w:lang w:val="en-GB"/>
        </w:rPr>
        <w:t>ELD</w:t>
      </w:r>
      <w:r w:rsidRPr="00A452BB">
        <w:rPr>
          <w:spacing w:val="-1"/>
          <w:sz w:val="22"/>
          <w:szCs w:val="22"/>
          <w:lang w:val="en-GB"/>
        </w:rPr>
        <w:t xml:space="preserve"> machine was essential for efficient leak detection. </w:t>
      </w:r>
      <w:r w:rsidR="007B71C3">
        <w:rPr>
          <w:spacing w:val="-1"/>
          <w:sz w:val="22"/>
          <w:szCs w:val="22"/>
          <w:lang w:val="en-GB"/>
        </w:rPr>
        <w:t>A refrigerant cylinder for the refrigerant recovery unit (RRU) was vital to facilitate the process</w:t>
      </w:r>
      <w:r w:rsidRPr="00A452BB">
        <w:rPr>
          <w:spacing w:val="-1"/>
          <w:sz w:val="22"/>
          <w:szCs w:val="22"/>
          <w:lang w:val="en-GB"/>
        </w:rPr>
        <w:t xml:space="preserve">. Additionally, provisions for lubricant changeover, if required, should also be made to </w:t>
      </w:r>
      <w:r w:rsidR="00256079" w:rsidRPr="00A452BB">
        <w:rPr>
          <w:spacing w:val="-1"/>
          <w:sz w:val="22"/>
          <w:szCs w:val="22"/>
          <w:lang w:val="en-GB"/>
        </w:rPr>
        <w:t>ensure</w:t>
      </w:r>
      <w:r w:rsidRPr="00A452BB">
        <w:rPr>
          <w:spacing w:val="-1"/>
          <w:sz w:val="22"/>
          <w:szCs w:val="22"/>
          <w:lang w:val="en-GB"/>
        </w:rPr>
        <w:t xml:space="preserve"> a seamless retrofitting procedure</w:t>
      </w:r>
      <w:r w:rsidR="00937951" w:rsidRPr="00A452BB">
        <w:rPr>
          <w:spacing w:val="-1"/>
          <w:sz w:val="22"/>
          <w:szCs w:val="22"/>
          <w:lang w:val="en-GB"/>
        </w:rPr>
        <w:t>.</w:t>
      </w:r>
    </w:p>
    <w:p w14:paraId="7A01B2B5" w14:textId="2BAF81F8" w:rsidR="00BC46C2" w:rsidRPr="00A452BB" w:rsidRDefault="00AA1874" w:rsidP="00947B93">
      <w:pPr>
        <w:pStyle w:val="Rn2"/>
        <w:rPr>
          <w:lang w:val="en-GB"/>
        </w:rPr>
      </w:pPr>
      <w:r w:rsidRPr="00A452BB">
        <w:rPr>
          <w:lang w:val="en-GB"/>
        </w:rPr>
        <w:t>2</w:t>
      </w:r>
      <w:r w:rsidR="00452FF0" w:rsidRPr="00A452BB">
        <w:rPr>
          <w:lang w:val="en-GB"/>
        </w:rPr>
        <w:t>.2</w:t>
      </w:r>
      <w:r w:rsidR="00881291" w:rsidRPr="00A452BB">
        <w:rPr>
          <w:lang w:val="en-GB"/>
        </w:rPr>
        <w:t>.</w:t>
      </w:r>
      <w:r w:rsidR="00452FF0" w:rsidRPr="00A452BB">
        <w:rPr>
          <w:lang w:val="en-GB"/>
        </w:rPr>
        <w:t xml:space="preserve"> </w:t>
      </w:r>
      <w:r w:rsidR="00067A38" w:rsidRPr="00A452BB">
        <w:rPr>
          <w:lang w:val="en-GB"/>
        </w:rPr>
        <w:t>Schematic</w:t>
      </w:r>
      <w:r w:rsidR="00072A8E" w:rsidRPr="00A452BB">
        <w:rPr>
          <w:lang w:val="en-GB"/>
        </w:rPr>
        <w:t xml:space="preserve"> </w:t>
      </w:r>
      <w:r w:rsidR="007B71C3">
        <w:rPr>
          <w:lang w:val="en-GB"/>
        </w:rPr>
        <w:t>D</w:t>
      </w:r>
      <w:r w:rsidR="00072A8E" w:rsidRPr="00A452BB">
        <w:rPr>
          <w:lang w:val="en-GB"/>
        </w:rPr>
        <w:t>iagram of Experimental Setup</w:t>
      </w:r>
    </w:p>
    <w:p w14:paraId="2E31C4CA" w14:textId="75617CD0" w:rsidR="00091653" w:rsidRPr="00A452BB" w:rsidRDefault="00AA1874" w:rsidP="00717B5F">
      <w:pPr>
        <w:ind w:left="60" w:firstLine="284"/>
        <w:jc w:val="both"/>
        <w:rPr>
          <w:bCs/>
          <w:spacing w:val="-1"/>
          <w:sz w:val="22"/>
          <w:szCs w:val="22"/>
          <w:lang w:val="en-GB"/>
        </w:rPr>
      </w:pPr>
      <w:r w:rsidRPr="00A452BB">
        <w:rPr>
          <w:spacing w:val="-1"/>
          <w:sz w:val="22"/>
          <w:szCs w:val="22"/>
          <w:lang w:val="en-GB"/>
        </w:rPr>
        <w:t xml:space="preserve">The experimental setup consists of </w:t>
      </w:r>
      <w:r w:rsidR="007B71C3">
        <w:rPr>
          <w:spacing w:val="-1"/>
          <w:sz w:val="22"/>
          <w:szCs w:val="22"/>
          <w:lang w:val="en-GB"/>
        </w:rPr>
        <w:t>an</w:t>
      </w:r>
      <w:r w:rsidRPr="00A452BB">
        <w:rPr>
          <w:spacing w:val="-1"/>
          <w:sz w:val="22"/>
          <w:szCs w:val="22"/>
          <w:lang w:val="en-GB"/>
        </w:rPr>
        <w:t xml:space="preserve"> evaporator </w:t>
      </w:r>
      <w:r w:rsidR="007B71C3">
        <w:rPr>
          <w:spacing w:val="-1"/>
          <w:sz w:val="22"/>
          <w:szCs w:val="22"/>
          <w:lang w:val="en-GB"/>
        </w:rPr>
        <w:t>capacity of</w:t>
      </w:r>
      <w:r w:rsidRPr="00A452BB">
        <w:rPr>
          <w:spacing w:val="-1"/>
          <w:sz w:val="22"/>
          <w:szCs w:val="22"/>
          <w:lang w:val="en-GB"/>
        </w:rPr>
        <w:t xml:space="preserve"> 6</w:t>
      </w:r>
      <w:r w:rsidR="005F620A" w:rsidRPr="00A452BB">
        <w:rPr>
          <w:spacing w:val="-1"/>
          <w:sz w:val="22"/>
          <w:szCs w:val="22"/>
          <w:lang w:val="en-GB"/>
        </w:rPr>
        <w:t xml:space="preserve"> </w:t>
      </w:r>
      <w:r w:rsidRPr="00A452BB">
        <w:rPr>
          <w:spacing w:val="-1"/>
          <w:sz w:val="22"/>
          <w:szCs w:val="22"/>
          <w:lang w:val="en-GB"/>
        </w:rPr>
        <w:t>kW,</w:t>
      </w:r>
      <w:r w:rsidR="00A0096A" w:rsidRPr="00A452BB">
        <w:rPr>
          <w:spacing w:val="-1"/>
          <w:sz w:val="22"/>
          <w:szCs w:val="22"/>
          <w:lang w:val="en-GB"/>
        </w:rPr>
        <w:t xml:space="preserve"> </w:t>
      </w:r>
      <w:r w:rsidRPr="00A452BB">
        <w:rPr>
          <w:spacing w:val="-1"/>
          <w:sz w:val="22"/>
          <w:szCs w:val="22"/>
          <w:lang w:val="en-GB"/>
        </w:rPr>
        <w:t xml:space="preserve">compressor-reciprocating hermetic sealed driven by </w:t>
      </w:r>
      <w:r w:rsidR="007B71C3">
        <w:rPr>
          <w:spacing w:val="-1"/>
          <w:sz w:val="22"/>
          <w:szCs w:val="22"/>
          <w:lang w:val="en-GB"/>
        </w:rPr>
        <w:t xml:space="preserve">a </w:t>
      </w:r>
      <w:r w:rsidRPr="00A452BB">
        <w:rPr>
          <w:spacing w:val="-1"/>
          <w:sz w:val="22"/>
          <w:szCs w:val="22"/>
          <w:lang w:val="en-GB"/>
        </w:rPr>
        <w:t xml:space="preserve">rated speed </w:t>
      </w:r>
      <w:r w:rsidR="00606F88" w:rsidRPr="00A452BB">
        <w:rPr>
          <w:spacing w:val="-1"/>
          <w:sz w:val="22"/>
          <w:szCs w:val="22"/>
          <w:lang w:val="en-GB"/>
        </w:rPr>
        <w:t>1</w:t>
      </w:r>
      <w:r w:rsidRPr="00A452BB">
        <w:rPr>
          <w:spacing w:val="-1"/>
          <w:sz w:val="22"/>
          <w:szCs w:val="22"/>
          <w:lang w:val="en-GB"/>
        </w:rPr>
        <w:t>500 rpm with thermostat arrangement of cut-off range from 5</w:t>
      </w:r>
      <w:r w:rsidR="005F620A" w:rsidRPr="00A452BB">
        <w:rPr>
          <w:spacing w:val="-1"/>
          <w:sz w:val="22"/>
          <w:szCs w:val="22"/>
          <w:lang w:val="en-GB"/>
        </w:rPr>
        <w:t>°C</w:t>
      </w:r>
      <w:r w:rsidRPr="00A452BB">
        <w:rPr>
          <w:spacing w:val="-1"/>
          <w:sz w:val="22"/>
          <w:szCs w:val="22"/>
          <w:lang w:val="en-GB"/>
        </w:rPr>
        <w:t xml:space="preserve"> to 15</w:t>
      </w:r>
      <w:r w:rsidR="005F620A" w:rsidRPr="00A452BB">
        <w:rPr>
          <w:spacing w:val="-1"/>
          <w:sz w:val="22"/>
          <w:szCs w:val="22"/>
          <w:lang w:val="en-GB"/>
        </w:rPr>
        <w:t xml:space="preserve">°C </w:t>
      </w:r>
      <w:r w:rsidR="000F64BA" w:rsidRPr="00A452BB">
        <w:rPr>
          <w:spacing w:val="-1"/>
          <w:sz w:val="22"/>
          <w:szCs w:val="22"/>
          <w:lang w:val="en-GB"/>
        </w:rPr>
        <w:t xml:space="preserve">and </w:t>
      </w:r>
      <w:r w:rsidR="00F52857" w:rsidRPr="00A452BB">
        <w:rPr>
          <w:spacing w:val="-1"/>
          <w:sz w:val="22"/>
          <w:szCs w:val="22"/>
          <w:lang w:val="en-GB"/>
        </w:rPr>
        <w:t xml:space="preserve">POE 68 Lubricating oil </w:t>
      </w:r>
      <w:r w:rsidR="00A73D2F" w:rsidRPr="00A452BB">
        <w:rPr>
          <w:spacing w:val="-1"/>
          <w:sz w:val="22"/>
          <w:szCs w:val="22"/>
          <w:lang w:val="en-GB"/>
        </w:rPr>
        <w:t xml:space="preserve">– </w:t>
      </w:r>
      <w:r w:rsidR="00F52857" w:rsidRPr="00A452BB">
        <w:rPr>
          <w:spacing w:val="-1"/>
          <w:sz w:val="22"/>
          <w:szCs w:val="22"/>
          <w:lang w:val="en-GB"/>
        </w:rPr>
        <w:t>Polyol Ester</w:t>
      </w:r>
      <w:r w:rsidR="00D27A55" w:rsidRPr="00A452BB">
        <w:rPr>
          <w:spacing w:val="-1"/>
          <w:sz w:val="22"/>
          <w:szCs w:val="22"/>
          <w:lang w:val="en-GB"/>
        </w:rPr>
        <w:t xml:space="preserve">, </w:t>
      </w:r>
      <w:r w:rsidR="00606F88" w:rsidRPr="00A452BB">
        <w:rPr>
          <w:spacing w:val="-1"/>
          <w:sz w:val="22"/>
          <w:szCs w:val="22"/>
          <w:lang w:val="en-GB"/>
        </w:rPr>
        <w:t>forced convection air c</w:t>
      </w:r>
      <w:r w:rsidR="001C5F6A" w:rsidRPr="00A452BB">
        <w:rPr>
          <w:spacing w:val="-1"/>
          <w:sz w:val="22"/>
          <w:szCs w:val="22"/>
          <w:lang w:val="en-GB"/>
        </w:rPr>
        <w:t>ooling condenser size 13</w:t>
      </w:r>
      <w:r w:rsidR="001658E6">
        <w:rPr>
          <w:spacing w:val="-1"/>
          <w:sz w:val="22"/>
          <w:szCs w:val="22"/>
          <w:lang w:val="en-GB"/>
        </w:rPr>
        <w:t>"</w:t>
      </w:r>
      <w:r w:rsidR="001C5F6A" w:rsidRPr="00A452BB">
        <w:rPr>
          <w:spacing w:val="-1"/>
          <w:sz w:val="22"/>
          <w:szCs w:val="22"/>
          <w:lang w:val="en-GB"/>
        </w:rPr>
        <w:t xml:space="preserve"> x 11</w:t>
      </w:r>
      <w:r w:rsidR="001658E6">
        <w:rPr>
          <w:spacing w:val="-1"/>
          <w:sz w:val="22"/>
          <w:szCs w:val="22"/>
          <w:lang w:val="en-GB"/>
        </w:rPr>
        <w:t>"</w:t>
      </w:r>
      <w:r w:rsidR="006C33C6" w:rsidRPr="00A452BB">
        <w:rPr>
          <w:spacing w:val="-1"/>
          <w:sz w:val="22"/>
          <w:szCs w:val="22"/>
          <w:lang w:val="en-GB"/>
        </w:rPr>
        <w:t>, Ammeter/Voltmeter 0-30A/</w:t>
      </w:r>
      <w:r w:rsidR="00606F88" w:rsidRPr="00A452BB">
        <w:rPr>
          <w:spacing w:val="-1"/>
          <w:sz w:val="22"/>
          <w:szCs w:val="22"/>
          <w:lang w:val="en-GB"/>
        </w:rPr>
        <w:t>220</w:t>
      </w:r>
      <w:r w:rsidRPr="00A452BB">
        <w:rPr>
          <w:spacing w:val="-1"/>
          <w:sz w:val="22"/>
          <w:szCs w:val="22"/>
          <w:lang w:val="en-GB"/>
        </w:rPr>
        <w:t xml:space="preserve"> V respectively.</w:t>
      </w:r>
      <w:r w:rsidR="00704B26" w:rsidRPr="00A452BB">
        <w:rPr>
          <w:spacing w:val="-1"/>
          <w:sz w:val="22"/>
          <w:szCs w:val="22"/>
          <w:lang w:val="en-GB"/>
        </w:rPr>
        <w:t xml:space="preserve"> </w:t>
      </w:r>
      <w:r w:rsidR="007B71C3">
        <w:rPr>
          <w:spacing w:val="-1"/>
          <w:sz w:val="22"/>
          <w:szCs w:val="22"/>
          <w:lang w:val="en-GB"/>
        </w:rPr>
        <w:t>The actual experimental setup is</w:t>
      </w:r>
      <w:r w:rsidR="00794EA1" w:rsidRPr="00A452BB">
        <w:rPr>
          <w:spacing w:val="-1"/>
          <w:sz w:val="22"/>
          <w:szCs w:val="22"/>
          <w:lang w:val="en-GB"/>
        </w:rPr>
        <w:t xml:space="preserve"> shown in </w:t>
      </w:r>
      <w:r w:rsidR="005F620A" w:rsidRPr="00A452BB">
        <w:rPr>
          <w:spacing w:val="-1"/>
          <w:sz w:val="22"/>
          <w:szCs w:val="22"/>
          <w:lang w:val="en-GB"/>
        </w:rPr>
        <w:t>F</w:t>
      </w:r>
      <w:r w:rsidR="00794EA1" w:rsidRPr="00A452BB">
        <w:rPr>
          <w:spacing w:val="-1"/>
          <w:sz w:val="22"/>
          <w:szCs w:val="22"/>
          <w:lang w:val="en-GB"/>
        </w:rPr>
        <w:t>ig</w:t>
      </w:r>
      <w:r w:rsidR="005F620A" w:rsidRPr="00A452BB">
        <w:rPr>
          <w:spacing w:val="-1"/>
          <w:sz w:val="22"/>
          <w:szCs w:val="22"/>
          <w:lang w:val="en-GB"/>
        </w:rPr>
        <w:t xml:space="preserve">. </w:t>
      </w:r>
      <w:r w:rsidR="004B5081" w:rsidRPr="00A452BB">
        <w:rPr>
          <w:spacing w:val="-1"/>
          <w:sz w:val="22"/>
          <w:szCs w:val="22"/>
          <w:lang w:val="en-GB"/>
        </w:rPr>
        <w:t xml:space="preserve">1 and </w:t>
      </w:r>
      <w:r w:rsidR="005F620A" w:rsidRPr="00A452BB">
        <w:rPr>
          <w:spacing w:val="-1"/>
          <w:sz w:val="22"/>
          <w:szCs w:val="22"/>
          <w:lang w:val="en-GB"/>
        </w:rPr>
        <w:t>F</w:t>
      </w:r>
      <w:r w:rsidR="004B5081" w:rsidRPr="00A452BB">
        <w:rPr>
          <w:spacing w:val="-1"/>
          <w:sz w:val="22"/>
          <w:szCs w:val="22"/>
          <w:lang w:val="en-GB"/>
        </w:rPr>
        <w:t>ig</w:t>
      </w:r>
      <w:r w:rsidR="005F620A" w:rsidRPr="00A452BB">
        <w:rPr>
          <w:spacing w:val="-1"/>
          <w:sz w:val="22"/>
          <w:szCs w:val="22"/>
          <w:lang w:val="en-GB"/>
        </w:rPr>
        <w:t xml:space="preserve">. </w:t>
      </w:r>
      <w:r w:rsidR="004B5081" w:rsidRPr="00A452BB">
        <w:rPr>
          <w:spacing w:val="-1"/>
          <w:sz w:val="22"/>
          <w:szCs w:val="22"/>
          <w:lang w:val="en-GB"/>
        </w:rPr>
        <w:t>3</w:t>
      </w:r>
      <w:r w:rsidR="00794EA1" w:rsidRPr="00A452BB">
        <w:rPr>
          <w:spacing w:val="-1"/>
          <w:sz w:val="22"/>
          <w:szCs w:val="22"/>
          <w:lang w:val="en-GB"/>
        </w:rPr>
        <w:t xml:space="preserve">. </w:t>
      </w:r>
      <w:r w:rsidRPr="00A452BB">
        <w:rPr>
          <w:spacing w:val="-1"/>
          <w:sz w:val="22"/>
          <w:szCs w:val="22"/>
          <w:lang w:val="en-GB"/>
        </w:rPr>
        <w:t>Therma</w:t>
      </w:r>
      <w:r w:rsidR="00975D5A" w:rsidRPr="00A452BB">
        <w:rPr>
          <w:spacing w:val="-1"/>
          <w:sz w:val="22"/>
          <w:szCs w:val="22"/>
          <w:lang w:val="en-GB"/>
        </w:rPr>
        <w:t>l heat resistance of capacity 1500</w:t>
      </w:r>
      <w:r w:rsidR="005F620A" w:rsidRPr="00A452BB">
        <w:rPr>
          <w:spacing w:val="-1"/>
          <w:sz w:val="22"/>
          <w:szCs w:val="22"/>
          <w:lang w:val="en-GB"/>
        </w:rPr>
        <w:t xml:space="preserve"> </w:t>
      </w:r>
      <w:r w:rsidRPr="00A452BB">
        <w:rPr>
          <w:spacing w:val="-1"/>
          <w:sz w:val="22"/>
          <w:szCs w:val="22"/>
          <w:lang w:val="en-GB"/>
        </w:rPr>
        <w:t xml:space="preserve">W </w:t>
      </w:r>
      <w:r w:rsidR="007B71C3">
        <w:rPr>
          <w:spacing w:val="-1"/>
          <w:sz w:val="22"/>
          <w:szCs w:val="22"/>
          <w:lang w:val="en-GB"/>
        </w:rPr>
        <w:t xml:space="preserve">was </w:t>
      </w:r>
      <w:r w:rsidRPr="00A452BB">
        <w:rPr>
          <w:spacing w:val="-1"/>
          <w:sz w:val="22"/>
          <w:szCs w:val="22"/>
          <w:lang w:val="en-GB"/>
        </w:rPr>
        <w:t xml:space="preserve">used. </w:t>
      </w:r>
      <w:r w:rsidR="007B71C3">
        <w:rPr>
          <w:spacing w:val="-1"/>
          <w:sz w:val="22"/>
          <w:szCs w:val="22"/>
          <w:lang w:val="en-GB"/>
        </w:rPr>
        <w:t>Rotameter -6.0 to 68 LPH was used to measure the volume flow rate of the working medium</w:t>
      </w:r>
      <w:r w:rsidR="00441E27" w:rsidRPr="00A452BB">
        <w:rPr>
          <w:spacing w:val="-1"/>
          <w:sz w:val="22"/>
          <w:szCs w:val="22"/>
          <w:lang w:val="en-GB"/>
        </w:rPr>
        <w:t>.</w:t>
      </w:r>
      <w:r w:rsidR="00E2577E" w:rsidRPr="00A452BB">
        <w:rPr>
          <w:spacing w:val="-1"/>
          <w:sz w:val="22"/>
          <w:szCs w:val="22"/>
          <w:lang w:val="en-GB"/>
        </w:rPr>
        <w:t xml:space="preserve"> </w:t>
      </w:r>
      <w:r w:rsidRPr="00A452BB">
        <w:rPr>
          <w:spacing w:val="-1"/>
          <w:sz w:val="22"/>
          <w:szCs w:val="22"/>
          <w:lang w:val="en-GB"/>
        </w:rPr>
        <w:t>For mo</w:t>
      </w:r>
      <w:r w:rsidR="001C5F6A" w:rsidRPr="00A452BB">
        <w:rPr>
          <w:spacing w:val="-1"/>
          <w:sz w:val="22"/>
          <w:szCs w:val="22"/>
          <w:lang w:val="en-GB"/>
        </w:rPr>
        <w:t>re details about the experiment</w:t>
      </w:r>
      <w:r w:rsidRPr="00A452BB">
        <w:rPr>
          <w:spacing w:val="-1"/>
          <w:sz w:val="22"/>
          <w:szCs w:val="22"/>
          <w:lang w:val="en-GB"/>
        </w:rPr>
        <w:t xml:space="preserve">al </w:t>
      </w:r>
      <w:r w:rsidR="001C5F6A" w:rsidRPr="00A452BB">
        <w:rPr>
          <w:spacing w:val="-1"/>
          <w:sz w:val="22"/>
          <w:szCs w:val="22"/>
          <w:lang w:val="en-GB"/>
        </w:rPr>
        <w:t>setup, all</w:t>
      </w:r>
      <w:r w:rsidRPr="00A452BB">
        <w:rPr>
          <w:spacing w:val="-1"/>
          <w:sz w:val="22"/>
          <w:szCs w:val="22"/>
          <w:lang w:val="en-GB"/>
        </w:rPr>
        <w:t xml:space="preserve"> the specification</w:t>
      </w:r>
      <w:r w:rsidR="007B71C3">
        <w:rPr>
          <w:spacing w:val="-1"/>
          <w:sz w:val="22"/>
          <w:szCs w:val="22"/>
          <w:lang w:val="en-GB"/>
        </w:rPr>
        <w:t>s</w:t>
      </w:r>
      <w:r w:rsidRPr="00A452BB">
        <w:rPr>
          <w:spacing w:val="-1"/>
          <w:sz w:val="22"/>
          <w:szCs w:val="22"/>
          <w:lang w:val="en-GB"/>
        </w:rPr>
        <w:t xml:space="preserve"> for each </w:t>
      </w:r>
      <w:r w:rsidR="007B71C3">
        <w:rPr>
          <w:spacing w:val="-1"/>
          <w:sz w:val="22"/>
          <w:szCs w:val="22"/>
          <w:lang w:val="en-GB"/>
        </w:rPr>
        <w:t>setup component</w:t>
      </w:r>
      <w:r w:rsidR="00E2577E" w:rsidRPr="00A452BB">
        <w:rPr>
          <w:spacing w:val="-1"/>
          <w:sz w:val="22"/>
          <w:szCs w:val="22"/>
          <w:lang w:val="en-GB"/>
        </w:rPr>
        <w:t xml:space="preserve"> and</w:t>
      </w:r>
      <w:r w:rsidR="00FD7619" w:rsidRPr="00A452BB">
        <w:rPr>
          <w:spacing w:val="-1"/>
          <w:sz w:val="22"/>
          <w:szCs w:val="22"/>
          <w:lang w:val="en-GB"/>
        </w:rPr>
        <w:t xml:space="preserve"> </w:t>
      </w:r>
      <w:r w:rsidR="00C67B37" w:rsidRPr="00A452BB">
        <w:rPr>
          <w:spacing w:val="-1"/>
          <w:sz w:val="22"/>
          <w:szCs w:val="22"/>
          <w:lang w:val="en-GB"/>
        </w:rPr>
        <w:t>a</w:t>
      </w:r>
      <w:r w:rsidR="00FD7619" w:rsidRPr="00A452BB">
        <w:rPr>
          <w:spacing w:val="-1"/>
          <w:sz w:val="22"/>
          <w:szCs w:val="22"/>
          <w:lang w:val="en-GB"/>
        </w:rPr>
        <w:t>ccuracy/</w:t>
      </w:r>
      <w:r w:rsidR="00C67B37" w:rsidRPr="00A452BB">
        <w:rPr>
          <w:spacing w:val="-1"/>
          <w:sz w:val="22"/>
          <w:szCs w:val="22"/>
          <w:lang w:val="en-GB"/>
        </w:rPr>
        <w:t>p</w:t>
      </w:r>
      <w:r w:rsidR="00FD7619" w:rsidRPr="00A452BB">
        <w:rPr>
          <w:spacing w:val="-1"/>
          <w:sz w:val="22"/>
          <w:szCs w:val="22"/>
          <w:lang w:val="en-GB"/>
        </w:rPr>
        <w:t>recision/</w:t>
      </w:r>
      <w:r w:rsidR="00C67B37" w:rsidRPr="00A452BB">
        <w:rPr>
          <w:spacing w:val="-1"/>
          <w:sz w:val="22"/>
          <w:szCs w:val="22"/>
          <w:lang w:val="en-GB"/>
        </w:rPr>
        <w:t>u</w:t>
      </w:r>
      <w:r w:rsidR="00FD7619" w:rsidRPr="00A452BB">
        <w:rPr>
          <w:spacing w:val="-1"/>
          <w:sz w:val="22"/>
          <w:szCs w:val="22"/>
          <w:lang w:val="en-GB"/>
        </w:rPr>
        <w:t>ncertainty</w:t>
      </w:r>
      <w:r w:rsidR="00C67B37" w:rsidRPr="00A452BB">
        <w:rPr>
          <w:spacing w:val="-1"/>
          <w:sz w:val="22"/>
          <w:szCs w:val="22"/>
          <w:lang w:val="en-GB"/>
        </w:rPr>
        <w:t xml:space="preserve"> analysis </w:t>
      </w:r>
      <w:r w:rsidR="00FD7619" w:rsidRPr="00A452BB">
        <w:rPr>
          <w:spacing w:val="-1"/>
          <w:sz w:val="22"/>
          <w:szCs w:val="22"/>
          <w:lang w:val="en-GB"/>
        </w:rPr>
        <w:t xml:space="preserve">of </w:t>
      </w:r>
      <w:r w:rsidR="007B71C3">
        <w:rPr>
          <w:spacing w:val="-1"/>
          <w:sz w:val="22"/>
          <w:szCs w:val="22"/>
          <w:lang w:val="en-GB"/>
        </w:rPr>
        <w:t xml:space="preserve">the </w:t>
      </w:r>
      <w:r w:rsidR="00FD7619" w:rsidRPr="00A452BB">
        <w:rPr>
          <w:spacing w:val="-1"/>
          <w:sz w:val="22"/>
          <w:szCs w:val="22"/>
          <w:lang w:val="en-GB"/>
        </w:rPr>
        <w:t xml:space="preserve">measuring </w:t>
      </w:r>
      <w:r w:rsidR="00C67B37" w:rsidRPr="00A452BB">
        <w:rPr>
          <w:spacing w:val="-1"/>
          <w:sz w:val="22"/>
          <w:szCs w:val="22"/>
          <w:lang w:val="en-GB"/>
        </w:rPr>
        <w:t>d</w:t>
      </w:r>
      <w:r w:rsidR="00FD7619" w:rsidRPr="00A452BB">
        <w:rPr>
          <w:spacing w:val="-1"/>
          <w:sz w:val="22"/>
          <w:szCs w:val="22"/>
          <w:lang w:val="en-GB"/>
        </w:rPr>
        <w:t>evice</w:t>
      </w:r>
      <w:r w:rsidR="00C67B37" w:rsidRPr="00A452BB">
        <w:rPr>
          <w:spacing w:val="-1"/>
          <w:sz w:val="22"/>
          <w:szCs w:val="22"/>
          <w:lang w:val="en-GB"/>
        </w:rPr>
        <w:t xml:space="preserve"> w</w:t>
      </w:r>
      <w:r w:rsidR="007B71C3">
        <w:rPr>
          <w:spacing w:val="-1"/>
          <w:sz w:val="22"/>
          <w:szCs w:val="22"/>
          <w:lang w:val="en-GB"/>
        </w:rPr>
        <w:t>ere</w:t>
      </w:r>
      <w:r w:rsidR="00C67B37" w:rsidRPr="00A452BB">
        <w:rPr>
          <w:spacing w:val="-1"/>
          <w:sz w:val="22"/>
          <w:szCs w:val="22"/>
          <w:lang w:val="en-GB"/>
        </w:rPr>
        <w:t xml:space="preserve"> done in </w:t>
      </w:r>
      <w:r w:rsidR="007B71C3">
        <w:rPr>
          <w:spacing w:val="-1"/>
          <w:sz w:val="22"/>
          <w:szCs w:val="22"/>
          <w:lang w:val="en-GB"/>
        </w:rPr>
        <w:t xml:space="preserve">the </w:t>
      </w:r>
      <w:r w:rsidR="00C67B37" w:rsidRPr="00A452BB">
        <w:rPr>
          <w:spacing w:val="-1"/>
          <w:sz w:val="22"/>
          <w:szCs w:val="22"/>
          <w:lang w:val="en-GB"/>
        </w:rPr>
        <w:t>following section</w:t>
      </w:r>
      <w:r w:rsidR="007B71C3">
        <w:rPr>
          <w:spacing w:val="-1"/>
          <w:sz w:val="22"/>
          <w:szCs w:val="22"/>
          <w:lang w:val="en-GB"/>
        </w:rPr>
        <w:t>,</w:t>
      </w:r>
      <w:r w:rsidR="00C67B37" w:rsidRPr="00A452BB">
        <w:rPr>
          <w:spacing w:val="-1"/>
          <w:sz w:val="22"/>
          <w:szCs w:val="22"/>
          <w:lang w:val="en-GB"/>
        </w:rPr>
        <w:t xml:space="preserve"> and </w:t>
      </w:r>
      <w:r w:rsidR="007B71C3">
        <w:rPr>
          <w:spacing w:val="-1"/>
          <w:sz w:val="22"/>
          <w:szCs w:val="22"/>
          <w:lang w:val="en-GB"/>
        </w:rPr>
        <w:t xml:space="preserve">a </w:t>
      </w:r>
      <w:r w:rsidR="00C67B37" w:rsidRPr="00A452BB">
        <w:rPr>
          <w:spacing w:val="-1"/>
          <w:sz w:val="22"/>
          <w:szCs w:val="22"/>
          <w:lang w:val="en-GB"/>
        </w:rPr>
        <w:t xml:space="preserve">summary of </w:t>
      </w:r>
      <w:r w:rsidR="00EF4B75" w:rsidRPr="00A452BB">
        <w:rPr>
          <w:spacing w:val="-1"/>
          <w:sz w:val="22"/>
          <w:szCs w:val="22"/>
          <w:lang w:val="en-GB"/>
        </w:rPr>
        <w:t xml:space="preserve">it </w:t>
      </w:r>
      <w:r w:rsidR="007B71C3">
        <w:rPr>
          <w:spacing w:val="-1"/>
          <w:sz w:val="22"/>
          <w:szCs w:val="22"/>
          <w:lang w:val="en-GB"/>
        </w:rPr>
        <w:t xml:space="preserve">is </w:t>
      </w:r>
      <w:r w:rsidR="00EF4B75" w:rsidRPr="00A452BB">
        <w:rPr>
          <w:spacing w:val="-1"/>
          <w:sz w:val="22"/>
          <w:szCs w:val="22"/>
          <w:lang w:val="en-GB"/>
        </w:rPr>
        <w:t>mentioned below</w:t>
      </w:r>
      <w:r w:rsidR="0048289C" w:rsidRPr="00A452BB">
        <w:rPr>
          <w:spacing w:val="-1"/>
          <w:sz w:val="22"/>
          <w:szCs w:val="22"/>
          <w:lang w:val="en-GB"/>
        </w:rPr>
        <w:t xml:space="preserve"> </w:t>
      </w:r>
      <w:r w:rsidR="00C67B37" w:rsidRPr="00A452BB">
        <w:rPr>
          <w:spacing w:val="-1"/>
          <w:sz w:val="22"/>
          <w:szCs w:val="22"/>
          <w:lang w:val="en-GB"/>
        </w:rPr>
        <w:t>in</w:t>
      </w:r>
      <w:r w:rsidR="00C67B37" w:rsidRPr="00A452BB">
        <w:rPr>
          <w:bCs/>
          <w:spacing w:val="-1"/>
          <w:sz w:val="22"/>
          <w:szCs w:val="22"/>
          <w:lang w:val="en-GB"/>
        </w:rPr>
        <w:t xml:space="preserve"> </w:t>
      </w:r>
      <w:r w:rsidR="0048289C" w:rsidRPr="00A452BB">
        <w:rPr>
          <w:bCs/>
          <w:spacing w:val="-1"/>
          <w:sz w:val="22"/>
          <w:szCs w:val="22"/>
          <w:lang w:val="en-GB"/>
        </w:rPr>
        <w:t>Table</w:t>
      </w:r>
      <w:r w:rsidR="00881291" w:rsidRPr="00A452BB">
        <w:rPr>
          <w:bCs/>
          <w:spacing w:val="-1"/>
          <w:sz w:val="22"/>
          <w:szCs w:val="22"/>
          <w:lang w:val="en-GB"/>
        </w:rPr>
        <w:t xml:space="preserve"> </w:t>
      </w:r>
      <w:r w:rsidR="0048289C" w:rsidRPr="00A452BB">
        <w:rPr>
          <w:bCs/>
          <w:spacing w:val="-1"/>
          <w:sz w:val="22"/>
          <w:szCs w:val="22"/>
          <w:lang w:val="en-GB"/>
        </w:rPr>
        <w:t>6 and Table</w:t>
      </w:r>
      <w:r w:rsidR="00881291" w:rsidRPr="00A452BB">
        <w:rPr>
          <w:bCs/>
          <w:spacing w:val="-1"/>
          <w:sz w:val="22"/>
          <w:szCs w:val="22"/>
          <w:lang w:val="en-GB"/>
        </w:rPr>
        <w:t xml:space="preserve"> </w:t>
      </w:r>
      <w:r w:rsidR="00FD7619" w:rsidRPr="00A452BB">
        <w:rPr>
          <w:bCs/>
          <w:spacing w:val="-1"/>
          <w:sz w:val="22"/>
          <w:szCs w:val="22"/>
          <w:lang w:val="en-GB"/>
        </w:rPr>
        <w:t>7.</w:t>
      </w:r>
    </w:p>
    <w:p w14:paraId="739CF3A2" w14:textId="1866FDB0" w:rsidR="005F620A" w:rsidRPr="00A452BB" w:rsidRDefault="00957E5B" w:rsidP="00717B5F">
      <w:pPr>
        <w:ind w:left="60" w:firstLine="284"/>
        <w:jc w:val="both"/>
        <w:rPr>
          <w:spacing w:val="-1"/>
          <w:sz w:val="22"/>
          <w:szCs w:val="22"/>
          <w:lang w:val="en-GB"/>
        </w:rPr>
      </w:pPr>
      <w:r w:rsidRPr="00A452BB">
        <w:rPr>
          <w:spacing w:val="-1"/>
          <w:sz w:val="22"/>
          <w:szCs w:val="22"/>
          <w:lang w:val="en-GB"/>
        </w:rPr>
        <w:t xml:space="preserve">Standard uncertainty analysis </w:t>
      </w:r>
      <w:r w:rsidR="007B71C3">
        <w:rPr>
          <w:spacing w:val="-1"/>
          <w:sz w:val="22"/>
          <w:szCs w:val="22"/>
          <w:lang w:val="en-GB"/>
        </w:rPr>
        <w:t>can be done based on a Type A and Type B</w:t>
      </w:r>
      <w:r w:rsidR="00087454" w:rsidRPr="00A452BB">
        <w:rPr>
          <w:spacing w:val="-1"/>
          <w:sz w:val="22"/>
          <w:szCs w:val="22"/>
          <w:lang w:val="en-GB"/>
        </w:rPr>
        <w:t xml:space="preserve">. In </w:t>
      </w:r>
      <w:r w:rsidR="007B71C3">
        <w:rPr>
          <w:spacing w:val="-1"/>
          <w:sz w:val="22"/>
          <w:szCs w:val="22"/>
          <w:lang w:val="en-GB"/>
        </w:rPr>
        <w:t xml:space="preserve">the </w:t>
      </w:r>
      <w:r w:rsidR="00087454" w:rsidRPr="00A452BB">
        <w:rPr>
          <w:spacing w:val="-1"/>
          <w:sz w:val="22"/>
          <w:szCs w:val="22"/>
          <w:lang w:val="en-GB"/>
        </w:rPr>
        <w:t xml:space="preserve">current </w:t>
      </w:r>
      <w:r w:rsidR="00D70731" w:rsidRPr="00A452BB">
        <w:rPr>
          <w:spacing w:val="-1"/>
          <w:sz w:val="22"/>
          <w:szCs w:val="22"/>
          <w:lang w:val="en-GB"/>
        </w:rPr>
        <w:t xml:space="preserve">work, </w:t>
      </w:r>
      <w:r w:rsidR="007B71C3">
        <w:rPr>
          <w:spacing w:val="-1"/>
          <w:sz w:val="22"/>
          <w:szCs w:val="22"/>
          <w:lang w:val="en-GB"/>
        </w:rPr>
        <w:t>Type B's evaluation approach</w:t>
      </w:r>
      <w:r w:rsidR="00D70731" w:rsidRPr="00A452BB">
        <w:rPr>
          <w:spacing w:val="-1"/>
          <w:sz w:val="22"/>
          <w:szCs w:val="22"/>
          <w:lang w:val="en-GB"/>
        </w:rPr>
        <w:t xml:space="preserve"> was</w:t>
      </w:r>
      <w:r w:rsidRPr="00A452BB">
        <w:rPr>
          <w:spacing w:val="-1"/>
          <w:sz w:val="22"/>
          <w:szCs w:val="22"/>
          <w:lang w:val="en-GB"/>
        </w:rPr>
        <w:t xml:space="preserve"> utilized to assess the uncertainty related to each measuring device employed in the air conditioning test rig. The expression where </w:t>
      </w:r>
      <w:r w:rsidRPr="00A452BB">
        <w:rPr>
          <w:rFonts w:ascii="Cambria Math" w:hAnsi="Cambria Math" w:cs="Cambria Math"/>
          <w:spacing w:val="-1"/>
          <w:sz w:val="22"/>
          <w:szCs w:val="22"/>
          <w:lang w:val="en-GB"/>
        </w:rPr>
        <w:t>𝑎</w:t>
      </w:r>
      <w:r w:rsidRPr="00A452BB">
        <w:rPr>
          <w:spacing w:val="-1"/>
          <w:sz w:val="22"/>
          <w:szCs w:val="22"/>
          <w:lang w:val="en-GB"/>
        </w:rPr>
        <w:t xml:space="preserve"> was used to calculate the standard uncertainty for each device, assuming a uniform </w:t>
      </w:r>
      <w:r w:rsidR="00661F87" w:rsidRPr="00A452BB">
        <w:rPr>
          <w:spacing w:val="-1"/>
          <w:sz w:val="22"/>
          <w:szCs w:val="22"/>
          <w:lang w:val="en-GB"/>
        </w:rPr>
        <w:t>distribution</w:t>
      </w:r>
      <w:r w:rsidR="005F620A" w:rsidRPr="00A452BB">
        <w:rPr>
          <w:spacing w:val="-1"/>
          <w:sz w:val="22"/>
          <w:szCs w:val="22"/>
          <w:lang w:val="en-GB"/>
        </w:rPr>
        <w:t xml:space="preserve"> (</w:t>
      </w:r>
      <w:r w:rsidR="00C9706F" w:rsidRPr="00C9706F">
        <w:rPr>
          <w:spacing w:val="-1"/>
          <w:sz w:val="22"/>
          <w:szCs w:val="22"/>
          <w:lang w:val="en-GB"/>
        </w:rPr>
        <w:t xml:space="preserve">Saadoon &amp; </w:t>
      </w:r>
      <w:proofErr w:type="spellStart"/>
      <w:r w:rsidR="00C9706F" w:rsidRPr="00C9706F">
        <w:rPr>
          <w:spacing w:val="-1"/>
          <w:sz w:val="22"/>
          <w:szCs w:val="22"/>
          <w:lang w:val="en-GB"/>
        </w:rPr>
        <w:t>Aljubury</w:t>
      </w:r>
      <w:proofErr w:type="spellEnd"/>
      <w:r w:rsidR="002E62D9">
        <w:rPr>
          <w:spacing w:val="-1"/>
          <w:sz w:val="22"/>
          <w:szCs w:val="22"/>
          <w:lang w:val="en-GB"/>
        </w:rPr>
        <w:t xml:space="preserve"> 2019</w:t>
      </w:r>
      <w:r w:rsidR="005F620A" w:rsidRPr="00A452BB">
        <w:rPr>
          <w:spacing w:val="-1"/>
          <w:sz w:val="22"/>
          <w:szCs w:val="22"/>
          <w:lang w:val="en-GB"/>
        </w:rPr>
        <w:t xml:space="preserve">, </w:t>
      </w:r>
      <w:proofErr w:type="spellStart"/>
      <w:r w:rsidR="005F620A" w:rsidRPr="00A452BB">
        <w:rPr>
          <w:spacing w:val="-1"/>
          <w:sz w:val="22"/>
          <w:szCs w:val="22"/>
          <w:lang w:val="en-GB"/>
        </w:rPr>
        <w:t>Enang</w:t>
      </w:r>
      <w:proofErr w:type="spellEnd"/>
      <w:r w:rsidR="005F620A" w:rsidRPr="00A452BB">
        <w:rPr>
          <w:spacing w:val="-1"/>
          <w:sz w:val="22"/>
          <w:szCs w:val="22"/>
          <w:lang w:val="en-GB"/>
        </w:rPr>
        <w:t xml:space="preserve"> </w:t>
      </w:r>
      <w:r w:rsidR="004A7DC2" w:rsidRPr="00A452BB">
        <w:rPr>
          <w:spacing w:val="-1"/>
          <w:sz w:val="22"/>
          <w:szCs w:val="22"/>
          <w:lang w:val="en-GB"/>
        </w:rPr>
        <w:t xml:space="preserve">et al. </w:t>
      </w:r>
      <w:r w:rsidR="005F620A" w:rsidRPr="00A452BB">
        <w:rPr>
          <w:spacing w:val="-1"/>
          <w:sz w:val="22"/>
          <w:szCs w:val="22"/>
          <w:lang w:val="en-GB"/>
        </w:rPr>
        <w:t>2018).</w:t>
      </w:r>
    </w:p>
    <w:p w14:paraId="283E8564" w14:textId="3D134659" w:rsidR="00957E5B" w:rsidRPr="00A452BB" w:rsidRDefault="00826E94" w:rsidP="005F620A">
      <w:pPr>
        <w:tabs>
          <w:tab w:val="right" w:pos="9638"/>
        </w:tabs>
        <w:spacing w:before="120" w:after="120"/>
        <w:ind w:left="3827"/>
        <w:jc w:val="both"/>
        <w:rPr>
          <w:bCs/>
          <w:spacing w:val="-1"/>
          <w:sz w:val="22"/>
          <w:szCs w:val="22"/>
          <w:lang w:val="en-GB"/>
        </w:rPr>
      </w:pPr>
      <m:oMath>
        <m:r>
          <m:rPr>
            <m:sty m:val="bi"/>
          </m:rPr>
          <w:rPr>
            <w:rFonts w:ascii="Cambria Math" w:hAnsi="Cambria Math"/>
            <w:spacing w:val="-1"/>
            <w:sz w:val="22"/>
            <w:szCs w:val="22"/>
            <w:lang w:val="en-GB"/>
          </w:rPr>
          <m:t>U=±t*√</m:t>
        </m:r>
        <m:f>
          <m:fPr>
            <m:ctrlPr>
              <w:rPr>
                <w:rFonts w:ascii="Cambria Math" w:hAnsi="Cambria Math"/>
                <w:b/>
                <w:i/>
                <w:spacing w:val="-1"/>
                <w:sz w:val="22"/>
                <w:szCs w:val="22"/>
                <w:lang w:val="en-GB"/>
              </w:rPr>
            </m:ctrlPr>
          </m:fPr>
          <m:num>
            <m:nary>
              <m:naryPr>
                <m:chr m:val="∑"/>
                <m:limLoc m:val="undOvr"/>
                <m:subHide m:val="1"/>
                <m:supHide m:val="1"/>
                <m:ctrlPr>
                  <w:rPr>
                    <w:rFonts w:ascii="Cambria Math" w:hAnsi="Cambria Math"/>
                    <w:b/>
                    <w:i/>
                    <w:spacing w:val="-1"/>
                    <w:sz w:val="22"/>
                    <w:szCs w:val="22"/>
                    <w:lang w:val="en-GB"/>
                  </w:rPr>
                </m:ctrlPr>
              </m:naryPr>
              <m:sub/>
              <m:sup/>
              <m:e>
                <m:r>
                  <m:rPr>
                    <m:sty m:val="bi"/>
                  </m:rPr>
                  <w:rPr>
                    <w:rFonts w:ascii="Cambria Math" w:hAnsi="Cambria Math"/>
                    <w:spacing w:val="-1"/>
                    <w:sz w:val="22"/>
                    <w:szCs w:val="22"/>
                    <w:lang w:val="en-GB"/>
                  </w:rPr>
                  <m:t>(xi-</m:t>
                </m:r>
              </m:e>
            </m:nary>
            <m:sSup>
              <m:sSupPr>
                <m:ctrlPr>
                  <w:rPr>
                    <w:rFonts w:ascii="Cambria Math" w:hAnsi="Cambria Math"/>
                    <w:b/>
                    <w:i/>
                    <w:spacing w:val="-1"/>
                    <w:sz w:val="22"/>
                    <w:szCs w:val="22"/>
                    <w:lang w:val="en-GB"/>
                  </w:rPr>
                </m:ctrlPr>
              </m:sSupPr>
              <m:e>
                <m:acc>
                  <m:accPr>
                    <m:chr m:val="̅"/>
                    <m:ctrlPr>
                      <w:rPr>
                        <w:rFonts w:ascii="Cambria Math" w:hAnsi="Cambria Math"/>
                        <w:b/>
                        <w:i/>
                        <w:spacing w:val="-1"/>
                        <w:sz w:val="22"/>
                        <w:szCs w:val="22"/>
                        <w:lang w:val="en-GB"/>
                      </w:rPr>
                    </m:ctrlPr>
                  </m:accPr>
                  <m:e>
                    <m:r>
                      <m:rPr>
                        <m:sty m:val="bi"/>
                      </m:rPr>
                      <w:rPr>
                        <w:rFonts w:ascii="Cambria Math" w:hAnsi="Cambria Math"/>
                        <w:spacing w:val="-1"/>
                        <w:sz w:val="22"/>
                        <w:szCs w:val="22"/>
                        <w:lang w:val="en-GB"/>
                      </w:rPr>
                      <m:t>x</m:t>
                    </m:r>
                  </m:e>
                </m:acc>
              </m:e>
              <m:sup>
                <m:r>
                  <m:rPr>
                    <m:sty m:val="bi"/>
                  </m:rPr>
                  <w:rPr>
                    <w:rFonts w:ascii="Cambria Math" w:hAnsi="Cambria Math"/>
                    <w:spacing w:val="-1"/>
                    <w:sz w:val="22"/>
                    <w:szCs w:val="22"/>
                    <w:lang w:val="en-GB"/>
                  </w:rPr>
                  <m:t>)2</m:t>
                </m:r>
              </m:sup>
            </m:sSup>
          </m:num>
          <m:den>
            <m:r>
              <m:rPr>
                <m:sty m:val="bi"/>
              </m:rPr>
              <w:rPr>
                <w:rFonts w:ascii="Cambria Math" w:hAnsi="Cambria Math"/>
                <w:spacing w:val="-1"/>
                <w:sz w:val="22"/>
                <w:szCs w:val="22"/>
                <w:lang w:val="en-GB"/>
              </w:rPr>
              <m:t>n(n-1)</m:t>
            </m:r>
          </m:den>
        </m:f>
      </m:oMath>
      <w:r w:rsidR="00E66A82" w:rsidRPr="00A452BB">
        <w:rPr>
          <w:b/>
          <w:spacing w:val="-1"/>
          <w:sz w:val="22"/>
          <w:szCs w:val="22"/>
          <w:lang w:val="en-GB"/>
        </w:rPr>
        <w:t>.</w:t>
      </w:r>
      <w:r w:rsidR="00881291" w:rsidRPr="00A452BB">
        <w:rPr>
          <w:bCs/>
          <w:spacing w:val="-1"/>
          <w:sz w:val="22"/>
          <w:szCs w:val="22"/>
          <w:lang w:val="en-GB"/>
        </w:rPr>
        <w:tab/>
        <w:t>(</w:t>
      </w:r>
      <w:r w:rsidRPr="00A452BB">
        <w:rPr>
          <w:bCs/>
          <w:spacing w:val="-1"/>
          <w:sz w:val="22"/>
          <w:szCs w:val="22"/>
          <w:lang w:val="en-GB"/>
        </w:rPr>
        <w:t>1</w:t>
      </w:r>
      <w:r w:rsidR="00881291" w:rsidRPr="00A452BB">
        <w:rPr>
          <w:bCs/>
          <w:spacing w:val="-1"/>
          <w:sz w:val="22"/>
          <w:szCs w:val="22"/>
          <w:lang w:val="en-GB"/>
        </w:rPr>
        <w:t>)</w:t>
      </w:r>
    </w:p>
    <w:p w14:paraId="10A70F51" w14:textId="38EA3562" w:rsidR="00826E94" w:rsidRPr="00A452BB" w:rsidRDefault="00E66A82" w:rsidP="00E66A82">
      <w:pPr>
        <w:ind w:firstLine="284"/>
        <w:jc w:val="both"/>
        <w:rPr>
          <w:rFonts w:eastAsia="Times New Roman"/>
          <w:sz w:val="22"/>
          <w:szCs w:val="22"/>
          <w:lang w:val="en-GB"/>
        </w:rPr>
      </w:pPr>
      <w:r w:rsidRPr="00A452BB">
        <w:rPr>
          <w:rFonts w:eastAsia="Times New Roman"/>
          <w:sz w:val="22"/>
          <w:szCs w:val="22"/>
          <w:lang w:val="en-GB"/>
        </w:rPr>
        <w:t>W</w:t>
      </w:r>
      <w:r w:rsidR="00826E94" w:rsidRPr="00A452BB">
        <w:rPr>
          <w:rFonts w:eastAsia="Times New Roman"/>
          <w:sz w:val="22"/>
          <w:szCs w:val="22"/>
          <w:lang w:val="en-GB"/>
        </w:rPr>
        <w:t xml:space="preserve">here an is the </w:t>
      </w:r>
      <w:r w:rsidR="007B71C3">
        <w:rPr>
          <w:rFonts w:eastAsia="Times New Roman"/>
          <w:sz w:val="22"/>
          <w:szCs w:val="22"/>
          <w:lang w:val="en-GB"/>
        </w:rPr>
        <w:t>corresponding measuring device's accuracy limit (or least count)</w:t>
      </w:r>
      <w:r w:rsidR="00826E94" w:rsidRPr="00A452BB">
        <w:rPr>
          <w:rFonts w:eastAsia="Times New Roman"/>
          <w:sz w:val="22"/>
          <w:szCs w:val="22"/>
          <w:lang w:val="en-GB"/>
        </w:rPr>
        <w:t xml:space="preserve"> and U is the </w:t>
      </w:r>
      <w:r w:rsidR="005D5E36" w:rsidRPr="00A452BB">
        <w:rPr>
          <w:rFonts w:eastAsia="Times New Roman"/>
          <w:sz w:val="22"/>
          <w:szCs w:val="22"/>
          <w:lang w:val="en-GB"/>
        </w:rPr>
        <w:t>standard</w:t>
      </w:r>
      <w:r w:rsidR="00E87FA1" w:rsidRPr="00A452BB">
        <w:rPr>
          <w:rFonts w:eastAsia="Times New Roman"/>
          <w:sz w:val="22"/>
          <w:szCs w:val="22"/>
          <w:lang w:val="en-GB"/>
        </w:rPr>
        <w:t xml:space="preserve"> </w:t>
      </w:r>
      <w:r w:rsidR="00826E94" w:rsidRPr="00A452BB">
        <w:rPr>
          <w:rFonts w:eastAsia="Times New Roman"/>
          <w:sz w:val="22"/>
          <w:szCs w:val="22"/>
          <w:lang w:val="en-GB"/>
        </w:rPr>
        <w:t>uncertainty.</w:t>
      </w:r>
      <w:r w:rsidR="005D5E36" w:rsidRPr="00A452BB">
        <w:rPr>
          <w:rFonts w:eastAsia="Times New Roman"/>
          <w:sz w:val="22"/>
          <w:szCs w:val="22"/>
          <w:lang w:val="en-GB"/>
        </w:rPr>
        <w:t xml:space="preserve"> </w:t>
      </w:r>
      <w:r w:rsidR="00826E94" w:rsidRPr="00A452BB">
        <w:rPr>
          <w:rFonts w:eastAsia="Times New Roman"/>
          <w:sz w:val="22"/>
          <w:szCs w:val="22"/>
          <w:lang w:val="en-GB"/>
        </w:rPr>
        <w:t xml:space="preserve">Thermocouples, </w:t>
      </w:r>
      <w:proofErr w:type="spellStart"/>
      <w:r w:rsidR="00D70731" w:rsidRPr="00A452BB">
        <w:rPr>
          <w:rFonts w:eastAsia="Times New Roman"/>
          <w:sz w:val="22"/>
          <w:szCs w:val="22"/>
          <w:lang w:val="en-GB"/>
        </w:rPr>
        <w:t>wattmeter</w:t>
      </w:r>
      <w:r w:rsidR="007B71C3">
        <w:rPr>
          <w:rFonts w:eastAsia="Times New Roman"/>
          <w:sz w:val="22"/>
          <w:szCs w:val="22"/>
          <w:lang w:val="en-GB"/>
        </w:rPr>
        <w:t>s</w:t>
      </w:r>
      <w:proofErr w:type="spellEnd"/>
      <w:r w:rsidR="00826E94" w:rsidRPr="00A452BB">
        <w:rPr>
          <w:rFonts w:eastAsia="Times New Roman"/>
          <w:sz w:val="22"/>
          <w:szCs w:val="22"/>
          <w:lang w:val="en-GB"/>
        </w:rPr>
        <w:t>, hygrometers, and pressure gauges are among the tools utilized in the setup. Table 7</w:t>
      </w:r>
      <w:r w:rsidR="00A804CB" w:rsidRPr="00A452BB">
        <w:rPr>
          <w:rFonts w:eastAsia="Times New Roman"/>
          <w:sz w:val="22"/>
          <w:szCs w:val="22"/>
          <w:lang w:val="en-GB"/>
        </w:rPr>
        <w:t xml:space="preserve"> </w:t>
      </w:r>
      <w:r w:rsidR="00826E94" w:rsidRPr="00A452BB">
        <w:rPr>
          <w:rFonts w:eastAsia="Times New Roman"/>
          <w:sz w:val="22"/>
          <w:szCs w:val="22"/>
          <w:lang w:val="en-GB"/>
        </w:rPr>
        <w:t xml:space="preserve">provides a summary of each device's uncertainty values. By using a coverage factor </w:t>
      </w:r>
      <w:r w:rsidR="00826E94" w:rsidRPr="00A452BB">
        <w:rPr>
          <w:rFonts w:ascii="Cambria Math" w:eastAsia="Times New Roman" w:hAnsi="Cambria Math" w:cs="Cambria Math"/>
          <w:sz w:val="22"/>
          <w:szCs w:val="22"/>
          <w:lang w:val="en-GB"/>
        </w:rPr>
        <w:t>𝑘</w:t>
      </w:r>
      <w:r w:rsidR="00826E94" w:rsidRPr="00A452BB">
        <w:rPr>
          <w:rFonts w:eastAsia="Times New Roman"/>
          <w:sz w:val="22"/>
          <w:szCs w:val="22"/>
          <w:lang w:val="en-GB"/>
        </w:rPr>
        <w:t xml:space="preserve"> = </w:t>
      </w:r>
      <w:r w:rsidR="00360452" w:rsidRPr="00A452BB">
        <w:rPr>
          <w:rFonts w:eastAsia="Times New Roman"/>
          <w:sz w:val="22"/>
          <w:szCs w:val="22"/>
          <w:lang w:val="en-GB"/>
        </w:rPr>
        <w:t>2,</w:t>
      </w:r>
      <w:r w:rsidR="00826E94" w:rsidRPr="00A452BB">
        <w:rPr>
          <w:rFonts w:eastAsia="Times New Roman"/>
          <w:sz w:val="22"/>
          <w:szCs w:val="22"/>
          <w:lang w:val="en-GB"/>
        </w:rPr>
        <w:t xml:space="preserve"> which corresponds to a 95% confidence level, the en</w:t>
      </w:r>
      <w:r w:rsidR="005D5E36" w:rsidRPr="00A452BB">
        <w:rPr>
          <w:rFonts w:eastAsia="Times New Roman"/>
          <w:sz w:val="22"/>
          <w:szCs w:val="22"/>
          <w:lang w:val="en-GB"/>
        </w:rPr>
        <w:t>larged uncertainty was computed</w:t>
      </w:r>
      <w:r w:rsidRPr="00A452BB">
        <w:rPr>
          <w:rFonts w:eastAsia="Times New Roman"/>
          <w:sz w:val="22"/>
          <w:szCs w:val="22"/>
          <w:lang w:val="en-GB"/>
        </w:rPr>
        <w:t>:</w:t>
      </w:r>
    </w:p>
    <w:p w14:paraId="68597907" w14:textId="3F4D523E" w:rsidR="00826E94" w:rsidRPr="00A452BB" w:rsidRDefault="00CF1231" w:rsidP="005F620A">
      <w:pPr>
        <w:tabs>
          <w:tab w:val="right" w:pos="9638"/>
        </w:tabs>
        <w:spacing w:before="120" w:after="120"/>
        <w:ind w:left="3544"/>
        <w:jc w:val="both"/>
        <w:rPr>
          <w:b/>
          <w:spacing w:val="-1"/>
          <w:sz w:val="22"/>
          <w:szCs w:val="22"/>
          <w:lang w:val="en-GB"/>
        </w:rPr>
      </w:pPr>
      <m:oMath>
        <m:r>
          <m:rPr>
            <m:sty m:val="bi"/>
          </m:rPr>
          <w:rPr>
            <w:rFonts w:ascii="Cambria Math" w:hAnsi="Cambria Math"/>
            <w:spacing w:val="-1"/>
            <w:sz w:val="22"/>
            <w:szCs w:val="22"/>
            <w:lang w:val="en-GB"/>
          </w:rPr>
          <m:t>U=</m:t>
        </m:r>
        <m:f>
          <m:fPr>
            <m:ctrlPr>
              <w:rPr>
                <w:rFonts w:ascii="Cambria Math" w:hAnsi="Cambria Math"/>
                <w:b/>
                <w:i/>
                <w:spacing w:val="-1"/>
                <w:sz w:val="22"/>
                <w:szCs w:val="22"/>
                <w:lang w:val="en-GB"/>
              </w:rPr>
            </m:ctrlPr>
          </m:fPr>
          <m:num>
            <m:r>
              <m:rPr>
                <m:sty m:val="bi"/>
              </m:rPr>
              <w:rPr>
                <w:rFonts w:ascii="Cambria Math" w:hAnsi="Cambria Math"/>
                <w:spacing w:val="-1"/>
                <w:sz w:val="22"/>
                <w:szCs w:val="22"/>
                <w:lang w:val="en-GB"/>
              </w:rPr>
              <m:t>Accuracy or least count</m:t>
            </m:r>
          </m:num>
          <m:den>
            <m:rad>
              <m:radPr>
                <m:degHide m:val="1"/>
                <m:ctrlPr>
                  <w:rPr>
                    <w:rFonts w:ascii="Cambria Math" w:hAnsi="Cambria Math"/>
                    <w:b/>
                    <w:i/>
                    <w:spacing w:val="-1"/>
                    <w:sz w:val="22"/>
                    <w:szCs w:val="22"/>
                    <w:lang w:val="en-GB"/>
                  </w:rPr>
                </m:ctrlPr>
              </m:radPr>
              <m:deg/>
              <m:e>
                <m:r>
                  <m:rPr>
                    <m:sty m:val="bi"/>
                  </m:rPr>
                  <w:rPr>
                    <w:rFonts w:ascii="Cambria Math" w:hAnsi="Cambria Math"/>
                    <w:spacing w:val="-1"/>
                    <w:sz w:val="22"/>
                    <w:szCs w:val="22"/>
                    <w:lang w:val="en-GB"/>
                  </w:rPr>
                  <m:t>3</m:t>
                </m:r>
              </m:e>
            </m:rad>
          </m:den>
        </m:f>
      </m:oMath>
      <w:r w:rsidR="00E66A82" w:rsidRPr="00A452BB">
        <w:rPr>
          <w:bCs/>
          <w:spacing w:val="-1"/>
          <w:sz w:val="22"/>
          <w:szCs w:val="22"/>
          <w:lang w:val="en-GB"/>
        </w:rPr>
        <w:t>.</w:t>
      </w:r>
      <w:r w:rsidR="00881291" w:rsidRPr="00A452BB">
        <w:rPr>
          <w:bCs/>
          <w:spacing w:val="-1"/>
          <w:sz w:val="22"/>
          <w:szCs w:val="22"/>
          <w:lang w:val="en-GB"/>
        </w:rPr>
        <w:tab/>
        <w:t>(2)</w:t>
      </w:r>
    </w:p>
    <w:p w14:paraId="47FDE13D" w14:textId="472B79CF" w:rsidR="00820BAC" w:rsidRPr="00A452BB" w:rsidRDefault="00826E94" w:rsidP="00717B5F">
      <w:pPr>
        <w:ind w:firstLine="284"/>
        <w:jc w:val="both"/>
        <w:rPr>
          <w:rFonts w:eastAsia="Times New Roman"/>
          <w:sz w:val="22"/>
          <w:szCs w:val="22"/>
          <w:lang w:val="en-GB"/>
        </w:rPr>
      </w:pPr>
      <w:r w:rsidRPr="00A452BB">
        <w:rPr>
          <w:rFonts w:eastAsia="Times New Roman"/>
          <w:sz w:val="22"/>
          <w:szCs w:val="22"/>
          <w:lang w:val="en-GB"/>
        </w:rPr>
        <w:t>The root-sum-square (RSS) approach was used to assess the combined standard uncertainty for computed performance metrics like cooling capacity, coefficient of perfor</w:t>
      </w:r>
      <w:r w:rsidR="00A804CB" w:rsidRPr="00A452BB">
        <w:rPr>
          <w:rFonts w:eastAsia="Times New Roman"/>
          <w:sz w:val="22"/>
          <w:szCs w:val="22"/>
          <w:lang w:val="en-GB"/>
        </w:rPr>
        <w:t xml:space="preserve">mance (COP), and heat </w:t>
      </w:r>
      <w:r w:rsidR="00360452" w:rsidRPr="00A452BB">
        <w:rPr>
          <w:rFonts w:eastAsia="Times New Roman"/>
          <w:sz w:val="22"/>
          <w:szCs w:val="22"/>
          <w:lang w:val="en-GB"/>
        </w:rPr>
        <w:t>rejection rate</w:t>
      </w:r>
      <w:r w:rsidR="00E66A82" w:rsidRPr="00A452BB">
        <w:rPr>
          <w:rFonts w:eastAsia="Times New Roman"/>
          <w:sz w:val="22"/>
          <w:szCs w:val="22"/>
          <w:lang w:val="en-GB"/>
        </w:rPr>
        <w:t>:</w:t>
      </w:r>
    </w:p>
    <w:p w14:paraId="2599209D" w14:textId="4746513D" w:rsidR="00087454" w:rsidRPr="00A452BB" w:rsidRDefault="00000000" w:rsidP="005F620A">
      <w:pPr>
        <w:tabs>
          <w:tab w:val="right" w:pos="9638"/>
        </w:tabs>
        <w:spacing w:before="120" w:after="120"/>
        <w:ind w:left="3402"/>
        <w:jc w:val="both"/>
        <w:rPr>
          <w:rFonts w:eastAsia="Times New Roman"/>
          <w:sz w:val="22"/>
          <w:szCs w:val="22"/>
          <w:lang w:val="en-GB"/>
        </w:rPr>
      </w:pPr>
      <m:oMath>
        <m:sSup>
          <m:sSupPr>
            <m:ctrlPr>
              <w:rPr>
                <w:rFonts w:ascii="Cambria Math" w:eastAsia="Times New Roman" w:hAnsi="Cambria Math"/>
                <w:b/>
                <w:i/>
                <w:sz w:val="22"/>
                <w:szCs w:val="22"/>
                <w:lang w:val="en-GB"/>
              </w:rPr>
            </m:ctrlPr>
          </m:sSupPr>
          <m:e>
            <m:d>
              <m:dPr>
                <m:ctrlPr>
                  <w:rPr>
                    <w:rFonts w:ascii="Cambria Math" w:eastAsia="Times New Roman" w:hAnsi="Cambria Math"/>
                    <w:b/>
                    <w:i/>
                    <w:sz w:val="22"/>
                    <w:szCs w:val="22"/>
                    <w:lang w:val="en-GB"/>
                  </w:rPr>
                </m:ctrlPr>
              </m:dPr>
              <m:e>
                <m:f>
                  <m:fPr>
                    <m:ctrlPr>
                      <w:rPr>
                        <w:rFonts w:ascii="Cambria Math" w:eastAsia="Times New Roman" w:hAnsi="Cambria Math"/>
                        <w:b/>
                        <w:i/>
                        <w:sz w:val="22"/>
                        <w:szCs w:val="22"/>
                        <w:lang w:val="en-GB"/>
                      </w:rPr>
                    </m:ctrlPr>
                  </m:fPr>
                  <m:num>
                    <m:sSub>
                      <m:sSubPr>
                        <m:ctrlPr>
                          <w:rPr>
                            <w:rFonts w:ascii="Cambria Math" w:eastAsia="Times New Roman" w:hAnsi="Cambria Math"/>
                            <w:b/>
                            <w:i/>
                            <w:sz w:val="22"/>
                            <w:szCs w:val="22"/>
                            <w:lang w:val="en-GB"/>
                          </w:rPr>
                        </m:ctrlPr>
                      </m:sSubPr>
                      <m:e>
                        <m:r>
                          <m:rPr>
                            <m:sty m:val="bi"/>
                          </m:rPr>
                          <w:rPr>
                            <w:rFonts w:ascii="Cambria Math" w:eastAsia="Times New Roman" w:hAnsi="Cambria Math"/>
                            <w:sz w:val="22"/>
                            <w:szCs w:val="22"/>
                            <w:lang w:val="en-GB"/>
                          </w:rPr>
                          <m:t>U</m:t>
                        </m:r>
                      </m:e>
                      <m:sub>
                        <m:r>
                          <m:rPr>
                            <m:sty m:val="bi"/>
                          </m:rPr>
                          <w:rPr>
                            <w:rFonts w:ascii="Cambria Math" w:eastAsia="Times New Roman" w:hAnsi="Cambria Math"/>
                            <w:sz w:val="22"/>
                            <w:szCs w:val="22"/>
                            <w:lang w:val="en-GB"/>
                          </w:rPr>
                          <m:t>Q</m:t>
                        </m:r>
                      </m:sub>
                    </m:sSub>
                  </m:num>
                  <m:den>
                    <m:r>
                      <m:rPr>
                        <m:sty m:val="bi"/>
                      </m:rPr>
                      <w:rPr>
                        <w:rFonts w:ascii="Cambria Math" w:eastAsia="Times New Roman" w:hAnsi="Cambria Math"/>
                        <w:sz w:val="22"/>
                        <w:szCs w:val="22"/>
                        <w:lang w:val="en-GB"/>
                      </w:rPr>
                      <m:t>Q</m:t>
                    </m:r>
                  </m:den>
                </m:f>
              </m:e>
            </m:d>
          </m:e>
          <m:sup>
            <m:r>
              <m:rPr>
                <m:sty m:val="bi"/>
              </m:rPr>
              <w:rPr>
                <w:rFonts w:ascii="Cambria Math" w:eastAsia="Times New Roman" w:hAnsi="Cambria Math"/>
                <w:sz w:val="22"/>
                <w:szCs w:val="22"/>
                <w:lang w:val="en-GB"/>
              </w:rPr>
              <m:t>2</m:t>
            </m:r>
          </m:sup>
        </m:sSup>
        <m:r>
          <m:rPr>
            <m:sty m:val="bi"/>
          </m:rPr>
          <w:rPr>
            <w:rFonts w:ascii="Cambria Math" w:eastAsia="Times New Roman" w:hAnsi="Cambria Math"/>
            <w:sz w:val="22"/>
            <w:szCs w:val="22"/>
            <w:lang w:val="en-GB"/>
          </w:rPr>
          <m:t xml:space="preserve">= </m:t>
        </m:r>
        <m:sSup>
          <m:sSupPr>
            <m:ctrlPr>
              <w:rPr>
                <w:rFonts w:ascii="Cambria Math" w:eastAsia="Times New Roman" w:hAnsi="Cambria Math"/>
                <w:b/>
                <w:i/>
                <w:sz w:val="22"/>
                <w:szCs w:val="22"/>
                <w:lang w:val="en-GB"/>
              </w:rPr>
            </m:ctrlPr>
          </m:sSupPr>
          <m:e>
            <m:d>
              <m:dPr>
                <m:ctrlPr>
                  <w:rPr>
                    <w:rFonts w:ascii="Cambria Math" w:eastAsia="Times New Roman" w:hAnsi="Cambria Math"/>
                    <w:b/>
                    <w:i/>
                    <w:sz w:val="22"/>
                    <w:szCs w:val="22"/>
                    <w:lang w:val="en-GB"/>
                  </w:rPr>
                </m:ctrlPr>
              </m:dPr>
              <m:e>
                <m:f>
                  <m:fPr>
                    <m:ctrlPr>
                      <w:rPr>
                        <w:rFonts w:ascii="Cambria Math" w:eastAsia="Times New Roman" w:hAnsi="Cambria Math"/>
                        <w:b/>
                        <w:i/>
                        <w:sz w:val="22"/>
                        <w:szCs w:val="22"/>
                        <w:lang w:val="en-GB"/>
                      </w:rPr>
                    </m:ctrlPr>
                  </m:fPr>
                  <m:num>
                    <m:sSub>
                      <m:sSubPr>
                        <m:ctrlPr>
                          <w:rPr>
                            <w:rFonts w:ascii="Cambria Math" w:eastAsia="Times New Roman" w:hAnsi="Cambria Math"/>
                            <w:b/>
                            <w:i/>
                            <w:sz w:val="22"/>
                            <w:szCs w:val="22"/>
                            <w:lang w:val="en-GB"/>
                          </w:rPr>
                        </m:ctrlPr>
                      </m:sSubPr>
                      <m:e>
                        <m:r>
                          <m:rPr>
                            <m:sty m:val="bi"/>
                          </m:rPr>
                          <w:rPr>
                            <w:rFonts w:ascii="Cambria Math" w:eastAsia="Times New Roman" w:hAnsi="Cambria Math"/>
                            <w:sz w:val="22"/>
                            <w:szCs w:val="22"/>
                            <w:lang w:val="en-GB"/>
                          </w:rPr>
                          <m:t>U</m:t>
                        </m:r>
                      </m:e>
                      <m:sub>
                        <m:r>
                          <m:rPr>
                            <m:sty m:val="bi"/>
                          </m:rPr>
                          <w:rPr>
                            <w:rFonts w:ascii="Cambria Math" w:eastAsia="Times New Roman" w:hAnsi="Cambria Math"/>
                            <w:sz w:val="22"/>
                            <w:szCs w:val="22"/>
                            <w:lang w:val="en-GB"/>
                          </w:rPr>
                          <m:t>m</m:t>
                        </m:r>
                      </m:sub>
                    </m:sSub>
                  </m:num>
                  <m:den>
                    <m:r>
                      <m:rPr>
                        <m:sty m:val="bi"/>
                      </m:rPr>
                      <w:rPr>
                        <w:rFonts w:ascii="Cambria Math" w:eastAsia="Times New Roman" w:hAnsi="Cambria Math"/>
                        <w:sz w:val="22"/>
                        <w:szCs w:val="22"/>
                        <w:lang w:val="en-GB"/>
                      </w:rPr>
                      <m:t>m</m:t>
                    </m:r>
                  </m:den>
                </m:f>
              </m:e>
            </m:d>
          </m:e>
          <m:sup>
            <m:r>
              <m:rPr>
                <m:sty m:val="bi"/>
              </m:rPr>
              <w:rPr>
                <w:rFonts w:ascii="Cambria Math" w:eastAsia="Times New Roman" w:hAnsi="Cambria Math"/>
                <w:sz w:val="22"/>
                <w:szCs w:val="22"/>
                <w:lang w:val="en-GB"/>
              </w:rPr>
              <m:t>2</m:t>
            </m:r>
          </m:sup>
        </m:sSup>
        <m:r>
          <m:rPr>
            <m:sty m:val="bi"/>
          </m:rPr>
          <w:rPr>
            <w:rFonts w:ascii="Cambria Math" w:eastAsia="Times New Roman" w:hAnsi="Cambria Math"/>
            <w:sz w:val="22"/>
            <w:szCs w:val="22"/>
            <w:lang w:val="en-GB"/>
          </w:rPr>
          <m:t xml:space="preserve">+ </m:t>
        </m:r>
        <m:sSup>
          <m:sSupPr>
            <m:ctrlPr>
              <w:rPr>
                <w:rFonts w:ascii="Cambria Math" w:eastAsia="Times New Roman" w:hAnsi="Cambria Math"/>
                <w:b/>
                <w:i/>
                <w:sz w:val="22"/>
                <w:szCs w:val="22"/>
                <w:lang w:val="en-GB"/>
              </w:rPr>
            </m:ctrlPr>
          </m:sSupPr>
          <m:e>
            <m:d>
              <m:dPr>
                <m:ctrlPr>
                  <w:rPr>
                    <w:rFonts w:ascii="Cambria Math" w:eastAsia="Times New Roman" w:hAnsi="Cambria Math"/>
                    <w:b/>
                    <w:i/>
                    <w:sz w:val="22"/>
                    <w:szCs w:val="22"/>
                    <w:lang w:val="en-GB"/>
                  </w:rPr>
                </m:ctrlPr>
              </m:dPr>
              <m:e>
                <m:f>
                  <m:fPr>
                    <m:ctrlPr>
                      <w:rPr>
                        <w:rFonts w:ascii="Cambria Math" w:eastAsia="Times New Roman" w:hAnsi="Cambria Math"/>
                        <w:b/>
                        <w:i/>
                        <w:sz w:val="22"/>
                        <w:szCs w:val="22"/>
                        <w:lang w:val="en-GB"/>
                      </w:rPr>
                    </m:ctrlPr>
                  </m:fPr>
                  <m:num>
                    <m:sSub>
                      <m:sSubPr>
                        <m:ctrlPr>
                          <w:rPr>
                            <w:rFonts w:ascii="Cambria Math" w:eastAsia="Times New Roman" w:hAnsi="Cambria Math"/>
                            <w:b/>
                            <w:i/>
                            <w:sz w:val="22"/>
                            <w:szCs w:val="22"/>
                            <w:lang w:val="en-GB"/>
                          </w:rPr>
                        </m:ctrlPr>
                      </m:sSubPr>
                      <m:e>
                        <m:r>
                          <m:rPr>
                            <m:sty m:val="bi"/>
                          </m:rPr>
                          <w:rPr>
                            <w:rFonts w:ascii="Cambria Math" w:eastAsia="Times New Roman" w:hAnsi="Cambria Math"/>
                            <w:sz w:val="22"/>
                            <w:szCs w:val="22"/>
                            <w:lang w:val="en-GB"/>
                          </w:rPr>
                          <m:t>U</m:t>
                        </m:r>
                      </m:e>
                      <m:sub>
                        <m:r>
                          <m:rPr>
                            <m:sty m:val="bi"/>
                          </m:rPr>
                          <w:rPr>
                            <w:rFonts w:ascii="Cambria Math" w:eastAsia="Times New Roman" w:hAnsi="Cambria Math"/>
                            <w:sz w:val="22"/>
                            <w:szCs w:val="22"/>
                            <w:lang w:val="en-GB"/>
                          </w:rPr>
                          <m:t>cp</m:t>
                        </m:r>
                      </m:sub>
                    </m:sSub>
                  </m:num>
                  <m:den>
                    <m:r>
                      <m:rPr>
                        <m:sty m:val="bi"/>
                      </m:rPr>
                      <w:rPr>
                        <w:rFonts w:ascii="Cambria Math" w:eastAsia="Times New Roman" w:hAnsi="Cambria Math"/>
                        <w:sz w:val="22"/>
                        <w:szCs w:val="22"/>
                        <w:lang w:val="en-GB"/>
                      </w:rPr>
                      <m:t>Cp</m:t>
                    </m:r>
                  </m:den>
                </m:f>
              </m:e>
            </m:d>
          </m:e>
          <m:sup>
            <m:r>
              <m:rPr>
                <m:sty m:val="bi"/>
              </m:rPr>
              <w:rPr>
                <w:rFonts w:ascii="Cambria Math" w:eastAsia="Times New Roman" w:hAnsi="Cambria Math"/>
                <w:sz w:val="22"/>
                <w:szCs w:val="22"/>
                <w:lang w:val="en-GB"/>
              </w:rPr>
              <m:t>2</m:t>
            </m:r>
          </m:sup>
        </m:sSup>
        <m:r>
          <m:rPr>
            <m:sty m:val="bi"/>
          </m:rPr>
          <w:rPr>
            <w:rFonts w:ascii="Cambria Math" w:eastAsia="Times New Roman" w:hAnsi="Cambria Math"/>
            <w:sz w:val="22"/>
            <w:szCs w:val="22"/>
            <w:lang w:val="en-GB"/>
          </w:rPr>
          <m:t>+</m:t>
        </m:r>
        <m:sSup>
          <m:sSupPr>
            <m:ctrlPr>
              <w:rPr>
                <w:rFonts w:ascii="Cambria Math" w:eastAsia="Times New Roman" w:hAnsi="Cambria Math"/>
                <w:b/>
                <w:i/>
                <w:sz w:val="22"/>
                <w:szCs w:val="22"/>
                <w:lang w:val="en-GB"/>
              </w:rPr>
            </m:ctrlPr>
          </m:sSupPr>
          <m:e>
            <m:d>
              <m:dPr>
                <m:ctrlPr>
                  <w:rPr>
                    <w:rFonts w:ascii="Cambria Math" w:eastAsia="Times New Roman" w:hAnsi="Cambria Math"/>
                    <w:b/>
                    <w:i/>
                    <w:sz w:val="22"/>
                    <w:szCs w:val="22"/>
                    <w:lang w:val="en-GB"/>
                  </w:rPr>
                </m:ctrlPr>
              </m:dPr>
              <m:e>
                <m:f>
                  <m:fPr>
                    <m:ctrlPr>
                      <w:rPr>
                        <w:rFonts w:ascii="Cambria Math" w:eastAsia="Times New Roman" w:hAnsi="Cambria Math"/>
                        <w:b/>
                        <w:i/>
                        <w:sz w:val="22"/>
                        <w:szCs w:val="22"/>
                        <w:lang w:val="en-GB"/>
                      </w:rPr>
                    </m:ctrlPr>
                  </m:fPr>
                  <m:num>
                    <m:sSub>
                      <m:sSubPr>
                        <m:ctrlPr>
                          <w:rPr>
                            <w:rFonts w:ascii="Cambria Math" w:eastAsia="Times New Roman" w:hAnsi="Cambria Math"/>
                            <w:b/>
                            <w:i/>
                            <w:sz w:val="22"/>
                            <w:szCs w:val="22"/>
                            <w:lang w:val="en-GB"/>
                          </w:rPr>
                        </m:ctrlPr>
                      </m:sSubPr>
                      <m:e>
                        <m:r>
                          <m:rPr>
                            <m:sty m:val="bi"/>
                          </m:rPr>
                          <w:rPr>
                            <w:rFonts w:ascii="Cambria Math" w:eastAsia="Times New Roman" w:hAnsi="Cambria Math"/>
                            <w:sz w:val="22"/>
                            <w:szCs w:val="22"/>
                            <w:lang w:val="en-GB"/>
                          </w:rPr>
                          <m:t>U</m:t>
                        </m:r>
                      </m:e>
                      <m:sub>
                        <m:r>
                          <m:rPr>
                            <m:sty m:val="bi"/>
                          </m:rPr>
                          <w:rPr>
                            <w:rFonts w:ascii="Cambria Math" w:eastAsia="Times New Roman" w:hAnsi="Cambria Math"/>
                            <w:sz w:val="22"/>
                            <w:szCs w:val="22"/>
                            <w:lang w:val="en-GB"/>
                          </w:rPr>
                          <m:t>△t</m:t>
                        </m:r>
                      </m:sub>
                    </m:sSub>
                  </m:num>
                  <m:den>
                    <m:r>
                      <m:rPr>
                        <m:sty m:val="bi"/>
                      </m:rPr>
                      <w:rPr>
                        <w:rFonts w:ascii="Cambria Math" w:eastAsia="Times New Roman" w:hAnsi="Cambria Math"/>
                        <w:sz w:val="22"/>
                        <w:szCs w:val="22"/>
                        <w:lang w:val="en-GB"/>
                      </w:rPr>
                      <m:t>△t</m:t>
                    </m:r>
                  </m:den>
                </m:f>
              </m:e>
            </m:d>
          </m:e>
          <m:sup>
            <m:r>
              <m:rPr>
                <m:sty m:val="bi"/>
              </m:rPr>
              <w:rPr>
                <w:rFonts w:ascii="Cambria Math" w:eastAsia="Times New Roman" w:hAnsi="Cambria Math"/>
                <w:sz w:val="22"/>
                <w:szCs w:val="22"/>
                <w:lang w:val="en-GB"/>
              </w:rPr>
              <m:t>2</m:t>
            </m:r>
          </m:sup>
        </m:sSup>
      </m:oMath>
      <w:r w:rsidR="00E66A82" w:rsidRPr="00A452BB">
        <w:rPr>
          <w:rFonts w:eastAsia="Times New Roman"/>
          <w:sz w:val="22"/>
          <w:szCs w:val="22"/>
          <w:lang w:val="en-GB"/>
        </w:rPr>
        <w:t>.</w:t>
      </w:r>
      <w:r w:rsidR="00881291" w:rsidRPr="00A452BB">
        <w:rPr>
          <w:bCs/>
          <w:spacing w:val="-1"/>
          <w:sz w:val="22"/>
          <w:szCs w:val="22"/>
          <w:lang w:val="en-GB"/>
        </w:rPr>
        <w:tab/>
        <w:t>(3)</w:t>
      </w:r>
    </w:p>
    <w:p w14:paraId="35501A31" w14:textId="0714BD2C" w:rsidR="00820BAC" w:rsidRPr="00A452BB" w:rsidRDefault="00360452" w:rsidP="00717B5F">
      <w:pPr>
        <w:ind w:firstLine="284"/>
        <w:jc w:val="both"/>
        <w:rPr>
          <w:sz w:val="22"/>
          <w:szCs w:val="22"/>
          <w:lang w:val="en-GB"/>
        </w:rPr>
      </w:pPr>
      <w:r w:rsidRPr="00A452BB">
        <w:rPr>
          <w:sz w:val="22"/>
          <w:szCs w:val="22"/>
          <w:lang w:val="en-GB"/>
        </w:rPr>
        <w:t>Where</w:t>
      </w:r>
      <w:r w:rsidR="00087454" w:rsidRPr="00A452BB">
        <w:rPr>
          <w:sz w:val="22"/>
          <w:szCs w:val="22"/>
          <w:lang w:val="en-GB"/>
        </w:rPr>
        <w:t xml:space="preserve"> Q</w:t>
      </w:r>
      <w:r w:rsidR="00826E94" w:rsidRPr="00A452BB">
        <w:rPr>
          <w:sz w:val="22"/>
          <w:szCs w:val="22"/>
          <w:lang w:val="en-GB"/>
        </w:rPr>
        <w:t xml:space="preserve"> stands for the derived quantity (such as co</w:t>
      </w:r>
      <w:r w:rsidR="002C3A69" w:rsidRPr="00A452BB">
        <w:rPr>
          <w:sz w:val="22"/>
          <w:szCs w:val="22"/>
          <w:lang w:val="en-GB"/>
        </w:rPr>
        <w:t>oling capacity), and x1, x2</w:t>
      </w:r>
      <w:r w:rsidRPr="00A452BB">
        <w:rPr>
          <w:sz w:val="22"/>
          <w:szCs w:val="22"/>
          <w:lang w:val="en-GB"/>
        </w:rPr>
        <w:t xml:space="preserve">... </w:t>
      </w:r>
      <w:proofErr w:type="spellStart"/>
      <w:r w:rsidRPr="00A452BB">
        <w:rPr>
          <w:sz w:val="22"/>
          <w:szCs w:val="22"/>
          <w:lang w:val="en-GB"/>
        </w:rPr>
        <w:t>x</w:t>
      </w:r>
      <w:r w:rsidR="00826E94" w:rsidRPr="00A452BB">
        <w:rPr>
          <w:sz w:val="22"/>
          <w:szCs w:val="22"/>
          <w:lang w:val="en-GB"/>
        </w:rPr>
        <w:t>n</w:t>
      </w:r>
      <w:proofErr w:type="spellEnd"/>
      <w:r w:rsidR="00826E94" w:rsidRPr="00A452BB">
        <w:rPr>
          <w:sz w:val="22"/>
          <w:szCs w:val="22"/>
          <w:lang w:val="en-GB"/>
        </w:rPr>
        <w:t xml:space="preserve"> </w:t>
      </w:r>
      <w:r w:rsidRPr="00A452BB">
        <w:rPr>
          <w:sz w:val="22"/>
          <w:szCs w:val="22"/>
          <w:lang w:val="en-GB"/>
        </w:rPr>
        <w:t>i.e.</w:t>
      </w:r>
      <w:r w:rsidR="00A804CB" w:rsidRPr="00A452BB">
        <w:rPr>
          <w:sz w:val="22"/>
          <w:szCs w:val="22"/>
          <w:lang w:val="en-GB"/>
        </w:rPr>
        <w:t xml:space="preserve"> m, </w:t>
      </w:r>
      <w:r w:rsidRPr="00A452BB">
        <w:rPr>
          <w:sz w:val="22"/>
          <w:szCs w:val="22"/>
          <w:lang w:val="en-GB"/>
        </w:rPr>
        <w:t>Cp</w:t>
      </w:r>
      <w:r w:rsidR="00A804CB" w:rsidRPr="00A452BB">
        <w:rPr>
          <w:sz w:val="22"/>
          <w:szCs w:val="22"/>
          <w:lang w:val="en-GB"/>
        </w:rPr>
        <w:t>, and</w:t>
      </w:r>
      <w:r w:rsidR="005F620A" w:rsidRPr="00A452BB">
        <w:rPr>
          <w:sz w:val="22"/>
          <w:szCs w:val="22"/>
          <w:lang w:val="en-GB"/>
        </w:rPr>
        <w:t xml:space="preserve"> </w:t>
      </w:r>
      <w:r w:rsidR="005F620A" w:rsidRPr="00A452BB">
        <w:rPr>
          <w:rFonts w:ascii="Symbol" w:hAnsi="Symbol"/>
          <w:sz w:val="22"/>
          <w:szCs w:val="22"/>
          <w:lang w:val="en-GB"/>
        </w:rPr>
        <w:t></w:t>
      </w:r>
      <w:r w:rsidR="005F620A" w:rsidRPr="00A452BB">
        <w:rPr>
          <w:sz w:val="22"/>
          <w:szCs w:val="22"/>
          <w:lang w:val="en-GB"/>
        </w:rPr>
        <w:t>t</w:t>
      </w:r>
      <w:r w:rsidR="00A804CB" w:rsidRPr="00A452BB">
        <w:rPr>
          <w:sz w:val="22"/>
          <w:szCs w:val="22"/>
          <w:lang w:val="en-GB"/>
        </w:rPr>
        <w:t xml:space="preserve"> </w:t>
      </w:r>
      <w:r w:rsidR="00826E94" w:rsidRPr="00A452BB">
        <w:rPr>
          <w:sz w:val="22"/>
          <w:szCs w:val="22"/>
          <w:lang w:val="en-GB"/>
        </w:rPr>
        <w:t xml:space="preserve">are the individual measured parameters that contribute to </w:t>
      </w:r>
      <w:r w:rsidR="00087454" w:rsidRPr="00A452BB">
        <w:rPr>
          <w:sz w:val="22"/>
          <w:szCs w:val="22"/>
          <w:lang w:val="en-GB"/>
        </w:rPr>
        <w:t>Q</w:t>
      </w:r>
      <w:r w:rsidR="00826E94" w:rsidRPr="00A452BB">
        <w:rPr>
          <w:sz w:val="22"/>
          <w:szCs w:val="22"/>
          <w:lang w:val="en-GB"/>
        </w:rPr>
        <w:t>.</w:t>
      </w:r>
      <w:r w:rsidR="00087454" w:rsidRPr="00A452BB">
        <w:rPr>
          <w:sz w:val="22"/>
          <w:szCs w:val="22"/>
          <w:lang w:val="en-GB"/>
        </w:rPr>
        <w:t xml:space="preserve"> </w:t>
      </w:r>
      <w:r w:rsidR="002C3A69" w:rsidRPr="00A452BB">
        <w:rPr>
          <w:sz w:val="22"/>
          <w:szCs w:val="22"/>
          <w:lang w:val="en-GB"/>
        </w:rPr>
        <w:t>Expanded uncertainty</w:t>
      </w:r>
      <w:r w:rsidR="002C3A69" w:rsidRPr="00A452BB">
        <w:rPr>
          <w:b/>
          <w:sz w:val="22"/>
          <w:szCs w:val="22"/>
          <w:lang w:val="en-GB"/>
        </w:rPr>
        <w:t xml:space="preserve"> </w:t>
      </w:r>
      <w:r w:rsidR="002C3A69" w:rsidRPr="00A452BB">
        <w:rPr>
          <w:sz w:val="22"/>
          <w:szCs w:val="22"/>
          <w:lang w:val="en-GB"/>
        </w:rPr>
        <w:t>was calculated using</w:t>
      </w:r>
      <w:r w:rsidR="00E66A82" w:rsidRPr="00A452BB">
        <w:rPr>
          <w:sz w:val="22"/>
          <w:szCs w:val="22"/>
          <w:lang w:val="en-GB"/>
        </w:rPr>
        <w:t>:</w:t>
      </w:r>
    </w:p>
    <w:p w14:paraId="18722DD4" w14:textId="06F13775" w:rsidR="00DB2AB4" w:rsidRPr="00A452BB" w:rsidRDefault="001F5436" w:rsidP="005F620A">
      <w:pPr>
        <w:tabs>
          <w:tab w:val="right" w:pos="9638"/>
        </w:tabs>
        <w:spacing w:before="120" w:after="120"/>
        <w:ind w:left="3969"/>
        <w:jc w:val="both"/>
        <w:rPr>
          <w:b/>
          <w:spacing w:val="-1"/>
          <w:sz w:val="22"/>
          <w:szCs w:val="22"/>
          <w:lang w:val="en-GB"/>
        </w:rPr>
      </w:pPr>
      <m:oMath>
        <m:r>
          <w:rPr>
            <w:rFonts w:ascii="Cambria Math" w:hAnsi="Cambria Math"/>
            <w:sz w:val="22"/>
            <w:szCs w:val="22"/>
            <w:lang w:val="en-GB"/>
          </w:rPr>
          <m:t>U ex. =k*U</m:t>
        </m:r>
      </m:oMath>
      <w:r w:rsidR="00E66A82" w:rsidRPr="00A452BB">
        <w:rPr>
          <w:bCs/>
          <w:spacing w:val="-1"/>
          <w:sz w:val="22"/>
          <w:szCs w:val="22"/>
          <w:lang w:val="en-GB"/>
        </w:rPr>
        <w:t>.</w:t>
      </w:r>
      <w:r w:rsidR="00881291" w:rsidRPr="00A452BB">
        <w:rPr>
          <w:bCs/>
          <w:spacing w:val="-1"/>
          <w:sz w:val="22"/>
          <w:szCs w:val="22"/>
          <w:lang w:val="en-GB"/>
        </w:rPr>
        <w:tab/>
        <w:t>(4)</w:t>
      </w:r>
    </w:p>
    <w:p w14:paraId="6801667E" w14:textId="5599DAC8" w:rsidR="000202BF" w:rsidRPr="00A452BB" w:rsidRDefault="00947B93" w:rsidP="00947B93">
      <w:pPr>
        <w:ind w:firstLine="284"/>
        <w:jc w:val="both"/>
        <w:rPr>
          <w:rFonts w:eastAsia="Times New Roman"/>
          <w:b/>
          <w:sz w:val="22"/>
          <w:szCs w:val="22"/>
          <w:lang w:val="en-GB"/>
        </w:rPr>
      </w:pPr>
      <w:r w:rsidRPr="00A452BB">
        <w:rPr>
          <w:rFonts w:eastAsia="Times New Roman"/>
          <w:sz w:val="22"/>
          <w:szCs w:val="22"/>
          <w:lang w:val="en-GB" w:eastAsia="en-IN"/>
        </w:rPr>
        <w:lastRenderedPageBreak/>
        <w:t>W</w:t>
      </w:r>
      <w:r w:rsidR="002C3A69" w:rsidRPr="00A452BB">
        <w:rPr>
          <w:rFonts w:eastAsia="Times New Roman"/>
          <w:sz w:val="22"/>
          <w:szCs w:val="22"/>
          <w:lang w:val="en-GB" w:eastAsia="en-IN"/>
        </w:rPr>
        <w:t xml:space="preserve">here </w:t>
      </w:r>
      <w:r w:rsidR="00A14915" w:rsidRPr="00A452BB">
        <w:rPr>
          <w:rFonts w:eastAsia="Times New Roman"/>
          <w:sz w:val="22"/>
          <w:szCs w:val="22"/>
          <w:lang w:val="en-GB" w:eastAsia="en-IN"/>
        </w:rPr>
        <w:t xml:space="preserve">k </w:t>
      </w:r>
      <w:r w:rsidR="002C3A69" w:rsidRPr="00A452BB">
        <w:rPr>
          <w:rFonts w:eastAsia="Times New Roman"/>
          <w:sz w:val="22"/>
          <w:szCs w:val="22"/>
          <w:lang w:val="en-GB" w:eastAsia="en-IN"/>
        </w:rPr>
        <w:t>≈</w:t>
      </w:r>
      <w:r w:rsidR="00A14915" w:rsidRPr="00A452BB">
        <w:rPr>
          <w:rFonts w:eastAsia="Times New Roman"/>
          <w:sz w:val="22"/>
          <w:szCs w:val="22"/>
          <w:lang w:val="en-GB" w:eastAsia="en-IN"/>
        </w:rPr>
        <w:t xml:space="preserve"> </w:t>
      </w:r>
      <w:r w:rsidR="002C3A69" w:rsidRPr="00A452BB">
        <w:rPr>
          <w:rFonts w:eastAsia="Times New Roman"/>
          <w:sz w:val="22"/>
          <w:szCs w:val="22"/>
          <w:lang w:val="en-GB" w:eastAsia="en-IN"/>
        </w:rPr>
        <w:t xml:space="preserve">2 for 95% confidence. </w:t>
      </w:r>
      <w:r w:rsidR="00826E94" w:rsidRPr="00A452BB">
        <w:rPr>
          <w:rFonts w:eastAsia="Times New Roman"/>
          <w:sz w:val="22"/>
          <w:szCs w:val="22"/>
          <w:lang w:val="en-GB" w:eastAsia="en-IN"/>
        </w:rPr>
        <w:t xml:space="preserve">Expanded uncertainty with a 95% </w:t>
      </w:r>
      <w:r w:rsidR="002C3A69" w:rsidRPr="00A452BB">
        <w:rPr>
          <w:rFonts w:eastAsia="Times New Roman"/>
          <w:sz w:val="22"/>
          <w:szCs w:val="22"/>
          <w:lang w:val="en-GB" w:eastAsia="en-IN"/>
        </w:rPr>
        <w:t>c</w:t>
      </w:r>
      <w:r w:rsidR="00826E94" w:rsidRPr="00A452BB">
        <w:rPr>
          <w:rFonts w:eastAsia="Times New Roman"/>
          <w:sz w:val="22"/>
          <w:szCs w:val="22"/>
          <w:lang w:val="en-GB" w:eastAsia="en-IN"/>
        </w:rPr>
        <w:t xml:space="preserve">onfidence level was obtained by applying a coverage factor of </w:t>
      </w:r>
      <w:r w:rsidR="00826E94" w:rsidRPr="00A452BB">
        <w:rPr>
          <w:rFonts w:ascii="Cambria Math" w:eastAsia="Times New Roman" w:hAnsi="Cambria Math" w:cs="Cambria Math"/>
          <w:sz w:val="22"/>
          <w:szCs w:val="22"/>
          <w:lang w:val="en-GB" w:eastAsia="en-IN"/>
        </w:rPr>
        <w:t>𝑘</w:t>
      </w:r>
      <w:r w:rsidR="00826E94" w:rsidRPr="00A452BB">
        <w:rPr>
          <w:rFonts w:eastAsia="Times New Roman"/>
          <w:sz w:val="22"/>
          <w:szCs w:val="22"/>
          <w:lang w:val="en-GB" w:eastAsia="en-IN"/>
        </w:rPr>
        <w:t xml:space="preserve"> </w:t>
      </w:r>
      <w:r w:rsidR="00A14915" w:rsidRPr="00A452BB">
        <w:rPr>
          <w:rFonts w:eastAsia="Times New Roman"/>
          <w:sz w:val="22"/>
          <w:szCs w:val="22"/>
          <w:lang w:val="en-GB" w:eastAsia="en-IN"/>
        </w:rPr>
        <w:t xml:space="preserve">≈ </w:t>
      </w:r>
      <w:r w:rsidR="00826E94" w:rsidRPr="00A452BB">
        <w:rPr>
          <w:rFonts w:eastAsia="Times New Roman"/>
          <w:sz w:val="22"/>
          <w:szCs w:val="22"/>
          <w:lang w:val="en-GB" w:eastAsia="en-IN"/>
        </w:rPr>
        <w:t>2</w:t>
      </w:r>
      <w:r w:rsidRPr="00A452BB">
        <w:rPr>
          <w:rFonts w:eastAsia="Times New Roman"/>
          <w:sz w:val="22"/>
          <w:szCs w:val="22"/>
          <w:lang w:val="en-GB" w:eastAsia="en-IN"/>
        </w:rPr>
        <w:t>.</w:t>
      </w:r>
    </w:p>
    <w:p w14:paraId="5DE49742" w14:textId="77777777" w:rsidR="00820BAC" w:rsidRPr="00A452BB" w:rsidRDefault="00820BAC" w:rsidP="00717B5F">
      <w:pPr>
        <w:ind w:firstLine="284"/>
        <w:jc w:val="both"/>
        <w:rPr>
          <w:rFonts w:eastAsia="Times New Roman"/>
          <w:bCs/>
          <w:sz w:val="22"/>
          <w:szCs w:val="22"/>
          <w:lang w:val="en-GB"/>
        </w:rPr>
      </w:pPr>
    </w:p>
    <w:p w14:paraId="465736C0" w14:textId="4AFE777C" w:rsidR="00091653" w:rsidRPr="00A452BB" w:rsidRDefault="00AA1874" w:rsidP="00947B93">
      <w:pPr>
        <w:pStyle w:val="Rtab"/>
        <w:rPr>
          <w:lang w:val="en-GB"/>
        </w:rPr>
      </w:pPr>
      <w:r w:rsidRPr="00A452BB">
        <w:rPr>
          <w:b/>
          <w:lang w:val="en-GB"/>
        </w:rPr>
        <w:t>T</w:t>
      </w:r>
      <w:r w:rsidR="00044089" w:rsidRPr="00A452BB">
        <w:rPr>
          <w:b/>
          <w:lang w:val="en-GB"/>
        </w:rPr>
        <w:t xml:space="preserve">able </w:t>
      </w:r>
      <w:r w:rsidR="006A3B64" w:rsidRPr="00A452BB">
        <w:rPr>
          <w:b/>
          <w:lang w:val="en-GB"/>
        </w:rPr>
        <w:t>6.</w:t>
      </w:r>
      <w:r w:rsidR="006A3B64" w:rsidRPr="00A452BB">
        <w:rPr>
          <w:lang w:val="en-GB"/>
        </w:rPr>
        <w:t xml:space="preserve"> </w:t>
      </w:r>
      <w:r w:rsidRPr="00A452BB">
        <w:rPr>
          <w:lang w:val="en-GB"/>
        </w:rPr>
        <w:t>Components with specifications for air conditioning test rig</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9"/>
        <w:gridCol w:w="840"/>
        <w:gridCol w:w="6895"/>
      </w:tblGrid>
      <w:tr w:rsidR="00A452BB" w:rsidRPr="00A452BB" w14:paraId="34FB7F04" w14:textId="77777777" w:rsidTr="004D2792">
        <w:trPr>
          <w:trHeight w:val="397"/>
          <w:jc w:val="center"/>
        </w:trPr>
        <w:tc>
          <w:tcPr>
            <w:tcW w:w="1899" w:type="dxa"/>
            <w:vAlign w:val="center"/>
          </w:tcPr>
          <w:p w14:paraId="1ADC3486" w14:textId="77777777" w:rsidR="003B4550" w:rsidRPr="00A452BB" w:rsidRDefault="00AA1874" w:rsidP="00947B93">
            <w:pPr>
              <w:rPr>
                <w:bCs/>
                <w:sz w:val="22"/>
                <w:szCs w:val="22"/>
                <w:lang w:val="en-GB"/>
              </w:rPr>
            </w:pPr>
            <w:r w:rsidRPr="00A452BB">
              <w:rPr>
                <w:bCs/>
                <w:sz w:val="22"/>
                <w:szCs w:val="22"/>
                <w:lang w:val="en-GB"/>
              </w:rPr>
              <w:t>Components</w:t>
            </w:r>
          </w:p>
        </w:tc>
        <w:tc>
          <w:tcPr>
            <w:tcW w:w="840" w:type="dxa"/>
            <w:vAlign w:val="center"/>
          </w:tcPr>
          <w:p w14:paraId="0CD7CB2E" w14:textId="77777777" w:rsidR="003B4550" w:rsidRPr="00A452BB" w:rsidRDefault="00AA1874" w:rsidP="00947B93">
            <w:pPr>
              <w:rPr>
                <w:bCs/>
                <w:sz w:val="22"/>
                <w:szCs w:val="22"/>
                <w:lang w:val="en-GB"/>
              </w:rPr>
            </w:pPr>
            <w:r w:rsidRPr="00A452BB">
              <w:rPr>
                <w:bCs/>
                <w:sz w:val="22"/>
                <w:szCs w:val="22"/>
                <w:lang w:val="en-GB"/>
              </w:rPr>
              <w:t>QTY</w:t>
            </w:r>
          </w:p>
        </w:tc>
        <w:tc>
          <w:tcPr>
            <w:tcW w:w="6895" w:type="dxa"/>
            <w:vAlign w:val="center"/>
          </w:tcPr>
          <w:p w14:paraId="4D9A56A9" w14:textId="77777777" w:rsidR="003B4550" w:rsidRPr="00A452BB" w:rsidRDefault="00AA1874" w:rsidP="00947B93">
            <w:pPr>
              <w:rPr>
                <w:bCs/>
                <w:sz w:val="22"/>
                <w:szCs w:val="22"/>
                <w:lang w:val="en-GB"/>
              </w:rPr>
            </w:pPr>
            <w:r w:rsidRPr="00A452BB">
              <w:rPr>
                <w:bCs/>
                <w:sz w:val="22"/>
                <w:szCs w:val="22"/>
                <w:lang w:val="en-GB"/>
              </w:rPr>
              <w:t>Specification</w:t>
            </w:r>
            <w:r w:rsidR="00B70187" w:rsidRPr="00A452BB">
              <w:rPr>
                <w:bCs/>
                <w:sz w:val="22"/>
                <w:szCs w:val="22"/>
                <w:lang w:val="en-GB"/>
              </w:rPr>
              <w:t>s</w:t>
            </w:r>
          </w:p>
        </w:tc>
      </w:tr>
      <w:tr w:rsidR="00A452BB" w:rsidRPr="00A452BB" w14:paraId="051A181A" w14:textId="77777777" w:rsidTr="004D2792">
        <w:trPr>
          <w:trHeight w:val="591"/>
          <w:jc w:val="center"/>
        </w:trPr>
        <w:tc>
          <w:tcPr>
            <w:tcW w:w="1899" w:type="dxa"/>
            <w:vAlign w:val="center"/>
          </w:tcPr>
          <w:p w14:paraId="2F448C54" w14:textId="77777777" w:rsidR="003B4550" w:rsidRPr="00A452BB" w:rsidRDefault="00AA1874" w:rsidP="00947B93">
            <w:pPr>
              <w:rPr>
                <w:sz w:val="22"/>
                <w:szCs w:val="22"/>
                <w:lang w:val="en-GB"/>
              </w:rPr>
            </w:pPr>
            <w:r w:rsidRPr="00A452BB">
              <w:rPr>
                <w:sz w:val="22"/>
                <w:szCs w:val="22"/>
                <w:lang w:val="en-GB"/>
              </w:rPr>
              <w:t>Compressor</w:t>
            </w:r>
          </w:p>
        </w:tc>
        <w:tc>
          <w:tcPr>
            <w:tcW w:w="840" w:type="dxa"/>
            <w:vAlign w:val="center"/>
          </w:tcPr>
          <w:p w14:paraId="73C83E1E" w14:textId="77777777" w:rsidR="003B4550" w:rsidRPr="00A452BB" w:rsidRDefault="00AA1874" w:rsidP="00947B93">
            <w:pPr>
              <w:rPr>
                <w:sz w:val="22"/>
                <w:szCs w:val="22"/>
                <w:lang w:val="en-GB"/>
              </w:rPr>
            </w:pPr>
            <w:r w:rsidRPr="00A452BB">
              <w:rPr>
                <w:sz w:val="22"/>
                <w:szCs w:val="22"/>
                <w:lang w:val="en-GB"/>
              </w:rPr>
              <w:t>1</w:t>
            </w:r>
          </w:p>
        </w:tc>
        <w:tc>
          <w:tcPr>
            <w:tcW w:w="6895" w:type="dxa"/>
            <w:vAlign w:val="center"/>
          </w:tcPr>
          <w:p w14:paraId="6403E94D" w14:textId="2019AFA3" w:rsidR="003B4550" w:rsidRPr="00A452BB" w:rsidRDefault="00AA1874" w:rsidP="00947B93">
            <w:pPr>
              <w:jc w:val="left"/>
              <w:rPr>
                <w:sz w:val="22"/>
                <w:szCs w:val="22"/>
                <w:lang w:val="en-GB"/>
              </w:rPr>
            </w:pPr>
            <w:r w:rsidRPr="00A452BB">
              <w:rPr>
                <w:sz w:val="22"/>
                <w:szCs w:val="22"/>
                <w:lang w:val="en-GB"/>
              </w:rPr>
              <w:t>Reciprocating Compressor Single phase</w:t>
            </w:r>
            <w:r w:rsidR="003201F4" w:rsidRPr="00A452BB">
              <w:rPr>
                <w:sz w:val="22"/>
                <w:szCs w:val="22"/>
                <w:lang w:val="en-GB"/>
              </w:rPr>
              <w:t>, 0.5</w:t>
            </w:r>
            <w:r w:rsidRPr="00A452BB">
              <w:rPr>
                <w:sz w:val="22"/>
                <w:szCs w:val="22"/>
                <w:lang w:val="en-GB"/>
              </w:rPr>
              <w:t>-</w:t>
            </w:r>
            <w:r w:rsidR="003201F4" w:rsidRPr="00A452BB">
              <w:rPr>
                <w:sz w:val="22"/>
                <w:szCs w:val="22"/>
                <w:lang w:val="en-GB"/>
              </w:rPr>
              <w:t>5</w:t>
            </w:r>
            <w:r w:rsidR="00947B93" w:rsidRPr="00A452BB">
              <w:rPr>
                <w:sz w:val="22"/>
                <w:szCs w:val="22"/>
                <w:lang w:val="en-GB"/>
              </w:rPr>
              <w:t>.0</w:t>
            </w:r>
            <w:r w:rsidR="003201F4" w:rsidRPr="00A452BB">
              <w:rPr>
                <w:sz w:val="22"/>
                <w:szCs w:val="22"/>
                <w:lang w:val="en-GB"/>
              </w:rPr>
              <w:t xml:space="preserve"> HP</w:t>
            </w:r>
            <w:r w:rsidRPr="00A452BB">
              <w:rPr>
                <w:sz w:val="22"/>
                <w:szCs w:val="22"/>
                <w:lang w:val="en-GB"/>
              </w:rPr>
              <w:t xml:space="preserve">, </w:t>
            </w:r>
            <w:r w:rsidR="00736462" w:rsidRPr="00A452BB">
              <w:rPr>
                <w:sz w:val="22"/>
                <w:szCs w:val="22"/>
                <w:lang w:val="en-GB"/>
              </w:rPr>
              <w:t xml:space="preserve">Bitzer, </w:t>
            </w:r>
            <w:r w:rsidR="003201F4" w:rsidRPr="00A452BB">
              <w:rPr>
                <w:sz w:val="22"/>
                <w:szCs w:val="22"/>
                <w:lang w:val="en-GB"/>
              </w:rPr>
              <w:t>and Semi</w:t>
            </w:r>
            <w:r w:rsidR="00736462" w:rsidRPr="00A452BB">
              <w:rPr>
                <w:sz w:val="22"/>
                <w:szCs w:val="22"/>
                <w:lang w:val="en-GB"/>
              </w:rPr>
              <w:t xml:space="preserve"> Hermetically</w:t>
            </w:r>
            <w:r w:rsidRPr="00A452BB">
              <w:rPr>
                <w:sz w:val="22"/>
                <w:szCs w:val="22"/>
                <w:lang w:val="en-GB"/>
              </w:rPr>
              <w:t xml:space="preserve"> sealed, Fixed Speed</w:t>
            </w:r>
            <w:r w:rsidR="00736462" w:rsidRPr="00A452BB">
              <w:rPr>
                <w:sz w:val="22"/>
                <w:szCs w:val="22"/>
                <w:lang w:val="en-GB"/>
              </w:rPr>
              <w:t>.</w:t>
            </w:r>
          </w:p>
        </w:tc>
      </w:tr>
      <w:tr w:rsidR="00A452BB" w:rsidRPr="00A452BB" w14:paraId="0E4CCFCA" w14:textId="77777777" w:rsidTr="004D2792">
        <w:trPr>
          <w:trHeight w:val="1066"/>
          <w:jc w:val="center"/>
        </w:trPr>
        <w:tc>
          <w:tcPr>
            <w:tcW w:w="1899" w:type="dxa"/>
            <w:vAlign w:val="center"/>
          </w:tcPr>
          <w:p w14:paraId="551B4ADA" w14:textId="77777777" w:rsidR="003B4550" w:rsidRPr="00A452BB" w:rsidRDefault="00AA1874" w:rsidP="00947B93">
            <w:pPr>
              <w:rPr>
                <w:sz w:val="22"/>
                <w:szCs w:val="22"/>
                <w:lang w:val="en-GB"/>
              </w:rPr>
            </w:pPr>
            <w:r w:rsidRPr="00A452BB">
              <w:rPr>
                <w:sz w:val="22"/>
                <w:szCs w:val="22"/>
                <w:lang w:val="en-GB"/>
              </w:rPr>
              <w:t>Evaporator</w:t>
            </w:r>
          </w:p>
        </w:tc>
        <w:tc>
          <w:tcPr>
            <w:tcW w:w="840" w:type="dxa"/>
            <w:vAlign w:val="center"/>
          </w:tcPr>
          <w:p w14:paraId="131369E2" w14:textId="77777777" w:rsidR="003B4550" w:rsidRPr="00A452BB" w:rsidRDefault="00AA1874" w:rsidP="00947B93">
            <w:pPr>
              <w:rPr>
                <w:sz w:val="22"/>
                <w:szCs w:val="22"/>
                <w:lang w:val="en-GB"/>
              </w:rPr>
            </w:pPr>
            <w:r w:rsidRPr="00A452BB">
              <w:rPr>
                <w:sz w:val="22"/>
                <w:szCs w:val="22"/>
                <w:lang w:val="en-GB"/>
              </w:rPr>
              <w:t>1</w:t>
            </w:r>
          </w:p>
        </w:tc>
        <w:tc>
          <w:tcPr>
            <w:tcW w:w="6895" w:type="dxa"/>
            <w:vAlign w:val="center"/>
          </w:tcPr>
          <w:p w14:paraId="6AD1D106" w14:textId="0681567B" w:rsidR="003B4550" w:rsidRPr="00A452BB" w:rsidRDefault="00AA1874" w:rsidP="00947B93">
            <w:pPr>
              <w:jc w:val="left"/>
              <w:rPr>
                <w:sz w:val="22"/>
                <w:szCs w:val="22"/>
                <w:lang w:val="en-GB"/>
              </w:rPr>
            </w:pPr>
            <w:r w:rsidRPr="00A452BB">
              <w:rPr>
                <w:sz w:val="22"/>
                <w:szCs w:val="22"/>
                <w:lang w:val="en-GB"/>
              </w:rPr>
              <w:t>Copper Tube I</w:t>
            </w:r>
            <w:r w:rsidR="00350839" w:rsidRPr="00A452BB">
              <w:rPr>
                <w:sz w:val="22"/>
                <w:szCs w:val="22"/>
                <w:lang w:val="en-GB"/>
              </w:rPr>
              <w:t xml:space="preserve">nner </w:t>
            </w:r>
            <w:r w:rsidRPr="00A452BB">
              <w:rPr>
                <w:sz w:val="22"/>
                <w:szCs w:val="22"/>
                <w:lang w:val="en-GB"/>
              </w:rPr>
              <w:t>D</w:t>
            </w:r>
            <w:r w:rsidR="00350839" w:rsidRPr="00A452BB">
              <w:rPr>
                <w:sz w:val="22"/>
                <w:szCs w:val="22"/>
                <w:lang w:val="en-GB"/>
              </w:rPr>
              <w:t>iameter</w:t>
            </w:r>
            <w:r w:rsidR="00A0096A" w:rsidRPr="00A452BB">
              <w:rPr>
                <w:sz w:val="22"/>
                <w:szCs w:val="22"/>
                <w:lang w:val="en-GB"/>
              </w:rPr>
              <w:t xml:space="preserve"> – </w:t>
            </w:r>
            <w:r w:rsidR="00350839" w:rsidRPr="00A452BB">
              <w:rPr>
                <w:sz w:val="22"/>
                <w:szCs w:val="22"/>
                <w:lang w:val="en-GB"/>
              </w:rPr>
              <w:t>8</w:t>
            </w:r>
            <w:r w:rsidR="00A0096A" w:rsidRPr="00A452BB">
              <w:rPr>
                <w:sz w:val="22"/>
                <w:szCs w:val="22"/>
                <w:lang w:val="en-GB"/>
              </w:rPr>
              <w:t xml:space="preserve"> </w:t>
            </w:r>
            <w:r w:rsidR="00350839" w:rsidRPr="00A452BB">
              <w:rPr>
                <w:sz w:val="22"/>
                <w:szCs w:val="22"/>
                <w:lang w:val="en-GB"/>
              </w:rPr>
              <w:t>mm,</w:t>
            </w:r>
            <w:r w:rsidR="00A0096A" w:rsidRPr="00A452BB">
              <w:rPr>
                <w:sz w:val="22"/>
                <w:szCs w:val="22"/>
                <w:lang w:val="en-GB"/>
              </w:rPr>
              <w:t xml:space="preserve"> </w:t>
            </w:r>
            <w:r w:rsidRPr="00A452BB">
              <w:rPr>
                <w:sz w:val="22"/>
                <w:szCs w:val="22"/>
                <w:lang w:val="en-GB"/>
              </w:rPr>
              <w:t>L</w:t>
            </w:r>
            <w:r w:rsidR="00A0096A" w:rsidRPr="00A452BB">
              <w:rPr>
                <w:sz w:val="22"/>
                <w:szCs w:val="22"/>
                <w:lang w:val="en-GB"/>
              </w:rPr>
              <w:t xml:space="preserve"> – </w:t>
            </w:r>
            <w:r w:rsidR="00350839" w:rsidRPr="00A452BB">
              <w:rPr>
                <w:sz w:val="22"/>
                <w:szCs w:val="22"/>
                <w:lang w:val="en-GB"/>
              </w:rPr>
              <w:t>380</w:t>
            </w:r>
            <w:r w:rsidR="00A0096A" w:rsidRPr="00A452BB">
              <w:rPr>
                <w:sz w:val="22"/>
                <w:szCs w:val="22"/>
                <w:lang w:val="en-GB"/>
              </w:rPr>
              <w:t xml:space="preserve"> </w:t>
            </w:r>
            <w:r w:rsidR="00350839" w:rsidRPr="00A452BB">
              <w:rPr>
                <w:sz w:val="22"/>
                <w:szCs w:val="22"/>
                <w:lang w:val="en-GB"/>
              </w:rPr>
              <w:t>mm</w:t>
            </w:r>
            <w:r w:rsidR="00A0096A" w:rsidRPr="00A452BB">
              <w:rPr>
                <w:sz w:val="22"/>
                <w:szCs w:val="22"/>
                <w:lang w:val="en-GB"/>
              </w:rPr>
              <w:t>,</w:t>
            </w:r>
            <w:r w:rsidR="00350839" w:rsidRPr="00A452BB">
              <w:rPr>
                <w:sz w:val="22"/>
                <w:szCs w:val="22"/>
                <w:lang w:val="en-GB"/>
              </w:rPr>
              <w:t xml:space="preserve"> number of pipes</w:t>
            </w:r>
            <w:r w:rsidR="00A0096A" w:rsidRPr="00A452BB">
              <w:rPr>
                <w:sz w:val="22"/>
                <w:szCs w:val="22"/>
                <w:lang w:val="en-GB"/>
              </w:rPr>
              <w:t xml:space="preserve"> – </w:t>
            </w:r>
            <w:r w:rsidRPr="00A452BB">
              <w:rPr>
                <w:sz w:val="22"/>
                <w:szCs w:val="22"/>
                <w:lang w:val="en-GB"/>
              </w:rPr>
              <w:t>36. Fin Material</w:t>
            </w:r>
            <w:r w:rsidR="00A0096A" w:rsidRPr="00A452BB">
              <w:rPr>
                <w:sz w:val="22"/>
                <w:szCs w:val="22"/>
                <w:lang w:val="en-GB"/>
              </w:rPr>
              <w:t xml:space="preserve"> –</w:t>
            </w:r>
            <w:r w:rsidRPr="00A452BB">
              <w:rPr>
                <w:sz w:val="22"/>
                <w:szCs w:val="22"/>
                <w:lang w:val="en-GB"/>
              </w:rPr>
              <w:t xml:space="preserve"> </w:t>
            </w:r>
            <w:proofErr w:type="spellStart"/>
            <w:r w:rsidR="004D2792" w:rsidRPr="00A452BB">
              <w:rPr>
                <w:sz w:val="22"/>
                <w:szCs w:val="22"/>
                <w:lang w:val="en-GB"/>
              </w:rPr>
              <w:t>A</w:t>
            </w:r>
            <w:r w:rsidRPr="00A452BB">
              <w:rPr>
                <w:sz w:val="22"/>
                <w:szCs w:val="22"/>
                <w:lang w:val="en-GB"/>
              </w:rPr>
              <w:t>luminum</w:t>
            </w:r>
            <w:proofErr w:type="spellEnd"/>
            <w:r w:rsidRPr="00A452BB">
              <w:rPr>
                <w:sz w:val="22"/>
                <w:szCs w:val="22"/>
                <w:lang w:val="en-GB"/>
              </w:rPr>
              <w:t>, 3</w:t>
            </w:r>
            <w:r w:rsidR="00A0096A" w:rsidRPr="00A452BB">
              <w:rPr>
                <w:sz w:val="22"/>
                <w:szCs w:val="22"/>
                <w:lang w:val="en-GB"/>
              </w:rPr>
              <w:t xml:space="preserve"> </w:t>
            </w:r>
            <w:r w:rsidRPr="00A452BB">
              <w:rPr>
                <w:sz w:val="22"/>
                <w:szCs w:val="22"/>
                <w:lang w:val="en-GB"/>
              </w:rPr>
              <w:t>mm – space between two fins Fin Thickness</w:t>
            </w:r>
            <w:r w:rsidR="00A0096A" w:rsidRPr="00A452BB">
              <w:rPr>
                <w:sz w:val="22"/>
                <w:szCs w:val="22"/>
                <w:lang w:val="en-GB"/>
              </w:rPr>
              <w:t xml:space="preserve"> – </w:t>
            </w:r>
            <w:r w:rsidRPr="00A452BB">
              <w:rPr>
                <w:sz w:val="22"/>
                <w:szCs w:val="22"/>
                <w:lang w:val="en-GB"/>
              </w:rPr>
              <w:t>1.2-2</w:t>
            </w:r>
            <w:r w:rsidR="00A0096A" w:rsidRPr="00A452BB">
              <w:rPr>
                <w:sz w:val="22"/>
                <w:szCs w:val="22"/>
                <w:lang w:val="en-GB"/>
              </w:rPr>
              <w:t xml:space="preserve"> </w:t>
            </w:r>
            <w:r w:rsidRPr="00A452BB">
              <w:rPr>
                <w:sz w:val="22"/>
                <w:szCs w:val="22"/>
                <w:lang w:val="en-GB"/>
              </w:rPr>
              <w:t>mm</w:t>
            </w:r>
            <w:r w:rsidR="00947B93" w:rsidRPr="00A452BB">
              <w:rPr>
                <w:sz w:val="22"/>
                <w:szCs w:val="22"/>
                <w:lang w:val="en-GB"/>
              </w:rPr>
              <w:t xml:space="preserve"> </w:t>
            </w:r>
            <w:r w:rsidRPr="00A452BB">
              <w:rPr>
                <w:sz w:val="22"/>
                <w:szCs w:val="22"/>
                <w:lang w:val="en-GB"/>
              </w:rPr>
              <w:t>(15 fins/inch)</w:t>
            </w:r>
            <w:r w:rsidR="00947B93" w:rsidRPr="00A452BB">
              <w:rPr>
                <w:sz w:val="22"/>
                <w:szCs w:val="22"/>
                <w:lang w:val="en-GB"/>
              </w:rPr>
              <w:t>.</w:t>
            </w:r>
            <w:r w:rsidRPr="00A452BB">
              <w:rPr>
                <w:sz w:val="22"/>
                <w:szCs w:val="22"/>
                <w:lang w:val="en-GB"/>
              </w:rPr>
              <w:t xml:space="preserve"> </w:t>
            </w:r>
            <w:r w:rsidR="00DD144D">
              <w:rPr>
                <w:sz w:val="22"/>
                <w:szCs w:val="22"/>
                <w:lang w:val="en-GB"/>
              </w:rPr>
              <w:t>The w</w:t>
            </w:r>
            <w:r w:rsidRPr="00A452BB">
              <w:rPr>
                <w:sz w:val="22"/>
                <w:szCs w:val="22"/>
                <w:lang w:val="en-GB"/>
              </w:rPr>
              <w:t>orking temperature will be 0°C to 25°C</w:t>
            </w:r>
          </w:p>
        </w:tc>
      </w:tr>
      <w:tr w:rsidR="00A452BB" w:rsidRPr="00A452BB" w14:paraId="07C7EA98" w14:textId="77777777" w:rsidTr="004D2792">
        <w:trPr>
          <w:trHeight w:val="898"/>
          <w:jc w:val="center"/>
        </w:trPr>
        <w:tc>
          <w:tcPr>
            <w:tcW w:w="1899" w:type="dxa"/>
            <w:vAlign w:val="center"/>
          </w:tcPr>
          <w:p w14:paraId="33CC2E8F" w14:textId="77777777" w:rsidR="003B4550" w:rsidRPr="00A452BB" w:rsidRDefault="00AA1874" w:rsidP="00947B93">
            <w:pPr>
              <w:rPr>
                <w:sz w:val="22"/>
                <w:szCs w:val="22"/>
                <w:lang w:val="en-GB"/>
              </w:rPr>
            </w:pPr>
            <w:r w:rsidRPr="00A452BB">
              <w:rPr>
                <w:sz w:val="22"/>
                <w:szCs w:val="22"/>
                <w:lang w:val="en-GB"/>
              </w:rPr>
              <w:t>Condenser</w:t>
            </w:r>
          </w:p>
        </w:tc>
        <w:tc>
          <w:tcPr>
            <w:tcW w:w="840" w:type="dxa"/>
            <w:vAlign w:val="center"/>
          </w:tcPr>
          <w:p w14:paraId="3B22E3F0" w14:textId="77777777" w:rsidR="003B4550" w:rsidRPr="00A452BB" w:rsidRDefault="00AA1874" w:rsidP="00947B93">
            <w:pPr>
              <w:rPr>
                <w:sz w:val="22"/>
                <w:szCs w:val="22"/>
                <w:lang w:val="en-GB"/>
              </w:rPr>
            </w:pPr>
            <w:r w:rsidRPr="00A452BB">
              <w:rPr>
                <w:sz w:val="22"/>
                <w:szCs w:val="22"/>
                <w:lang w:val="en-GB"/>
              </w:rPr>
              <w:t>1</w:t>
            </w:r>
          </w:p>
        </w:tc>
        <w:tc>
          <w:tcPr>
            <w:tcW w:w="6895" w:type="dxa"/>
            <w:vAlign w:val="center"/>
          </w:tcPr>
          <w:p w14:paraId="487D3E32" w14:textId="206B0BAB" w:rsidR="003B4550" w:rsidRPr="00A452BB" w:rsidRDefault="00AA1874" w:rsidP="004D2792">
            <w:pPr>
              <w:jc w:val="left"/>
              <w:rPr>
                <w:sz w:val="22"/>
                <w:szCs w:val="22"/>
                <w:lang w:val="en-GB"/>
              </w:rPr>
            </w:pPr>
            <w:r w:rsidRPr="00A452BB">
              <w:rPr>
                <w:sz w:val="22"/>
                <w:szCs w:val="22"/>
                <w:lang w:val="en-GB"/>
              </w:rPr>
              <w:t xml:space="preserve">The condenser is the forced air-cooled type Tube </w:t>
            </w:r>
            <w:r w:rsidR="00DD144D">
              <w:rPr>
                <w:sz w:val="22"/>
                <w:szCs w:val="22"/>
                <w:lang w:val="en-GB"/>
              </w:rPr>
              <w:t>d</w:t>
            </w:r>
            <w:r w:rsidRPr="00A452BB">
              <w:rPr>
                <w:sz w:val="22"/>
                <w:szCs w:val="22"/>
                <w:lang w:val="en-GB"/>
              </w:rPr>
              <w:t>iameter 8</w:t>
            </w:r>
            <w:r w:rsidR="00947B93" w:rsidRPr="00A452BB">
              <w:rPr>
                <w:sz w:val="22"/>
                <w:szCs w:val="22"/>
                <w:lang w:val="en-GB"/>
              </w:rPr>
              <w:t xml:space="preserve"> </w:t>
            </w:r>
            <w:r w:rsidRPr="00A452BB">
              <w:rPr>
                <w:sz w:val="22"/>
                <w:szCs w:val="22"/>
                <w:lang w:val="en-GB"/>
              </w:rPr>
              <w:t xml:space="preserve">mm, </w:t>
            </w:r>
            <w:r w:rsidR="00DD144D">
              <w:rPr>
                <w:sz w:val="22"/>
                <w:szCs w:val="22"/>
                <w:lang w:val="en-GB"/>
              </w:rPr>
              <w:t xml:space="preserve">a </w:t>
            </w:r>
            <w:r w:rsidRPr="00A452BB">
              <w:rPr>
                <w:sz w:val="22"/>
                <w:szCs w:val="22"/>
                <w:lang w:val="en-GB"/>
              </w:rPr>
              <w:t>length – 380 mm</w:t>
            </w:r>
            <w:r w:rsidR="00952DE1" w:rsidRPr="00A452BB">
              <w:rPr>
                <w:sz w:val="22"/>
                <w:szCs w:val="22"/>
                <w:lang w:val="en-GB"/>
              </w:rPr>
              <w:t>,</w:t>
            </w:r>
            <w:r w:rsidRPr="00A452BB">
              <w:rPr>
                <w:sz w:val="22"/>
                <w:szCs w:val="22"/>
                <w:lang w:val="en-GB"/>
              </w:rPr>
              <w:t xml:space="preserve"> </w:t>
            </w:r>
            <w:r w:rsidR="00DD144D">
              <w:rPr>
                <w:sz w:val="22"/>
                <w:szCs w:val="22"/>
                <w:lang w:val="en-GB"/>
              </w:rPr>
              <w:t xml:space="preserve">a </w:t>
            </w:r>
            <w:r w:rsidRPr="00A452BB">
              <w:rPr>
                <w:sz w:val="22"/>
                <w:szCs w:val="22"/>
                <w:lang w:val="en-GB"/>
              </w:rPr>
              <w:t>number of copper tube</w:t>
            </w:r>
            <w:r w:rsidR="00DD144D">
              <w:rPr>
                <w:sz w:val="22"/>
                <w:szCs w:val="22"/>
                <w:lang w:val="en-GB"/>
              </w:rPr>
              <w:t>s</w:t>
            </w:r>
            <w:r w:rsidRPr="00A452BB">
              <w:rPr>
                <w:sz w:val="22"/>
                <w:szCs w:val="22"/>
                <w:lang w:val="en-GB"/>
              </w:rPr>
              <w:t xml:space="preserve"> </w:t>
            </w:r>
            <w:r w:rsidR="00952DE1" w:rsidRPr="00A452BB">
              <w:rPr>
                <w:sz w:val="22"/>
                <w:szCs w:val="22"/>
                <w:lang w:val="en-GB"/>
              </w:rPr>
              <w:t>–</w:t>
            </w:r>
            <w:r w:rsidRPr="00A452BB">
              <w:rPr>
                <w:sz w:val="22"/>
                <w:szCs w:val="22"/>
                <w:lang w:val="en-GB"/>
              </w:rPr>
              <w:t xml:space="preserve"> 24;</w:t>
            </w:r>
            <w:r w:rsidR="004D2792" w:rsidRPr="00A452BB">
              <w:rPr>
                <w:sz w:val="22"/>
                <w:szCs w:val="22"/>
                <w:lang w:val="en-GB"/>
              </w:rPr>
              <w:t xml:space="preserve"> </w:t>
            </w:r>
            <w:r w:rsidRPr="00A452BB">
              <w:rPr>
                <w:sz w:val="22"/>
                <w:szCs w:val="22"/>
                <w:lang w:val="en-GB"/>
              </w:rPr>
              <w:t>Fin Thickness</w:t>
            </w:r>
            <w:r w:rsidR="005F620A" w:rsidRPr="00A452BB">
              <w:rPr>
                <w:sz w:val="22"/>
                <w:szCs w:val="22"/>
                <w:lang w:val="en-GB"/>
              </w:rPr>
              <w:t xml:space="preserve"> – </w:t>
            </w:r>
            <w:r w:rsidRPr="00A452BB">
              <w:rPr>
                <w:sz w:val="22"/>
                <w:szCs w:val="22"/>
                <w:lang w:val="en-GB"/>
              </w:rPr>
              <w:t>3 mm</w:t>
            </w:r>
            <w:r w:rsidR="004D2792" w:rsidRPr="00A452BB">
              <w:rPr>
                <w:sz w:val="22"/>
                <w:szCs w:val="22"/>
                <w:lang w:val="en-GB"/>
              </w:rPr>
              <w:t xml:space="preserve"> –</w:t>
            </w:r>
            <w:r w:rsidRPr="00A452BB">
              <w:rPr>
                <w:sz w:val="22"/>
                <w:szCs w:val="22"/>
                <w:lang w:val="en-GB"/>
              </w:rPr>
              <w:t xml:space="preserve"> </w:t>
            </w:r>
            <w:r w:rsidR="00DD144D">
              <w:rPr>
                <w:sz w:val="22"/>
                <w:szCs w:val="22"/>
                <w:lang w:val="en-GB"/>
              </w:rPr>
              <w:t>The c</w:t>
            </w:r>
            <w:r w:rsidRPr="00A452BB">
              <w:rPr>
                <w:sz w:val="22"/>
                <w:szCs w:val="22"/>
                <w:lang w:val="en-GB"/>
              </w:rPr>
              <w:t xml:space="preserve">ondensing temperature will be from 30°C to </w:t>
            </w:r>
            <w:r w:rsidR="005C1E79" w:rsidRPr="00A452BB">
              <w:rPr>
                <w:sz w:val="22"/>
                <w:szCs w:val="22"/>
                <w:lang w:val="en-GB"/>
              </w:rPr>
              <w:t>60</w:t>
            </w:r>
            <w:r w:rsidRPr="00A452BB">
              <w:rPr>
                <w:sz w:val="22"/>
                <w:szCs w:val="22"/>
                <w:lang w:val="en-GB"/>
              </w:rPr>
              <w:t>°C</w:t>
            </w:r>
          </w:p>
        </w:tc>
      </w:tr>
      <w:tr w:rsidR="00A452BB" w:rsidRPr="00A452BB" w14:paraId="17004A82" w14:textId="77777777" w:rsidTr="004D2792">
        <w:trPr>
          <w:trHeight w:val="671"/>
          <w:jc w:val="center"/>
        </w:trPr>
        <w:tc>
          <w:tcPr>
            <w:tcW w:w="1899" w:type="dxa"/>
            <w:vAlign w:val="center"/>
          </w:tcPr>
          <w:p w14:paraId="6A4CF45E" w14:textId="77777777" w:rsidR="00350839" w:rsidRPr="00A452BB" w:rsidRDefault="00AA1874" w:rsidP="00947B93">
            <w:pPr>
              <w:rPr>
                <w:sz w:val="22"/>
                <w:szCs w:val="22"/>
                <w:lang w:val="en-GB"/>
              </w:rPr>
            </w:pPr>
            <w:r w:rsidRPr="00A452BB">
              <w:rPr>
                <w:sz w:val="22"/>
                <w:szCs w:val="22"/>
                <w:lang w:val="en-GB"/>
              </w:rPr>
              <w:t>TXV</w:t>
            </w:r>
          </w:p>
          <w:p w14:paraId="1B7F8850" w14:textId="25479770" w:rsidR="003B4550" w:rsidRPr="00A452BB" w:rsidRDefault="00AA1874" w:rsidP="00947B93">
            <w:pPr>
              <w:rPr>
                <w:sz w:val="22"/>
                <w:szCs w:val="22"/>
                <w:lang w:val="en-GB"/>
              </w:rPr>
            </w:pPr>
            <w:r w:rsidRPr="00A452BB">
              <w:rPr>
                <w:sz w:val="22"/>
                <w:szCs w:val="22"/>
                <w:lang w:val="en-GB"/>
              </w:rPr>
              <w:t>(</w:t>
            </w:r>
            <w:r w:rsidR="00766A6E" w:rsidRPr="00A452BB">
              <w:rPr>
                <w:sz w:val="22"/>
                <w:szCs w:val="22"/>
                <w:lang w:val="en-GB"/>
              </w:rPr>
              <w:t>Expansion</w:t>
            </w:r>
            <w:r w:rsidRPr="00A452BB">
              <w:rPr>
                <w:sz w:val="22"/>
                <w:szCs w:val="22"/>
                <w:lang w:val="en-GB"/>
              </w:rPr>
              <w:t xml:space="preserve"> Valve)</w:t>
            </w:r>
          </w:p>
        </w:tc>
        <w:tc>
          <w:tcPr>
            <w:tcW w:w="840" w:type="dxa"/>
            <w:vAlign w:val="center"/>
          </w:tcPr>
          <w:p w14:paraId="069D164B" w14:textId="77777777" w:rsidR="003B4550" w:rsidRPr="00A452BB" w:rsidRDefault="00AA1874" w:rsidP="00947B93">
            <w:pPr>
              <w:rPr>
                <w:sz w:val="22"/>
                <w:szCs w:val="22"/>
                <w:lang w:val="en-GB"/>
              </w:rPr>
            </w:pPr>
            <w:r w:rsidRPr="00A452BB">
              <w:rPr>
                <w:sz w:val="22"/>
                <w:szCs w:val="22"/>
                <w:lang w:val="en-GB"/>
              </w:rPr>
              <w:t>1</w:t>
            </w:r>
          </w:p>
        </w:tc>
        <w:tc>
          <w:tcPr>
            <w:tcW w:w="6895" w:type="dxa"/>
            <w:vAlign w:val="center"/>
          </w:tcPr>
          <w:p w14:paraId="536CFBAF" w14:textId="5E2BE144" w:rsidR="003B4550" w:rsidRPr="00A452BB" w:rsidRDefault="00AA1874" w:rsidP="00947B93">
            <w:pPr>
              <w:jc w:val="left"/>
              <w:rPr>
                <w:sz w:val="22"/>
                <w:szCs w:val="22"/>
                <w:lang w:val="en-GB"/>
              </w:rPr>
            </w:pPr>
            <w:r w:rsidRPr="00A452BB">
              <w:rPr>
                <w:rFonts w:eastAsiaTheme="minorEastAsia"/>
                <w:sz w:val="22"/>
                <w:szCs w:val="22"/>
                <w:lang w:val="en-GB"/>
              </w:rPr>
              <w:t xml:space="preserve">Honeywell </w:t>
            </w:r>
            <w:r w:rsidR="00952DE1" w:rsidRPr="00A452BB">
              <w:rPr>
                <w:rFonts w:eastAsiaTheme="minorEastAsia"/>
                <w:sz w:val="22"/>
                <w:szCs w:val="22"/>
                <w:lang w:val="en-GB"/>
              </w:rPr>
              <w:t>–</w:t>
            </w:r>
            <w:r w:rsidRPr="00A452BB">
              <w:rPr>
                <w:rFonts w:eastAsiaTheme="minorEastAsia"/>
                <w:sz w:val="22"/>
                <w:szCs w:val="22"/>
                <w:lang w:val="en-GB"/>
              </w:rPr>
              <w:t xml:space="preserve"> 0.52 to 2</w:t>
            </w:r>
            <w:r w:rsidR="00350839" w:rsidRPr="00A452BB">
              <w:rPr>
                <w:rFonts w:eastAsiaTheme="minorEastAsia"/>
                <w:sz w:val="22"/>
                <w:szCs w:val="22"/>
                <w:lang w:val="en-GB"/>
              </w:rPr>
              <w:t>3</w:t>
            </w:r>
            <w:r w:rsidRPr="00A452BB">
              <w:rPr>
                <w:rFonts w:eastAsiaTheme="minorEastAsia"/>
                <w:sz w:val="22"/>
                <w:szCs w:val="22"/>
                <w:lang w:val="en-GB"/>
              </w:rPr>
              <w:t xml:space="preserve">.4 kW </w:t>
            </w:r>
            <w:r w:rsidR="004D2792" w:rsidRPr="00A452BB">
              <w:rPr>
                <w:rFonts w:eastAsiaTheme="minorEastAsia"/>
                <w:sz w:val="22"/>
                <w:szCs w:val="22"/>
                <w:lang w:val="en-GB"/>
              </w:rPr>
              <w:t>T</w:t>
            </w:r>
            <w:r w:rsidRPr="00A452BB">
              <w:rPr>
                <w:rFonts w:eastAsiaTheme="minorEastAsia"/>
                <w:sz w:val="22"/>
                <w:szCs w:val="22"/>
                <w:lang w:val="en-GB"/>
              </w:rPr>
              <w:t xml:space="preserve">emperature </w:t>
            </w:r>
            <w:r w:rsidR="004D2792" w:rsidRPr="00A452BB">
              <w:rPr>
                <w:rFonts w:eastAsiaTheme="minorEastAsia"/>
                <w:sz w:val="22"/>
                <w:szCs w:val="22"/>
                <w:lang w:val="en-GB"/>
              </w:rPr>
              <w:t>R</w:t>
            </w:r>
            <w:r w:rsidRPr="00A452BB">
              <w:rPr>
                <w:rFonts w:eastAsiaTheme="minorEastAsia"/>
                <w:sz w:val="22"/>
                <w:szCs w:val="22"/>
                <w:lang w:val="en-GB"/>
              </w:rPr>
              <w:t xml:space="preserve">ange </w:t>
            </w:r>
            <w:r w:rsidR="00952DE1" w:rsidRPr="00A452BB">
              <w:rPr>
                <w:rFonts w:eastAsiaTheme="minorEastAsia"/>
                <w:sz w:val="22"/>
                <w:szCs w:val="22"/>
                <w:lang w:val="en-GB"/>
              </w:rPr>
              <w:t>–</w:t>
            </w:r>
            <w:r w:rsidRPr="00A452BB">
              <w:rPr>
                <w:rFonts w:eastAsiaTheme="minorEastAsia"/>
                <w:sz w:val="22"/>
                <w:szCs w:val="22"/>
                <w:lang w:val="en-GB"/>
              </w:rPr>
              <w:t xml:space="preserve"> 140</w:t>
            </w:r>
            <w:r w:rsidR="00575228" w:rsidRPr="00A452BB">
              <w:rPr>
                <w:sz w:val="22"/>
                <w:szCs w:val="22"/>
                <w:lang w:val="en-GB"/>
              </w:rPr>
              <w:t>°C</w:t>
            </w:r>
            <w:r w:rsidR="00A0096A" w:rsidRPr="00A452BB">
              <w:rPr>
                <w:sz w:val="22"/>
                <w:szCs w:val="22"/>
                <w:lang w:val="en-GB"/>
              </w:rPr>
              <w:t>,</w:t>
            </w:r>
            <w:r w:rsidR="00575228" w:rsidRPr="00A452BB">
              <w:rPr>
                <w:rFonts w:eastAsiaTheme="minorEastAsia"/>
                <w:sz w:val="22"/>
                <w:szCs w:val="22"/>
                <w:lang w:val="en-GB"/>
              </w:rPr>
              <w:t xml:space="preserve"> </w:t>
            </w:r>
            <w:r w:rsidR="00A0096A" w:rsidRPr="00A452BB">
              <w:rPr>
                <w:rFonts w:eastAsiaTheme="minorEastAsia"/>
                <w:sz w:val="22"/>
                <w:szCs w:val="22"/>
                <w:lang w:val="en-GB"/>
              </w:rPr>
              <w:br/>
            </w:r>
            <w:r w:rsidRPr="00A452BB">
              <w:rPr>
                <w:rFonts w:eastAsiaTheme="minorEastAsia"/>
                <w:sz w:val="22"/>
                <w:szCs w:val="22"/>
                <w:lang w:val="en-GB"/>
              </w:rPr>
              <w:t xml:space="preserve">Maximum Working Pressure </w:t>
            </w:r>
            <w:r w:rsidR="00952DE1" w:rsidRPr="00A452BB">
              <w:rPr>
                <w:rFonts w:eastAsiaTheme="minorEastAsia"/>
                <w:sz w:val="22"/>
                <w:szCs w:val="22"/>
                <w:lang w:val="en-GB"/>
              </w:rPr>
              <w:t>–</w:t>
            </w:r>
            <w:r w:rsidRPr="00A452BB">
              <w:rPr>
                <w:rFonts w:eastAsiaTheme="minorEastAsia"/>
                <w:sz w:val="22"/>
                <w:szCs w:val="22"/>
                <w:lang w:val="en-GB"/>
              </w:rPr>
              <w:t xml:space="preserve"> 4</w:t>
            </w:r>
            <w:r w:rsidR="00350839" w:rsidRPr="00A452BB">
              <w:rPr>
                <w:rFonts w:eastAsiaTheme="minorEastAsia"/>
                <w:sz w:val="22"/>
                <w:szCs w:val="22"/>
                <w:lang w:val="en-GB"/>
              </w:rPr>
              <w:t>5</w:t>
            </w:r>
            <w:r w:rsidRPr="00A452BB">
              <w:rPr>
                <w:rFonts w:eastAsiaTheme="minorEastAsia"/>
                <w:sz w:val="22"/>
                <w:szCs w:val="22"/>
                <w:lang w:val="en-GB"/>
              </w:rPr>
              <w:t xml:space="preserve"> bar</w:t>
            </w:r>
          </w:p>
        </w:tc>
      </w:tr>
      <w:tr w:rsidR="00646C22" w:rsidRPr="00A452BB" w14:paraId="405E148E" w14:textId="77777777" w:rsidTr="004D2792">
        <w:trPr>
          <w:trHeight w:val="590"/>
          <w:jc w:val="center"/>
        </w:trPr>
        <w:tc>
          <w:tcPr>
            <w:tcW w:w="1899" w:type="dxa"/>
            <w:vAlign w:val="center"/>
          </w:tcPr>
          <w:p w14:paraId="01372037" w14:textId="77777777" w:rsidR="003B4550" w:rsidRPr="00A452BB" w:rsidRDefault="00AA1874" w:rsidP="00947B93">
            <w:pPr>
              <w:rPr>
                <w:sz w:val="22"/>
                <w:szCs w:val="22"/>
                <w:lang w:val="en-GB"/>
              </w:rPr>
            </w:pPr>
            <w:r w:rsidRPr="00A452BB">
              <w:rPr>
                <w:sz w:val="22"/>
                <w:szCs w:val="22"/>
                <w:lang w:val="en-GB"/>
              </w:rPr>
              <w:t>Anemometer</w:t>
            </w:r>
          </w:p>
        </w:tc>
        <w:tc>
          <w:tcPr>
            <w:tcW w:w="840" w:type="dxa"/>
            <w:vAlign w:val="center"/>
          </w:tcPr>
          <w:p w14:paraId="3ADBA04B" w14:textId="77777777" w:rsidR="003B4550" w:rsidRPr="00A452BB" w:rsidRDefault="00AA1874" w:rsidP="00947B93">
            <w:pPr>
              <w:rPr>
                <w:sz w:val="22"/>
                <w:szCs w:val="22"/>
                <w:lang w:val="en-GB"/>
              </w:rPr>
            </w:pPr>
            <w:r w:rsidRPr="00A452BB">
              <w:rPr>
                <w:sz w:val="22"/>
                <w:szCs w:val="22"/>
                <w:lang w:val="en-GB"/>
              </w:rPr>
              <w:t>1</w:t>
            </w:r>
          </w:p>
        </w:tc>
        <w:tc>
          <w:tcPr>
            <w:tcW w:w="6895" w:type="dxa"/>
            <w:vAlign w:val="center"/>
          </w:tcPr>
          <w:p w14:paraId="16A12D93" w14:textId="165654FB" w:rsidR="003B4550" w:rsidRPr="00A452BB" w:rsidRDefault="00AA1874" w:rsidP="00947B93">
            <w:pPr>
              <w:jc w:val="left"/>
              <w:rPr>
                <w:sz w:val="22"/>
                <w:szCs w:val="22"/>
                <w:lang w:val="en-GB"/>
              </w:rPr>
            </w:pPr>
            <w:r w:rsidRPr="00A452BB">
              <w:rPr>
                <w:sz w:val="22"/>
                <w:szCs w:val="22"/>
                <w:lang w:val="en-GB"/>
              </w:rPr>
              <w:t>190x72x37 mm</w:t>
            </w:r>
            <w:r w:rsidR="00DD144D">
              <w:rPr>
                <w:sz w:val="22"/>
                <w:szCs w:val="22"/>
                <w:lang w:val="en-GB"/>
              </w:rPr>
              <w:t>,</w:t>
            </w:r>
            <w:r w:rsidRPr="00A452BB">
              <w:rPr>
                <w:sz w:val="22"/>
                <w:szCs w:val="22"/>
                <w:lang w:val="en-GB"/>
              </w:rPr>
              <w:t xml:space="preserve"> </w:t>
            </w:r>
            <w:proofErr w:type="spellStart"/>
            <w:r w:rsidRPr="00A452BB">
              <w:rPr>
                <w:sz w:val="22"/>
                <w:szCs w:val="22"/>
                <w:lang w:val="en-GB"/>
              </w:rPr>
              <w:t>Op.Temp</w:t>
            </w:r>
            <w:proofErr w:type="spellEnd"/>
            <w:r w:rsidR="00952DE1" w:rsidRPr="00A452BB">
              <w:rPr>
                <w:sz w:val="22"/>
                <w:szCs w:val="22"/>
                <w:lang w:val="en-GB"/>
              </w:rPr>
              <w:t xml:space="preserve"> </w:t>
            </w:r>
            <w:r w:rsidRPr="00A452BB">
              <w:rPr>
                <w:sz w:val="22"/>
                <w:szCs w:val="22"/>
                <w:lang w:val="en-GB"/>
              </w:rPr>
              <w:t>(0-50</w:t>
            </w:r>
            <w:r w:rsidR="00C67B37" w:rsidRPr="00A452BB">
              <w:rPr>
                <w:sz w:val="22"/>
                <w:szCs w:val="22"/>
                <w:lang w:val="en-GB"/>
              </w:rPr>
              <w:t>°C</w:t>
            </w:r>
            <w:r w:rsidRPr="00A452BB">
              <w:rPr>
                <w:sz w:val="22"/>
                <w:szCs w:val="22"/>
                <w:lang w:val="en-GB"/>
              </w:rPr>
              <w:t>) Photo contact type/</w:t>
            </w:r>
            <w:r w:rsidR="00F76E50" w:rsidRPr="00A452BB">
              <w:rPr>
                <w:sz w:val="22"/>
                <w:szCs w:val="22"/>
                <w:lang w:val="en-GB"/>
              </w:rPr>
              <w:t>Lurton</w:t>
            </w:r>
            <w:r w:rsidRPr="00A452BB">
              <w:rPr>
                <w:sz w:val="22"/>
                <w:szCs w:val="22"/>
                <w:lang w:val="en-GB"/>
              </w:rPr>
              <w:t xml:space="preserve"> Electronic, 2.5</w:t>
            </w:r>
            <w:r w:rsidR="00C67B37" w:rsidRPr="00A452BB">
              <w:rPr>
                <w:sz w:val="22"/>
                <w:szCs w:val="22"/>
                <w:lang w:val="en-GB"/>
              </w:rPr>
              <w:t xml:space="preserve"> </w:t>
            </w:r>
            <w:r w:rsidRPr="00A452BB">
              <w:rPr>
                <w:sz w:val="22"/>
                <w:szCs w:val="22"/>
                <w:lang w:val="en-GB"/>
              </w:rPr>
              <w:t>to 99,999</w:t>
            </w:r>
            <w:r w:rsidR="00C67B37" w:rsidRPr="00A452BB">
              <w:rPr>
                <w:sz w:val="22"/>
                <w:szCs w:val="22"/>
                <w:lang w:val="en-GB"/>
              </w:rPr>
              <w:t xml:space="preserve"> </w:t>
            </w:r>
            <w:r w:rsidRPr="00A452BB">
              <w:rPr>
                <w:sz w:val="22"/>
                <w:szCs w:val="22"/>
                <w:lang w:val="en-GB"/>
              </w:rPr>
              <w:t>rpm/±(0.05+1digit)</w:t>
            </w:r>
          </w:p>
        </w:tc>
      </w:tr>
    </w:tbl>
    <w:p w14:paraId="5A626D66" w14:textId="77777777" w:rsidR="00881291" w:rsidRPr="00A452BB" w:rsidRDefault="00881291" w:rsidP="00717B5F">
      <w:pPr>
        <w:ind w:left="60" w:firstLine="284"/>
        <w:jc w:val="both"/>
        <w:rPr>
          <w:bCs/>
          <w:noProof/>
          <w:spacing w:val="-1"/>
          <w:sz w:val="22"/>
          <w:szCs w:val="22"/>
          <w:lang w:val="en-GB"/>
        </w:rPr>
      </w:pPr>
    </w:p>
    <w:p w14:paraId="741329FC" w14:textId="1D0B6D07" w:rsidR="00881904" w:rsidRPr="00A452BB" w:rsidRDefault="00AA1874" w:rsidP="00A0096A">
      <w:pPr>
        <w:rPr>
          <w:bCs/>
          <w:noProof/>
          <w:spacing w:val="-1"/>
          <w:sz w:val="22"/>
          <w:szCs w:val="22"/>
          <w:lang w:val="en-GB"/>
        </w:rPr>
      </w:pPr>
      <w:r w:rsidRPr="00A452BB">
        <w:rPr>
          <w:bCs/>
          <w:noProof/>
          <w:sz w:val="22"/>
          <w:szCs w:val="22"/>
          <w:lang w:val="en-GB"/>
        </w:rPr>
        <w:drawing>
          <wp:inline distT="0" distB="0" distL="0" distR="0" wp14:anchorId="475AE963" wp14:editId="1F9E8F30">
            <wp:extent cx="5048250" cy="3256779"/>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4"/>
                    <a:stretch>
                      <a:fillRect/>
                    </a:stretch>
                  </pic:blipFill>
                  <pic:spPr>
                    <a:xfrm>
                      <a:off x="0" y="0"/>
                      <a:ext cx="5065173" cy="3267697"/>
                    </a:xfrm>
                    <a:prstGeom prst="rect">
                      <a:avLst/>
                    </a:prstGeom>
                    <a:ln>
                      <a:solidFill>
                        <a:schemeClr val="accent1">
                          <a:lumMod val="60000"/>
                          <a:lumOff val="40000"/>
                        </a:schemeClr>
                      </a:solidFill>
                    </a:ln>
                  </pic:spPr>
                </pic:pic>
              </a:graphicData>
            </a:graphic>
          </wp:inline>
        </w:drawing>
      </w:r>
    </w:p>
    <w:p w14:paraId="23AD38F9" w14:textId="1750A510" w:rsidR="004508A0" w:rsidRPr="00A452BB" w:rsidRDefault="00AA1874" w:rsidP="00947B93">
      <w:pPr>
        <w:pStyle w:val="Rrys"/>
        <w:rPr>
          <w:b/>
          <w:lang w:val="en-GB"/>
        </w:rPr>
      </w:pPr>
      <w:r w:rsidRPr="00A452BB">
        <w:rPr>
          <w:b/>
          <w:noProof/>
          <w:lang w:val="en-GB"/>
        </w:rPr>
        <w:t>Fig.</w:t>
      </w:r>
      <w:r w:rsidR="00881291" w:rsidRPr="00A452BB">
        <w:rPr>
          <w:b/>
          <w:noProof/>
          <w:lang w:val="en-GB"/>
        </w:rPr>
        <w:t xml:space="preserve"> </w:t>
      </w:r>
      <w:r w:rsidR="004B5081" w:rsidRPr="00A452BB">
        <w:rPr>
          <w:b/>
          <w:noProof/>
          <w:lang w:val="en-GB"/>
        </w:rPr>
        <w:t>1</w:t>
      </w:r>
      <w:r w:rsidR="00881291" w:rsidRPr="00A452BB">
        <w:rPr>
          <w:b/>
          <w:noProof/>
          <w:lang w:val="en-GB"/>
        </w:rPr>
        <w:t>.</w:t>
      </w:r>
      <w:r w:rsidRPr="00A452BB">
        <w:rPr>
          <w:bCs/>
          <w:noProof/>
          <w:lang w:val="en-GB"/>
        </w:rPr>
        <w:t xml:space="preserve"> </w:t>
      </w:r>
      <w:r w:rsidRPr="00A452BB">
        <w:rPr>
          <w:noProof/>
          <w:lang w:val="en-GB"/>
        </w:rPr>
        <w:t>Schematic of Experimental Setup</w:t>
      </w:r>
      <w:r w:rsidRPr="00A452BB">
        <w:rPr>
          <w:lang w:val="en-GB"/>
        </w:rPr>
        <w:t xml:space="preserve"> (@flycarpet)</w:t>
      </w:r>
      <w:r w:rsidR="00085C25" w:rsidRPr="00A452BB">
        <w:rPr>
          <w:b/>
          <w:lang w:val="en-GB"/>
        </w:rPr>
        <w:t xml:space="preserve"> </w:t>
      </w:r>
    </w:p>
    <w:p w14:paraId="71FCCF75" w14:textId="77777777" w:rsidR="00881904" w:rsidRPr="00A452BB" w:rsidRDefault="00881904" w:rsidP="00717B5F">
      <w:pPr>
        <w:ind w:firstLine="284"/>
        <w:jc w:val="both"/>
        <w:rPr>
          <w:rFonts w:eastAsia="Times New Roman"/>
          <w:bCs/>
          <w:sz w:val="22"/>
          <w:szCs w:val="22"/>
          <w:lang w:val="en-GB"/>
        </w:rPr>
      </w:pPr>
    </w:p>
    <w:p w14:paraId="58E79976" w14:textId="336BFC49" w:rsidR="00881904" w:rsidRPr="00A452BB" w:rsidRDefault="00881904" w:rsidP="00947B93">
      <w:pPr>
        <w:pStyle w:val="Rtab"/>
        <w:rPr>
          <w:bCs/>
          <w:lang w:val="en-GB"/>
        </w:rPr>
      </w:pPr>
      <w:r w:rsidRPr="00A452BB">
        <w:rPr>
          <w:b/>
          <w:lang w:val="en-GB"/>
        </w:rPr>
        <w:t>Table 7.</w:t>
      </w:r>
      <w:r w:rsidRPr="00A452BB">
        <w:rPr>
          <w:lang w:val="en-GB"/>
        </w:rPr>
        <w:t xml:space="preserve"> Accuracy/Precision/Uncertainty of Measuring Device</w:t>
      </w:r>
      <w:r w:rsidR="008858DF" w:rsidRPr="00A452BB">
        <w:rPr>
          <w:lang w:val="en-GB"/>
        </w:rPr>
        <w:t xml:space="preserve"> (Nawaz </w:t>
      </w:r>
      <w:r w:rsidR="00B54068" w:rsidRPr="00A452BB">
        <w:rPr>
          <w:lang w:val="en-GB"/>
        </w:rPr>
        <w:t xml:space="preserve">et al. </w:t>
      </w:r>
      <w:r w:rsidR="008858DF" w:rsidRPr="00A452BB">
        <w:rPr>
          <w:lang w:val="en-GB"/>
        </w:rPr>
        <w:t>2017)</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843"/>
        <w:gridCol w:w="1559"/>
        <w:gridCol w:w="1559"/>
      </w:tblGrid>
      <w:tr w:rsidR="00A452BB" w:rsidRPr="00A452BB" w14:paraId="672C24D0" w14:textId="77777777" w:rsidTr="00587A87">
        <w:trPr>
          <w:trHeight w:val="642"/>
        </w:trPr>
        <w:tc>
          <w:tcPr>
            <w:tcW w:w="2410" w:type="dxa"/>
            <w:vAlign w:val="center"/>
          </w:tcPr>
          <w:p w14:paraId="71017A7B" w14:textId="77777777" w:rsidR="00881904" w:rsidRPr="00A452BB" w:rsidRDefault="00881904" w:rsidP="009C540E">
            <w:pPr>
              <w:jc w:val="left"/>
              <w:rPr>
                <w:rFonts w:eastAsia="Times New Roman"/>
                <w:sz w:val="22"/>
                <w:szCs w:val="22"/>
                <w:lang w:val="en-GB" w:eastAsia="en-IN"/>
              </w:rPr>
            </w:pPr>
            <w:r w:rsidRPr="00A452BB">
              <w:rPr>
                <w:rFonts w:eastAsia="Times New Roman"/>
                <w:sz w:val="22"/>
                <w:szCs w:val="22"/>
                <w:lang w:val="en-GB" w:eastAsia="en-IN"/>
              </w:rPr>
              <w:t xml:space="preserve">Measuring device </w:t>
            </w:r>
          </w:p>
        </w:tc>
        <w:tc>
          <w:tcPr>
            <w:tcW w:w="2268" w:type="dxa"/>
            <w:vAlign w:val="center"/>
          </w:tcPr>
          <w:p w14:paraId="60C4ABFB" w14:textId="3E1FDF5D" w:rsidR="00881904" w:rsidRPr="00A452BB" w:rsidRDefault="00881904" w:rsidP="009C540E">
            <w:pPr>
              <w:jc w:val="left"/>
              <w:rPr>
                <w:rFonts w:eastAsia="Times New Roman"/>
                <w:sz w:val="22"/>
                <w:szCs w:val="22"/>
                <w:lang w:val="en-GB" w:eastAsia="en-IN"/>
              </w:rPr>
            </w:pPr>
            <w:r w:rsidRPr="00A452BB">
              <w:rPr>
                <w:rFonts w:eastAsia="Times New Roman"/>
                <w:sz w:val="22"/>
                <w:szCs w:val="22"/>
                <w:lang w:val="en-GB" w:eastAsia="en-IN"/>
              </w:rPr>
              <w:t xml:space="preserve">Parameter </w:t>
            </w:r>
            <w:r w:rsidR="009C540E" w:rsidRPr="00A452BB">
              <w:rPr>
                <w:rFonts w:eastAsia="Times New Roman"/>
                <w:sz w:val="22"/>
                <w:szCs w:val="22"/>
                <w:lang w:val="en-GB" w:eastAsia="en-IN"/>
              </w:rPr>
              <w:br/>
            </w:r>
            <w:r w:rsidRPr="00A452BB">
              <w:rPr>
                <w:rFonts w:eastAsia="Times New Roman"/>
                <w:sz w:val="22"/>
                <w:szCs w:val="22"/>
                <w:lang w:val="en-GB" w:eastAsia="en-IN"/>
              </w:rPr>
              <w:t>measured</w:t>
            </w:r>
          </w:p>
        </w:tc>
        <w:tc>
          <w:tcPr>
            <w:tcW w:w="1843" w:type="dxa"/>
            <w:vAlign w:val="center"/>
          </w:tcPr>
          <w:p w14:paraId="74069A37" w14:textId="506FD6AF" w:rsidR="00881904" w:rsidRPr="00A452BB" w:rsidRDefault="00881904" w:rsidP="009C540E">
            <w:pPr>
              <w:rPr>
                <w:rFonts w:eastAsia="Times New Roman"/>
                <w:sz w:val="22"/>
                <w:szCs w:val="22"/>
                <w:lang w:val="en-GB" w:eastAsia="en-IN"/>
              </w:rPr>
            </w:pPr>
            <w:r w:rsidRPr="00A452BB">
              <w:rPr>
                <w:sz w:val="22"/>
                <w:szCs w:val="22"/>
                <w:lang w:val="en-GB"/>
              </w:rPr>
              <w:t>Accuracy/Least Count</w:t>
            </w:r>
          </w:p>
        </w:tc>
        <w:tc>
          <w:tcPr>
            <w:tcW w:w="1559" w:type="dxa"/>
            <w:vAlign w:val="center"/>
          </w:tcPr>
          <w:p w14:paraId="3C572E9C" w14:textId="63E61BD4" w:rsidR="00881904" w:rsidRPr="00A452BB" w:rsidRDefault="00881904" w:rsidP="009C540E">
            <w:pPr>
              <w:rPr>
                <w:rFonts w:eastAsia="Times New Roman"/>
                <w:sz w:val="22"/>
                <w:szCs w:val="22"/>
                <w:lang w:val="en-GB" w:eastAsia="en-IN"/>
              </w:rPr>
            </w:pPr>
            <w:r w:rsidRPr="00A452BB">
              <w:rPr>
                <w:rFonts w:eastAsia="Times New Roman"/>
                <w:sz w:val="22"/>
                <w:szCs w:val="22"/>
                <w:lang w:val="en-GB" w:eastAsia="en-IN"/>
              </w:rPr>
              <w:t xml:space="preserve">Standard </w:t>
            </w:r>
            <w:r w:rsidR="00BC2F53" w:rsidRPr="00A452BB">
              <w:rPr>
                <w:rFonts w:eastAsia="Times New Roman"/>
                <w:sz w:val="22"/>
                <w:szCs w:val="22"/>
                <w:lang w:val="en-GB" w:eastAsia="en-IN"/>
              </w:rPr>
              <w:br/>
              <w:t>u</w:t>
            </w:r>
            <w:r w:rsidRPr="00A452BB">
              <w:rPr>
                <w:rFonts w:eastAsia="Times New Roman"/>
                <w:sz w:val="22"/>
                <w:szCs w:val="22"/>
                <w:lang w:val="en-GB" w:eastAsia="en-IN"/>
              </w:rPr>
              <w:t>ncertainty</w:t>
            </w:r>
          </w:p>
        </w:tc>
        <w:tc>
          <w:tcPr>
            <w:tcW w:w="1559" w:type="dxa"/>
            <w:vAlign w:val="center"/>
          </w:tcPr>
          <w:p w14:paraId="77A3EF9C" w14:textId="0DC66E4F" w:rsidR="00881904" w:rsidRPr="00A452BB" w:rsidRDefault="00881904" w:rsidP="009C540E">
            <w:pPr>
              <w:rPr>
                <w:rFonts w:eastAsia="Times New Roman"/>
                <w:sz w:val="22"/>
                <w:szCs w:val="22"/>
                <w:lang w:val="en-GB" w:eastAsia="en-IN"/>
              </w:rPr>
            </w:pPr>
            <w:r w:rsidRPr="00A452BB">
              <w:rPr>
                <w:rFonts w:eastAsia="Times New Roman"/>
                <w:sz w:val="22"/>
                <w:szCs w:val="22"/>
                <w:lang w:val="en-GB" w:eastAsia="en-IN"/>
              </w:rPr>
              <w:t xml:space="preserve">Expanded </w:t>
            </w:r>
            <w:r w:rsidR="00BC2F53" w:rsidRPr="00A452BB">
              <w:rPr>
                <w:rFonts w:eastAsia="Times New Roman"/>
                <w:sz w:val="22"/>
                <w:szCs w:val="22"/>
                <w:lang w:val="en-GB" w:eastAsia="en-IN"/>
              </w:rPr>
              <w:br/>
            </w:r>
            <w:r w:rsidRPr="00A452BB">
              <w:rPr>
                <w:rFonts w:eastAsia="Times New Roman"/>
                <w:sz w:val="22"/>
                <w:szCs w:val="22"/>
                <w:lang w:val="en-GB" w:eastAsia="en-IN"/>
              </w:rPr>
              <w:t>uncertainty</w:t>
            </w:r>
          </w:p>
        </w:tc>
      </w:tr>
      <w:tr w:rsidR="00A452BB" w:rsidRPr="00A452BB" w14:paraId="787229C6" w14:textId="77777777" w:rsidTr="00587A87">
        <w:trPr>
          <w:trHeight w:val="340"/>
        </w:trPr>
        <w:tc>
          <w:tcPr>
            <w:tcW w:w="2410" w:type="dxa"/>
            <w:vAlign w:val="center"/>
          </w:tcPr>
          <w:p w14:paraId="238D2431" w14:textId="43313567" w:rsidR="00881904" w:rsidRPr="00A452BB" w:rsidRDefault="00881904" w:rsidP="009C540E">
            <w:pPr>
              <w:jc w:val="left"/>
              <w:rPr>
                <w:rFonts w:eastAsia="Times New Roman"/>
                <w:sz w:val="22"/>
                <w:szCs w:val="22"/>
                <w:lang w:val="en-GB" w:eastAsia="en-IN"/>
              </w:rPr>
            </w:pPr>
            <w:r w:rsidRPr="00A452BB">
              <w:rPr>
                <w:rFonts w:eastAsia="Times New Roman"/>
                <w:sz w:val="22"/>
                <w:szCs w:val="22"/>
                <w:lang w:val="en-GB" w:eastAsia="en-IN"/>
              </w:rPr>
              <w:t>Thermocouple</w:t>
            </w:r>
            <w:r w:rsidR="00881291" w:rsidRPr="00A452BB">
              <w:rPr>
                <w:rFonts w:eastAsia="Times New Roman"/>
                <w:lang w:val="en-GB" w:eastAsia="en-IN"/>
              </w:rPr>
              <w:t xml:space="preserve"> </w:t>
            </w:r>
            <w:r w:rsidRPr="00A452BB">
              <w:rPr>
                <w:rFonts w:eastAsia="Times New Roman"/>
                <w:sz w:val="22"/>
                <w:szCs w:val="22"/>
                <w:lang w:val="en-GB" w:eastAsia="en-IN"/>
              </w:rPr>
              <w:t>(K-type)</w:t>
            </w:r>
          </w:p>
        </w:tc>
        <w:tc>
          <w:tcPr>
            <w:tcW w:w="2268" w:type="dxa"/>
            <w:vAlign w:val="center"/>
          </w:tcPr>
          <w:p w14:paraId="78B24377" w14:textId="77777777" w:rsidR="00881904" w:rsidRPr="00A452BB" w:rsidRDefault="00881904" w:rsidP="009C540E">
            <w:pPr>
              <w:jc w:val="left"/>
              <w:rPr>
                <w:rFonts w:eastAsia="Times New Roman"/>
                <w:sz w:val="22"/>
                <w:szCs w:val="22"/>
                <w:lang w:val="en-GB" w:eastAsia="en-IN"/>
              </w:rPr>
            </w:pPr>
            <w:r w:rsidRPr="00A452BB">
              <w:rPr>
                <w:sz w:val="22"/>
                <w:szCs w:val="22"/>
                <w:lang w:val="en-GB"/>
              </w:rPr>
              <w:t>Temperature (°C)</w:t>
            </w:r>
          </w:p>
        </w:tc>
        <w:tc>
          <w:tcPr>
            <w:tcW w:w="1843" w:type="dxa"/>
            <w:vAlign w:val="center"/>
          </w:tcPr>
          <w:p w14:paraId="69D31A00" w14:textId="77777777" w:rsidR="00881904" w:rsidRPr="00A452BB" w:rsidRDefault="00881904" w:rsidP="009C540E">
            <w:pPr>
              <w:rPr>
                <w:rFonts w:eastAsia="Times New Roman"/>
                <w:sz w:val="22"/>
                <w:szCs w:val="22"/>
                <w:lang w:val="en-GB" w:eastAsia="en-IN"/>
              </w:rPr>
            </w:pPr>
            <w:r w:rsidRPr="00A452BB">
              <w:rPr>
                <w:rFonts w:eastAsia="Times New Roman"/>
                <w:sz w:val="22"/>
                <w:szCs w:val="22"/>
                <w:lang w:val="en-GB" w:eastAsia="en-IN"/>
              </w:rPr>
              <w:t xml:space="preserve">± </w:t>
            </w:r>
            <w:r w:rsidRPr="00A452BB">
              <w:rPr>
                <w:sz w:val="22"/>
                <w:szCs w:val="22"/>
                <w:lang w:val="en-GB"/>
              </w:rPr>
              <w:t>0.5°C</w:t>
            </w:r>
          </w:p>
        </w:tc>
        <w:tc>
          <w:tcPr>
            <w:tcW w:w="1559" w:type="dxa"/>
            <w:vAlign w:val="center"/>
          </w:tcPr>
          <w:p w14:paraId="62994FE2" w14:textId="1A036E78" w:rsidR="00881904" w:rsidRPr="00A452BB" w:rsidRDefault="00881904" w:rsidP="009C540E">
            <w:pPr>
              <w:rPr>
                <w:sz w:val="22"/>
                <w:szCs w:val="22"/>
                <w:lang w:val="en-GB"/>
              </w:rPr>
            </w:pPr>
            <w:r w:rsidRPr="00A452BB">
              <w:rPr>
                <w:rFonts w:eastAsia="Times New Roman"/>
                <w:sz w:val="22"/>
                <w:szCs w:val="22"/>
                <w:lang w:val="en-GB" w:eastAsia="en-IN"/>
              </w:rPr>
              <w:t>± 0.29°C</w:t>
            </w:r>
          </w:p>
        </w:tc>
        <w:tc>
          <w:tcPr>
            <w:tcW w:w="1559" w:type="dxa"/>
            <w:vAlign w:val="center"/>
          </w:tcPr>
          <w:p w14:paraId="2E9A81CC" w14:textId="67C8B638" w:rsidR="00881904" w:rsidRPr="00A452BB" w:rsidRDefault="00881904" w:rsidP="009C540E">
            <w:pPr>
              <w:rPr>
                <w:rFonts w:eastAsia="Times New Roman"/>
                <w:sz w:val="22"/>
                <w:szCs w:val="22"/>
                <w:lang w:val="en-GB" w:eastAsia="en-IN"/>
              </w:rPr>
            </w:pPr>
            <w:r w:rsidRPr="00A452BB">
              <w:rPr>
                <w:sz w:val="22"/>
                <w:szCs w:val="22"/>
                <w:lang w:val="en-GB"/>
              </w:rPr>
              <w:t>±0.58°C</w:t>
            </w:r>
          </w:p>
        </w:tc>
      </w:tr>
      <w:tr w:rsidR="00A452BB" w:rsidRPr="00A452BB" w14:paraId="600A0675" w14:textId="77777777" w:rsidTr="00587A87">
        <w:trPr>
          <w:trHeight w:val="340"/>
        </w:trPr>
        <w:tc>
          <w:tcPr>
            <w:tcW w:w="2410" w:type="dxa"/>
            <w:vAlign w:val="center"/>
          </w:tcPr>
          <w:p w14:paraId="4EB999C0" w14:textId="77777777" w:rsidR="00881904" w:rsidRPr="00A452BB" w:rsidRDefault="00881904" w:rsidP="009C540E">
            <w:pPr>
              <w:jc w:val="left"/>
              <w:rPr>
                <w:sz w:val="22"/>
                <w:szCs w:val="22"/>
                <w:lang w:val="en-GB"/>
              </w:rPr>
            </w:pPr>
            <w:r w:rsidRPr="00A452BB">
              <w:rPr>
                <w:sz w:val="22"/>
                <w:szCs w:val="22"/>
                <w:lang w:val="en-GB"/>
              </w:rPr>
              <w:t>Pressure Gauge</w:t>
            </w:r>
          </w:p>
        </w:tc>
        <w:tc>
          <w:tcPr>
            <w:tcW w:w="2268" w:type="dxa"/>
            <w:vAlign w:val="center"/>
          </w:tcPr>
          <w:p w14:paraId="414C284D" w14:textId="77777777" w:rsidR="00881904" w:rsidRPr="00A452BB" w:rsidRDefault="00881904" w:rsidP="009C540E">
            <w:pPr>
              <w:jc w:val="left"/>
              <w:rPr>
                <w:sz w:val="22"/>
                <w:szCs w:val="22"/>
                <w:lang w:val="en-GB"/>
              </w:rPr>
            </w:pPr>
            <w:r w:rsidRPr="00A452BB">
              <w:rPr>
                <w:sz w:val="22"/>
                <w:szCs w:val="22"/>
                <w:lang w:val="en-GB"/>
              </w:rPr>
              <w:t>Pressure(bar)</w:t>
            </w:r>
          </w:p>
        </w:tc>
        <w:tc>
          <w:tcPr>
            <w:tcW w:w="1843" w:type="dxa"/>
            <w:vAlign w:val="center"/>
          </w:tcPr>
          <w:p w14:paraId="21B2EBBD" w14:textId="77777777" w:rsidR="00881904" w:rsidRPr="00A452BB" w:rsidRDefault="00881904" w:rsidP="009C540E">
            <w:pPr>
              <w:rPr>
                <w:sz w:val="22"/>
                <w:szCs w:val="22"/>
                <w:lang w:val="en-GB"/>
              </w:rPr>
            </w:pPr>
            <w:r w:rsidRPr="00A452BB">
              <w:rPr>
                <w:sz w:val="22"/>
                <w:szCs w:val="22"/>
                <w:lang w:val="en-GB"/>
              </w:rPr>
              <w:t xml:space="preserve">±1 </w:t>
            </w:r>
            <w:proofErr w:type="spellStart"/>
            <w:r w:rsidRPr="00A452BB">
              <w:rPr>
                <w:sz w:val="22"/>
                <w:szCs w:val="22"/>
                <w:lang w:val="en-GB"/>
              </w:rPr>
              <w:t>psig</w:t>
            </w:r>
            <w:proofErr w:type="spellEnd"/>
          </w:p>
        </w:tc>
        <w:tc>
          <w:tcPr>
            <w:tcW w:w="1559" w:type="dxa"/>
            <w:vAlign w:val="center"/>
          </w:tcPr>
          <w:p w14:paraId="680A7C5D" w14:textId="77777777" w:rsidR="00881904" w:rsidRPr="00A452BB" w:rsidRDefault="00881904" w:rsidP="009C540E">
            <w:pPr>
              <w:rPr>
                <w:sz w:val="22"/>
                <w:szCs w:val="22"/>
                <w:lang w:val="en-GB"/>
              </w:rPr>
            </w:pPr>
            <w:r w:rsidRPr="00A452BB">
              <w:rPr>
                <w:rFonts w:eastAsia="Times New Roman"/>
                <w:sz w:val="22"/>
                <w:szCs w:val="22"/>
                <w:lang w:val="en-GB" w:eastAsia="en-IN"/>
              </w:rPr>
              <w:t>± 0.058 bar</w:t>
            </w:r>
          </w:p>
        </w:tc>
        <w:tc>
          <w:tcPr>
            <w:tcW w:w="1559" w:type="dxa"/>
            <w:vAlign w:val="center"/>
          </w:tcPr>
          <w:p w14:paraId="7551D94B" w14:textId="77777777" w:rsidR="00881904" w:rsidRPr="00A452BB" w:rsidRDefault="00881904" w:rsidP="009C540E">
            <w:pPr>
              <w:rPr>
                <w:sz w:val="22"/>
                <w:szCs w:val="22"/>
                <w:lang w:val="en-GB"/>
              </w:rPr>
            </w:pPr>
            <w:r w:rsidRPr="00A452BB">
              <w:rPr>
                <w:sz w:val="22"/>
                <w:szCs w:val="22"/>
                <w:lang w:val="en-GB"/>
              </w:rPr>
              <w:t>±0.116 bar</w:t>
            </w:r>
          </w:p>
        </w:tc>
      </w:tr>
      <w:tr w:rsidR="00A452BB" w:rsidRPr="00A452BB" w14:paraId="57921013" w14:textId="77777777" w:rsidTr="00587A87">
        <w:trPr>
          <w:trHeight w:val="340"/>
        </w:trPr>
        <w:tc>
          <w:tcPr>
            <w:tcW w:w="2410" w:type="dxa"/>
            <w:vAlign w:val="center"/>
          </w:tcPr>
          <w:p w14:paraId="7BA6AC37" w14:textId="77777777" w:rsidR="00881904" w:rsidRPr="00A452BB" w:rsidRDefault="00881904" w:rsidP="009C540E">
            <w:pPr>
              <w:jc w:val="left"/>
              <w:rPr>
                <w:rFonts w:eastAsia="Times New Roman"/>
                <w:sz w:val="22"/>
                <w:szCs w:val="22"/>
                <w:lang w:val="en-GB" w:eastAsia="en-IN"/>
              </w:rPr>
            </w:pPr>
            <w:r w:rsidRPr="00A452BB">
              <w:rPr>
                <w:rFonts w:eastAsia="Times New Roman"/>
                <w:sz w:val="22"/>
                <w:szCs w:val="22"/>
                <w:lang w:val="en-GB" w:eastAsia="en-IN"/>
              </w:rPr>
              <w:t xml:space="preserve">Hygrometer </w:t>
            </w:r>
          </w:p>
        </w:tc>
        <w:tc>
          <w:tcPr>
            <w:tcW w:w="2268" w:type="dxa"/>
            <w:vAlign w:val="center"/>
          </w:tcPr>
          <w:p w14:paraId="4429A188" w14:textId="77777777" w:rsidR="00881904" w:rsidRPr="00A452BB" w:rsidRDefault="00881904" w:rsidP="009C540E">
            <w:pPr>
              <w:jc w:val="left"/>
              <w:rPr>
                <w:rFonts w:eastAsia="Times New Roman"/>
                <w:sz w:val="22"/>
                <w:szCs w:val="22"/>
                <w:lang w:val="en-GB" w:eastAsia="en-IN"/>
              </w:rPr>
            </w:pPr>
            <w:r w:rsidRPr="00A452BB">
              <w:rPr>
                <w:sz w:val="22"/>
                <w:szCs w:val="22"/>
                <w:lang w:val="en-GB"/>
              </w:rPr>
              <w:t>Relative Humidity (%)</w:t>
            </w:r>
          </w:p>
        </w:tc>
        <w:tc>
          <w:tcPr>
            <w:tcW w:w="1843" w:type="dxa"/>
            <w:vAlign w:val="center"/>
          </w:tcPr>
          <w:p w14:paraId="0C26B973" w14:textId="77777777" w:rsidR="00881904" w:rsidRPr="00A452BB" w:rsidRDefault="00881904" w:rsidP="009C540E">
            <w:pPr>
              <w:rPr>
                <w:rFonts w:eastAsia="Times New Roman"/>
                <w:sz w:val="22"/>
                <w:szCs w:val="22"/>
                <w:lang w:val="en-GB" w:eastAsia="en-IN"/>
              </w:rPr>
            </w:pPr>
            <w:r w:rsidRPr="00A452BB">
              <w:rPr>
                <w:rFonts w:eastAsia="Times New Roman"/>
                <w:sz w:val="22"/>
                <w:szCs w:val="22"/>
                <w:lang w:val="en-GB" w:eastAsia="en-IN"/>
              </w:rPr>
              <w:t>±0.5% error</w:t>
            </w:r>
          </w:p>
        </w:tc>
        <w:tc>
          <w:tcPr>
            <w:tcW w:w="1559" w:type="dxa"/>
            <w:vAlign w:val="center"/>
          </w:tcPr>
          <w:p w14:paraId="44A5187D" w14:textId="5A12AE33" w:rsidR="00881904" w:rsidRPr="00A452BB" w:rsidRDefault="00881904" w:rsidP="009C540E">
            <w:pPr>
              <w:rPr>
                <w:rFonts w:eastAsia="Times New Roman"/>
                <w:sz w:val="22"/>
                <w:szCs w:val="22"/>
                <w:lang w:val="en-GB" w:eastAsia="en-IN"/>
              </w:rPr>
            </w:pPr>
            <w:r w:rsidRPr="00A452BB">
              <w:rPr>
                <w:sz w:val="22"/>
                <w:szCs w:val="22"/>
                <w:lang w:val="en-GB"/>
              </w:rPr>
              <w:t>±1.15% RH</w:t>
            </w:r>
          </w:p>
        </w:tc>
        <w:tc>
          <w:tcPr>
            <w:tcW w:w="1559" w:type="dxa"/>
            <w:vAlign w:val="center"/>
          </w:tcPr>
          <w:p w14:paraId="0CA95798" w14:textId="10B1A932" w:rsidR="00881904" w:rsidRPr="00A452BB" w:rsidRDefault="00881904" w:rsidP="009C540E">
            <w:pPr>
              <w:rPr>
                <w:rFonts w:eastAsia="Times New Roman"/>
                <w:sz w:val="22"/>
                <w:szCs w:val="22"/>
                <w:lang w:val="en-GB" w:eastAsia="en-IN"/>
              </w:rPr>
            </w:pPr>
            <w:r w:rsidRPr="00A452BB">
              <w:rPr>
                <w:sz w:val="22"/>
                <w:szCs w:val="22"/>
                <w:lang w:val="en-GB"/>
              </w:rPr>
              <w:t>±2.3% RH</w:t>
            </w:r>
          </w:p>
        </w:tc>
      </w:tr>
      <w:tr w:rsidR="00A452BB" w:rsidRPr="00A452BB" w14:paraId="791D7B0A" w14:textId="77777777" w:rsidTr="00587A87">
        <w:trPr>
          <w:trHeight w:val="340"/>
        </w:trPr>
        <w:tc>
          <w:tcPr>
            <w:tcW w:w="2410" w:type="dxa"/>
            <w:vAlign w:val="center"/>
          </w:tcPr>
          <w:p w14:paraId="197F890A" w14:textId="77777777" w:rsidR="00881904" w:rsidRPr="00A452BB" w:rsidRDefault="00881904" w:rsidP="009C540E">
            <w:pPr>
              <w:jc w:val="left"/>
              <w:rPr>
                <w:rFonts w:eastAsia="Times New Roman"/>
                <w:sz w:val="22"/>
                <w:szCs w:val="22"/>
                <w:lang w:val="en-GB" w:eastAsia="en-IN"/>
              </w:rPr>
            </w:pPr>
            <w:r w:rsidRPr="00A452BB">
              <w:rPr>
                <w:rFonts w:eastAsia="Times New Roman"/>
                <w:sz w:val="22"/>
                <w:szCs w:val="22"/>
                <w:lang w:val="en-GB" w:eastAsia="en-IN"/>
              </w:rPr>
              <w:t>Dimmer/Wattmeter</w:t>
            </w:r>
          </w:p>
        </w:tc>
        <w:tc>
          <w:tcPr>
            <w:tcW w:w="2268" w:type="dxa"/>
            <w:vAlign w:val="center"/>
          </w:tcPr>
          <w:p w14:paraId="4CB8F9D5" w14:textId="77777777" w:rsidR="00881904" w:rsidRPr="00A452BB" w:rsidRDefault="00881904" w:rsidP="009C540E">
            <w:pPr>
              <w:jc w:val="left"/>
              <w:rPr>
                <w:rFonts w:eastAsia="Times New Roman"/>
                <w:sz w:val="22"/>
                <w:szCs w:val="22"/>
                <w:lang w:val="en-GB" w:eastAsia="en-IN"/>
              </w:rPr>
            </w:pPr>
            <w:r w:rsidRPr="00A452BB">
              <w:rPr>
                <w:rFonts w:eastAsia="Times New Roman"/>
                <w:sz w:val="22"/>
                <w:szCs w:val="22"/>
                <w:lang w:val="en-GB" w:eastAsia="en-IN"/>
              </w:rPr>
              <w:t xml:space="preserve">Electric Power </w:t>
            </w:r>
          </w:p>
        </w:tc>
        <w:tc>
          <w:tcPr>
            <w:tcW w:w="1843" w:type="dxa"/>
            <w:vAlign w:val="center"/>
          </w:tcPr>
          <w:p w14:paraId="6F5538DE" w14:textId="77777777" w:rsidR="00881904" w:rsidRPr="00A452BB" w:rsidRDefault="00881904" w:rsidP="009C540E">
            <w:pPr>
              <w:rPr>
                <w:rFonts w:eastAsia="Times New Roman"/>
                <w:sz w:val="22"/>
                <w:szCs w:val="22"/>
                <w:lang w:val="en-GB" w:eastAsia="en-IN"/>
              </w:rPr>
            </w:pPr>
            <w:r w:rsidRPr="00A452BB">
              <w:rPr>
                <w:rFonts w:eastAsia="Times New Roman"/>
                <w:sz w:val="22"/>
                <w:szCs w:val="22"/>
                <w:lang w:val="en-GB" w:eastAsia="en-IN"/>
              </w:rPr>
              <w:t>±1.5% error</w:t>
            </w:r>
          </w:p>
        </w:tc>
        <w:tc>
          <w:tcPr>
            <w:tcW w:w="1559" w:type="dxa"/>
            <w:vAlign w:val="center"/>
          </w:tcPr>
          <w:p w14:paraId="33738A58" w14:textId="7ABB6358" w:rsidR="00881904" w:rsidRPr="00A452BB" w:rsidRDefault="00881904" w:rsidP="009C540E">
            <w:pPr>
              <w:rPr>
                <w:sz w:val="22"/>
                <w:szCs w:val="22"/>
                <w:shd w:val="clear" w:color="auto" w:fill="FFFFFF"/>
                <w:lang w:val="en-GB"/>
              </w:rPr>
            </w:pPr>
            <w:r w:rsidRPr="00A452BB">
              <w:rPr>
                <w:sz w:val="22"/>
                <w:szCs w:val="22"/>
                <w:lang w:val="en-GB"/>
              </w:rPr>
              <w:t>± 5.77 W</w:t>
            </w:r>
          </w:p>
        </w:tc>
        <w:tc>
          <w:tcPr>
            <w:tcW w:w="1559" w:type="dxa"/>
            <w:vAlign w:val="center"/>
          </w:tcPr>
          <w:p w14:paraId="728F28CF" w14:textId="77777777" w:rsidR="00881904" w:rsidRPr="00A452BB" w:rsidRDefault="00881904" w:rsidP="009C540E">
            <w:pPr>
              <w:rPr>
                <w:rFonts w:eastAsia="Times New Roman"/>
                <w:sz w:val="22"/>
                <w:szCs w:val="22"/>
                <w:lang w:val="en-GB" w:eastAsia="en-IN"/>
              </w:rPr>
            </w:pPr>
            <w:r w:rsidRPr="00A452BB">
              <w:rPr>
                <w:sz w:val="22"/>
                <w:szCs w:val="22"/>
                <w:lang w:val="en-GB"/>
              </w:rPr>
              <w:t>±11.54 W</w:t>
            </w:r>
          </w:p>
        </w:tc>
      </w:tr>
    </w:tbl>
    <w:p w14:paraId="3F51CC0C" w14:textId="77777777" w:rsidR="00CC3D1B" w:rsidRPr="00A452BB" w:rsidRDefault="00CC3D1B" w:rsidP="00717B5F">
      <w:pPr>
        <w:ind w:firstLine="284"/>
        <w:jc w:val="both"/>
        <w:rPr>
          <w:rFonts w:ascii="AdvOTb83ee1dd.B" w:eastAsia="Times New Roman" w:hAnsi="AdvOTb83ee1dd.B"/>
          <w:sz w:val="22"/>
          <w:szCs w:val="22"/>
          <w:lang w:val="en-GB" w:eastAsia="en-IN"/>
        </w:rPr>
      </w:pPr>
    </w:p>
    <w:p w14:paraId="1160B497" w14:textId="77777777" w:rsidR="00072A8E" w:rsidRPr="00A452BB" w:rsidRDefault="00AA1874" w:rsidP="00947B93">
      <w:pPr>
        <w:rPr>
          <w:spacing w:val="-1"/>
          <w:sz w:val="22"/>
          <w:szCs w:val="22"/>
          <w:lang w:val="en-GB"/>
        </w:rPr>
      </w:pPr>
      <w:r w:rsidRPr="00A452BB">
        <w:rPr>
          <w:noProof/>
          <w:sz w:val="22"/>
          <w:szCs w:val="22"/>
          <w:lang w:val="en-GB"/>
        </w:rPr>
        <w:lastRenderedPageBreak/>
        <w:drawing>
          <wp:inline distT="0" distB="0" distL="0" distR="0" wp14:anchorId="0AD99D2D" wp14:editId="596F81F1">
            <wp:extent cx="5799306" cy="4572000"/>
            <wp:effectExtent l="19050" t="19050" r="1143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5"/>
                    <a:stretch>
                      <a:fillRect/>
                    </a:stretch>
                  </pic:blipFill>
                  <pic:spPr>
                    <a:xfrm>
                      <a:off x="0" y="0"/>
                      <a:ext cx="5815227" cy="4584552"/>
                    </a:xfrm>
                    <a:prstGeom prst="rect">
                      <a:avLst/>
                    </a:prstGeom>
                    <a:ln>
                      <a:solidFill>
                        <a:schemeClr val="accent1">
                          <a:lumMod val="60000"/>
                          <a:lumOff val="40000"/>
                        </a:schemeClr>
                      </a:solidFill>
                    </a:ln>
                  </pic:spPr>
                </pic:pic>
              </a:graphicData>
            </a:graphic>
          </wp:inline>
        </w:drawing>
      </w:r>
    </w:p>
    <w:p w14:paraId="45FCB52F" w14:textId="39C9AF3B" w:rsidR="004508A0" w:rsidRPr="00A452BB" w:rsidRDefault="00AA1874" w:rsidP="00947B93">
      <w:pPr>
        <w:pStyle w:val="Rrys"/>
        <w:rPr>
          <w:b/>
          <w:noProof/>
          <w:lang w:val="en-GB"/>
        </w:rPr>
      </w:pPr>
      <w:r w:rsidRPr="00A452BB">
        <w:rPr>
          <w:b/>
          <w:noProof/>
          <w:lang w:val="en-GB"/>
        </w:rPr>
        <w:t>Fig.</w:t>
      </w:r>
      <w:r w:rsidR="00881291" w:rsidRPr="00A452BB">
        <w:rPr>
          <w:b/>
          <w:noProof/>
          <w:lang w:val="en-GB"/>
        </w:rPr>
        <w:t xml:space="preserve"> </w:t>
      </w:r>
      <w:r w:rsidR="004B5081" w:rsidRPr="00A452BB">
        <w:rPr>
          <w:b/>
          <w:noProof/>
          <w:lang w:val="en-GB"/>
        </w:rPr>
        <w:t>2</w:t>
      </w:r>
      <w:r w:rsidR="00881291" w:rsidRPr="00A452BB">
        <w:rPr>
          <w:b/>
          <w:noProof/>
          <w:lang w:val="en-GB"/>
        </w:rPr>
        <w:t>.</w:t>
      </w:r>
      <w:r w:rsidRPr="00A452BB">
        <w:rPr>
          <w:bCs/>
          <w:noProof/>
          <w:lang w:val="en-GB"/>
        </w:rPr>
        <w:t xml:space="preserve"> </w:t>
      </w:r>
      <w:r w:rsidRPr="00A452BB">
        <w:rPr>
          <w:noProof/>
          <w:lang w:val="en-GB"/>
        </w:rPr>
        <w:t>p-h plot of VCR Cycle –</w:t>
      </w:r>
      <w:r w:rsidR="00587A87" w:rsidRPr="00A452BB">
        <w:rPr>
          <w:noProof/>
          <w:lang w:val="en-GB"/>
        </w:rPr>
        <w:t xml:space="preserve"> </w:t>
      </w:r>
      <w:r w:rsidRPr="00A452BB">
        <w:rPr>
          <w:noProof/>
          <w:lang w:val="en-GB"/>
        </w:rPr>
        <w:t>R134a refrigerant</w:t>
      </w:r>
    </w:p>
    <w:p w14:paraId="7BD7A8D8" w14:textId="1072F51F" w:rsidR="00881904" w:rsidRPr="00A452BB" w:rsidRDefault="00881904" w:rsidP="00717B5F">
      <w:pPr>
        <w:ind w:firstLine="284"/>
        <w:jc w:val="both"/>
        <w:rPr>
          <w:spacing w:val="-1"/>
          <w:sz w:val="22"/>
          <w:szCs w:val="22"/>
          <w:lang w:val="en-GB"/>
        </w:rPr>
      </w:pPr>
    </w:p>
    <w:p w14:paraId="0ABFABFC" w14:textId="2A420410" w:rsidR="00D73DB1" w:rsidRPr="00A452BB" w:rsidRDefault="00AA1874" w:rsidP="00717B5F">
      <w:pPr>
        <w:ind w:firstLine="284"/>
        <w:jc w:val="both"/>
        <w:rPr>
          <w:spacing w:val="-1"/>
          <w:sz w:val="22"/>
          <w:szCs w:val="22"/>
          <w:lang w:val="en-GB"/>
        </w:rPr>
      </w:pPr>
      <w:r w:rsidRPr="00A452BB">
        <w:rPr>
          <w:spacing w:val="-1"/>
          <w:sz w:val="22"/>
          <w:szCs w:val="22"/>
          <w:lang w:val="en-GB"/>
        </w:rPr>
        <w:t>T</w:t>
      </w:r>
      <w:r w:rsidR="00DD144D">
        <w:rPr>
          <w:spacing w:val="-1"/>
          <w:sz w:val="22"/>
          <w:szCs w:val="22"/>
          <w:lang w:val="en-GB"/>
        </w:rPr>
        <w:t>he t</w:t>
      </w:r>
      <w:r w:rsidRPr="00A452BB">
        <w:rPr>
          <w:spacing w:val="-1"/>
          <w:sz w:val="22"/>
          <w:szCs w:val="22"/>
          <w:lang w:val="en-GB"/>
        </w:rPr>
        <w:t xml:space="preserve">hermodynamic process </w:t>
      </w:r>
      <w:r w:rsidR="00DD144D">
        <w:rPr>
          <w:spacing w:val="-1"/>
          <w:sz w:val="22"/>
          <w:szCs w:val="22"/>
          <w:lang w:val="en-GB"/>
        </w:rPr>
        <w:t>occurs</w:t>
      </w:r>
      <w:r w:rsidRPr="00A452BB">
        <w:rPr>
          <w:spacing w:val="-1"/>
          <w:sz w:val="22"/>
          <w:szCs w:val="22"/>
          <w:lang w:val="en-GB"/>
        </w:rPr>
        <w:t xml:space="preserve"> in </w:t>
      </w:r>
      <w:r w:rsidR="00DD144D">
        <w:rPr>
          <w:spacing w:val="-1"/>
          <w:sz w:val="22"/>
          <w:szCs w:val="22"/>
          <w:lang w:val="en-GB"/>
        </w:rPr>
        <w:t xml:space="preserve">the </w:t>
      </w:r>
      <w:r w:rsidRPr="00A452BB">
        <w:rPr>
          <w:spacing w:val="-1"/>
          <w:sz w:val="22"/>
          <w:szCs w:val="22"/>
          <w:lang w:val="en-GB"/>
        </w:rPr>
        <w:t xml:space="preserve">air conditioning system </w:t>
      </w:r>
      <w:r w:rsidR="00952DE1" w:rsidRPr="00A452BB">
        <w:rPr>
          <w:spacing w:val="-1"/>
          <w:sz w:val="22"/>
          <w:szCs w:val="22"/>
          <w:lang w:val="en-GB"/>
        </w:rPr>
        <w:t>F</w:t>
      </w:r>
      <w:r w:rsidR="005C424F" w:rsidRPr="00A452BB">
        <w:rPr>
          <w:spacing w:val="-1"/>
          <w:sz w:val="22"/>
          <w:szCs w:val="22"/>
          <w:lang w:val="en-GB"/>
        </w:rPr>
        <w:t>ig</w:t>
      </w:r>
      <w:r w:rsidR="00952DE1" w:rsidRPr="00A452BB">
        <w:rPr>
          <w:spacing w:val="-1"/>
          <w:sz w:val="22"/>
          <w:szCs w:val="22"/>
          <w:lang w:val="en-GB"/>
        </w:rPr>
        <w:t xml:space="preserve">. </w:t>
      </w:r>
      <w:r w:rsidR="005C424F" w:rsidRPr="00A452BB">
        <w:rPr>
          <w:spacing w:val="-1"/>
          <w:sz w:val="22"/>
          <w:szCs w:val="22"/>
          <w:lang w:val="en-GB"/>
        </w:rPr>
        <w:t xml:space="preserve">3 and </w:t>
      </w:r>
      <w:r w:rsidR="00952DE1" w:rsidRPr="00A452BB">
        <w:rPr>
          <w:spacing w:val="-1"/>
          <w:sz w:val="22"/>
          <w:szCs w:val="22"/>
          <w:lang w:val="en-GB"/>
        </w:rPr>
        <w:t>F</w:t>
      </w:r>
      <w:r w:rsidR="005C424F" w:rsidRPr="00A452BB">
        <w:rPr>
          <w:spacing w:val="-1"/>
          <w:sz w:val="22"/>
          <w:szCs w:val="22"/>
          <w:lang w:val="en-GB"/>
        </w:rPr>
        <w:t>ig</w:t>
      </w:r>
      <w:r w:rsidR="00952DE1" w:rsidRPr="00A452BB">
        <w:rPr>
          <w:spacing w:val="-1"/>
          <w:sz w:val="22"/>
          <w:szCs w:val="22"/>
          <w:lang w:val="en-GB"/>
        </w:rPr>
        <w:t xml:space="preserve">. </w:t>
      </w:r>
      <w:r w:rsidR="00794EA1" w:rsidRPr="00A452BB">
        <w:rPr>
          <w:spacing w:val="-1"/>
          <w:sz w:val="22"/>
          <w:szCs w:val="22"/>
          <w:lang w:val="en-GB"/>
        </w:rPr>
        <w:t>4</w:t>
      </w:r>
      <w:r w:rsidR="00952DE1" w:rsidRPr="00A452BB">
        <w:rPr>
          <w:spacing w:val="-1"/>
          <w:sz w:val="22"/>
          <w:szCs w:val="22"/>
          <w:lang w:val="en-GB"/>
        </w:rPr>
        <w:t>.</w:t>
      </w:r>
    </w:p>
    <w:p w14:paraId="7635A934" w14:textId="77777777" w:rsidR="004D27F2" w:rsidRPr="00A452BB" w:rsidRDefault="00AA1874" w:rsidP="00717B5F">
      <w:pPr>
        <w:ind w:firstLine="284"/>
        <w:jc w:val="both"/>
        <w:rPr>
          <w:spacing w:val="-1"/>
          <w:sz w:val="22"/>
          <w:szCs w:val="22"/>
          <w:lang w:val="en-GB"/>
        </w:rPr>
      </w:pPr>
      <w:r w:rsidRPr="00A452BB">
        <w:rPr>
          <w:spacing w:val="-1"/>
          <w:sz w:val="22"/>
          <w:szCs w:val="22"/>
          <w:lang w:val="en-GB"/>
        </w:rPr>
        <w:t xml:space="preserve">           </w:t>
      </w:r>
      <w:r w:rsidR="00DB2F56" w:rsidRPr="00A452BB">
        <w:rPr>
          <w:spacing w:val="-1"/>
          <w:sz w:val="22"/>
          <w:szCs w:val="22"/>
          <w:lang w:val="en-GB"/>
        </w:rPr>
        <w:t>Process 1-</w:t>
      </w:r>
      <w:r w:rsidR="007D1C60" w:rsidRPr="00A452BB">
        <w:rPr>
          <w:spacing w:val="-1"/>
          <w:sz w:val="22"/>
          <w:szCs w:val="22"/>
          <w:lang w:val="en-GB"/>
        </w:rPr>
        <w:t>2:</w:t>
      </w:r>
      <w:r w:rsidR="00DB2F56" w:rsidRPr="00A452BB">
        <w:rPr>
          <w:spacing w:val="-1"/>
          <w:sz w:val="22"/>
          <w:szCs w:val="22"/>
          <w:lang w:val="en-GB"/>
        </w:rPr>
        <w:t xml:space="preserve"> Isentropic Compression</w:t>
      </w:r>
      <w:r w:rsidR="00907955" w:rsidRPr="00A452BB">
        <w:rPr>
          <w:spacing w:val="-1"/>
          <w:sz w:val="22"/>
          <w:szCs w:val="22"/>
          <w:lang w:val="en-GB"/>
        </w:rPr>
        <w:t xml:space="preserve">           </w:t>
      </w:r>
      <w:r w:rsidR="00DB2F56" w:rsidRPr="00A452BB">
        <w:rPr>
          <w:spacing w:val="-1"/>
          <w:sz w:val="22"/>
          <w:szCs w:val="22"/>
          <w:lang w:val="en-GB"/>
        </w:rPr>
        <w:t>Process 2-</w:t>
      </w:r>
      <w:r w:rsidR="007D1C60" w:rsidRPr="00A452BB">
        <w:rPr>
          <w:spacing w:val="-1"/>
          <w:sz w:val="22"/>
          <w:szCs w:val="22"/>
          <w:lang w:val="en-GB"/>
        </w:rPr>
        <w:t>3:</w:t>
      </w:r>
      <w:r w:rsidR="00DB2F56" w:rsidRPr="00A452BB">
        <w:rPr>
          <w:spacing w:val="-1"/>
          <w:sz w:val="22"/>
          <w:szCs w:val="22"/>
          <w:lang w:val="en-GB"/>
        </w:rPr>
        <w:t xml:space="preserve"> Isobaric Condensation</w:t>
      </w:r>
    </w:p>
    <w:p w14:paraId="03A914C0" w14:textId="6DA5E4E5" w:rsidR="00DB2F56" w:rsidRPr="00A452BB" w:rsidRDefault="00AA1874" w:rsidP="00717B5F">
      <w:pPr>
        <w:ind w:firstLine="284"/>
        <w:jc w:val="both"/>
        <w:rPr>
          <w:spacing w:val="-1"/>
          <w:sz w:val="22"/>
          <w:szCs w:val="22"/>
          <w:lang w:val="en-GB"/>
        </w:rPr>
      </w:pPr>
      <w:r w:rsidRPr="00A452BB">
        <w:rPr>
          <w:spacing w:val="-1"/>
          <w:sz w:val="22"/>
          <w:szCs w:val="22"/>
          <w:lang w:val="en-GB"/>
        </w:rPr>
        <w:t xml:space="preserve">           </w:t>
      </w:r>
      <w:r w:rsidR="007D1C60" w:rsidRPr="00A452BB">
        <w:rPr>
          <w:spacing w:val="-1"/>
          <w:sz w:val="22"/>
          <w:szCs w:val="22"/>
          <w:lang w:val="en-GB"/>
        </w:rPr>
        <w:t xml:space="preserve">Process </w:t>
      </w:r>
      <w:r w:rsidRPr="00A452BB">
        <w:rPr>
          <w:spacing w:val="-1"/>
          <w:sz w:val="22"/>
          <w:szCs w:val="22"/>
          <w:lang w:val="en-GB"/>
        </w:rPr>
        <w:t>3-</w:t>
      </w:r>
      <w:r w:rsidR="00235A09" w:rsidRPr="00A452BB">
        <w:rPr>
          <w:spacing w:val="-1"/>
          <w:sz w:val="22"/>
          <w:szCs w:val="22"/>
          <w:lang w:val="en-GB"/>
        </w:rPr>
        <w:t>4: Isenthalpic</w:t>
      </w:r>
      <w:r w:rsidRPr="00A452BB">
        <w:rPr>
          <w:spacing w:val="-1"/>
          <w:sz w:val="22"/>
          <w:szCs w:val="22"/>
          <w:lang w:val="en-GB"/>
        </w:rPr>
        <w:t xml:space="preserve"> Expansion           </w:t>
      </w:r>
      <w:r w:rsidR="002C2B41" w:rsidRPr="00A452BB">
        <w:rPr>
          <w:spacing w:val="-1"/>
          <w:sz w:val="22"/>
          <w:szCs w:val="22"/>
          <w:lang w:val="en-GB"/>
        </w:rPr>
        <w:t xml:space="preserve">  </w:t>
      </w:r>
      <w:r w:rsidRPr="00A452BB">
        <w:rPr>
          <w:spacing w:val="-1"/>
          <w:sz w:val="22"/>
          <w:szCs w:val="22"/>
          <w:lang w:val="en-GB"/>
        </w:rPr>
        <w:t xml:space="preserve">Process 4-1: </w:t>
      </w:r>
      <w:r w:rsidR="006C5EE1" w:rsidRPr="00A452BB">
        <w:rPr>
          <w:spacing w:val="-1"/>
          <w:sz w:val="22"/>
          <w:szCs w:val="22"/>
          <w:lang w:val="en-GB"/>
        </w:rPr>
        <w:t xml:space="preserve"> </w:t>
      </w:r>
      <w:r w:rsidRPr="00A452BB">
        <w:rPr>
          <w:spacing w:val="-1"/>
          <w:sz w:val="22"/>
          <w:szCs w:val="22"/>
          <w:lang w:val="en-GB"/>
        </w:rPr>
        <w:t>Isoba</w:t>
      </w:r>
      <w:r w:rsidR="00235A09" w:rsidRPr="00A452BB">
        <w:rPr>
          <w:spacing w:val="-1"/>
          <w:sz w:val="22"/>
          <w:szCs w:val="22"/>
          <w:lang w:val="en-GB"/>
        </w:rPr>
        <w:t>ri</w:t>
      </w:r>
      <w:r w:rsidRPr="00A452BB">
        <w:rPr>
          <w:spacing w:val="-1"/>
          <w:sz w:val="22"/>
          <w:szCs w:val="22"/>
          <w:lang w:val="en-GB"/>
        </w:rPr>
        <w:t>c Evaporation</w:t>
      </w:r>
    </w:p>
    <w:p w14:paraId="1AC89562" w14:textId="77777777" w:rsidR="00881291" w:rsidRPr="00A452BB" w:rsidRDefault="00881291" w:rsidP="00717B5F">
      <w:pPr>
        <w:ind w:firstLine="284"/>
        <w:jc w:val="both"/>
        <w:rPr>
          <w:spacing w:val="-1"/>
          <w:sz w:val="22"/>
          <w:szCs w:val="22"/>
          <w:lang w:val="en-GB"/>
        </w:rPr>
      </w:pPr>
    </w:p>
    <w:p w14:paraId="088DA9C0" w14:textId="77777777" w:rsidR="00BC46C2" w:rsidRPr="00A452BB" w:rsidRDefault="00AA1874" w:rsidP="00FB2E24">
      <w:pPr>
        <w:rPr>
          <w:spacing w:val="-1"/>
          <w:sz w:val="22"/>
          <w:szCs w:val="22"/>
          <w:lang w:val="en-GB"/>
        </w:rPr>
      </w:pPr>
      <w:r w:rsidRPr="00A452BB">
        <w:rPr>
          <w:noProof/>
          <w:sz w:val="22"/>
          <w:szCs w:val="22"/>
          <w:lang w:val="en-GB"/>
        </w:rPr>
        <w:drawing>
          <wp:inline distT="0" distB="0" distL="0" distR="0" wp14:anchorId="25D8D60A" wp14:editId="3FF8C121">
            <wp:extent cx="4359895" cy="3037632"/>
            <wp:effectExtent l="19050" t="19050" r="2222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a:stretch>
                      <a:fillRect/>
                    </a:stretch>
                  </pic:blipFill>
                  <pic:spPr>
                    <a:xfrm>
                      <a:off x="0" y="0"/>
                      <a:ext cx="4377542" cy="3049927"/>
                    </a:xfrm>
                    <a:prstGeom prst="rect">
                      <a:avLst/>
                    </a:prstGeom>
                    <a:ln>
                      <a:solidFill>
                        <a:schemeClr val="accent1"/>
                      </a:solidFill>
                    </a:ln>
                  </pic:spPr>
                </pic:pic>
              </a:graphicData>
            </a:graphic>
          </wp:inline>
        </w:drawing>
      </w:r>
    </w:p>
    <w:p w14:paraId="3DB5CD5E" w14:textId="3929C62F" w:rsidR="00E36BD7" w:rsidRPr="00A452BB" w:rsidRDefault="00AA1874" w:rsidP="00947B93">
      <w:pPr>
        <w:pStyle w:val="Rrys"/>
        <w:rPr>
          <w:b/>
          <w:noProof/>
          <w:lang w:val="en-GB"/>
        </w:rPr>
      </w:pPr>
      <w:r w:rsidRPr="00A452BB">
        <w:rPr>
          <w:b/>
          <w:noProof/>
          <w:lang w:val="en-GB"/>
        </w:rPr>
        <w:t>F</w:t>
      </w:r>
      <w:r w:rsidR="00131891" w:rsidRPr="00A452BB">
        <w:rPr>
          <w:b/>
          <w:noProof/>
          <w:lang w:val="en-GB"/>
        </w:rPr>
        <w:t>ig.</w:t>
      </w:r>
      <w:r w:rsidR="00881291" w:rsidRPr="00A452BB">
        <w:rPr>
          <w:b/>
          <w:noProof/>
          <w:lang w:val="en-GB"/>
        </w:rPr>
        <w:t xml:space="preserve"> </w:t>
      </w:r>
      <w:r w:rsidR="004B5081" w:rsidRPr="00A452BB">
        <w:rPr>
          <w:b/>
          <w:noProof/>
          <w:lang w:val="en-GB"/>
        </w:rPr>
        <w:t>3</w:t>
      </w:r>
      <w:r w:rsidR="00881291" w:rsidRPr="00A452BB">
        <w:rPr>
          <w:b/>
          <w:noProof/>
          <w:lang w:val="en-GB"/>
        </w:rPr>
        <w:t>.</w:t>
      </w:r>
      <w:r w:rsidRPr="00A452BB">
        <w:rPr>
          <w:b/>
          <w:noProof/>
          <w:lang w:val="en-GB"/>
        </w:rPr>
        <w:t xml:space="preserve"> </w:t>
      </w:r>
      <w:r w:rsidRPr="00A452BB">
        <w:rPr>
          <w:noProof/>
          <w:lang w:val="en-GB"/>
        </w:rPr>
        <w:t xml:space="preserve">Actual </w:t>
      </w:r>
      <w:r w:rsidR="00AD4007" w:rsidRPr="00A452BB">
        <w:rPr>
          <w:noProof/>
          <w:lang w:val="en-GB"/>
        </w:rPr>
        <w:t>Experimental</w:t>
      </w:r>
      <w:r w:rsidRPr="00A452BB">
        <w:rPr>
          <w:noProof/>
          <w:lang w:val="en-GB"/>
        </w:rPr>
        <w:t xml:space="preserve"> Setup</w:t>
      </w:r>
    </w:p>
    <w:p w14:paraId="029465D8" w14:textId="77777777" w:rsidR="00486E99" w:rsidRPr="00A452BB" w:rsidRDefault="00486E99" w:rsidP="00947B93">
      <w:pPr>
        <w:jc w:val="both"/>
        <w:rPr>
          <w:bCs/>
          <w:noProof/>
          <w:spacing w:val="-1"/>
          <w:sz w:val="22"/>
          <w:szCs w:val="22"/>
          <w:lang w:val="en-GB"/>
        </w:rPr>
      </w:pPr>
    </w:p>
    <w:p w14:paraId="1CA7311D" w14:textId="77777777" w:rsidR="009C540E" w:rsidRPr="00A452BB" w:rsidRDefault="009C540E" w:rsidP="00FB2E24">
      <w:pPr>
        <w:rPr>
          <w:sz w:val="22"/>
          <w:szCs w:val="22"/>
          <w:lang w:val="en-GB"/>
        </w:rPr>
      </w:pPr>
      <w:r w:rsidRPr="00A452BB">
        <w:rPr>
          <w:noProof/>
          <w:sz w:val="22"/>
          <w:szCs w:val="22"/>
          <w:lang w:val="en-GB"/>
        </w:rPr>
        <w:lastRenderedPageBreak/>
        <w:drawing>
          <wp:inline distT="0" distB="0" distL="0" distR="0" wp14:anchorId="4E3A2D58" wp14:editId="10DA563D">
            <wp:extent cx="4260785" cy="3187926"/>
            <wp:effectExtent l="19050" t="19050" r="26035"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7"/>
                    <a:stretch>
                      <a:fillRect/>
                    </a:stretch>
                  </pic:blipFill>
                  <pic:spPr>
                    <a:xfrm>
                      <a:off x="0" y="0"/>
                      <a:ext cx="4291590" cy="3210974"/>
                    </a:xfrm>
                    <a:prstGeom prst="rect">
                      <a:avLst/>
                    </a:prstGeom>
                    <a:ln>
                      <a:solidFill>
                        <a:schemeClr val="accent1">
                          <a:lumMod val="60000"/>
                          <a:lumOff val="40000"/>
                        </a:schemeClr>
                      </a:solidFill>
                    </a:ln>
                  </pic:spPr>
                </pic:pic>
              </a:graphicData>
            </a:graphic>
          </wp:inline>
        </w:drawing>
      </w:r>
    </w:p>
    <w:p w14:paraId="5513F9E7" w14:textId="77777777" w:rsidR="009C540E" w:rsidRPr="00A452BB" w:rsidRDefault="009C540E" w:rsidP="00FB2E24">
      <w:pPr>
        <w:rPr>
          <w:sz w:val="22"/>
          <w:szCs w:val="22"/>
          <w:lang w:val="en-GB"/>
        </w:rPr>
      </w:pPr>
      <w:r w:rsidRPr="00A452BB">
        <w:rPr>
          <w:sz w:val="22"/>
          <w:szCs w:val="22"/>
          <w:lang w:val="en-GB"/>
        </w:rPr>
        <w:t>(a)</w:t>
      </w:r>
    </w:p>
    <w:p w14:paraId="5BB97E25" w14:textId="77777777" w:rsidR="00BC2F53" w:rsidRPr="00A452BB" w:rsidRDefault="00BC2F53" w:rsidP="009C540E">
      <w:pPr>
        <w:ind w:firstLine="284"/>
        <w:rPr>
          <w:sz w:val="22"/>
          <w:szCs w:val="22"/>
          <w:lang w:val="en-GB"/>
        </w:rPr>
      </w:pPr>
    </w:p>
    <w:p w14:paraId="7A6700FC" w14:textId="77777777" w:rsidR="009C540E" w:rsidRPr="00A452BB" w:rsidRDefault="009C540E" w:rsidP="00FB2E24">
      <w:pPr>
        <w:rPr>
          <w:sz w:val="22"/>
          <w:szCs w:val="22"/>
          <w:lang w:val="en-GB"/>
        </w:rPr>
      </w:pPr>
      <w:r w:rsidRPr="00A452BB">
        <w:rPr>
          <w:noProof/>
          <w:sz w:val="22"/>
          <w:szCs w:val="22"/>
          <w:lang w:val="en-GB"/>
        </w:rPr>
        <w:drawing>
          <wp:inline distT="0" distB="0" distL="0" distR="0" wp14:anchorId="44F9D88F" wp14:editId="335AF28D">
            <wp:extent cx="5790410" cy="4176000"/>
            <wp:effectExtent l="19050" t="19050" r="2032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8"/>
                    <a:stretch>
                      <a:fillRect/>
                    </a:stretch>
                  </pic:blipFill>
                  <pic:spPr>
                    <a:xfrm>
                      <a:off x="0" y="0"/>
                      <a:ext cx="5790410" cy="4176000"/>
                    </a:xfrm>
                    <a:prstGeom prst="rect">
                      <a:avLst/>
                    </a:prstGeom>
                    <a:ln>
                      <a:solidFill>
                        <a:schemeClr val="accent1">
                          <a:lumMod val="60000"/>
                          <a:lumOff val="40000"/>
                        </a:schemeClr>
                      </a:solidFill>
                    </a:ln>
                  </pic:spPr>
                </pic:pic>
              </a:graphicData>
            </a:graphic>
          </wp:inline>
        </w:drawing>
      </w:r>
    </w:p>
    <w:p w14:paraId="0BEC6EB6" w14:textId="77777777" w:rsidR="00BC2F53" w:rsidRPr="00A452BB" w:rsidRDefault="009C540E" w:rsidP="00FB2E24">
      <w:pPr>
        <w:rPr>
          <w:sz w:val="22"/>
          <w:szCs w:val="22"/>
          <w:lang w:val="en-GB"/>
        </w:rPr>
      </w:pPr>
      <w:r w:rsidRPr="00A452BB">
        <w:rPr>
          <w:sz w:val="22"/>
          <w:szCs w:val="22"/>
          <w:lang w:val="en-GB"/>
        </w:rPr>
        <w:t>(b)</w:t>
      </w:r>
    </w:p>
    <w:p w14:paraId="5C9DBD3B" w14:textId="7C52B4BB" w:rsidR="009C540E" w:rsidRPr="00A452BB" w:rsidRDefault="009C540E" w:rsidP="00FB2E24">
      <w:pPr>
        <w:rPr>
          <w:sz w:val="22"/>
          <w:szCs w:val="22"/>
          <w:lang w:val="en-GB"/>
        </w:rPr>
      </w:pPr>
      <w:r w:rsidRPr="00A452BB">
        <w:rPr>
          <w:noProof/>
          <w:sz w:val="22"/>
          <w:szCs w:val="22"/>
          <w:lang w:val="en-GB"/>
        </w:rPr>
        <w:lastRenderedPageBreak/>
        <w:drawing>
          <wp:inline distT="0" distB="0" distL="0" distR="0" wp14:anchorId="509AC7C3" wp14:editId="5CEE6C10">
            <wp:extent cx="5769604" cy="4572000"/>
            <wp:effectExtent l="19050" t="19050" r="2222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9"/>
                    <a:stretch>
                      <a:fillRect/>
                    </a:stretch>
                  </pic:blipFill>
                  <pic:spPr>
                    <a:xfrm>
                      <a:off x="0" y="0"/>
                      <a:ext cx="5769604" cy="4572000"/>
                    </a:xfrm>
                    <a:prstGeom prst="rect">
                      <a:avLst/>
                    </a:prstGeom>
                    <a:ln>
                      <a:solidFill>
                        <a:schemeClr val="accent1">
                          <a:lumMod val="60000"/>
                          <a:lumOff val="40000"/>
                        </a:schemeClr>
                      </a:solidFill>
                    </a:ln>
                  </pic:spPr>
                </pic:pic>
              </a:graphicData>
            </a:graphic>
          </wp:inline>
        </w:drawing>
      </w:r>
    </w:p>
    <w:p w14:paraId="2A7159AD" w14:textId="77777777" w:rsidR="009C540E" w:rsidRPr="00A452BB" w:rsidRDefault="009C540E" w:rsidP="00FB2E24">
      <w:pPr>
        <w:rPr>
          <w:sz w:val="22"/>
          <w:szCs w:val="22"/>
          <w:lang w:val="en-GB"/>
        </w:rPr>
      </w:pPr>
      <w:r w:rsidRPr="00A452BB">
        <w:rPr>
          <w:sz w:val="22"/>
          <w:szCs w:val="22"/>
          <w:lang w:val="en-GB"/>
        </w:rPr>
        <w:t>(c)</w:t>
      </w:r>
    </w:p>
    <w:p w14:paraId="598A0223" w14:textId="6EFD38FC" w:rsidR="009C540E" w:rsidRPr="00A452BB" w:rsidRDefault="009C540E" w:rsidP="009C540E">
      <w:pPr>
        <w:pStyle w:val="Rrys"/>
        <w:rPr>
          <w:bCs/>
          <w:lang w:val="en-GB"/>
        </w:rPr>
      </w:pPr>
      <w:r w:rsidRPr="00A452BB">
        <w:rPr>
          <w:b/>
          <w:lang w:val="en-GB"/>
        </w:rPr>
        <w:t>Fig. 4.</w:t>
      </w:r>
      <w:r w:rsidR="00FB2E24" w:rsidRPr="00A452BB">
        <w:rPr>
          <w:b/>
          <w:lang w:val="en-GB"/>
        </w:rPr>
        <w:t xml:space="preserve"> </w:t>
      </w:r>
      <w:r w:rsidRPr="00A452BB">
        <w:rPr>
          <w:b/>
          <w:bCs/>
          <w:lang w:val="en-GB"/>
        </w:rPr>
        <w:t>(a,</w:t>
      </w:r>
      <w:r w:rsidR="00FB2E24" w:rsidRPr="00A452BB">
        <w:rPr>
          <w:b/>
          <w:bCs/>
          <w:lang w:val="en-GB"/>
        </w:rPr>
        <w:t xml:space="preserve"> </w:t>
      </w:r>
      <w:r w:rsidRPr="00A452BB">
        <w:rPr>
          <w:b/>
          <w:bCs/>
          <w:lang w:val="en-GB"/>
        </w:rPr>
        <w:t>b,</w:t>
      </w:r>
      <w:r w:rsidR="00FB2E24" w:rsidRPr="00A452BB">
        <w:rPr>
          <w:b/>
          <w:bCs/>
          <w:lang w:val="en-GB"/>
        </w:rPr>
        <w:t xml:space="preserve"> </w:t>
      </w:r>
      <w:r w:rsidRPr="00A452BB">
        <w:rPr>
          <w:b/>
          <w:bCs/>
          <w:lang w:val="en-GB"/>
        </w:rPr>
        <w:t>c)</w:t>
      </w:r>
      <w:r w:rsidRPr="00A452BB">
        <w:rPr>
          <w:lang w:val="en-GB"/>
        </w:rPr>
        <w:t xml:space="preserve"> Processes 1-2, 2-3, 3-4, and 4-1: Compression, Condensation, Expansion, and Evaporation for Single Stage VCR cycle</w:t>
      </w:r>
      <w:r w:rsidR="00BC2F53" w:rsidRPr="00A452BB">
        <w:rPr>
          <w:lang w:val="en-GB"/>
        </w:rPr>
        <w:t xml:space="preserve"> @ Fly carpet</w:t>
      </w:r>
    </w:p>
    <w:p w14:paraId="120D2CB5" w14:textId="77777777" w:rsidR="009C540E" w:rsidRPr="00A452BB" w:rsidRDefault="009C540E" w:rsidP="00947B93">
      <w:pPr>
        <w:jc w:val="both"/>
        <w:rPr>
          <w:bCs/>
          <w:noProof/>
          <w:spacing w:val="-1"/>
          <w:sz w:val="22"/>
          <w:szCs w:val="22"/>
          <w:lang w:val="en-GB"/>
        </w:rPr>
      </w:pPr>
    </w:p>
    <w:p w14:paraId="1C13651E" w14:textId="398F912E" w:rsidR="00072A8E" w:rsidRPr="00A452BB" w:rsidRDefault="00947B93" w:rsidP="00BC2F53">
      <w:pPr>
        <w:pStyle w:val="Rn2"/>
        <w:spacing w:before="0"/>
        <w:rPr>
          <w:lang w:val="en-GB"/>
        </w:rPr>
      </w:pPr>
      <w:r w:rsidRPr="00A452BB">
        <w:rPr>
          <w:lang w:val="en-GB"/>
        </w:rPr>
        <w:t xml:space="preserve">2.3. </w:t>
      </w:r>
      <w:r w:rsidR="00AA1874" w:rsidRPr="00A452BB">
        <w:rPr>
          <w:lang w:val="en-GB"/>
        </w:rPr>
        <w:t xml:space="preserve">Experimental </w:t>
      </w:r>
      <w:r w:rsidR="00FB3E0A" w:rsidRPr="00A452BB">
        <w:rPr>
          <w:lang w:val="en-GB"/>
        </w:rPr>
        <w:t>Evaluation</w:t>
      </w:r>
    </w:p>
    <w:p w14:paraId="0B8E1244" w14:textId="2E8C30C5" w:rsidR="00DD144D" w:rsidRDefault="00AA1874" w:rsidP="00717B5F">
      <w:pPr>
        <w:ind w:left="60" w:firstLine="284"/>
        <w:jc w:val="both"/>
        <w:rPr>
          <w:spacing w:val="-1"/>
          <w:sz w:val="22"/>
          <w:szCs w:val="22"/>
          <w:lang w:val="en-GB"/>
        </w:rPr>
      </w:pPr>
      <w:r w:rsidRPr="00A452BB">
        <w:rPr>
          <w:spacing w:val="-1"/>
          <w:sz w:val="22"/>
          <w:szCs w:val="22"/>
          <w:lang w:val="en-GB"/>
        </w:rPr>
        <w:t>T</w:t>
      </w:r>
      <w:r w:rsidR="00DD144D">
        <w:rPr>
          <w:spacing w:val="-1"/>
          <w:sz w:val="22"/>
          <w:szCs w:val="22"/>
          <w:lang w:val="en-GB"/>
        </w:rPr>
        <w:t>he measurement equipment was placed accordingly to conduct a thermodynamic analysis of the experimental setup,</w:t>
      </w:r>
      <w:r w:rsidRPr="00A452BB">
        <w:rPr>
          <w:spacing w:val="-1"/>
          <w:sz w:val="22"/>
          <w:szCs w:val="22"/>
          <w:lang w:val="en-GB"/>
        </w:rPr>
        <w:t xml:space="preserve"> and the required measurement states were determined.</w:t>
      </w:r>
      <w:r w:rsidR="00BB3DEE" w:rsidRPr="00A452BB">
        <w:rPr>
          <w:spacing w:val="-1"/>
          <w:sz w:val="22"/>
          <w:szCs w:val="22"/>
          <w:lang w:val="en-GB"/>
        </w:rPr>
        <w:t xml:space="preserve"> </w:t>
      </w:r>
      <w:r w:rsidRPr="00A452BB">
        <w:rPr>
          <w:spacing w:val="-1"/>
          <w:sz w:val="22"/>
          <w:szCs w:val="22"/>
          <w:lang w:val="en-GB"/>
        </w:rPr>
        <w:t xml:space="preserve">Pressure and temperature measurements were noted at each state to facilitate the thermodynamic analysis of the air conditioning circuit. </w:t>
      </w:r>
      <w:r w:rsidR="00F60275" w:rsidRPr="00A452BB">
        <w:rPr>
          <w:spacing w:val="-1"/>
          <w:sz w:val="22"/>
          <w:szCs w:val="22"/>
          <w:lang w:val="en-GB"/>
        </w:rPr>
        <w:t>A vapor compression refrigeration system designed to meet cooling requirements underwent tests unde</w:t>
      </w:r>
      <w:r w:rsidR="004F0760" w:rsidRPr="00A452BB">
        <w:rPr>
          <w:spacing w:val="-1"/>
          <w:sz w:val="22"/>
          <w:szCs w:val="22"/>
          <w:lang w:val="en-GB"/>
        </w:rPr>
        <w:t>r ambient conditions of 25-</w:t>
      </w:r>
      <w:r w:rsidR="00210E5A" w:rsidRPr="00A452BB">
        <w:rPr>
          <w:spacing w:val="-1"/>
          <w:sz w:val="22"/>
          <w:szCs w:val="22"/>
          <w:lang w:val="en-GB"/>
        </w:rPr>
        <w:t>32</w:t>
      </w:r>
      <w:r w:rsidR="004F0760" w:rsidRPr="00A452BB">
        <w:rPr>
          <w:spacing w:val="-1"/>
          <w:sz w:val="22"/>
          <w:szCs w:val="22"/>
          <w:lang w:val="en-GB"/>
        </w:rPr>
        <w:t>°</w:t>
      </w:r>
      <w:proofErr w:type="spellStart"/>
      <w:r w:rsidR="004F0760" w:rsidRPr="00A452BB">
        <w:rPr>
          <w:spacing w:val="-1"/>
          <w:sz w:val="22"/>
          <w:szCs w:val="22"/>
          <w:lang w:val="en-GB"/>
        </w:rPr>
        <w:t>C</w:t>
      </w:r>
      <w:r w:rsidRPr="00A452BB">
        <w:rPr>
          <w:spacing w:val="-1"/>
          <w:sz w:val="22"/>
          <w:szCs w:val="22"/>
          <w:lang w:val="en-GB"/>
        </w:rPr>
        <w:t xml:space="preserve"> </w:t>
      </w:r>
      <w:r w:rsidR="00F60275" w:rsidRPr="00A452BB">
        <w:rPr>
          <w:spacing w:val="-1"/>
          <w:sz w:val="22"/>
          <w:szCs w:val="22"/>
          <w:lang w:val="en-GB"/>
        </w:rPr>
        <w:t>at</w:t>
      </w:r>
      <w:proofErr w:type="spellEnd"/>
      <w:r w:rsidR="00F60275" w:rsidRPr="00A452BB">
        <w:rPr>
          <w:spacing w:val="-1"/>
          <w:sz w:val="22"/>
          <w:szCs w:val="22"/>
          <w:lang w:val="en-GB"/>
        </w:rPr>
        <w:t xml:space="preserve"> atmospheric pressure.</w:t>
      </w:r>
      <w:r w:rsidR="00EA01BC" w:rsidRPr="00A452BB">
        <w:rPr>
          <w:sz w:val="22"/>
          <w:szCs w:val="22"/>
          <w:lang w:val="en-GB"/>
        </w:rPr>
        <w:t xml:space="preserve"> </w:t>
      </w:r>
      <w:r w:rsidR="00DD144D">
        <w:rPr>
          <w:spacing w:val="-1"/>
          <w:sz w:val="22"/>
          <w:szCs w:val="22"/>
          <w:lang w:val="en-GB"/>
        </w:rPr>
        <w:t>The c</w:t>
      </w:r>
      <w:r w:rsidR="00EA01BC" w:rsidRPr="00A452BB">
        <w:rPr>
          <w:spacing w:val="-1"/>
          <w:sz w:val="22"/>
          <w:szCs w:val="22"/>
          <w:lang w:val="en-GB"/>
        </w:rPr>
        <w:t xml:space="preserve">ompressor is utilized to compress the </w:t>
      </w:r>
      <w:r w:rsidR="00DD144D">
        <w:rPr>
          <w:spacing w:val="-1"/>
          <w:sz w:val="22"/>
          <w:szCs w:val="22"/>
          <w:lang w:val="en-GB"/>
        </w:rPr>
        <w:t>refrigerant's low pressure and low temperature</w:t>
      </w:r>
      <w:r w:rsidR="00EA01BC" w:rsidRPr="00A452BB">
        <w:rPr>
          <w:spacing w:val="-1"/>
          <w:sz w:val="22"/>
          <w:szCs w:val="22"/>
          <w:lang w:val="en-GB"/>
        </w:rPr>
        <w:t xml:space="preserve"> from the evaporator to high pressure with rising temperature. After the compression process</w:t>
      </w:r>
      <w:r w:rsidR="00DD144D">
        <w:rPr>
          <w:spacing w:val="-1"/>
          <w:sz w:val="22"/>
          <w:szCs w:val="22"/>
          <w:lang w:val="en-GB"/>
        </w:rPr>
        <w:t>, the refrigerant is released into a</w:t>
      </w:r>
      <w:r w:rsidR="00EA01BC" w:rsidRPr="00A452BB">
        <w:rPr>
          <w:spacing w:val="-1"/>
          <w:sz w:val="22"/>
          <w:szCs w:val="22"/>
          <w:lang w:val="en-GB"/>
        </w:rPr>
        <w:t xml:space="preserve"> condenser where the condensation handle requires heat rejection to the environment. The refrigerant can be condensed at climatic temperature by expanding lower temperature over the climatic condition</w:t>
      </w:r>
      <w:r w:rsidR="00DD144D">
        <w:rPr>
          <w:spacing w:val="-1"/>
          <w:sz w:val="22"/>
          <w:szCs w:val="22"/>
          <w:lang w:val="en-GB"/>
        </w:rPr>
        <w:t>s</w:t>
      </w:r>
      <w:r w:rsidR="00EA01BC" w:rsidRPr="00A452BB">
        <w:rPr>
          <w:spacing w:val="-1"/>
          <w:sz w:val="22"/>
          <w:szCs w:val="22"/>
          <w:lang w:val="en-GB"/>
        </w:rPr>
        <w:t xml:space="preserve">. After the condensation, </w:t>
      </w:r>
      <w:r w:rsidR="00DD144D">
        <w:rPr>
          <w:spacing w:val="-1"/>
          <w:sz w:val="22"/>
          <w:szCs w:val="22"/>
          <w:lang w:val="en-GB"/>
        </w:rPr>
        <w:t>the refrigerant condensate</w:t>
      </w:r>
      <w:r w:rsidR="00EA01BC" w:rsidRPr="00A452BB">
        <w:rPr>
          <w:spacing w:val="-1"/>
          <w:sz w:val="22"/>
          <w:szCs w:val="22"/>
          <w:lang w:val="en-GB"/>
        </w:rPr>
        <w:t xml:space="preserve"> wi</w:t>
      </w:r>
      <w:r w:rsidR="00F05350" w:rsidRPr="00A452BB">
        <w:rPr>
          <w:spacing w:val="-1"/>
          <w:sz w:val="22"/>
          <w:szCs w:val="22"/>
          <w:lang w:val="en-GB"/>
        </w:rPr>
        <w:t>ll stream into the TXV</w:t>
      </w:r>
      <w:r w:rsidR="00EA01BC" w:rsidRPr="00A452BB">
        <w:rPr>
          <w:spacing w:val="-1"/>
          <w:sz w:val="22"/>
          <w:szCs w:val="22"/>
          <w:lang w:val="en-GB"/>
        </w:rPr>
        <w:t>.</w:t>
      </w:r>
      <w:r w:rsidR="00F60275" w:rsidRPr="00A452BB">
        <w:rPr>
          <w:spacing w:val="-1"/>
          <w:sz w:val="22"/>
          <w:szCs w:val="22"/>
          <w:lang w:val="en-GB"/>
        </w:rPr>
        <w:t xml:space="preserve"> </w:t>
      </w:r>
      <w:r w:rsidR="00EA01BC" w:rsidRPr="00A452BB">
        <w:rPr>
          <w:spacing w:val="-1"/>
          <w:sz w:val="22"/>
          <w:szCs w:val="22"/>
          <w:lang w:val="en-GB"/>
        </w:rPr>
        <w:t>When the</w:t>
      </w:r>
      <w:r w:rsidR="00C654DA">
        <w:rPr>
          <w:spacing w:val="-1"/>
          <w:sz w:val="22"/>
          <w:szCs w:val="22"/>
          <w:lang w:val="en-GB"/>
        </w:rPr>
        <w:t> </w:t>
      </w:r>
      <w:r w:rsidR="00EA01BC" w:rsidRPr="00A452BB">
        <w:rPr>
          <w:spacing w:val="-1"/>
          <w:sz w:val="22"/>
          <w:szCs w:val="22"/>
          <w:lang w:val="en-GB"/>
        </w:rPr>
        <w:t xml:space="preserve">pressure drops, the refrigerant vapor expands. </w:t>
      </w:r>
      <w:r w:rsidR="00DD144D">
        <w:rPr>
          <w:spacing w:val="-1"/>
          <w:sz w:val="22"/>
          <w:szCs w:val="22"/>
          <w:lang w:val="en-GB"/>
        </w:rPr>
        <w:t>The evaporator coil absorbs energy from the duct tube, and a</w:t>
      </w:r>
      <w:r w:rsidR="00C654DA">
        <w:rPr>
          <w:spacing w:val="-1"/>
          <w:sz w:val="22"/>
          <w:szCs w:val="22"/>
          <w:lang w:val="en-GB"/>
        </w:rPr>
        <w:t> </w:t>
      </w:r>
      <w:r w:rsidR="00DD144D">
        <w:rPr>
          <w:spacing w:val="-1"/>
          <w:sz w:val="22"/>
          <w:szCs w:val="22"/>
          <w:lang w:val="en-GB"/>
        </w:rPr>
        <w:t>cooling effect is observed when the heat is extracted</w:t>
      </w:r>
      <w:r w:rsidR="00D43ADE" w:rsidRPr="00A452BB">
        <w:rPr>
          <w:spacing w:val="-1"/>
          <w:sz w:val="22"/>
          <w:szCs w:val="22"/>
          <w:lang w:val="en-GB"/>
        </w:rPr>
        <w:t>. The</w:t>
      </w:r>
      <w:r w:rsidR="00EA01BC" w:rsidRPr="00A452BB">
        <w:rPr>
          <w:spacing w:val="-1"/>
          <w:sz w:val="22"/>
          <w:szCs w:val="22"/>
          <w:lang w:val="en-GB"/>
        </w:rPr>
        <w:t xml:space="preserve"> cycle is completed when the refrigerant returns to</w:t>
      </w:r>
      <w:r w:rsidR="00C654DA">
        <w:rPr>
          <w:spacing w:val="-1"/>
          <w:sz w:val="22"/>
          <w:szCs w:val="22"/>
          <w:lang w:val="en-GB"/>
        </w:rPr>
        <w:t> </w:t>
      </w:r>
      <w:r w:rsidR="00EA01BC" w:rsidRPr="00A452BB">
        <w:rPr>
          <w:spacing w:val="-1"/>
          <w:sz w:val="22"/>
          <w:szCs w:val="22"/>
          <w:lang w:val="en-GB"/>
        </w:rPr>
        <w:t>the suction line of the compressor after the evaporation process. The main refrigerants in the refrigerator are R-</w:t>
      </w:r>
      <w:r w:rsidR="00D43ADE" w:rsidRPr="00A452BB">
        <w:rPr>
          <w:spacing w:val="-1"/>
          <w:sz w:val="22"/>
          <w:szCs w:val="22"/>
          <w:lang w:val="en-GB"/>
        </w:rPr>
        <w:t>134a</w:t>
      </w:r>
      <w:r w:rsidR="00DD144D">
        <w:rPr>
          <w:spacing w:val="-1"/>
          <w:sz w:val="22"/>
          <w:szCs w:val="22"/>
          <w:lang w:val="en-GB"/>
        </w:rPr>
        <w:t>,</w:t>
      </w:r>
      <w:r w:rsidR="00D43ADE" w:rsidRPr="00A452BB">
        <w:rPr>
          <w:spacing w:val="-1"/>
          <w:sz w:val="22"/>
          <w:szCs w:val="22"/>
          <w:lang w:val="en-GB"/>
        </w:rPr>
        <w:t xml:space="preserve"> and proposed replacement</w:t>
      </w:r>
      <w:r w:rsidR="00DD144D">
        <w:rPr>
          <w:spacing w:val="-1"/>
          <w:sz w:val="22"/>
          <w:szCs w:val="22"/>
          <w:lang w:val="en-GB"/>
        </w:rPr>
        <w:t>s</w:t>
      </w:r>
      <w:r w:rsidR="00D43ADE" w:rsidRPr="00A452BB">
        <w:rPr>
          <w:spacing w:val="-1"/>
          <w:sz w:val="22"/>
          <w:szCs w:val="22"/>
          <w:lang w:val="en-GB"/>
        </w:rPr>
        <w:t xml:space="preserve"> R450a and R513a ha</w:t>
      </w:r>
      <w:r w:rsidR="00DD144D">
        <w:rPr>
          <w:spacing w:val="-1"/>
          <w:sz w:val="22"/>
          <w:szCs w:val="22"/>
          <w:lang w:val="en-GB"/>
        </w:rPr>
        <w:t>ve</w:t>
      </w:r>
      <w:r w:rsidR="00D43ADE" w:rsidRPr="00A452BB">
        <w:rPr>
          <w:spacing w:val="-1"/>
          <w:sz w:val="22"/>
          <w:szCs w:val="22"/>
          <w:lang w:val="en-GB"/>
        </w:rPr>
        <w:t xml:space="preserve"> been used for comparative study.</w:t>
      </w:r>
      <w:r w:rsidR="007767FB" w:rsidRPr="00A452BB">
        <w:rPr>
          <w:spacing w:val="-1"/>
          <w:sz w:val="22"/>
          <w:szCs w:val="22"/>
          <w:lang w:val="en-GB"/>
        </w:rPr>
        <w:t xml:space="preserve"> </w:t>
      </w:r>
      <w:r w:rsidR="00F60275" w:rsidRPr="00A452BB">
        <w:rPr>
          <w:spacing w:val="-1"/>
          <w:sz w:val="22"/>
          <w:szCs w:val="22"/>
          <w:lang w:val="en-GB"/>
        </w:rPr>
        <w:t xml:space="preserve">The experiment encompassed the evaporator and condenser with airflow conditions. </w:t>
      </w:r>
      <w:r w:rsidR="00F60275" w:rsidRPr="00C654DA">
        <w:rPr>
          <w:sz w:val="22"/>
          <w:szCs w:val="22"/>
          <w:lang w:val="en-GB"/>
        </w:rPr>
        <w:t xml:space="preserve">The system parameters, including refrigerant pressures, temperatures, and compressor </w:t>
      </w:r>
      <w:r w:rsidR="00210E5A" w:rsidRPr="00C654DA">
        <w:rPr>
          <w:sz w:val="22"/>
          <w:szCs w:val="22"/>
          <w:lang w:val="en-GB"/>
        </w:rPr>
        <w:t>meter reading</w:t>
      </w:r>
      <w:r w:rsidR="00DD144D" w:rsidRPr="00C654DA">
        <w:rPr>
          <w:sz w:val="22"/>
          <w:szCs w:val="22"/>
          <w:lang w:val="en-GB"/>
        </w:rPr>
        <w:t>s,</w:t>
      </w:r>
      <w:r w:rsidR="00210E5A" w:rsidRPr="00C654DA">
        <w:rPr>
          <w:sz w:val="22"/>
          <w:szCs w:val="22"/>
          <w:lang w:val="en-GB"/>
        </w:rPr>
        <w:t xml:space="preserve"> </w:t>
      </w:r>
      <w:r w:rsidR="00F60275" w:rsidRPr="00C654DA">
        <w:rPr>
          <w:sz w:val="22"/>
          <w:szCs w:val="22"/>
          <w:lang w:val="en-GB"/>
        </w:rPr>
        <w:t>were recorded at 10-</w:t>
      </w:r>
      <w:r w:rsidR="00210E5A" w:rsidRPr="00C654DA">
        <w:rPr>
          <w:sz w:val="22"/>
          <w:szCs w:val="22"/>
          <w:lang w:val="en-GB"/>
        </w:rPr>
        <w:t>minute</w:t>
      </w:r>
      <w:r w:rsidR="00F60275" w:rsidRPr="00C654DA">
        <w:rPr>
          <w:sz w:val="22"/>
          <w:szCs w:val="22"/>
          <w:lang w:val="en-GB"/>
        </w:rPr>
        <w:t xml:space="preserve"> intervals as the dynamic cooling process progressed from 25°C to -10°C at the evaporator's outlet.</w:t>
      </w:r>
      <w:r w:rsidR="004F0760" w:rsidRPr="00C654DA">
        <w:rPr>
          <w:sz w:val="22"/>
          <w:szCs w:val="22"/>
          <w:lang w:val="en-GB"/>
        </w:rPr>
        <w:t xml:space="preserve"> </w:t>
      </w:r>
      <w:r w:rsidR="00F60275" w:rsidRPr="00C654DA">
        <w:rPr>
          <w:sz w:val="22"/>
          <w:szCs w:val="22"/>
          <w:lang w:val="en-GB"/>
        </w:rPr>
        <w:t>The baseline readings commenced with pure HFC-R134a. Key analysis factors included refrigerant flow rate (</w:t>
      </w:r>
      <w:r w:rsidR="000A3E90" w:rsidRPr="00C654DA">
        <w:rPr>
          <w:sz w:val="22"/>
          <w:szCs w:val="22"/>
          <w:lang w:val="en-GB"/>
        </w:rPr>
        <w:t>k</w:t>
      </w:r>
      <w:r w:rsidR="00F60275" w:rsidRPr="00C654DA">
        <w:rPr>
          <w:sz w:val="22"/>
          <w:szCs w:val="22"/>
          <w:lang w:val="en-GB"/>
        </w:rPr>
        <w:t>g/sec), refrigerant type, evaporator load, and selection of system components based on MSDS specifications.</w:t>
      </w:r>
    </w:p>
    <w:p w14:paraId="2F1ADF08" w14:textId="30B2155D" w:rsidR="002106E5" w:rsidRPr="00A452BB" w:rsidRDefault="00F60275" w:rsidP="00717B5F">
      <w:pPr>
        <w:ind w:left="60" w:firstLine="284"/>
        <w:jc w:val="both"/>
        <w:rPr>
          <w:spacing w:val="-1"/>
          <w:sz w:val="22"/>
          <w:szCs w:val="22"/>
          <w:lang w:val="en-GB"/>
        </w:rPr>
      </w:pPr>
      <w:r w:rsidRPr="00A452BB">
        <w:rPr>
          <w:spacing w:val="-1"/>
          <w:sz w:val="22"/>
          <w:szCs w:val="22"/>
          <w:lang w:val="en-GB"/>
        </w:rPr>
        <w:t xml:space="preserve">The experimental setup aimed for evaporation and condensation saturation temperatures typical of air-source heat pumps. R134a was utilized, with a consistent compressor speed of 1500 RPM for all test sets. Two load </w:t>
      </w:r>
      <w:r w:rsidR="00AA1874" w:rsidRPr="00A452BB">
        <w:rPr>
          <w:spacing w:val="-1"/>
          <w:sz w:val="22"/>
          <w:szCs w:val="22"/>
          <w:lang w:val="en-GB"/>
        </w:rPr>
        <w:t xml:space="preserve">conditions (50% and full load </w:t>
      </w:r>
      <w:r w:rsidRPr="00A452BB">
        <w:rPr>
          <w:spacing w:val="-1"/>
          <w:sz w:val="22"/>
          <w:szCs w:val="22"/>
          <w:lang w:val="en-GB"/>
        </w:rPr>
        <w:t>100%) were applied</w:t>
      </w:r>
      <w:r w:rsidR="00135F7D" w:rsidRPr="00A452BB">
        <w:rPr>
          <w:spacing w:val="-1"/>
          <w:sz w:val="22"/>
          <w:szCs w:val="22"/>
          <w:lang w:val="en-GB"/>
        </w:rPr>
        <w:t>.</w:t>
      </w:r>
      <w:r w:rsidRPr="00A452BB">
        <w:rPr>
          <w:spacing w:val="-1"/>
          <w:sz w:val="22"/>
          <w:szCs w:val="22"/>
          <w:lang w:val="en-GB"/>
        </w:rPr>
        <w:t xml:space="preserve"> </w:t>
      </w:r>
      <w:r w:rsidR="00135F7D" w:rsidRPr="00A452BB">
        <w:rPr>
          <w:spacing w:val="-1"/>
          <w:sz w:val="22"/>
          <w:szCs w:val="22"/>
          <w:lang w:val="en-GB"/>
        </w:rPr>
        <w:t xml:space="preserve">Three </w:t>
      </w:r>
      <w:r w:rsidRPr="00A452BB">
        <w:rPr>
          <w:spacing w:val="-1"/>
          <w:sz w:val="22"/>
          <w:szCs w:val="22"/>
          <w:lang w:val="en-GB"/>
        </w:rPr>
        <w:t>heater</w:t>
      </w:r>
      <w:r w:rsidR="00DD144D">
        <w:rPr>
          <w:spacing w:val="-1"/>
          <w:sz w:val="22"/>
          <w:szCs w:val="22"/>
          <w:lang w:val="en-GB"/>
        </w:rPr>
        <w:t>s</w:t>
      </w:r>
      <w:r w:rsidR="00135F7D" w:rsidRPr="00A452BB">
        <w:rPr>
          <w:spacing w:val="-1"/>
          <w:sz w:val="22"/>
          <w:szCs w:val="22"/>
          <w:lang w:val="en-GB"/>
        </w:rPr>
        <w:t xml:space="preserve"> of 500W each capacity </w:t>
      </w:r>
      <w:r w:rsidR="00DD144D">
        <w:rPr>
          <w:spacing w:val="-1"/>
          <w:sz w:val="22"/>
          <w:szCs w:val="22"/>
          <w:lang w:val="en-GB"/>
        </w:rPr>
        <w:t xml:space="preserve">were </w:t>
      </w:r>
      <w:r w:rsidR="00135F7D" w:rsidRPr="00A452BB">
        <w:rPr>
          <w:spacing w:val="-1"/>
          <w:sz w:val="22"/>
          <w:szCs w:val="22"/>
          <w:lang w:val="en-GB"/>
        </w:rPr>
        <w:t>installed in the evaporator section.</w:t>
      </w:r>
      <w:r w:rsidR="006F4CED" w:rsidRPr="00A452BB">
        <w:rPr>
          <w:spacing w:val="-1"/>
          <w:sz w:val="22"/>
          <w:szCs w:val="22"/>
          <w:lang w:val="en-GB"/>
        </w:rPr>
        <w:t xml:space="preserve"> Experimental</w:t>
      </w:r>
      <w:r w:rsidR="00135F7D" w:rsidRPr="00A452BB">
        <w:rPr>
          <w:spacing w:val="-1"/>
          <w:sz w:val="22"/>
          <w:szCs w:val="22"/>
          <w:lang w:val="en-GB"/>
        </w:rPr>
        <w:t xml:space="preserve"> </w:t>
      </w:r>
      <w:r w:rsidR="006F4CED" w:rsidRPr="00A452BB">
        <w:rPr>
          <w:spacing w:val="-1"/>
          <w:sz w:val="22"/>
          <w:szCs w:val="22"/>
          <w:lang w:val="en-GB"/>
        </w:rPr>
        <w:t xml:space="preserve">conditions </w:t>
      </w:r>
      <w:r w:rsidR="00135F7D" w:rsidRPr="00A452BB">
        <w:rPr>
          <w:spacing w:val="-1"/>
          <w:sz w:val="22"/>
          <w:szCs w:val="22"/>
          <w:lang w:val="en-GB"/>
        </w:rPr>
        <w:t xml:space="preserve">were mentioned in </w:t>
      </w:r>
      <w:r w:rsidR="0054681B" w:rsidRPr="00A452BB">
        <w:rPr>
          <w:spacing w:val="-1"/>
          <w:sz w:val="22"/>
          <w:szCs w:val="22"/>
          <w:lang w:val="en-GB"/>
        </w:rPr>
        <w:t>tabulated form</w:t>
      </w:r>
      <w:r w:rsidR="006F4CED" w:rsidRPr="00A452BB">
        <w:rPr>
          <w:spacing w:val="-1"/>
          <w:sz w:val="22"/>
          <w:szCs w:val="22"/>
          <w:lang w:val="en-GB"/>
        </w:rPr>
        <w:t xml:space="preserve"> </w:t>
      </w:r>
      <w:r w:rsidRPr="00A452BB">
        <w:rPr>
          <w:spacing w:val="-1"/>
          <w:sz w:val="22"/>
          <w:szCs w:val="22"/>
          <w:lang w:val="en-GB"/>
        </w:rPr>
        <w:t>Tabl</w:t>
      </w:r>
      <w:r w:rsidR="001A44BB" w:rsidRPr="00A452BB">
        <w:rPr>
          <w:spacing w:val="-1"/>
          <w:sz w:val="22"/>
          <w:szCs w:val="22"/>
          <w:lang w:val="en-GB"/>
        </w:rPr>
        <w:t>e-</w:t>
      </w:r>
      <w:r w:rsidR="002E08E8" w:rsidRPr="00A452BB">
        <w:rPr>
          <w:spacing w:val="-1"/>
          <w:sz w:val="22"/>
          <w:szCs w:val="22"/>
          <w:lang w:val="en-GB"/>
        </w:rPr>
        <w:t>8</w:t>
      </w:r>
      <w:r w:rsidR="00135F7D" w:rsidRPr="00A452BB">
        <w:rPr>
          <w:spacing w:val="-1"/>
          <w:sz w:val="22"/>
          <w:szCs w:val="22"/>
          <w:lang w:val="en-GB"/>
        </w:rPr>
        <w:t>.</w:t>
      </w:r>
      <w:r w:rsidR="00740650" w:rsidRPr="00A452BB">
        <w:rPr>
          <w:spacing w:val="-1"/>
          <w:sz w:val="22"/>
          <w:szCs w:val="22"/>
          <w:lang w:val="en-GB"/>
        </w:rPr>
        <w:t xml:space="preserve"> Starting with put</w:t>
      </w:r>
      <w:r w:rsidR="00DD144D">
        <w:rPr>
          <w:spacing w:val="-1"/>
          <w:sz w:val="22"/>
          <w:szCs w:val="22"/>
          <w:lang w:val="en-GB"/>
        </w:rPr>
        <w:t>ting</w:t>
      </w:r>
      <w:r w:rsidR="00740650" w:rsidRPr="00A452BB">
        <w:rPr>
          <w:spacing w:val="-1"/>
          <w:sz w:val="22"/>
          <w:szCs w:val="22"/>
          <w:lang w:val="en-GB"/>
        </w:rPr>
        <w:t xml:space="preserve"> </w:t>
      </w:r>
      <w:r w:rsidR="001658E6">
        <w:rPr>
          <w:spacing w:val="-1"/>
          <w:sz w:val="22"/>
          <w:szCs w:val="22"/>
          <w:lang w:val="en-GB"/>
        </w:rPr>
        <w:t>'</w:t>
      </w:r>
      <w:r w:rsidR="00AA1874" w:rsidRPr="00A452BB">
        <w:rPr>
          <w:spacing w:val="-1"/>
          <w:sz w:val="22"/>
          <w:szCs w:val="22"/>
          <w:lang w:val="en-GB"/>
        </w:rPr>
        <w:t>ON</w:t>
      </w:r>
      <w:r w:rsidR="001658E6">
        <w:rPr>
          <w:spacing w:val="-1"/>
          <w:sz w:val="22"/>
          <w:szCs w:val="22"/>
          <w:lang w:val="en-GB"/>
        </w:rPr>
        <w:t>"</w:t>
      </w:r>
      <w:r w:rsidR="00AA1874" w:rsidRPr="00A452BB">
        <w:rPr>
          <w:spacing w:val="-1"/>
          <w:sz w:val="22"/>
          <w:szCs w:val="22"/>
          <w:lang w:val="en-GB"/>
        </w:rPr>
        <w:t xml:space="preserve"> the condenser fan and run</w:t>
      </w:r>
      <w:r w:rsidR="00DD144D">
        <w:rPr>
          <w:spacing w:val="-1"/>
          <w:sz w:val="22"/>
          <w:szCs w:val="22"/>
          <w:lang w:val="en-GB"/>
        </w:rPr>
        <w:t>ning</w:t>
      </w:r>
      <w:r w:rsidR="00AA1874" w:rsidRPr="00A452BB">
        <w:rPr>
          <w:spacing w:val="-1"/>
          <w:sz w:val="22"/>
          <w:szCs w:val="22"/>
          <w:lang w:val="en-GB"/>
        </w:rPr>
        <w:t xml:space="preserve"> it for </w:t>
      </w:r>
      <w:r w:rsidR="00740650" w:rsidRPr="00A452BB">
        <w:rPr>
          <w:spacing w:val="-1"/>
          <w:sz w:val="22"/>
          <w:szCs w:val="22"/>
          <w:lang w:val="en-GB"/>
        </w:rPr>
        <w:t xml:space="preserve">2-4 </w:t>
      </w:r>
      <w:r w:rsidR="00AA1874" w:rsidRPr="00A452BB">
        <w:rPr>
          <w:spacing w:val="-1"/>
          <w:sz w:val="22"/>
          <w:szCs w:val="22"/>
          <w:lang w:val="en-GB"/>
        </w:rPr>
        <w:t>minutes</w:t>
      </w:r>
      <w:r w:rsidR="00DD144D">
        <w:rPr>
          <w:spacing w:val="-1"/>
          <w:sz w:val="22"/>
          <w:szCs w:val="22"/>
          <w:lang w:val="en-GB"/>
        </w:rPr>
        <w:t>,</w:t>
      </w:r>
      <w:r w:rsidR="00740650" w:rsidRPr="00A452BB">
        <w:rPr>
          <w:spacing w:val="-1"/>
          <w:sz w:val="22"/>
          <w:szCs w:val="22"/>
          <w:lang w:val="en-GB"/>
        </w:rPr>
        <w:t xml:space="preserve"> followed by</w:t>
      </w:r>
      <w:r w:rsidR="00AA1874" w:rsidRPr="00A452BB">
        <w:rPr>
          <w:spacing w:val="-1"/>
          <w:sz w:val="22"/>
          <w:szCs w:val="22"/>
          <w:lang w:val="en-GB"/>
        </w:rPr>
        <w:t xml:space="preserve"> </w:t>
      </w:r>
      <w:r w:rsidR="00DD144D">
        <w:rPr>
          <w:spacing w:val="-1"/>
          <w:sz w:val="22"/>
          <w:szCs w:val="22"/>
          <w:lang w:val="en-GB"/>
        </w:rPr>
        <w:t xml:space="preserve">the </w:t>
      </w:r>
      <w:r w:rsidR="00AA1874" w:rsidRPr="00A452BB">
        <w:rPr>
          <w:spacing w:val="-1"/>
          <w:sz w:val="22"/>
          <w:szCs w:val="22"/>
          <w:lang w:val="en-GB"/>
        </w:rPr>
        <w:t xml:space="preserve">start </w:t>
      </w:r>
      <w:r w:rsidR="00740650" w:rsidRPr="00A452BB">
        <w:rPr>
          <w:spacing w:val="-1"/>
          <w:sz w:val="22"/>
          <w:szCs w:val="22"/>
          <w:lang w:val="en-GB"/>
        </w:rPr>
        <w:t xml:space="preserve">of </w:t>
      </w:r>
      <w:r w:rsidR="00DD144D">
        <w:rPr>
          <w:spacing w:val="-1"/>
          <w:sz w:val="22"/>
          <w:szCs w:val="22"/>
          <w:lang w:val="en-GB"/>
        </w:rPr>
        <w:t xml:space="preserve">the </w:t>
      </w:r>
      <w:r w:rsidR="00740650" w:rsidRPr="00A452BB">
        <w:rPr>
          <w:spacing w:val="-1"/>
          <w:sz w:val="22"/>
          <w:szCs w:val="22"/>
          <w:lang w:val="en-GB"/>
        </w:rPr>
        <w:t xml:space="preserve">blower with </w:t>
      </w:r>
      <w:r w:rsidR="00DD144D">
        <w:rPr>
          <w:spacing w:val="-1"/>
          <w:sz w:val="22"/>
          <w:szCs w:val="22"/>
          <w:lang w:val="en-GB"/>
        </w:rPr>
        <w:t xml:space="preserve">the </w:t>
      </w:r>
      <w:r w:rsidR="00740650" w:rsidRPr="00A452BB">
        <w:rPr>
          <w:spacing w:val="-1"/>
          <w:sz w:val="22"/>
          <w:szCs w:val="22"/>
          <w:lang w:val="en-GB"/>
        </w:rPr>
        <w:t xml:space="preserve">suction </w:t>
      </w:r>
      <w:r w:rsidR="00740650" w:rsidRPr="00A452BB">
        <w:rPr>
          <w:spacing w:val="-1"/>
          <w:sz w:val="22"/>
          <w:szCs w:val="22"/>
          <w:lang w:val="en-GB"/>
        </w:rPr>
        <w:lastRenderedPageBreak/>
        <w:t>full</w:t>
      </w:r>
      <w:r w:rsidR="00DD144D">
        <w:rPr>
          <w:spacing w:val="-1"/>
          <w:sz w:val="22"/>
          <w:szCs w:val="22"/>
          <w:lang w:val="en-GB"/>
        </w:rPr>
        <w:t>y</w:t>
      </w:r>
      <w:r w:rsidR="00740650" w:rsidRPr="00A452BB">
        <w:rPr>
          <w:spacing w:val="-1"/>
          <w:sz w:val="22"/>
          <w:szCs w:val="22"/>
          <w:lang w:val="en-GB"/>
        </w:rPr>
        <w:t xml:space="preserve"> open condition.</w:t>
      </w:r>
      <w:r w:rsidR="00F76E50" w:rsidRPr="00A452BB">
        <w:rPr>
          <w:spacing w:val="-1"/>
          <w:sz w:val="22"/>
          <w:szCs w:val="22"/>
          <w:lang w:val="en-GB"/>
        </w:rPr>
        <w:t xml:space="preserve"> Further</w:t>
      </w:r>
      <w:r w:rsidR="00DD144D">
        <w:rPr>
          <w:spacing w:val="-1"/>
          <w:sz w:val="22"/>
          <w:szCs w:val="22"/>
          <w:lang w:val="en-GB"/>
        </w:rPr>
        <w:t>,</w:t>
      </w:r>
      <w:r w:rsidR="00740650" w:rsidRPr="00A452BB">
        <w:rPr>
          <w:spacing w:val="-1"/>
          <w:sz w:val="22"/>
          <w:szCs w:val="22"/>
          <w:lang w:val="en-GB"/>
        </w:rPr>
        <w:t xml:space="preserve"> switching </w:t>
      </w:r>
      <w:r w:rsidR="001658E6">
        <w:rPr>
          <w:spacing w:val="-1"/>
          <w:sz w:val="22"/>
          <w:szCs w:val="22"/>
          <w:lang w:val="en-GB"/>
        </w:rPr>
        <w:t>'</w:t>
      </w:r>
      <w:r w:rsidR="00740650" w:rsidRPr="00A452BB">
        <w:rPr>
          <w:spacing w:val="-1"/>
          <w:sz w:val="22"/>
          <w:szCs w:val="22"/>
          <w:lang w:val="en-GB"/>
        </w:rPr>
        <w:t>ON</w:t>
      </w:r>
      <w:r w:rsidR="001658E6">
        <w:rPr>
          <w:spacing w:val="-1"/>
          <w:sz w:val="22"/>
          <w:szCs w:val="22"/>
          <w:lang w:val="en-GB"/>
        </w:rPr>
        <w:t>'</w:t>
      </w:r>
      <w:r w:rsidR="00740650" w:rsidRPr="00A452BB">
        <w:rPr>
          <w:spacing w:val="-1"/>
          <w:sz w:val="22"/>
          <w:szCs w:val="22"/>
          <w:lang w:val="en-GB"/>
        </w:rPr>
        <w:t xml:space="preserve"> the compressor </w:t>
      </w:r>
      <w:r w:rsidR="00AA1874" w:rsidRPr="00A452BB">
        <w:rPr>
          <w:spacing w:val="-1"/>
          <w:sz w:val="22"/>
          <w:szCs w:val="22"/>
          <w:lang w:val="en-GB"/>
        </w:rPr>
        <w:t xml:space="preserve">so </w:t>
      </w:r>
      <w:r w:rsidR="00DD144D">
        <w:rPr>
          <w:spacing w:val="-1"/>
          <w:sz w:val="22"/>
          <w:szCs w:val="22"/>
          <w:lang w:val="en-GB"/>
        </w:rPr>
        <w:t xml:space="preserve">the </w:t>
      </w:r>
      <w:r w:rsidR="00AA1874" w:rsidRPr="00A452BB">
        <w:rPr>
          <w:spacing w:val="-1"/>
          <w:sz w:val="22"/>
          <w:szCs w:val="22"/>
          <w:lang w:val="en-GB"/>
        </w:rPr>
        <w:t xml:space="preserve">refrigeration cycle may produce </w:t>
      </w:r>
      <w:r w:rsidR="00DD144D">
        <w:rPr>
          <w:spacing w:val="-1"/>
          <w:sz w:val="22"/>
          <w:szCs w:val="22"/>
          <w:lang w:val="en-GB"/>
        </w:rPr>
        <w:t xml:space="preserve">a </w:t>
      </w:r>
      <w:r w:rsidR="00740650" w:rsidRPr="00A452BB">
        <w:rPr>
          <w:spacing w:val="-1"/>
          <w:sz w:val="22"/>
          <w:szCs w:val="22"/>
          <w:lang w:val="en-GB"/>
        </w:rPr>
        <w:t>conditioning</w:t>
      </w:r>
      <w:r w:rsidR="00AA1874" w:rsidRPr="00A452BB">
        <w:rPr>
          <w:spacing w:val="-1"/>
          <w:sz w:val="22"/>
          <w:szCs w:val="22"/>
          <w:lang w:val="en-GB"/>
        </w:rPr>
        <w:t xml:space="preserve"> effect.</w:t>
      </w:r>
      <w:r w:rsidR="00740650" w:rsidRPr="00A452BB">
        <w:rPr>
          <w:spacing w:val="-1"/>
          <w:sz w:val="22"/>
          <w:szCs w:val="22"/>
          <w:lang w:val="en-GB"/>
        </w:rPr>
        <w:t xml:space="preserve"> </w:t>
      </w:r>
      <w:r w:rsidR="00DD144D">
        <w:rPr>
          <w:spacing w:val="-1"/>
          <w:sz w:val="22"/>
          <w:szCs w:val="22"/>
          <w:lang w:val="en-GB"/>
        </w:rPr>
        <w:t>The air velocity in the duct was measured using a</w:t>
      </w:r>
      <w:r w:rsidR="00740650" w:rsidRPr="00A452BB">
        <w:rPr>
          <w:spacing w:val="-1"/>
          <w:sz w:val="22"/>
          <w:szCs w:val="22"/>
          <w:lang w:val="en-GB"/>
        </w:rPr>
        <w:t xml:space="preserve"> light anemometer</w:t>
      </w:r>
      <w:r w:rsidR="00AA1874" w:rsidRPr="00A452BB">
        <w:rPr>
          <w:spacing w:val="-1"/>
          <w:sz w:val="22"/>
          <w:szCs w:val="22"/>
          <w:lang w:val="en-GB"/>
        </w:rPr>
        <w:t>.</w:t>
      </w:r>
      <w:r w:rsidR="00D26A32" w:rsidRPr="00A452BB">
        <w:rPr>
          <w:spacing w:val="-1"/>
          <w:sz w:val="22"/>
          <w:szCs w:val="22"/>
          <w:lang w:val="en-GB"/>
        </w:rPr>
        <w:t xml:space="preserve"> </w:t>
      </w:r>
      <w:r w:rsidR="00AA1874" w:rsidRPr="00A452BB">
        <w:rPr>
          <w:spacing w:val="-1"/>
          <w:sz w:val="22"/>
          <w:szCs w:val="22"/>
          <w:lang w:val="en-GB"/>
        </w:rPr>
        <w:t xml:space="preserve">Note down the following observations </w:t>
      </w:r>
      <w:r w:rsidR="00147F9F" w:rsidRPr="00A452BB">
        <w:rPr>
          <w:spacing w:val="-1"/>
          <w:sz w:val="22"/>
          <w:szCs w:val="22"/>
          <w:lang w:val="en-GB"/>
        </w:rPr>
        <w:t>@</w:t>
      </w:r>
      <w:r w:rsidRPr="00A452BB">
        <w:rPr>
          <w:spacing w:val="-1"/>
          <w:sz w:val="22"/>
          <w:szCs w:val="22"/>
          <w:lang w:val="en-GB"/>
        </w:rPr>
        <w:t>superhe</w:t>
      </w:r>
      <w:r w:rsidR="00147F9F" w:rsidRPr="00A452BB">
        <w:rPr>
          <w:spacing w:val="-1"/>
          <w:sz w:val="22"/>
          <w:szCs w:val="22"/>
          <w:lang w:val="en-GB"/>
        </w:rPr>
        <w:t xml:space="preserve">at were maintained at </w:t>
      </w:r>
      <w:r w:rsidR="00BC46C2" w:rsidRPr="00A452BB">
        <w:rPr>
          <w:spacing w:val="-1"/>
          <w:sz w:val="22"/>
          <w:szCs w:val="22"/>
          <w:lang w:val="en-GB"/>
        </w:rPr>
        <w:t>8</w:t>
      </w:r>
      <w:r w:rsidRPr="00A452BB">
        <w:rPr>
          <w:spacing w:val="-1"/>
          <w:sz w:val="22"/>
          <w:szCs w:val="22"/>
          <w:lang w:val="en-GB"/>
        </w:rPr>
        <w:t>K for HFC-HFO readings.</w:t>
      </w:r>
      <w:r w:rsidR="00AA1874" w:rsidRPr="00A452BB">
        <w:rPr>
          <w:sz w:val="22"/>
          <w:szCs w:val="22"/>
          <w:lang w:val="en-GB"/>
        </w:rPr>
        <w:t xml:space="preserve"> </w:t>
      </w:r>
      <w:r w:rsidR="00AA1874" w:rsidRPr="00A452BB">
        <w:rPr>
          <w:spacing w:val="-1"/>
          <w:sz w:val="22"/>
          <w:szCs w:val="22"/>
          <w:lang w:val="en-GB"/>
        </w:rPr>
        <w:t>This superheat is kept constant throughout all the tests. The setup is also designed to achieve a 5</w:t>
      </w:r>
      <w:r w:rsidR="009C1D95" w:rsidRPr="00A452BB">
        <w:rPr>
          <w:spacing w:val="-1"/>
          <w:sz w:val="22"/>
          <w:szCs w:val="22"/>
          <w:lang w:val="en-GB"/>
        </w:rPr>
        <w:t xml:space="preserve">°C </w:t>
      </w:r>
      <w:r w:rsidR="00AA1874" w:rsidRPr="00A452BB">
        <w:rPr>
          <w:spacing w:val="-1"/>
          <w:sz w:val="22"/>
          <w:szCs w:val="22"/>
          <w:lang w:val="en-GB"/>
        </w:rPr>
        <w:t>subcooling for R134a at the condenser outlet, which is kept constant throughout the tests.</w:t>
      </w:r>
      <w:r w:rsidR="00AA1874" w:rsidRPr="00A452BB">
        <w:rPr>
          <w:rFonts w:ascii="CharisSIL" w:hAnsi="CharisSIL"/>
          <w:sz w:val="22"/>
          <w:szCs w:val="22"/>
          <w:lang w:val="en-GB"/>
        </w:rPr>
        <w:t xml:space="preserve"> </w:t>
      </w:r>
      <w:r w:rsidR="00AA1874" w:rsidRPr="00A452BB">
        <w:rPr>
          <w:spacing w:val="-1"/>
          <w:sz w:val="22"/>
          <w:szCs w:val="22"/>
          <w:lang w:val="en-GB"/>
        </w:rPr>
        <w:t xml:space="preserve">The measurement range and uncertainties of the measurement devices are also consistent with similar studies in the literature </w:t>
      </w:r>
      <w:r w:rsidR="00952DE1" w:rsidRPr="00A452BB">
        <w:rPr>
          <w:spacing w:val="-1"/>
          <w:sz w:val="22"/>
          <w:szCs w:val="22"/>
          <w:lang w:val="en-GB"/>
        </w:rPr>
        <w:t xml:space="preserve">(Kanna </w:t>
      </w:r>
      <w:r w:rsidR="006B28F2" w:rsidRPr="00A452BB">
        <w:rPr>
          <w:spacing w:val="-1"/>
          <w:sz w:val="22"/>
          <w:szCs w:val="22"/>
          <w:lang w:val="en-GB"/>
        </w:rPr>
        <w:t>&amp; Subramani</w:t>
      </w:r>
      <w:r w:rsidR="00952DE1" w:rsidRPr="00A452BB">
        <w:rPr>
          <w:spacing w:val="-1"/>
          <w:sz w:val="22"/>
          <w:szCs w:val="22"/>
          <w:lang w:val="en-GB"/>
        </w:rPr>
        <w:t xml:space="preserve"> 2018). </w:t>
      </w:r>
      <w:r w:rsidR="008817F3" w:rsidRPr="00A452BB">
        <w:rPr>
          <w:spacing w:val="-1"/>
          <w:sz w:val="22"/>
          <w:szCs w:val="22"/>
          <w:lang w:val="en-GB"/>
        </w:rPr>
        <w:t>Table</w:t>
      </w:r>
      <w:r w:rsidR="00952DE1" w:rsidRPr="00A452BB">
        <w:rPr>
          <w:spacing w:val="-1"/>
          <w:sz w:val="22"/>
          <w:szCs w:val="22"/>
          <w:lang w:val="en-GB"/>
        </w:rPr>
        <w:t xml:space="preserve"> </w:t>
      </w:r>
      <w:r w:rsidR="002E08E8" w:rsidRPr="00A452BB">
        <w:rPr>
          <w:spacing w:val="-1"/>
          <w:sz w:val="22"/>
          <w:szCs w:val="22"/>
          <w:lang w:val="en-GB"/>
        </w:rPr>
        <w:t>6</w:t>
      </w:r>
      <w:r w:rsidR="00AA1874" w:rsidRPr="00A452BB">
        <w:rPr>
          <w:spacing w:val="-1"/>
          <w:sz w:val="22"/>
          <w:szCs w:val="22"/>
          <w:lang w:val="en-GB"/>
        </w:rPr>
        <w:t xml:space="preserve"> shows the technical information of all the measurement devices used in the experiments.</w:t>
      </w:r>
      <w:r w:rsidR="004F0760" w:rsidRPr="00A452BB">
        <w:rPr>
          <w:spacing w:val="-1"/>
          <w:sz w:val="22"/>
          <w:szCs w:val="22"/>
          <w:lang w:val="en-GB"/>
        </w:rPr>
        <w:t xml:space="preserve"> </w:t>
      </w:r>
      <w:r w:rsidR="00DD144D">
        <w:rPr>
          <w:spacing w:val="-1"/>
          <w:sz w:val="22"/>
          <w:szCs w:val="22"/>
          <w:lang w:val="en-GB"/>
        </w:rPr>
        <w:t>The</w:t>
      </w:r>
      <w:r w:rsidR="0035103A" w:rsidRPr="00A452BB">
        <w:rPr>
          <w:spacing w:val="-1"/>
          <w:sz w:val="22"/>
          <w:szCs w:val="22"/>
          <w:lang w:val="en-GB"/>
        </w:rPr>
        <w:t xml:space="preserve"> experimental condition </w:t>
      </w:r>
      <w:r w:rsidR="00DD144D">
        <w:rPr>
          <w:spacing w:val="-1"/>
          <w:sz w:val="22"/>
          <w:szCs w:val="22"/>
          <w:lang w:val="en-GB"/>
        </w:rPr>
        <w:t xml:space="preserve">is </w:t>
      </w:r>
      <w:r w:rsidR="0035103A" w:rsidRPr="00A452BB">
        <w:rPr>
          <w:spacing w:val="-1"/>
          <w:sz w:val="22"/>
          <w:szCs w:val="22"/>
          <w:lang w:val="en-GB"/>
        </w:rPr>
        <w:t>summarized in the following Table 8</w:t>
      </w:r>
      <w:r w:rsidR="00881291" w:rsidRPr="00A452BB">
        <w:rPr>
          <w:spacing w:val="-1"/>
          <w:sz w:val="22"/>
          <w:szCs w:val="22"/>
          <w:lang w:val="en-GB"/>
        </w:rPr>
        <w:t>.</w:t>
      </w:r>
    </w:p>
    <w:p w14:paraId="699E7A99" w14:textId="77777777" w:rsidR="00947B93" w:rsidRPr="00A452BB" w:rsidRDefault="00947B93" w:rsidP="00717B5F">
      <w:pPr>
        <w:ind w:left="60" w:firstLine="284"/>
        <w:jc w:val="both"/>
        <w:rPr>
          <w:spacing w:val="-1"/>
          <w:sz w:val="22"/>
          <w:szCs w:val="22"/>
          <w:lang w:val="en-GB"/>
        </w:rPr>
      </w:pPr>
    </w:p>
    <w:p w14:paraId="34EAF30C" w14:textId="41547D94" w:rsidR="0035103A" w:rsidRPr="00A452BB" w:rsidRDefault="00AA1874" w:rsidP="00947B93">
      <w:pPr>
        <w:pStyle w:val="Rtab"/>
        <w:rPr>
          <w:lang w:val="en-GB"/>
        </w:rPr>
      </w:pPr>
      <w:r w:rsidRPr="00A452BB">
        <w:rPr>
          <w:b/>
          <w:lang w:val="en-GB"/>
        </w:rPr>
        <w:t>Table 8</w:t>
      </w:r>
      <w:r w:rsidR="00881291" w:rsidRPr="00A452BB">
        <w:rPr>
          <w:b/>
          <w:lang w:val="en-GB"/>
        </w:rPr>
        <w:t>.</w:t>
      </w:r>
      <w:r w:rsidRPr="00A452BB">
        <w:rPr>
          <w:lang w:val="en-GB"/>
        </w:rPr>
        <w:t xml:space="preserve"> Experimental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597"/>
        <w:gridCol w:w="4341"/>
      </w:tblGrid>
      <w:tr w:rsidR="00A452BB" w:rsidRPr="00A452BB" w14:paraId="3C4FCC62" w14:textId="77777777" w:rsidTr="00BC2F53">
        <w:trPr>
          <w:trHeight w:hRule="exact" w:val="397"/>
          <w:jc w:val="center"/>
        </w:trPr>
        <w:tc>
          <w:tcPr>
            <w:tcW w:w="988" w:type="dxa"/>
            <w:vAlign w:val="center"/>
          </w:tcPr>
          <w:p w14:paraId="347AF597" w14:textId="27448D2E" w:rsidR="0035103A" w:rsidRPr="00A452BB" w:rsidRDefault="00947B93" w:rsidP="00947B93">
            <w:pPr>
              <w:rPr>
                <w:bCs/>
                <w:spacing w:val="-1"/>
                <w:sz w:val="22"/>
                <w:szCs w:val="22"/>
                <w:lang w:val="en-GB"/>
              </w:rPr>
            </w:pPr>
            <w:r w:rsidRPr="00A452BB">
              <w:rPr>
                <w:bCs/>
                <w:spacing w:val="-1"/>
                <w:sz w:val="22"/>
                <w:szCs w:val="22"/>
                <w:lang w:val="en-GB"/>
              </w:rPr>
              <w:t>Sr. No.</w:t>
            </w:r>
          </w:p>
        </w:tc>
        <w:tc>
          <w:tcPr>
            <w:tcW w:w="3597" w:type="dxa"/>
            <w:vAlign w:val="center"/>
          </w:tcPr>
          <w:p w14:paraId="6C2C80B6" w14:textId="2C0C789F" w:rsidR="0035103A" w:rsidRPr="00A452BB" w:rsidRDefault="00947B93" w:rsidP="00947B93">
            <w:pPr>
              <w:rPr>
                <w:bCs/>
                <w:spacing w:val="-1"/>
                <w:sz w:val="22"/>
                <w:szCs w:val="22"/>
                <w:lang w:val="en-GB"/>
              </w:rPr>
            </w:pPr>
            <w:r w:rsidRPr="00A452BB">
              <w:rPr>
                <w:bCs/>
                <w:spacing w:val="-1"/>
                <w:sz w:val="22"/>
                <w:szCs w:val="22"/>
                <w:lang w:val="en-GB"/>
              </w:rPr>
              <w:t>Particulars</w:t>
            </w:r>
          </w:p>
        </w:tc>
        <w:tc>
          <w:tcPr>
            <w:tcW w:w="4341" w:type="dxa"/>
            <w:vAlign w:val="center"/>
          </w:tcPr>
          <w:p w14:paraId="0252C4AD" w14:textId="3B64782B" w:rsidR="0035103A" w:rsidRPr="00A452BB" w:rsidRDefault="00947B93" w:rsidP="00947B93">
            <w:pPr>
              <w:rPr>
                <w:bCs/>
                <w:spacing w:val="-1"/>
                <w:sz w:val="22"/>
                <w:szCs w:val="22"/>
                <w:lang w:val="en-GB"/>
              </w:rPr>
            </w:pPr>
            <w:r w:rsidRPr="00A452BB">
              <w:rPr>
                <w:bCs/>
                <w:spacing w:val="-1"/>
                <w:sz w:val="22"/>
                <w:szCs w:val="22"/>
                <w:lang w:val="en-GB"/>
              </w:rPr>
              <w:t>Condition</w:t>
            </w:r>
          </w:p>
        </w:tc>
      </w:tr>
      <w:tr w:rsidR="00A452BB" w:rsidRPr="00A452BB" w14:paraId="77A5DAC7" w14:textId="77777777" w:rsidTr="00BC2F53">
        <w:trPr>
          <w:trHeight w:val="340"/>
          <w:jc w:val="center"/>
        </w:trPr>
        <w:tc>
          <w:tcPr>
            <w:tcW w:w="988" w:type="dxa"/>
            <w:vAlign w:val="center"/>
          </w:tcPr>
          <w:p w14:paraId="5C609389" w14:textId="77777777" w:rsidR="0035103A" w:rsidRPr="00A452BB" w:rsidRDefault="00AA1874" w:rsidP="00947B93">
            <w:pPr>
              <w:rPr>
                <w:spacing w:val="-1"/>
                <w:sz w:val="22"/>
                <w:szCs w:val="22"/>
                <w:lang w:val="en-GB"/>
              </w:rPr>
            </w:pPr>
            <w:r w:rsidRPr="00A452BB">
              <w:rPr>
                <w:spacing w:val="-1"/>
                <w:sz w:val="22"/>
                <w:szCs w:val="22"/>
                <w:lang w:val="en-GB"/>
              </w:rPr>
              <w:t>1</w:t>
            </w:r>
          </w:p>
        </w:tc>
        <w:tc>
          <w:tcPr>
            <w:tcW w:w="3597" w:type="dxa"/>
            <w:vAlign w:val="center"/>
          </w:tcPr>
          <w:p w14:paraId="0008C7A4" w14:textId="77777777" w:rsidR="0035103A" w:rsidRPr="00A452BB" w:rsidRDefault="00AA1874" w:rsidP="00947B93">
            <w:pPr>
              <w:jc w:val="left"/>
              <w:rPr>
                <w:spacing w:val="-1"/>
                <w:sz w:val="22"/>
                <w:szCs w:val="22"/>
                <w:lang w:val="en-GB"/>
              </w:rPr>
            </w:pPr>
            <w:r w:rsidRPr="00A452BB">
              <w:rPr>
                <w:spacing w:val="-1"/>
                <w:sz w:val="22"/>
                <w:szCs w:val="22"/>
                <w:lang w:val="en-GB"/>
              </w:rPr>
              <w:t>Compressor RPM</w:t>
            </w:r>
          </w:p>
        </w:tc>
        <w:tc>
          <w:tcPr>
            <w:tcW w:w="4341" w:type="dxa"/>
            <w:vAlign w:val="center"/>
          </w:tcPr>
          <w:p w14:paraId="6BDF7C06" w14:textId="77475343" w:rsidR="0035103A" w:rsidRPr="00A452BB" w:rsidRDefault="00AA1874" w:rsidP="00947B93">
            <w:pPr>
              <w:rPr>
                <w:spacing w:val="-1"/>
                <w:sz w:val="22"/>
                <w:szCs w:val="22"/>
                <w:lang w:val="en-GB"/>
              </w:rPr>
            </w:pPr>
            <w:r w:rsidRPr="00A452BB">
              <w:rPr>
                <w:spacing w:val="-1"/>
                <w:sz w:val="22"/>
                <w:szCs w:val="22"/>
                <w:lang w:val="en-GB"/>
              </w:rPr>
              <w:t>1500 constant</w:t>
            </w:r>
          </w:p>
        </w:tc>
      </w:tr>
      <w:tr w:rsidR="00A452BB" w:rsidRPr="00A452BB" w14:paraId="65CBACAB" w14:textId="77777777" w:rsidTr="00BC2F53">
        <w:trPr>
          <w:trHeight w:val="340"/>
          <w:jc w:val="center"/>
        </w:trPr>
        <w:tc>
          <w:tcPr>
            <w:tcW w:w="988" w:type="dxa"/>
            <w:vAlign w:val="center"/>
          </w:tcPr>
          <w:p w14:paraId="30C701CD" w14:textId="77777777" w:rsidR="0035103A" w:rsidRPr="00A452BB" w:rsidRDefault="00AA1874" w:rsidP="00947B93">
            <w:pPr>
              <w:rPr>
                <w:spacing w:val="-1"/>
                <w:sz w:val="22"/>
                <w:szCs w:val="22"/>
                <w:lang w:val="en-GB"/>
              </w:rPr>
            </w:pPr>
            <w:r w:rsidRPr="00A452BB">
              <w:rPr>
                <w:spacing w:val="-1"/>
                <w:sz w:val="22"/>
                <w:szCs w:val="22"/>
                <w:lang w:val="en-GB"/>
              </w:rPr>
              <w:t>2</w:t>
            </w:r>
          </w:p>
        </w:tc>
        <w:tc>
          <w:tcPr>
            <w:tcW w:w="3597" w:type="dxa"/>
            <w:vAlign w:val="center"/>
          </w:tcPr>
          <w:p w14:paraId="5D9CD28A" w14:textId="77777777" w:rsidR="0035103A" w:rsidRPr="00A452BB" w:rsidRDefault="00AA1874" w:rsidP="00947B93">
            <w:pPr>
              <w:jc w:val="left"/>
              <w:rPr>
                <w:spacing w:val="-1"/>
                <w:sz w:val="22"/>
                <w:szCs w:val="22"/>
                <w:lang w:val="en-GB"/>
              </w:rPr>
            </w:pPr>
            <w:r w:rsidRPr="00A452BB">
              <w:rPr>
                <w:spacing w:val="-1"/>
                <w:sz w:val="22"/>
                <w:szCs w:val="22"/>
                <w:lang w:val="en-GB"/>
              </w:rPr>
              <w:t>Atmospheric condition</w:t>
            </w:r>
          </w:p>
        </w:tc>
        <w:tc>
          <w:tcPr>
            <w:tcW w:w="4341" w:type="dxa"/>
            <w:vAlign w:val="center"/>
          </w:tcPr>
          <w:p w14:paraId="6445D365" w14:textId="77777777" w:rsidR="0035103A" w:rsidRPr="00A452BB" w:rsidRDefault="00AA1874" w:rsidP="00947B93">
            <w:pPr>
              <w:rPr>
                <w:spacing w:val="-1"/>
                <w:sz w:val="22"/>
                <w:szCs w:val="22"/>
                <w:lang w:val="en-GB"/>
              </w:rPr>
            </w:pPr>
            <w:r w:rsidRPr="00A452BB">
              <w:rPr>
                <w:spacing w:val="-1"/>
                <w:sz w:val="22"/>
                <w:szCs w:val="22"/>
                <w:lang w:val="en-GB"/>
              </w:rPr>
              <w:t>25-32°C</w:t>
            </w:r>
          </w:p>
        </w:tc>
      </w:tr>
      <w:tr w:rsidR="00A452BB" w:rsidRPr="00A452BB" w14:paraId="48072BBF" w14:textId="77777777" w:rsidTr="00BC2F53">
        <w:trPr>
          <w:trHeight w:val="340"/>
          <w:jc w:val="center"/>
        </w:trPr>
        <w:tc>
          <w:tcPr>
            <w:tcW w:w="988" w:type="dxa"/>
            <w:vAlign w:val="center"/>
          </w:tcPr>
          <w:p w14:paraId="51AC1A4D" w14:textId="77777777" w:rsidR="0035103A" w:rsidRPr="00A452BB" w:rsidRDefault="00AA1874" w:rsidP="00947B93">
            <w:pPr>
              <w:rPr>
                <w:spacing w:val="-1"/>
                <w:sz w:val="22"/>
                <w:szCs w:val="22"/>
                <w:lang w:val="en-GB"/>
              </w:rPr>
            </w:pPr>
            <w:r w:rsidRPr="00A452BB">
              <w:rPr>
                <w:spacing w:val="-1"/>
                <w:sz w:val="22"/>
                <w:szCs w:val="22"/>
                <w:lang w:val="en-GB"/>
              </w:rPr>
              <w:t>3</w:t>
            </w:r>
          </w:p>
        </w:tc>
        <w:tc>
          <w:tcPr>
            <w:tcW w:w="3597" w:type="dxa"/>
            <w:vAlign w:val="center"/>
          </w:tcPr>
          <w:p w14:paraId="5279D151" w14:textId="77777777" w:rsidR="0035103A" w:rsidRPr="00A452BB" w:rsidRDefault="00AA1874" w:rsidP="00947B93">
            <w:pPr>
              <w:jc w:val="left"/>
              <w:rPr>
                <w:spacing w:val="-1"/>
                <w:sz w:val="22"/>
                <w:szCs w:val="22"/>
                <w:lang w:val="en-GB"/>
              </w:rPr>
            </w:pPr>
            <w:r w:rsidRPr="00A452BB">
              <w:rPr>
                <w:spacing w:val="-1"/>
                <w:sz w:val="22"/>
                <w:szCs w:val="22"/>
                <w:lang w:val="en-GB"/>
              </w:rPr>
              <w:t xml:space="preserve">Degree of </w:t>
            </w:r>
            <w:r w:rsidR="00AC3881" w:rsidRPr="00A452BB">
              <w:rPr>
                <w:spacing w:val="-1"/>
                <w:sz w:val="22"/>
                <w:szCs w:val="22"/>
                <w:lang w:val="en-GB"/>
              </w:rPr>
              <w:t>sub cooling</w:t>
            </w:r>
            <w:r w:rsidRPr="00A452BB">
              <w:rPr>
                <w:spacing w:val="-1"/>
                <w:sz w:val="22"/>
                <w:szCs w:val="22"/>
                <w:lang w:val="en-GB"/>
              </w:rPr>
              <w:t xml:space="preserve"> </w:t>
            </w:r>
          </w:p>
        </w:tc>
        <w:tc>
          <w:tcPr>
            <w:tcW w:w="4341" w:type="dxa"/>
            <w:vAlign w:val="center"/>
          </w:tcPr>
          <w:p w14:paraId="265FE5FF" w14:textId="725EEC6A" w:rsidR="0035103A" w:rsidRPr="00A452BB" w:rsidRDefault="00AA1874" w:rsidP="00947B93">
            <w:pPr>
              <w:rPr>
                <w:spacing w:val="-1"/>
                <w:sz w:val="22"/>
                <w:szCs w:val="22"/>
                <w:lang w:val="en-GB"/>
              </w:rPr>
            </w:pPr>
            <w:r w:rsidRPr="00A452BB">
              <w:rPr>
                <w:spacing w:val="-1"/>
                <w:sz w:val="22"/>
                <w:szCs w:val="22"/>
                <w:lang w:val="en-GB"/>
              </w:rPr>
              <w:t>5</w:t>
            </w:r>
            <w:r w:rsidR="007F7B18" w:rsidRPr="00A452BB">
              <w:rPr>
                <w:spacing w:val="-1"/>
                <w:sz w:val="22"/>
                <w:szCs w:val="22"/>
                <w:lang w:val="en-GB"/>
              </w:rPr>
              <w:t>°C</w:t>
            </w:r>
          </w:p>
        </w:tc>
      </w:tr>
      <w:tr w:rsidR="00A452BB" w:rsidRPr="00A452BB" w14:paraId="33A4E04B" w14:textId="77777777" w:rsidTr="00BC2F53">
        <w:trPr>
          <w:trHeight w:val="340"/>
          <w:jc w:val="center"/>
        </w:trPr>
        <w:tc>
          <w:tcPr>
            <w:tcW w:w="988" w:type="dxa"/>
            <w:vAlign w:val="center"/>
          </w:tcPr>
          <w:p w14:paraId="56261C7F" w14:textId="77777777" w:rsidR="0035103A" w:rsidRPr="00A452BB" w:rsidRDefault="00AA1874" w:rsidP="00947B93">
            <w:pPr>
              <w:rPr>
                <w:spacing w:val="-1"/>
                <w:sz w:val="22"/>
                <w:szCs w:val="22"/>
                <w:lang w:val="en-GB"/>
              </w:rPr>
            </w:pPr>
            <w:r w:rsidRPr="00A452BB">
              <w:rPr>
                <w:spacing w:val="-1"/>
                <w:sz w:val="22"/>
                <w:szCs w:val="22"/>
                <w:lang w:val="en-GB"/>
              </w:rPr>
              <w:t>4</w:t>
            </w:r>
          </w:p>
        </w:tc>
        <w:tc>
          <w:tcPr>
            <w:tcW w:w="3597" w:type="dxa"/>
            <w:vAlign w:val="center"/>
          </w:tcPr>
          <w:p w14:paraId="0F201360" w14:textId="77777777" w:rsidR="0035103A" w:rsidRPr="00A452BB" w:rsidRDefault="00AA1874" w:rsidP="00947B93">
            <w:pPr>
              <w:jc w:val="left"/>
              <w:rPr>
                <w:spacing w:val="-1"/>
                <w:sz w:val="22"/>
                <w:szCs w:val="22"/>
                <w:lang w:val="en-GB"/>
              </w:rPr>
            </w:pPr>
            <w:r w:rsidRPr="00A452BB">
              <w:rPr>
                <w:spacing w:val="-1"/>
                <w:sz w:val="22"/>
                <w:szCs w:val="22"/>
                <w:lang w:val="en-GB"/>
              </w:rPr>
              <w:t xml:space="preserve">Degree of Superheat </w:t>
            </w:r>
          </w:p>
        </w:tc>
        <w:tc>
          <w:tcPr>
            <w:tcW w:w="4341" w:type="dxa"/>
            <w:vAlign w:val="center"/>
          </w:tcPr>
          <w:p w14:paraId="5C93F82E" w14:textId="77777777" w:rsidR="0035103A" w:rsidRPr="00A452BB" w:rsidRDefault="00AA1874" w:rsidP="00947B93">
            <w:pPr>
              <w:rPr>
                <w:spacing w:val="-1"/>
                <w:sz w:val="22"/>
                <w:szCs w:val="22"/>
                <w:lang w:val="en-GB"/>
              </w:rPr>
            </w:pPr>
            <w:r w:rsidRPr="00A452BB">
              <w:rPr>
                <w:spacing w:val="-1"/>
                <w:sz w:val="22"/>
                <w:szCs w:val="22"/>
                <w:lang w:val="en-GB"/>
              </w:rPr>
              <w:t>8-10K</w:t>
            </w:r>
          </w:p>
        </w:tc>
      </w:tr>
      <w:tr w:rsidR="00A452BB" w:rsidRPr="00A452BB" w14:paraId="4A0790C8" w14:textId="77777777" w:rsidTr="00BC2F53">
        <w:trPr>
          <w:trHeight w:val="340"/>
          <w:jc w:val="center"/>
        </w:trPr>
        <w:tc>
          <w:tcPr>
            <w:tcW w:w="988" w:type="dxa"/>
            <w:vAlign w:val="center"/>
          </w:tcPr>
          <w:p w14:paraId="573D6015" w14:textId="77777777" w:rsidR="0035103A" w:rsidRPr="00A452BB" w:rsidRDefault="00AA1874" w:rsidP="00947B93">
            <w:pPr>
              <w:rPr>
                <w:spacing w:val="-1"/>
                <w:sz w:val="22"/>
                <w:szCs w:val="22"/>
                <w:lang w:val="en-GB"/>
              </w:rPr>
            </w:pPr>
            <w:r w:rsidRPr="00A452BB">
              <w:rPr>
                <w:spacing w:val="-1"/>
                <w:sz w:val="22"/>
                <w:szCs w:val="22"/>
                <w:lang w:val="en-GB"/>
              </w:rPr>
              <w:t>5</w:t>
            </w:r>
          </w:p>
        </w:tc>
        <w:tc>
          <w:tcPr>
            <w:tcW w:w="3597" w:type="dxa"/>
            <w:vAlign w:val="center"/>
          </w:tcPr>
          <w:p w14:paraId="689BE05D" w14:textId="77777777" w:rsidR="0035103A" w:rsidRPr="00A452BB" w:rsidRDefault="00AA1874" w:rsidP="00947B93">
            <w:pPr>
              <w:jc w:val="left"/>
              <w:rPr>
                <w:spacing w:val="-1"/>
                <w:sz w:val="22"/>
                <w:szCs w:val="22"/>
                <w:lang w:val="en-GB"/>
              </w:rPr>
            </w:pPr>
            <w:r w:rsidRPr="00A452BB">
              <w:rPr>
                <w:spacing w:val="-1"/>
                <w:sz w:val="22"/>
                <w:szCs w:val="22"/>
                <w:lang w:val="en-GB"/>
              </w:rPr>
              <w:t xml:space="preserve">LOAD Range </w:t>
            </w:r>
          </w:p>
        </w:tc>
        <w:tc>
          <w:tcPr>
            <w:tcW w:w="4341" w:type="dxa"/>
            <w:vAlign w:val="center"/>
          </w:tcPr>
          <w:p w14:paraId="3EFB4EB7" w14:textId="2106E524" w:rsidR="0035103A" w:rsidRPr="00A452BB" w:rsidRDefault="00AA1874" w:rsidP="00947B93">
            <w:pPr>
              <w:rPr>
                <w:spacing w:val="-1"/>
                <w:sz w:val="22"/>
                <w:szCs w:val="22"/>
                <w:lang w:val="en-GB"/>
              </w:rPr>
            </w:pPr>
            <w:r w:rsidRPr="00A452BB">
              <w:rPr>
                <w:spacing w:val="-1"/>
                <w:sz w:val="22"/>
                <w:szCs w:val="22"/>
                <w:lang w:val="en-GB"/>
              </w:rPr>
              <w:t>50% to 100%</w:t>
            </w:r>
            <w:r w:rsidR="00947B93" w:rsidRPr="00A452BB">
              <w:rPr>
                <w:spacing w:val="-1"/>
                <w:sz w:val="22"/>
                <w:szCs w:val="22"/>
                <w:lang w:val="en-GB"/>
              </w:rPr>
              <w:t xml:space="preserve"> </w:t>
            </w:r>
            <w:r w:rsidRPr="00A452BB">
              <w:rPr>
                <w:spacing w:val="-1"/>
                <w:sz w:val="22"/>
                <w:szCs w:val="22"/>
                <w:lang w:val="en-GB"/>
              </w:rPr>
              <w:t>(1500</w:t>
            </w:r>
            <w:r w:rsidR="00587A87" w:rsidRPr="00A452BB">
              <w:rPr>
                <w:spacing w:val="-1"/>
                <w:sz w:val="22"/>
                <w:szCs w:val="22"/>
                <w:lang w:val="en-GB"/>
              </w:rPr>
              <w:t xml:space="preserve"> </w:t>
            </w:r>
            <w:r w:rsidRPr="00A452BB">
              <w:rPr>
                <w:spacing w:val="-1"/>
                <w:sz w:val="22"/>
                <w:szCs w:val="22"/>
                <w:lang w:val="en-GB"/>
              </w:rPr>
              <w:t>W Full Load condition)</w:t>
            </w:r>
          </w:p>
        </w:tc>
      </w:tr>
      <w:tr w:rsidR="00A452BB" w:rsidRPr="00A452BB" w14:paraId="06EE5CF9" w14:textId="77777777" w:rsidTr="00BC2F53">
        <w:trPr>
          <w:trHeight w:val="340"/>
          <w:jc w:val="center"/>
        </w:trPr>
        <w:tc>
          <w:tcPr>
            <w:tcW w:w="988" w:type="dxa"/>
            <w:vAlign w:val="center"/>
          </w:tcPr>
          <w:p w14:paraId="1F4A1B61" w14:textId="77777777" w:rsidR="0035103A" w:rsidRPr="00A452BB" w:rsidRDefault="00AA1874" w:rsidP="00947B93">
            <w:pPr>
              <w:rPr>
                <w:spacing w:val="-1"/>
                <w:sz w:val="22"/>
                <w:szCs w:val="22"/>
                <w:lang w:val="en-GB"/>
              </w:rPr>
            </w:pPr>
            <w:r w:rsidRPr="00A452BB">
              <w:rPr>
                <w:spacing w:val="-1"/>
                <w:sz w:val="22"/>
                <w:szCs w:val="22"/>
                <w:lang w:val="en-GB"/>
              </w:rPr>
              <w:t>6</w:t>
            </w:r>
          </w:p>
        </w:tc>
        <w:tc>
          <w:tcPr>
            <w:tcW w:w="3597" w:type="dxa"/>
            <w:vAlign w:val="center"/>
          </w:tcPr>
          <w:p w14:paraId="79092017" w14:textId="77777777" w:rsidR="0035103A" w:rsidRPr="00A452BB" w:rsidRDefault="00AA1874" w:rsidP="00947B93">
            <w:pPr>
              <w:jc w:val="left"/>
              <w:rPr>
                <w:spacing w:val="-1"/>
                <w:sz w:val="22"/>
                <w:szCs w:val="22"/>
                <w:lang w:val="en-GB"/>
              </w:rPr>
            </w:pPr>
            <w:r w:rsidRPr="00A452BB">
              <w:rPr>
                <w:spacing w:val="-1"/>
                <w:sz w:val="22"/>
                <w:szCs w:val="22"/>
                <w:lang w:val="en-GB"/>
              </w:rPr>
              <w:t xml:space="preserve">Time Interval between two readings </w:t>
            </w:r>
          </w:p>
        </w:tc>
        <w:tc>
          <w:tcPr>
            <w:tcW w:w="4341" w:type="dxa"/>
            <w:vAlign w:val="center"/>
          </w:tcPr>
          <w:p w14:paraId="6E2119F9" w14:textId="77777777" w:rsidR="0035103A" w:rsidRPr="00A452BB" w:rsidRDefault="00AA1874" w:rsidP="00947B93">
            <w:pPr>
              <w:rPr>
                <w:spacing w:val="-1"/>
                <w:sz w:val="22"/>
                <w:szCs w:val="22"/>
                <w:lang w:val="en-GB"/>
              </w:rPr>
            </w:pPr>
            <w:r w:rsidRPr="00A452BB">
              <w:rPr>
                <w:spacing w:val="-1"/>
                <w:sz w:val="22"/>
                <w:szCs w:val="22"/>
                <w:lang w:val="en-GB"/>
              </w:rPr>
              <w:t>10-12 minutes</w:t>
            </w:r>
          </w:p>
        </w:tc>
      </w:tr>
    </w:tbl>
    <w:p w14:paraId="7642081E" w14:textId="19D82CF4" w:rsidR="002162A6" w:rsidRPr="00A452BB" w:rsidRDefault="00947B93" w:rsidP="00947B93">
      <w:pPr>
        <w:pStyle w:val="Rn2"/>
        <w:rPr>
          <w:lang w:val="en-GB"/>
        </w:rPr>
      </w:pPr>
      <w:r w:rsidRPr="00A452BB">
        <w:rPr>
          <w:lang w:val="en-GB"/>
        </w:rPr>
        <w:t xml:space="preserve">2.4. </w:t>
      </w:r>
      <w:r w:rsidR="00AA1874" w:rsidRPr="00A452BB">
        <w:rPr>
          <w:lang w:val="en-GB"/>
        </w:rPr>
        <w:t>Mathematical Analysis treatment</w:t>
      </w:r>
    </w:p>
    <w:p w14:paraId="5E3E5245" w14:textId="348864F8" w:rsidR="001266B5" w:rsidRPr="00A452BB" w:rsidRDefault="00DD144D" w:rsidP="00717B5F">
      <w:pPr>
        <w:ind w:left="60" w:firstLine="284"/>
        <w:jc w:val="both"/>
        <w:rPr>
          <w:spacing w:val="-1"/>
          <w:sz w:val="22"/>
          <w:szCs w:val="22"/>
          <w:lang w:val="en-GB"/>
        </w:rPr>
      </w:pPr>
      <w:r>
        <w:rPr>
          <w:spacing w:val="-1"/>
          <w:sz w:val="22"/>
          <w:szCs w:val="22"/>
          <w:lang w:val="en-GB"/>
        </w:rPr>
        <w:t>V</w:t>
      </w:r>
      <w:r w:rsidRPr="00A452BB">
        <w:rPr>
          <w:spacing w:val="-1"/>
          <w:sz w:val="22"/>
          <w:szCs w:val="22"/>
          <w:lang w:val="en-GB"/>
        </w:rPr>
        <w:t>alue</w:t>
      </w:r>
      <w:r>
        <w:rPr>
          <w:spacing w:val="-1"/>
          <w:sz w:val="22"/>
          <w:szCs w:val="22"/>
          <w:lang w:val="en-GB"/>
        </w:rPr>
        <w:t>s</w:t>
      </w:r>
      <w:r w:rsidRPr="00A452BB">
        <w:rPr>
          <w:spacing w:val="-1"/>
          <w:sz w:val="22"/>
          <w:szCs w:val="22"/>
          <w:lang w:val="en-GB"/>
        </w:rPr>
        <w:t xml:space="preserve"> of enthalpies were calculated at corresponding pressure and temperature conditions</w:t>
      </w:r>
      <w:r>
        <w:rPr>
          <w:spacing w:val="-1"/>
          <w:sz w:val="22"/>
          <w:szCs w:val="22"/>
          <w:lang w:val="en-GB"/>
        </w:rPr>
        <w:t xml:space="preserve"> u</w:t>
      </w:r>
      <w:r w:rsidR="00AA1874" w:rsidRPr="00A452BB">
        <w:rPr>
          <w:spacing w:val="-1"/>
          <w:sz w:val="22"/>
          <w:szCs w:val="22"/>
          <w:lang w:val="en-GB"/>
        </w:rPr>
        <w:t xml:space="preserve">sing p-h and </w:t>
      </w:r>
      <w:r w:rsidR="00A74969">
        <w:rPr>
          <w:spacing w:val="-1"/>
          <w:sz w:val="22"/>
          <w:szCs w:val="22"/>
          <w:lang w:val="en-GB"/>
        </w:rPr>
        <w:br/>
      </w:r>
      <w:r w:rsidR="00AA1874" w:rsidRPr="00A452BB">
        <w:rPr>
          <w:spacing w:val="-1"/>
          <w:sz w:val="22"/>
          <w:szCs w:val="22"/>
          <w:lang w:val="en-GB"/>
        </w:rPr>
        <w:t>t-s plot</w:t>
      </w:r>
      <w:r w:rsidR="00E3069E" w:rsidRPr="00A452BB">
        <w:rPr>
          <w:spacing w:val="-1"/>
          <w:sz w:val="22"/>
          <w:szCs w:val="22"/>
          <w:lang w:val="en-GB"/>
        </w:rPr>
        <w:t>.</w:t>
      </w:r>
      <w:r>
        <w:rPr>
          <w:spacing w:val="-1"/>
          <w:sz w:val="22"/>
          <w:szCs w:val="22"/>
          <w:lang w:val="en-GB"/>
        </w:rPr>
        <w:t xml:space="preserve"> The following calculations were performed from the properties table of each refrigerant</w:t>
      </w:r>
      <w:r w:rsidR="00952DE1" w:rsidRPr="00A452BB">
        <w:rPr>
          <w:spacing w:val="-1"/>
          <w:sz w:val="22"/>
          <w:szCs w:val="22"/>
          <w:lang w:val="en-GB"/>
        </w:rPr>
        <w:t xml:space="preserve"> (</w:t>
      </w:r>
      <w:proofErr w:type="spellStart"/>
      <w:r w:rsidR="00952DE1" w:rsidRPr="00A452BB">
        <w:rPr>
          <w:spacing w:val="-1"/>
          <w:sz w:val="22"/>
          <w:szCs w:val="22"/>
          <w:lang w:val="en-GB"/>
        </w:rPr>
        <w:t>Pundkar</w:t>
      </w:r>
      <w:proofErr w:type="spellEnd"/>
      <w:r w:rsidR="004A7DC2" w:rsidRPr="00A452BB">
        <w:rPr>
          <w:spacing w:val="-1"/>
          <w:sz w:val="22"/>
          <w:szCs w:val="22"/>
          <w:lang w:val="en-GB"/>
        </w:rPr>
        <w:t xml:space="preserve"> &amp; Chaudhari</w:t>
      </w:r>
      <w:r w:rsidR="00952DE1" w:rsidRPr="00A452BB">
        <w:rPr>
          <w:spacing w:val="-1"/>
          <w:sz w:val="22"/>
          <w:szCs w:val="22"/>
          <w:lang w:val="en-GB"/>
        </w:rPr>
        <w:t xml:space="preserve"> 2022)</w:t>
      </w:r>
      <w:r w:rsidR="005D37DF" w:rsidRPr="00A452BB">
        <w:rPr>
          <w:spacing w:val="-1"/>
          <w:sz w:val="22"/>
          <w:szCs w:val="22"/>
          <w:lang w:val="en-GB"/>
        </w:rPr>
        <w:t>.</w:t>
      </w:r>
    </w:p>
    <w:p w14:paraId="17E711B0" w14:textId="76CA6B3B" w:rsidR="00E3069E" w:rsidRPr="00A452BB" w:rsidRDefault="00AA1874" w:rsidP="00717B5F">
      <w:pPr>
        <w:ind w:left="60" w:firstLine="284"/>
        <w:jc w:val="both"/>
        <w:rPr>
          <w:spacing w:val="-1"/>
          <w:sz w:val="22"/>
          <w:szCs w:val="22"/>
          <w:lang w:val="en-GB"/>
        </w:rPr>
      </w:pPr>
      <w:proofErr w:type="spellStart"/>
      <w:r w:rsidRPr="00A452BB">
        <w:rPr>
          <w:spacing w:val="-1"/>
          <w:sz w:val="22"/>
          <w:szCs w:val="22"/>
          <w:lang w:val="en-GB"/>
        </w:rPr>
        <w:t>COP</w:t>
      </w:r>
      <w:r w:rsidRPr="00A452BB">
        <w:rPr>
          <w:spacing w:val="-1"/>
          <w:sz w:val="22"/>
          <w:szCs w:val="22"/>
          <w:vertAlign w:val="subscript"/>
          <w:lang w:val="en-GB"/>
        </w:rPr>
        <w:t>th</w:t>
      </w:r>
      <w:proofErr w:type="spellEnd"/>
      <w:r w:rsidR="00587A87" w:rsidRPr="00A452BB">
        <w:rPr>
          <w:spacing w:val="-1"/>
          <w:sz w:val="22"/>
          <w:szCs w:val="22"/>
          <w:lang w:val="en-GB"/>
        </w:rPr>
        <w:t xml:space="preserve"> </w:t>
      </w:r>
      <w:r w:rsidRPr="00A452BB">
        <w:rPr>
          <w:spacing w:val="-1"/>
          <w:sz w:val="22"/>
          <w:szCs w:val="22"/>
          <w:lang w:val="en-GB"/>
        </w:rPr>
        <w:t xml:space="preserve">= (Enthalpy of the Vapor Refrigerant at Evaporator Inlet Temperature </w:t>
      </w:r>
      <w:r w:rsidR="00587A87" w:rsidRPr="00A452BB">
        <w:rPr>
          <w:spacing w:val="-1"/>
          <w:sz w:val="22"/>
          <w:szCs w:val="22"/>
          <w:lang w:val="en-GB"/>
        </w:rPr>
        <w:t>-</w:t>
      </w:r>
      <w:r w:rsidRPr="00A452BB">
        <w:rPr>
          <w:spacing w:val="-1"/>
          <w:sz w:val="22"/>
          <w:szCs w:val="22"/>
          <w:lang w:val="en-GB"/>
        </w:rPr>
        <w:t xml:space="preserve"> Sensible Heat at Condenser Outlet Temperature) / (Enthalpy of the Vapor Refrigerant at Condenser Inlet Temperature </w:t>
      </w:r>
      <w:r w:rsidR="004A7DC2" w:rsidRPr="00A452BB">
        <w:rPr>
          <w:spacing w:val="-1"/>
          <w:sz w:val="22"/>
          <w:szCs w:val="22"/>
          <w:lang w:val="en-GB"/>
        </w:rPr>
        <w:t>–</w:t>
      </w:r>
      <w:r w:rsidRPr="00A452BB">
        <w:rPr>
          <w:spacing w:val="-1"/>
          <w:sz w:val="22"/>
          <w:szCs w:val="22"/>
          <w:lang w:val="en-GB"/>
        </w:rPr>
        <w:t xml:space="preserve"> Enthalpy of the Vapor Refrigerant at Evaporator Inlet Temperature)</w:t>
      </w:r>
    </w:p>
    <w:p w14:paraId="29F3145A" w14:textId="6EE938A0" w:rsidR="00923969" w:rsidRPr="00A452BB" w:rsidRDefault="00AA1874" w:rsidP="00717B5F">
      <w:pPr>
        <w:ind w:left="60" w:firstLine="284"/>
        <w:jc w:val="both"/>
        <w:rPr>
          <w:spacing w:val="-1"/>
          <w:sz w:val="22"/>
          <w:szCs w:val="22"/>
          <w:lang w:val="en-GB"/>
        </w:rPr>
      </w:pPr>
      <w:r w:rsidRPr="00A452BB">
        <w:rPr>
          <w:spacing w:val="-1"/>
          <w:sz w:val="22"/>
          <w:szCs w:val="22"/>
          <w:lang w:val="en-GB"/>
        </w:rPr>
        <w:t>In equation form</w:t>
      </w:r>
      <w:r w:rsidR="00E66A82" w:rsidRPr="00A452BB">
        <w:rPr>
          <w:spacing w:val="-1"/>
          <w:sz w:val="22"/>
          <w:szCs w:val="22"/>
          <w:lang w:val="en-GB"/>
        </w:rPr>
        <w:t>:</w:t>
      </w:r>
    </w:p>
    <w:p w14:paraId="502293CA" w14:textId="111F4AF7" w:rsidR="00E3069E" w:rsidRPr="00A452BB" w:rsidRDefault="00923969" w:rsidP="002546BA">
      <w:pPr>
        <w:tabs>
          <w:tab w:val="right" w:pos="9638"/>
        </w:tabs>
        <w:spacing w:before="120" w:after="120"/>
        <w:ind w:left="3969"/>
        <w:jc w:val="both"/>
        <w:rPr>
          <w:spacing w:val="-1"/>
          <w:sz w:val="22"/>
          <w:szCs w:val="22"/>
          <w:lang w:val="en-GB"/>
        </w:rPr>
      </w:pPr>
      <m:oMath>
        <m:r>
          <w:rPr>
            <w:rFonts w:ascii="Cambria Math" w:hAnsi="Cambria Math"/>
            <w:spacing w:val="-1"/>
            <w:sz w:val="22"/>
            <w:szCs w:val="22"/>
            <w:lang w:val="en-GB"/>
          </w:rPr>
          <m:t xml:space="preserve">COP= </m:t>
        </m:r>
        <m:f>
          <m:fPr>
            <m:ctrlPr>
              <w:rPr>
                <w:rFonts w:ascii="Cambria Math" w:hAnsi="Cambria Math"/>
                <w:i/>
                <w:spacing w:val="-1"/>
                <w:sz w:val="22"/>
                <w:szCs w:val="22"/>
                <w:lang w:val="en-GB"/>
              </w:rPr>
            </m:ctrlPr>
          </m:fPr>
          <m:num>
            <m:r>
              <w:rPr>
                <w:rFonts w:ascii="Cambria Math" w:hAnsi="Cambria Math"/>
                <w:spacing w:val="-1"/>
                <w:sz w:val="22"/>
                <w:szCs w:val="22"/>
                <w:lang w:val="en-GB"/>
              </w:rPr>
              <m:t>(h</m:t>
            </m:r>
            <m:r>
              <w:rPr>
                <w:rFonts w:ascii="Cambria Math" w:hAnsi="Cambria Math"/>
                <w:spacing w:val="-1"/>
                <w:sz w:val="22"/>
                <w:szCs w:val="22"/>
                <w:lang w:val="en-GB"/>
              </w:rPr>
              <m:t>1-</m:t>
            </m:r>
            <m:r>
              <w:rPr>
                <w:rFonts w:ascii="Cambria Math" w:hAnsi="Cambria Math"/>
                <w:spacing w:val="-1"/>
                <w:sz w:val="22"/>
                <w:szCs w:val="22"/>
                <w:lang w:val="en-GB"/>
              </w:rPr>
              <m:t>hf3)</m:t>
            </m:r>
          </m:num>
          <m:den>
            <m:r>
              <w:rPr>
                <w:rFonts w:ascii="Cambria Math" w:hAnsi="Cambria Math"/>
                <w:spacing w:val="-1"/>
                <w:sz w:val="22"/>
                <w:szCs w:val="22"/>
                <w:lang w:val="en-GB"/>
              </w:rPr>
              <m:t>(h</m:t>
            </m:r>
            <m:r>
              <w:rPr>
                <w:rFonts w:ascii="Cambria Math" w:hAnsi="Cambria Math"/>
                <w:spacing w:val="-1"/>
                <w:sz w:val="22"/>
                <w:szCs w:val="22"/>
                <w:lang w:val="en-GB"/>
              </w:rPr>
              <m:t>2-</m:t>
            </m:r>
            <m:r>
              <w:rPr>
                <w:rFonts w:ascii="Cambria Math" w:hAnsi="Cambria Math"/>
                <w:spacing w:val="-1"/>
                <w:sz w:val="22"/>
                <w:szCs w:val="22"/>
                <w:lang w:val="en-GB"/>
              </w:rPr>
              <m:t>h</m:t>
            </m:r>
            <m:r>
              <w:rPr>
                <w:rFonts w:ascii="Cambria Math" w:hAnsi="Cambria Math"/>
                <w:spacing w:val="-1"/>
                <w:sz w:val="22"/>
                <w:szCs w:val="22"/>
                <w:lang w:val="en-GB"/>
              </w:rPr>
              <m:t>1)</m:t>
            </m:r>
          </m:den>
        </m:f>
      </m:oMath>
      <w:r w:rsidR="00E66A82" w:rsidRPr="00A452BB">
        <w:rPr>
          <w:spacing w:val="-1"/>
          <w:sz w:val="22"/>
          <w:szCs w:val="22"/>
          <w:lang w:val="en-GB"/>
        </w:rPr>
        <w:t>,</w:t>
      </w:r>
      <w:r w:rsidR="00881291" w:rsidRPr="00A452BB">
        <w:rPr>
          <w:bCs/>
          <w:spacing w:val="-1"/>
          <w:sz w:val="22"/>
          <w:szCs w:val="22"/>
          <w:lang w:val="en-GB"/>
        </w:rPr>
        <w:tab/>
        <w:t>(5)</w:t>
      </w:r>
    </w:p>
    <w:p w14:paraId="598C9FC5" w14:textId="6C402F7C" w:rsidR="003158C6" w:rsidRPr="00A452BB" w:rsidRDefault="00881291" w:rsidP="002546BA">
      <w:pPr>
        <w:jc w:val="both"/>
        <w:rPr>
          <w:spacing w:val="-1"/>
          <w:sz w:val="22"/>
          <w:szCs w:val="22"/>
          <w:lang w:val="en-GB"/>
        </w:rPr>
      </w:pPr>
      <w:r w:rsidRPr="00A452BB">
        <w:rPr>
          <w:spacing w:val="-1"/>
          <w:sz w:val="22"/>
          <w:szCs w:val="22"/>
          <w:lang w:val="en-GB"/>
        </w:rPr>
        <w:t>w</w:t>
      </w:r>
      <w:r w:rsidR="00AA1874" w:rsidRPr="00A452BB">
        <w:rPr>
          <w:spacing w:val="-1"/>
          <w:sz w:val="22"/>
          <w:szCs w:val="22"/>
          <w:lang w:val="en-GB"/>
        </w:rPr>
        <w:t>here:</w:t>
      </w:r>
    </w:p>
    <w:p w14:paraId="02DA3E48" w14:textId="2C9B4A2F" w:rsidR="00E3069E" w:rsidRPr="00A452BB" w:rsidRDefault="00AA1874" w:rsidP="002546BA">
      <w:pPr>
        <w:jc w:val="both"/>
        <w:rPr>
          <w:spacing w:val="-1"/>
          <w:sz w:val="22"/>
          <w:szCs w:val="22"/>
          <w:lang w:val="en-GB"/>
        </w:rPr>
      </w:pPr>
      <w:r w:rsidRPr="00A452BB">
        <w:rPr>
          <w:spacing w:val="-1"/>
          <w:sz w:val="22"/>
          <w:szCs w:val="22"/>
          <w:lang w:val="en-GB"/>
        </w:rPr>
        <w:t>h1</w:t>
      </w:r>
      <w:r w:rsidR="00881291" w:rsidRPr="00A452BB">
        <w:rPr>
          <w:spacing w:val="-1"/>
          <w:sz w:val="22"/>
          <w:szCs w:val="22"/>
          <w:lang w:val="en-GB"/>
        </w:rPr>
        <w:t xml:space="preserve"> –</w:t>
      </w:r>
      <w:r w:rsidRPr="00A452BB">
        <w:rPr>
          <w:spacing w:val="-1"/>
          <w:sz w:val="22"/>
          <w:szCs w:val="22"/>
          <w:lang w:val="en-GB"/>
        </w:rPr>
        <w:t xml:space="preserve"> Enthalpy of the vapor refrigerant at the evaporator inlet temperature (T1)</w:t>
      </w:r>
      <w:r w:rsidR="002546BA" w:rsidRPr="00A452BB">
        <w:rPr>
          <w:spacing w:val="-1"/>
          <w:sz w:val="22"/>
          <w:szCs w:val="22"/>
          <w:lang w:val="en-GB"/>
        </w:rPr>
        <w:t>,</w:t>
      </w:r>
    </w:p>
    <w:p w14:paraId="09941159" w14:textId="4558419F" w:rsidR="00E3069E" w:rsidRPr="00A452BB" w:rsidRDefault="00AA1874" w:rsidP="002546BA">
      <w:pPr>
        <w:jc w:val="both"/>
        <w:rPr>
          <w:spacing w:val="-1"/>
          <w:sz w:val="22"/>
          <w:szCs w:val="22"/>
          <w:lang w:val="en-GB"/>
        </w:rPr>
      </w:pPr>
      <w:r w:rsidRPr="00A452BB">
        <w:rPr>
          <w:spacing w:val="-1"/>
          <w:sz w:val="22"/>
          <w:szCs w:val="22"/>
          <w:lang w:val="en-GB"/>
        </w:rPr>
        <w:t>h2</w:t>
      </w:r>
      <w:r w:rsidR="00881291" w:rsidRPr="00A452BB">
        <w:rPr>
          <w:spacing w:val="-1"/>
          <w:sz w:val="22"/>
          <w:szCs w:val="22"/>
          <w:lang w:val="en-GB"/>
        </w:rPr>
        <w:t xml:space="preserve"> –</w:t>
      </w:r>
      <w:r w:rsidRPr="00A452BB">
        <w:rPr>
          <w:spacing w:val="-1"/>
          <w:sz w:val="22"/>
          <w:szCs w:val="22"/>
          <w:lang w:val="en-GB"/>
        </w:rPr>
        <w:t xml:space="preserve"> Enthalpy of the vapor refrigerant at the condenser inlet </w:t>
      </w:r>
      <w:r w:rsidR="002E3511" w:rsidRPr="00A452BB">
        <w:rPr>
          <w:spacing w:val="-1"/>
          <w:sz w:val="22"/>
          <w:szCs w:val="22"/>
          <w:lang w:val="en-GB"/>
        </w:rPr>
        <w:t>temperature (</w:t>
      </w:r>
      <w:r w:rsidRPr="00A452BB">
        <w:rPr>
          <w:spacing w:val="-1"/>
          <w:sz w:val="22"/>
          <w:szCs w:val="22"/>
          <w:lang w:val="en-GB"/>
        </w:rPr>
        <w:t>T2)</w:t>
      </w:r>
      <w:r w:rsidR="002546BA" w:rsidRPr="00A452BB">
        <w:rPr>
          <w:spacing w:val="-1"/>
          <w:sz w:val="22"/>
          <w:szCs w:val="22"/>
          <w:lang w:val="en-GB"/>
        </w:rPr>
        <w:t>,</w:t>
      </w:r>
    </w:p>
    <w:p w14:paraId="106A37DD" w14:textId="4E97BCC1" w:rsidR="00E3069E" w:rsidRPr="00A452BB" w:rsidRDefault="00AA1874" w:rsidP="002546BA">
      <w:pPr>
        <w:jc w:val="both"/>
        <w:rPr>
          <w:spacing w:val="-1"/>
          <w:sz w:val="22"/>
          <w:szCs w:val="22"/>
          <w:lang w:val="en-GB"/>
        </w:rPr>
      </w:pPr>
      <w:r w:rsidRPr="00A452BB">
        <w:rPr>
          <w:spacing w:val="-1"/>
          <w:sz w:val="22"/>
          <w:szCs w:val="22"/>
          <w:lang w:val="en-GB"/>
        </w:rPr>
        <w:t>hf3</w:t>
      </w:r>
      <w:r w:rsidR="00881291" w:rsidRPr="00A452BB">
        <w:rPr>
          <w:spacing w:val="-1"/>
          <w:sz w:val="22"/>
          <w:szCs w:val="22"/>
          <w:lang w:val="en-GB"/>
        </w:rPr>
        <w:t xml:space="preserve"> –</w:t>
      </w:r>
      <w:r w:rsidRPr="00A452BB">
        <w:rPr>
          <w:spacing w:val="-1"/>
          <w:sz w:val="22"/>
          <w:szCs w:val="22"/>
          <w:lang w:val="en-GB"/>
        </w:rPr>
        <w:t xml:space="preserve"> Enthalpy of the liquid refrigerant at the condenser outlet temperature (T3).</w:t>
      </w:r>
    </w:p>
    <w:p w14:paraId="2C792494" w14:textId="77777777" w:rsidR="00881291" w:rsidRPr="00A452BB" w:rsidRDefault="00881291" w:rsidP="00717B5F">
      <w:pPr>
        <w:ind w:left="60" w:firstLine="284"/>
        <w:jc w:val="both"/>
        <w:rPr>
          <w:spacing w:val="-1"/>
          <w:sz w:val="22"/>
          <w:szCs w:val="22"/>
          <w:lang w:val="en-GB"/>
        </w:rPr>
      </w:pPr>
    </w:p>
    <w:p w14:paraId="55EDCA0E" w14:textId="629DE7D6" w:rsidR="00946DF9" w:rsidRPr="00A452BB" w:rsidRDefault="00AA1874" w:rsidP="00717B5F">
      <w:pPr>
        <w:ind w:left="60" w:firstLine="284"/>
        <w:jc w:val="both"/>
        <w:rPr>
          <w:spacing w:val="-1"/>
          <w:sz w:val="22"/>
          <w:szCs w:val="22"/>
          <w:lang w:val="en-GB"/>
        </w:rPr>
      </w:pPr>
      <w:r w:rsidRPr="00A452BB">
        <w:rPr>
          <w:spacing w:val="-1"/>
          <w:sz w:val="22"/>
          <w:szCs w:val="22"/>
          <w:lang w:val="en-GB"/>
        </w:rPr>
        <w:t xml:space="preserve">Refrigerating Effect </w:t>
      </w:r>
      <w:r w:rsidR="00F67916" w:rsidRPr="00A452BB">
        <w:rPr>
          <w:spacing w:val="-1"/>
          <w:sz w:val="22"/>
          <w:szCs w:val="22"/>
          <w:lang w:val="en-GB"/>
        </w:rPr>
        <w:t xml:space="preserve">which is equivalent to Heat absorbed by the </w:t>
      </w:r>
      <w:r w:rsidR="002B7B2B" w:rsidRPr="00A452BB">
        <w:rPr>
          <w:spacing w:val="-1"/>
          <w:sz w:val="22"/>
          <w:szCs w:val="22"/>
          <w:lang w:val="en-GB"/>
        </w:rPr>
        <w:t>evaporator section-load in (kW)</w:t>
      </w:r>
      <w:r w:rsidR="0008692A" w:rsidRPr="00A452BB">
        <w:rPr>
          <w:spacing w:val="-1"/>
          <w:sz w:val="22"/>
          <w:szCs w:val="22"/>
          <w:lang w:val="en-GB"/>
        </w:rPr>
        <w:t>.</w:t>
      </w:r>
    </w:p>
    <w:p w14:paraId="67C24E25" w14:textId="44E54695" w:rsidR="00923969" w:rsidRPr="00A452BB" w:rsidRDefault="0008692A" w:rsidP="002546BA">
      <w:pPr>
        <w:tabs>
          <w:tab w:val="right" w:pos="9638"/>
        </w:tabs>
        <w:spacing w:before="120" w:after="120"/>
        <w:ind w:left="2977"/>
        <w:jc w:val="both"/>
        <w:rPr>
          <w:i/>
          <w:spacing w:val="-1"/>
          <w:sz w:val="22"/>
          <w:szCs w:val="22"/>
          <w:lang w:val="en-GB"/>
        </w:rPr>
      </w:pPr>
      <m:oMath>
        <m:r>
          <w:rPr>
            <w:rFonts w:ascii="Cambria Math" w:hAnsi="Cambria Math"/>
            <w:spacing w:val="-1"/>
            <w:sz w:val="22"/>
            <w:szCs w:val="22"/>
            <w:lang w:val="en-GB"/>
          </w:rPr>
          <m:t>Refrigerating Effect RE=ṁ</m:t>
        </m:r>
        <m:r>
          <w:rPr>
            <w:rFonts w:ascii="Cambria Math" w:hAnsi="Cambria Math" w:cs="Cambria Math"/>
            <w:spacing w:val="-1"/>
            <w:sz w:val="22"/>
            <w:szCs w:val="22"/>
            <w:lang w:val="en-GB"/>
          </w:rPr>
          <m:t>*</m:t>
        </m:r>
        <m:d>
          <m:dPr>
            <m:ctrlPr>
              <w:rPr>
                <w:rFonts w:ascii="Cambria Math" w:hAnsi="Cambria Math"/>
                <w:i/>
                <w:spacing w:val="-1"/>
                <w:sz w:val="22"/>
                <w:szCs w:val="22"/>
                <w:lang w:val="en-GB"/>
              </w:rPr>
            </m:ctrlPr>
          </m:dPr>
          <m:e>
            <m:r>
              <w:rPr>
                <w:rFonts w:ascii="Cambria Math"/>
                <w:spacing w:val="-1"/>
                <w:sz w:val="22"/>
                <w:szCs w:val="22"/>
                <w:lang w:val="en-GB"/>
              </w:rPr>
              <m:t>h</m:t>
            </m:r>
            <m:r>
              <w:rPr>
                <w:rFonts w:ascii="Cambria Math"/>
                <w:spacing w:val="-1"/>
                <w:sz w:val="22"/>
                <w:szCs w:val="22"/>
                <w:lang w:val="en-GB"/>
              </w:rPr>
              <m:t>1</m:t>
            </m:r>
            <m:r>
              <w:rPr>
                <w:rFonts w:ascii="Cambria Math"/>
                <w:spacing w:val="-1"/>
                <w:sz w:val="22"/>
                <w:szCs w:val="22"/>
                <w:lang w:val="en-GB"/>
              </w:rPr>
              <m:t>-h</m:t>
            </m:r>
            <m:r>
              <w:rPr>
                <w:rFonts w:ascii="Cambria Math"/>
                <w:spacing w:val="-1"/>
                <w:sz w:val="22"/>
                <w:szCs w:val="22"/>
                <w:lang w:val="en-GB"/>
              </w:rPr>
              <m:t>4</m:t>
            </m:r>
          </m:e>
        </m:d>
        <m:r>
          <w:rPr>
            <w:rFonts w:ascii="Cambria Math" w:hAnsi="Cambria Math"/>
            <w:spacing w:val="-1"/>
            <w:sz w:val="22"/>
            <w:szCs w:val="22"/>
            <w:lang w:val="en-GB"/>
          </w:rPr>
          <m:t>.</m:t>
        </m:r>
      </m:oMath>
      <w:r w:rsidR="00C84968" w:rsidRPr="00A452BB">
        <w:rPr>
          <w:bCs/>
          <w:spacing w:val="-1"/>
          <w:sz w:val="22"/>
          <w:szCs w:val="22"/>
          <w:lang w:val="en-GB"/>
        </w:rPr>
        <w:tab/>
        <w:t>(6)</w:t>
      </w:r>
    </w:p>
    <w:p w14:paraId="7B28FF41" w14:textId="68544CF3" w:rsidR="009D6E7D" w:rsidRPr="00A452BB" w:rsidRDefault="00AA1874" w:rsidP="00717B5F">
      <w:pPr>
        <w:ind w:left="60" w:firstLine="284"/>
        <w:jc w:val="both"/>
        <w:rPr>
          <w:spacing w:val="-1"/>
          <w:sz w:val="22"/>
          <w:szCs w:val="22"/>
          <w:lang w:val="en-GB"/>
        </w:rPr>
      </w:pPr>
      <w:r w:rsidRPr="00A452BB">
        <w:rPr>
          <w:spacing w:val="-1"/>
          <w:sz w:val="22"/>
          <w:szCs w:val="22"/>
          <w:lang w:val="en-GB"/>
        </w:rPr>
        <w:t xml:space="preserve">After finding the enthalpies value at suction and discharge of </w:t>
      </w:r>
      <w:r w:rsidR="00DD144D">
        <w:rPr>
          <w:spacing w:val="-1"/>
          <w:sz w:val="22"/>
          <w:szCs w:val="22"/>
          <w:lang w:val="en-GB"/>
        </w:rPr>
        <w:t xml:space="preserve">the </w:t>
      </w:r>
      <w:r w:rsidRPr="00A452BB">
        <w:rPr>
          <w:spacing w:val="-1"/>
          <w:sz w:val="22"/>
          <w:szCs w:val="22"/>
          <w:lang w:val="en-GB"/>
        </w:rPr>
        <w:t>compressor i.e.</w:t>
      </w:r>
      <w:r w:rsidR="00DD144D">
        <w:rPr>
          <w:spacing w:val="-1"/>
          <w:sz w:val="22"/>
          <w:szCs w:val="22"/>
          <w:lang w:val="en-GB"/>
        </w:rPr>
        <w:t>,</w:t>
      </w:r>
      <w:r w:rsidRPr="00A452BB">
        <w:rPr>
          <w:spacing w:val="-1"/>
          <w:sz w:val="22"/>
          <w:szCs w:val="22"/>
          <w:lang w:val="en-GB"/>
        </w:rPr>
        <w:t xml:space="preserve"> at T</w:t>
      </w:r>
      <w:r w:rsidRPr="00A452BB">
        <w:rPr>
          <w:spacing w:val="-1"/>
          <w:sz w:val="22"/>
          <w:szCs w:val="22"/>
          <w:vertAlign w:val="subscript"/>
          <w:lang w:val="en-GB"/>
        </w:rPr>
        <w:t>s</w:t>
      </w:r>
      <w:r w:rsidRPr="00A452BB">
        <w:rPr>
          <w:spacing w:val="-1"/>
          <w:sz w:val="22"/>
          <w:szCs w:val="22"/>
          <w:lang w:val="en-GB"/>
        </w:rPr>
        <w:t xml:space="preserve"> and T</w:t>
      </w:r>
      <w:r w:rsidRPr="00A452BB">
        <w:rPr>
          <w:spacing w:val="-1"/>
          <w:sz w:val="22"/>
          <w:szCs w:val="22"/>
          <w:vertAlign w:val="subscript"/>
          <w:lang w:val="en-GB"/>
        </w:rPr>
        <w:t>d</w:t>
      </w:r>
      <w:r w:rsidR="00DD144D">
        <w:rPr>
          <w:spacing w:val="-1"/>
          <w:sz w:val="22"/>
          <w:szCs w:val="22"/>
          <w:vertAlign w:val="subscript"/>
          <w:lang w:val="en-GB"/>
        </w:rPr>
        <w:t>,</w:t>
      </w:r>
      <w:r w:rsidRPr="00A452BB">
        <w:rPr>
          <w:spacing w:val="-1"/>
          <w:sz w:val="22"/>
          <w:szCs w:val="22"/>
          <w:lang w:val="en-GB"/>
        </w:rPr>
        <w:t xml:space="preserve"> respective enthalpies will be h</w:t>
      </w:r>
      <w:r w:rsidRPr="00A452BB">
        <w:rPr>
          <w:spacing w:val="-1"/>
          <w:sz w:val="22"/>
          <w:szCs w:val="22"/>
          <w:vertAlign w:val="subscript"/>
          <w:lang w:val="en-GB"/>
        </w:rPr>
        <w:t>1</w:t>
      </w:r>
      <w:r w:rsidRPr="00A452BB">
        <w:rPr>
          <w:spacing w:val="-1"/>
          <w:sz w:val="22"/>
          <w:szCs w:val="22"/>
          <w:lang w:val="en-GB"/>
        </w:rPr>
        <w:t xml:space="preserve"> and h</w:t>
      </w:r>
      <w:r w:rsidR="002546BA" w:rsidRPr="00A452BB">
        <w:rPr>
          <w:spacing w:val="-1"/>
          <w:sz w:val="22"/>
          <w:szCs w:val="22"/>
          <w:vertAlign w:val="subscript"/>
          <w:lang w:val="en-GB"/>
        </w:rPr>
        <w:t>2</w:t>
      </w:r>
      <w:r w:rsidRPr="00A452BB">
        <w:rPr>
          <w:spacing w:val="-1"/>
          <w:sz w:val="22"/>
          <w:szCs w:val="22"/>
          <w:lang w:val="en-GB"/>
        </w:rPr>
        <w:t>.</w:t>
      </w:r>
    </w:p>
    <w:p w14:paraId="21884C14" w14:textId="280F9CEA" w:rsidR="003603A2" w:rsidRPr="00A452BB" w:rsidRDefault="00DD144D" w:rsidP="00717B5F">
      <w:pPr>
        <w:ind w:left="60" w:firstLine="284"/>
        <w:jc w:val="both"/>
        <w:rPr>
          <w:spacing w:val="-1"/>
          <w:sz w:val="22"/>
          <w:szCs w:val="22"/>
          <w:lang w:val="en-GB"/>
        </w:rPr>
      </w:pPr>
      <w:r>
        <w:rPr>
          <w:spacing w:val="-1"/>
          <w:sz w:val="22"/>
          <w:szCs w:val="22"/>
          <w:lang w:val="en-GB"/>
        </w:rPr>
        <w:t>The c</w:t>
      </w:r>
      <w:r w:rsidR="00AA1874" w:rsidRPr="00A452BB">
        <w:rPr>
          <w:spacing w:val="-1"/>
          <w:sz w:val="22"/>
          <w:szCs w:val="22"/>
          <w:lang w:val="en-GB"/>
        </w:rPr>
        <w:t xml:space="preserve">ompressor work required </w:t>
      </w:r>
      <w:r w:rsidR="003603A2" w:rsidRPr="00A452BB">
        <w:rPr>
          <w:spacing w:val="-1"/>
          <w:sz w:val="22"/>
          <w:szCs w:val="22"/>
          <w:lang w:val="en-GB"/>
        </w:rPr>
        <w:t>was calculated by</w:t>
      </w:r>
    </w:p>
    <w:p w14:paraId="6ED549A9" w14:textId="0DD6C01B" w:rsidR="008745F1" w:rsidRPr="00A452BB" w:rsidRDefault="00AA1874" w:rsidP="002546BA">
      <w:pPr>
        <w:tabs>
          <w:tab w:val="right" w:pos="9638"/>
        </w:tabs>
        <w:spacing w:before="120" w:after="120"/>
        <w:ind w:left="2552"/>
        <w:jc w:val="both"/>
        <w:rPr>
          <w:spacing w:val="-1"/>
          <w:sz w:val="22"/>
          <w:szCs w:val="22"/>
          <w:lang w:val="en-GB"/>
        </w:rPr>
      </w:pPr>
      <m:oMath>
        <m:r>
          <w:rPr>
            <w:rFonts w:ascii="Cambria Math" w:hAnsi="Cambria Math"/>
            <w:spacing w:val="-1"/>
            <w:sz w:val="22"/>
            <w:szCs w:val="22"/>
            <w:lang w:val="en-GB"/>
          </w:rPr>
          <m:t>Work of compresion consumption=ṁ</m:t>
        </m:r>
        <m:r>
          <w:rPr>
            <w:rFonts w:ascii="Cambria Math" w:hAnsi="Cambria Math" w:cs="Cambria Math"/>
            <w:spacing w:val="-1"/>
            <w:sz w:val="22"/>
            <w:szCs w:val="22"/>
            <w:lang w:val="en-GB"/>
          </w:rPr>
          <m:t>*</m:t>
        </m:r>
        <m:r>
          <w:rPr>
            <w:rFonts w:ascii="Cambria Math"/>
            <w:spacing w:val="-1"/>
            <w:sz w:val="22"/>
            <w:szCs w:val="22"/>
            <w:lang w:val="en-GB"/>
          </w:rPr>
          <m:t>(</m:t>
        </m:r>
        <m:r>
          <w:rPr>
            <w:rFonts w:ascii="Cambria Math"/>
            <w:spacing w:val="-1"/>
            <w:sz w:val="22"/>
            <w:szCs w:val="22"/>
            <w:lang w:val="en-GB"/>
          </w:rPr>
          <m:t>h</m:t>
        </m:r>
        <m:r>
          <w:rPr>
            <w:rFonts w:ascii="Cambria Math"/>
            <w:spacing w:val="-1"/>
            <w:sz w:val="22"/>
            <w:szCs w:val="22"/>
            <w:lang w:val="en-GB"/>
          </w:rPr>
          <m:t>2</m:t>
        </m:r>
        <m:r>
          <w:rPr>
            <w:rFonts w:ascii="Cambria Math"/>
            <w:spacing w:val="-1"/>
            <w:sz w:val="22"/>
            <w:szCs w:val="22"/>
            <w:lang w:val="en-GB"/>
          </w:rPr>
          <m:t>-h</m:t>
        </m:r>
        <m:r>
          <w:rPr>
            <w:rFonts w:ascii="Cambria Math"/>
            <w:spacing w:val="-1"/>
            <w:sz w:val="22"/>
            <w:szCs w:val="22"/>
            <w:lang w:val="en-GB"/>
          </w:rPr>
          <m:t>1)</m:t>
        </m:r>
        <m:r>
          <w:rPr>
            <w:rFonts w:ascii="Cambria Math" w:hAnsi="Cambria Math"/>
            <w:spacing w:val="-1"/>
            <w:sz w:val="22"/>
            <w:szCs w:val="22"/>
            <w:lang w:val="en-GB"/>
          </w:rPr>
          <m:t xml:space="preserve"> </m:t>
        </m:r>
      </m:oMath>
      <w:r w:rsidR="00C84968" w:rsidRPr="00A452BB">
        <w:rPr>
          <w:bCs/>
          <w:spacing w:val="-1"/>
          <w:sz w:val="22"/>
          <w:szCs w:val="22"/>
          <w:lang w:val="en-GB"/>
        </w:rPr>
        <w:tab/>
        <w:t>(7)</w:t>
      </w:r>
    </w:p>
    <w:p w14:paraId="19CECD93" w14:textId="58BB57BA" w:rsidR="00946DF9" w:rsidRPr="00A452BB" w:rsidRDefault="00AA1874" w:rsidP="00717B5F">
      <w:pPr>
        <w:ind w:left="60" w:firstLine="284"/>
        <w:jc w:val="both"/>
        <w:rPr>
          <w:spacing w:val="-1"/>
          <w:sz w:val="22"/>
          <w:szCs w:val="22"/>
          <w:lang w:val="en-GB"/>
        </w:rPr>
      </w:pPr>
      <w:r w:rsidRPr="00A452BB">
        <w:rPr>
          <w:spacing w:val="-1"/>
          <w:sz w:val="22"/>
          <w:szCs w:val="22"/>
          <w:lang w:val="en-GB"/>
        </w:rPr>
        <w:t xml:space="preserve">Therefore system </w:t>
      </w:r>
      <w:r w:rsidR="00F01301" w:rsidRPr="00A452BB">
        <w:rPr>
          <w:spacing w:val="-1"/>
          <w:sz w:val="22"/>
          <w:szCs w:val="22"/>
          <w:lang w:val="en-GB"/>
        </w:rPr>
        <w:t>performance Coefficient</w:t>
      </w:r>
      <w:r w:rsidR="00E66A82" w:rsidRPr="00A452BB">
        <w:rPr>
          <w:spacing w:val="-1"/>
          <w:sz w:val="22"/>
          <w:szCs w:val="22"/>
          <w:lang w:val="en-GB"/>
        </w:rPr>
        <w:t>:</w:t>
      </w:r>
    </w:p>
    <w:p w14:paraId="3314BC89" w14:textId="295D9023" w:rsidR="006B238B" w:rsidRPr="00A452BB" w:rsidRDefault="006B238B" w:rsidP="002546BA">
      <w:pPr>
        <w:tabs>
          <w:tab w:val="right" w:pos="9638"/>
        </w:tabs>
        <w:spacing w:before="120" w:after="120"/>
        <w:ind w:left="2552"/>
        <w:jc w:val="both"/>
        <w:rPr>
          <w:i/>
          <w:spacing w:val="-1"/>
          <w:sz w:val="22"/>
          <w:szCs w:val="22"/>
          <w:lang w:val="en-GB"/>
        </w:rPr>
      </w:pPr>
      <m:oMath>
        <m:r>
          <w:rPr>
            <w:rFonts w:ascii="Cambria Math" w:hAnsi="Cambria Math"/>
            <w:spacing w:val="-1"/>
            <w:sz w:val="22"/>
            <w:szCs w:val="22"/>
            <w:lang w:val="en-GB"/>
          </w:rPr>
          <m:t>COP(Coefficient of Performance)=</m:t>
        </m:r>
        <m:f>
          <m:fPr>
            <m:ctrlPr>
              <w:rPr>
                <w:rFonts w:ascii="Cambria Math" w:hAnsi="Cambria Math"/>
                <w:i/>
                <w:spacing w:val="-1"/>
                <w:sz w:val="22"/>
                <w:szCs w:val="22"/>
                <w:lang w:val="en-GB"/>
              </w:rPr>
            </m:ctrlPr>
          </m:fPr>
          <m:num>
            <m:r>
              <w:rPr>
                <w:rFonts w:ascii="Cambria Math" w:hAnsi="Cambria Math"/>
                <w:spacing w:val="-1"/>
                <w:sz w:val="22"/>
                <w:szCs w:val="22"/>
                <w:lang w:val="en-GB"/>
              </w:rPr>
              <m:t>ṁ*(h</m:t>
            </m:r>
            <m:r>
              <w:rPr>
                <w:rFonts w:ascii="Cambria Math" w:hAnsi="Cambria Math"/>
                <w:spacing w:val="-1"/>
                <w:sz w:val="22"/>
                <w:szCs w:val="22"/>
                <w:lang w:val="en-GB"/>
              </w:rPr>
              <m:t>1-</m:t>
            </m:r>
            <m:r>
              <w:rPr>
                <w:rFonts w:ascii="Cambria Math" w:hAnsi="Cambria Math"/>
                <w:spacing w:val="-1"/>
                <w:sz w:val="22"/>
                <w:szCs w:val="22"/>
                <w:lang w:val="en-GB"/>
              </w:rPr>
              <m:t>h</m:t>
            </m:r>
            <m:r>
              <w:rPr>
                <w:rFonts w:ascii="Cambria Math" w:hAnsi="Cambria Math"/>
                <w:spacing w:val="-1"/>
                <w:sz w:val="22"/>
                <w:szCs w:val="22"/>
                <w:lang w:val="en-GB"/>
              </w:rPr>
              <m:t xml:space="preserve">4) </m:t>
            </m:r>
          </m:num>
          <m:den>
            <m:r>
              <w:rPr>
                <w:rFonts w:ascii="Cambria Math" w:hAnsi="Cambria Math"/>
                <w:spacing w:val="-1"/>
                <w:sz w:val="22"/>
                <w:szCs w:val="22"/>
                <w:lang w:val="en-GB"/>
              </w:rPr>
              <m:t>ṁ*(h</m:t>
            </m:r>
            <m:r>
              <w:rPr>
                <w:rFonts w:ascii="Cambria Math" w:hAnsi="Cambria Math"/>
                <w:spacing w:val="-1"/>
                <w:sz w:val="22"/>
                <w:szCs w:val="22"/>
                <w:lang w:val="en-GB"/>
              </w:rPr>
              <m:t>2-</m:t>
            </m:r>
            <m:r>
              <w:rPr>
                <w:rFonts w:ascii="Cambria Math" w:hAnsi="Cambria Math"/>
                <w:spacing w:val="-1"/>
                <w:sz w:val="22"/>
                <w:szCs w:val="22"/>
                <w:lang w:val="en-GB"/>
              </w:rPr>
              <m:t>h</m:t>
            </m:r>
            <m:r>
              <w:rPr>
                <w:rFonts w:ascii="Cambria Math" w:hAnsi="Cambria Math"/>
                <w:spacing w:val="-1"/>
                <w:sz w:val="22"/>
                <w:szCs w:val="22"/>
                <w:lang w:val="en-GB"/>
              </w:rPr>
              <m:t>1)</m:t>
            </m:r>
          </m:den>
        </m:f>
        <m:r>
          <w:rPr>
            <w:rFonts w:ascii="Cambria Math" w:hAnsi="Cambria Math"/>
            <w:spacing w:val="-1"/>
            <w:sz w:val="22"/>
            <w:szCs w:val="22"/>
            <w:lang w:val="en-GB"/>
          </w:rPr>
          <m:t xml:space="preserve"> </m:t>
        </m:r>
      </m:oMath>
      <w:r w:rsidR="00E66A82" w:rsidRPr="00A452BB">
        <w:rPr>
          <w:i/>
          <w:spacing w:val="-1"/>
          <w:sz w:val="22"/>
          <w:szCs w:val="22"/>
          <w:lang w:val="en-GB"/>
        </w:rPr>
        <w:t>.</w:t>
      </w:r>
      <w:r w:rsidR="00C84968" w:rsidRPr="00A452BB">
        <w:rPr>
          <w:bCs/>
          <w:spacing w:val="-1"/>
          <w:sz w:val="22"/>
          <w:szCs w:val="22"/>
          <w:lang w:val="en-GB"/>
        </w:rPr>
        <w:tab/>
        <w:t>(8)</w:t>
      </w:r>
    </w:p>
    <w:p w14:paraId="1A951FD7" w14:textId="491532A2" w:rsidR="00E10D19" w:rsidRPr="00A452BB" w:rsidRDefault="00AA1874" w:rsidP="00717B5F">
      <w:pPr>
        <w:tabs>
          <w:tab w:val="left" w:pos="90"/>
        </w:tabs>
        <w:ind w:left="90" w:firstLine="284"/>
        <w:jc w:val="both"/>
        <w:rPr>
          <w:spacing w:val="-1"/>
          <w:sz w:val="22"/>
          <w:szCs w:val="22"/>
          <w:lang w:val="en-GB"/>
        </w:rPr>
      </w:pPr>
      <w:r w:rsidRPr="00A452BB">
        <w:rPr>
          <w:spacing w:val="-1"/>
          <w:sz w:val="22"/>
          <w:szCs w:val="22"/>
          <w:lang w:val="en-GB"/>
        </w:rPr>
        <w:t>Coefficient of Performance (Actual COP) = Refrigeration Effect / Energy consumed by Compressor</w:t>
      </w:r>
      <w:r w:rsidR="00587A87" w:rsidRPr="00A452BB">
        <w:rPr>
          <w:spacing w:val="-1"/>
          <w:sz w:val="22"/>
          <w:szCs w:val="22"/>
          <w:lang w:val="en-GB"/>
        </w:rPr>
        <w:t xml:space="preserve"> (</w:t>
      </w:r>
      <w:r w:rsidR="004C4D79" w:rsidRPr="00A452BB">
        <w:rPr>
          <w:spacing w:val="-1"/>
          <w:sz w:val="22"/>
          <w:szCs w:val="22"/>
          <w:lang w:val="en-GB"/>
        </w:rPr>
        <w:t xml:space="preserve">Hashimoto et al. </w:t>
      </w:r>
      <w:r w:rsidR="00587A87" w:rsidRPr="00A452BB">
        <w:rPr>
          <w:spacing w:val="-1"/>
          <w:sz w:val="22"/>
          <w:szCs w:val="22"/>
          <w:lang w:val="en-GB"/>
        </w:rPr>
        <w:t>2019).</w:t>
      </w:r>
      <w:r w:rsidR="00461681" w:rsidRPr="00A452BB">
        <w:rPr>
          <w:spacing w:val="-1"/>
          <w:sz w:val="22"/>
          <w:szCs w:val="22"/>
          <w:lang w:val="en-GB"/>
        </w:rPr>
        <w:t xml:space="preserve"> </w:t>
      </w:r>
      <w:r w:rsidR="00954D3C" w:rsidRPr="00A452BB">
        <w:rPr>
          <w:spacing w:val="-1"/>
          <w:sz w:val="22"/>
          <w:szCs w:val="22"/>
          <w:lang w:val="en-GB"/>
        </w:rPr>
        <w:t xml:space="preserve">Note </w:t>
      </w:r>
      <w:r w:rsidR="00C84968" w:rsidRPr="00A452BB">
        <w:rPr>
          <w:spacing w:val="-1"/>
          <w:sz w:val="22"/>
          <w:szCs w:val="22"/>
          <w:lang w:val="en-GB"/>
        </w:rPr>
        <w:t>–</w:t>
      </w:r>
      <w:r w:rsidR="00954D3C" w:rsidRPr="00A452BB">
        <w:rPr>
          <w:spacing w:val="-1"/>
          <w:sz w:val="22"/>
          <w:szCs w:val="22"/>
          <w:lang w:val="en-GB"/>
        </w:rPr>
        <w:t xml:space="preserve"> (Using </w:t>
      </w:r>
      <w:r w:rsidR="00DD144D">
        <w:rPr>
          <w:spacing w:val="-1"/>
          <w:sz w:val="22"/>
          <w:szCs w:val="22"/>
          <w:lang w:val="en-GB"/>
        </w:rPr>
        <w:t xml:space="preserve">the </w:t>
      </w:r>
      <w:r w:rsidR="00954D3C" w:rsidRPr="00A452BB">
        <w:rPr>
          <w:spacing w:val="-1"/>
          <w:sz w:val="22"/>
          <w:szCs w:val="22"/>
          <w:lang w:val="en-GB"/>
        </w:rPr>
        <w:t xml:space="preserve">Density of refrigerant at </w:t>
      </w:r>
      <w:r w:rsidR="00DD144D">
        <w:rPr>
          <w:spacing w:val="-1"/>
          <w:sz w:val="22"/>
          <w:szCs w:val="22"/>
          <w:lang w:val="en-GB"/>
        </w:rPr>
        <w:t xml:space="preserve">the </w:t>
      </w:r>
      <w:r w:rsidR="00954D3C" w:rsidRPr="00A452BB">
        <w:rPr>
          <w:spacing w:val="-1"/>
          <w:sz w:val="22"/>
          <w:szCs w:val="22"/>
          <w:lang w:val="en-GB"/>
        </w:rPr>
        <w:t xml:space="preserve">condenser outlet, referring to the R-134a, R513A, </w:t>
      </w:r>
      <w:r w:rsidR="00DD144D">
        <w:rPr>
          <w:spacing w:val="-1"/>
          <w:sz w:val="22"/>
          <w:szCs w:val="22"/>
          <w:lang w:val="en-GB"/>
        </w:rPr>
        <w:t xml:space="preserve">and </w:t>
      </w:r>
      <w:r w:rsidR="00954D3C" w:rsidRPr="00A452BB">
        <w:rPr>
          <w:spacing w:val="-1"/>
          <w:sz w:val="22"/>
          <w:szCs w:val="22"/>
          <w:lang w:val="en-GB"/>
        </w:rPr>
        <w:t>R450 A properties chart for density at the condenser outlet temperature)</w:t>
      </w:r>
      <w:r w:rsidR="00E66A82" w:rsidRPr="00A452BB">
        <w:rPr>
          <w:spacing w:val="-1"/>
          <w:sz w:val="22"/>
          <w:szCs w:val="22"/>
          <w:lang w:val="en-GB"/>
        </w:rPr>
        <w:t>.</w:t>
      </w:r>
    </w:p>
    <w:p w14:paraId="382D4F58" w14:textId="3BA8DC8F" w:rsidR="005B369B" w:rsidRPr="00A452BB" w:rsidRDefault="004479B9" w:rsidP="004479B9">
      <w:pPr>
        <w:pStyle w:val="Rn1"/>
        <w:rPr>
          <w:noProof/>
          <w:lang w:val="en-GB"/>
        </w:rPr>
      </w:pPr>
      <w:r w:rsidRPr="00A452BB">
        <w:rPr>
          <w:noProof/>
          <w:lang w:val="en-GB"/>
        </w:rPr>
        <w:t>3.</w:t>
      </w:r>
      <w:r w:rsidR="00AA1874" w:rsidRPr="00A452BB">
        <w:rPr>
          <w:noProof/>
          <w:lang w:val="en-GB"/>
        </w:rPr>
        <w:t xml:space="preserve"> Result and Discussion</w:t>
      </w:r>
    </w:p>
    <w:p w14:paraId="4088ECF4" w14:textId="765BC728" w:rsidR="002E3A42" w:rsidRPr="00A452BB" w:rsidRDefault="002E3A42" w:rsidP="004479B9">
      <w:pPr>
        <w:pStyle w:val="Rn2"/>
        <w:rPr>
          <w:lang w:val="en-GB"/>
        </w:rPr>
      </w:pPr>
      <w:r w:rsidRPr="00A452BB">
        <w:rPr>
          <w:lang w:val="en-GB"/>
        </w:rPr>
        <w:t>3.1</w:t>
      </w:r>
      <w:r w:rsidR="004A2748" w:rsidRPr="00A452BB">
        <w:rPr>
          <w:lang w:val="en-GB"/>
        </w:rPr>
        <w:t>.</w:t>
      </w:r>
      <w:r w:rsidRPr="00A452BB">
        <w:rPr>
          <w:lang w:val="en-GB"/>
        </w:rPr>
        <w:t xml:space="preserve"> Analysis of Pressure Variations</w:t>
      </w:r>
    </w:p>
    <w:p w14:paraId="12302AF6" w14:textId="26ABC8C4" w:rsidR="002E3A42" w:rsidRPr="00A452BB" w:rsidRDefault="00DD35BF" w:rsidP="00717B5F">
      <w:pPr>
        <w:ind w:firstLine="284"/>
        <w:jc w:val="both"/>
        <w:rPr>
          <w:sz w:val="22"/>
          <w:szCs w:val="22"/>
          <w:lang w:val="en-GB"/>
        </w:rPr>
      </w:pPr>
      <w:r w:rsidRPr="00A452BB">
        <w:rPr>
          <w:sz w:val="22"/>
          <w:szCs w:val="22"/>
          <w:lang w:val="en-GB"/>
        </w:rPr>
        <w:t>After initiating the system by switching on the power and supplying input to the heater through the dimmer control, the refrigeration system was allowed to stabilize for approximately 5</w:t>
      </w:r>
      <w:r w:rsidR="002546BA" w:rsidRPr="00A452BB">
        <w:rPr>
          <w:sz w:val="22"/>
          <w:szCs w:val="22"/>
          <w:lang w:val="en-GB"/>
        </w:rPr>
        <w:t>-</w:t>
      </w:r>
      <w:r w:rsidRPr="00A452BB">
        <w:rPr>
          <w:sz w:val="22"/>
          <w:szCs w:val="22"/>
          <w:lang w:val="en-GB"/>
        </w:rPr>
        <w:t xml:space="preserve">6 minutes before measurements </w:t>
      </w:r>
      <w:r w:rsidRPr="00A452BB">
        <w:rPr>
          <w:sz w:val="22"/>
          <w:szCs w:val="22"/>
          <w:lang w:val="en-GB"/>
        </w:rPr>
        <w:lastRenderedPageBreak/>
        <w:t xml:space="preserve">were recorded. The corresponding thermodynamic parameters were observed </w:t>
      </w:r>
      <w:r w:rsidR="00DD144D">
        <w:rPr>
          <w:sz w:val="22"/>
          <w:szCs w:val="22"/>
          <w:lang w:val="en-GB"/>
        </w:rPr>
        <w:t>regularly</w:t>
      </w:r>
      <w:r w:rsidRPr="00A452BB">
        <w:rPr>
          <w:sz w:val="22"/>
          <w:szCs w:val="22"/>
          <w:lang w:val="en-GB"/>
        </w:rPr>
        <w:t xml:space="preserve"> to evaluate the system</w:t>
      </w:r>
      <w:r w:rsidR="001658E6">
        <w:rPr>
          <w:sz w:val="22"/>
          <w:szCs w:val="22"/>
          <w:lang w:val="en-GB"/>
        </w:rPr>
        <w:t>'</w:t>
      </w:r>
      <w:r w:rsidRPr="00A452BB">
        <w:rPr>
          <w:sz w:val="22"/>
          <w:szCs w:val="22"/>
          <w:lang w:val="en-GB"/>
        </w:rPr>
        <w:t>s performance under increasing heat input. The base readings for R134a ref</w:t>
      </w:r>
      <w:r w:rsidR="00B268DD" w:rsidRPr="00A452BB">
        <w:rPr>
          <w:sz w:val="22"/>
          <w:szCs w:val="22"/>
          <w:lang w:val="en-GB"/>
        </w:rPr>
        <w:t>rigerant are presented in Table</w:t>
      </w:r>
      <w:r w:rsidR="002546BA" w:rsidRPr="00A452BB">
        <w:rPr>
          <w:sz w:val="22"/>
          <w:szCs w:val="22"/>
          <w:lang w:val="en-GB"/>
        </w:rPr>
        <w:t xml:space="preserve"> </w:t>
      </w:r>
      <w:r w:rsidRPr="00A452BB">
        <w:rPr>
          <w:sz w:val="22"/>
          <w:szCs w:val="22"/>
          <w:lang w:val="en-GB"/>
        </w:rPr>
        <w:t xml:space="preserve">9, showing variations in suction and discharge pressures with time and input power. </w:t>
      </w:r>
      <w:r w:rsidR="002E3A42" w:rsidRPr="00A452BB">
        <w:rPr>
          <w:sz w:val="22"/>
          <w:szCs w:val="22"/>
          <w:lang w:val="en-GB"/>
        </w:rPr>
        <w:t xml:space="preserve">As observed in Table 9, both suction pressure (P1) and discharge pressure (P2) increased progressively with time and corresponding heater input. The increase in pressure correlates directly with the heat input, indicating a rise in refrigerant flow and thermal load on the system. This </w:t>
      </w:r>
      <w:proofErr w:type="spellStart"/>
      <w:r w:rsidR="002E3A42" w:rsidRPr="00A452BB">
        <w:rPr>
          <w:sz w:val="22"/>
          <w:szCs w:val="22"/>
          <w:lang w:val="en-GB"/>
        </w:rPr>
        <w:t>behavior</w:t>
      </w:r>
      <w:proofErr w:type="spellEnd"/>
      <w:r w:rsidR="002E3A42" w:rsidRPr="00A452BB">
        <w:rPr>
          <w:sz w:val="22"/>
          <w:szCs w:val="22"/>
          <w:lang w:val="en-GB"/>
        </w:rPr>
        <w:t xml:space="preserve"> is typical in vapor compression systems, where greater thermal input increases refrigerant enthalpy and pressure after compression.</w:t>
      </w:r>
    </w:p>
    <w:p w14:paraId="2BA54E09" w14:textId="264D52B2" w:rsidR="00292F3C" w:rsidRPr="00A452BB" w:rsidRDefault="00C031CB" w:rsidP="00717B5F">
      <w:pPr>
        <w:ind w:firstLine="284"/>
        <w:jc w:val="both"/>
        <w:rPr>
          <w:sz w:val="22"/>
          <w:szCs w:val="22"/>
          <w:lang w:val="en-GB"/>
        </w:rPr>
      </w:pPr>
      <w:r w:rsidRPr="00A452BB">
        <w:rPr>
          <w:sz w:val="22"/>
          <w:szCs w:val="22"/>
          <w:lang w:val="en-GB"/>
        </w:rPr>
        <w:t xml:space="preserve">Locate inlet and outlet conditions on </w:t>
      </w:r>
      <w:r w:rsidR="00DD144D">
        <w:rPr>
          <w:sz w:val="22"/>
          <w:szCs w:val="22"/>
          <w:lang w:val="en-GB"/>
        </w:rPr>
        <w:t>a psychometric chart and study the cooling and dehumidification process</w:t>
      </w:r>
      <w:r w:rsidRPr="00A452BB">
        <w:rPr>
          <w:sz w:val="22"/>
          <w:szCs w:val="22"/>
          <w:lang w:val="en-GB"/>
        </w:rPr>
        <w:t xml:space="preserve"> for the current set of readings</w:t>
      </w:r>
      <w:r w:rsidR="00292F3C" w:rsidRPr="00A452BB">
        <w:rPr>
          <w:sz w:val="22"/>
          <w:szCs w:val="22"/>
          <w:lang w:val="en-GB"/>
        </w:rPr>
        <w:t xml:space="preserve">. </w:t>
      </w:r>
    </w:p>
    <w:p w14:paraId="3C3CDAD8" w14:textId="39F43893" w:rsidR="00292F3C" w:rsidRPr="00A452BB" w:rsidRDefault="00292F3C" w:rsidP="004479B9">
      <w:pPr>
        <w:pStyle w:val="Rn2"/>
        <w:rPr>
          <w:lang w:val="en-GB"/>
        </w:rPr>
      </w:pPr>
      <w:r w:rsidRPr="00A452BB">
        <w:rPr>
          <w:lang w:val="en-GB"/>
        </w:rPr>
        <w:t>3.2</w:t>
      </w:r>
      <w:r w:rsidR="004A2748" w:rsidRPr="00A452BB">
        <w:rPr>
          <w:lang w:val="en-GB"/>
        </w:rPr>
        <w:t>.</w:t>
      </w:r>
      <w:r w:rsidRPr="00A452BB">
        <w:rPr>
          <w:lang w:val="en-GB"/>
        </w:rPr>
        <w:t xml:space="preserve"> Psychrometric Analysis and Cooling–Dehumidification Process</w:t>
      </w:r>
    </w:p>
    <w:p w14:paraId="71522C19" w14:textId="1ADE0B57" w:rsidR="00292F3C" w:rsidRPr="00A452BB" w:rsidRDefault="00292F3C" w:rsidP="00717B5F">
      <w:pPr>
        <w:ind w:firstLine="284"/>
        <w:jc w:val="both"/>
        <w:rPr>
          <w:sz w:val="22"/>
          <w:szCs w:val="22"/>
          <w:lang w:val="en-GB"/>
        </w:rPr>
      </w:pPr>
      <w:r w:rsidRPr="00A452BB">
        <w:rPr>
          <w:sz w:val="22"/>
          <w:szCs w:val="22"/>
          <w:lang w:val="en-GB"/>
        </w:rPr>
        <w:t>Using the observed dry bulb and wet bulb temperatures, the air properties at the inlet and outlet were determined from the psychrometric chart. The key parameters such as humidity ratio</w:t>
      </w:r>
      <w:r w:rsidR="00E41A59" w:rsidRPr="00A452BB">
        <w:rPr>
          <w:sz w:val="22"/>
          <w:szCs w:val="22"/>
          <w:lang w:val="en-GB"/>
        </w:rPr>
        <w:t>-specific humidity)</w:t>
      </w:r>
      <w:r w:rsidRPr="00A452BB">
        <w:rPr>
          <w:sz w:val="22"/>
          <w:szCs w:val="22"/>
          <w:lang w:val="en-GB"/>
        </w:rPr>
        <w:t xml:space="preserve"> (X), enthalpy (H), relative humidity (RH), and air density (ρ) are summarized in Table 10.</w:t>
      </w:r>
      <w:r w:rsidR="002546BA" w:rsidRPr="00A452BB">
        <w:rPr>
          <w:sz w:val="22"/>
          <w:szCs w:val="22"/>
          <w:lang w:val="en-GB"/>
        </w:rPr>
        <w:t xml:space="preserve"> </w:t>
      </w:r>
      <w:r w:rsidR="00DD144D">
        <w:rPr>
          <w:sz w:val="22"/>
          <w:szCs w:val="22"/>
          <w:lang w:val="en-GB"/>
        </w:rPr>
        <w:t>A significant decrease in dry bulb temperature and humidity ratio was noted from the inlet to the outlet</w:t>
      </w:r>
      <w:r w:rsidRPr="00A452BB">
        <w:rPr>
          <w:sz w:val="22"/>
          <w:szCs w:val="22"/>
          <w:lang w:val="en-GB"/>
        </w:rPr>
        <w:t>, indicating effective cooling and dehumidification. The enthalpy drop from 78.9 kJ/kg to 43.9 kJ/kg in the first set</w:t>
      </w:r>
      <w:r w:rsidR="00DD144D">
        <w:rPr>
          <w:sz w:val="22"/>
          <w:szCs w:val="22"/>
          <w:lang w:val="en-GB"/>
        </w:rPr>
        <w:t xml:space="preserve"> and 75.82 to 50.07 kJ/kg in the second</w:t>
      </w:r>
      <w:r w:rsidRPr="00A452BB">
        <w:rPr>
          <w:sz w:val="22"/>
          <w:szCs w:val="22"/>
          <w:lang w:val="en-GB"/>
        </w:rPr>
        <w:t xml:space="preserve"> signifies a substantial heat removal process. Correspondingly, the relative humidity increases at</w:t>
      </w:r>
      <w:r w:rsidR="00C654DA">
        <w:rPr>
          <w:sz w:val="22"/>
          <w:szCs w:val="22"/>
          <w:lang w:val="en-GB"/>
        </w:rPr>
        <w:t> </w:t>
      </w:r>
      <w:r w:rsidRPr="00A452BB">
        <w:rPr>
          <w:sz w:val="22"/>
          <w:szCs w:val="22"/>
          <w:lang w:val="en-GB"/>
        </w:rPr>
        <w:t>the outlet, indicating that while air becomes cooler, its moisture-holding capacity also reduces.</w:t>
      </w:r>
    </w:p>
    <w:p w14:paraId="27ACA681" w14:textId="77777777" w:rsidR="00637E91" w:rsidRPr="00A452BB" w:rsidRDefault="00637E91" w:rsidP="00717B5F">
      <w:pPr>
        <w:ind w:firstLine="284"/>
        <w:jc w:val="both"/>
        <w:rPr>
          <w:sz w:val="22"/>
          <w:szCs w:val="22"/>
          <w:lang w:val="en-GB"/>
        </w:rPr>
      </w:pPr>
    </w:p>
    <w:p w14:paraId="4CA8BA56" w14:textId="1339D63B" w:rsidR="00824CD9" w:rsidRPr="00A452BB" w:rsidRDefault="00AA1874" w:rsidP="004479B9">
      <w:pPr>
        <w:pStyle w:val="Rtab"/>
        <w:rPr>
          <w:lang w:val="en-GB"/>
        </w:rPr>
      </w:pPr>
      <w:r w:rsidRPr="00A452BB">
        <w:rPr>
          <w:b/>
          <w:lang w:val="en-GB"/>
        </w:rPr>
        <w:t>Table</w:t>
      </w:r>
      <w:r w:rsidR="003956A5" w:rsidRPr="00A452BB">
        <w:rPr>
          <w:b/>
          <w:lang w:val="en-GB"/>
        </w:rPr>
        <w:t xml:space="preserve"> 9</w:t>
      </w:r>
      <w:r w:rsidR="00637E91" w:rsidRPr="00A452BB">
        <w:rPr>
          <w:b/>
          <w:lang w:val="en-GB"/>
        </w:rPr>
        <w:t>.</w:t>
      </w:r>
      <w:r w:rsidRPr="00A452BB">
        <w:rPr>
          <w:lang w:val="en-GB"/>
        </w:rPr>
        <w:t xml:space="preserve"> Base Readings </w:t>
      </w:r>
      <w:r w:rsidR="00146F00" w:rsidRPr="00A452BB">
        <w:rPr>
          <w:lang w:val="en-GB"/>
        </w:rPr>
        <w:t>for</w:t>
      </w:r>
      <w:r w:rsidRPr="00A452BB">
        <w:rPr>
          <w:lang w:val="en-GB"/>
        </w:rPr>
        <w:t xml:space="preserve"> Observations </w:t>
      </w:r>
      <w:r w:rsidR="00637E91" w:rsidRPr="00A452BB">
        <w:rPr>
          <w:lang w:val="en-GB"/>
        </w:rPr>
        <w:t>–</w:t>
      </w:r>
      <w:r w:rsidRPr="00A452BB">
        <w:rPr>
          <w:lang w:val="en-GB"/>
        </w:rPr>
        <w:t xml:space="preserve"> R134a</w:t>
      </w:r>
    </w:p>
    <w:tbl>
      <w:tblPr>
        <w:tblW w:w="4930" w:type="pct"/>
        <w:jc w:val="center"/>
        <w:tblBorders>
          <w:bottom w:val="single" w:sz="4" w:space="0" w:color="auto"/>
        </w:tblBorders>
        <w:tblLayout w:type="fixed"/>
        <w:tblLook w:val="04A0" w:firstRow="1" w:lastRow="0" w:firstColumn="1" w:lastColumn="0" w:noHBand="0" w:noVBand="1"/>
      </w:tblPr>
      <w:tblGrid>
        <w:gridCol w:w="987"/>
        <w:gridCol w:w="2835"/>
        <w:gridCol w:w="991"/>
        <w:gridCol w:w="1170"/>
        <w:gridCol w:w="1170"/>
        <w:gridCol w:w="1170"/>
        <w:gridCol w:w="1170"/>
      </w:tblGrid>
      <w:tr w:rsidR="00A452BB" w:rsidRPr="00A452BB" w14:paraId="6061C1BC" w14:textId="77777777" w:rsidTr="009A16C9">
        <w:trPr>
          <w:trHeight w:hRule="exact" w:val="687"/>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F407369" w14:textId="6A8E98E9" w:rsidR="00EC070A" w:rsidRPr="00A452BB" w:rsidRDefault="00C850B3" w:rsidP="00BC2F53">
            <w:pPr>
              <w:rPr>
                <w:rFonts w:eastAsia="Times New Roman"/>
                <w:bCs/>
                <w:sz w:val="22"/>
                <w:szCs w:val="22"/>
                <w:lang w:val="en-GB"/>
              </w:rPr>
            </w:pPr>
            <w:r w:rsidRPr="00A452BB">
              <w:rPr>
                <w:rFonts w:eastAsia="Times New Roman"/>
                <w:bCs/>
                <w:sz w:val="22"/>
                <w:szCs w:val="22"/>
                <w:lang w:val="en-GB"/>
              </w:rPr>
              <w:t>Sr.</w:t>
            </w:r>
            <w:r w:rsidR="00BC2F53" w:rsidRPr="00A452BB">
              <w:rPr>
                <w:rFonts w:eastAsia="Times New Roman"/>
                <w:bCs/>
                <w:sz w:val="22"/>
                <w:szCs w:val="22"/>
                <w:lang w:val="en-GB"/>
              </w:rPr>
              <w:t xml:space="preserve"> </w:t>
            </w:r>
            <w:r w:rsidRPr="00A452BB">
              <w:rPr>
                <w:rFonts w:eastAsia="Times New Roman"/>
                <w:bCs/>
                <w:sz w:val="22"/>
                <w:szCs w:val="22"/>
                <w:lang w:val="en-GB"/>
              </w:rPr>
              <w:t>No.</w:t>
            </w:r>
          </w:p>
        </w:tc>
        <w:tc>
          <w:tcPr>
            <w:tcW w:w="1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85C02" w14:textId="02703FCA" w:rsidR="00EC070A" w:rsidRPr="00A452BB" w:rsidRDefault="00AA1874" w:rsidP="009B3261">
            <w:pPr>
              <w:rPr>
                <w:rFonts w:eastAsia="Times New Roman"/>
                <w:sz w:val="22"/>
                <w:szCs w:val="22"/>
                <w:lang w:val="en-GB"/>
              </w:rPr>
            </w:pPr>
            <w:r w:rsidRPr="00A452BB">
              <w:rPr>
                <w:rFonts w:eastAsia="Times New Roman"/>
                <w:sz w:val="22"/>
                <w:szCs w:val="22"/>
                <w:lang w:val="en-GB"/>
              </w:rPr>
              <w:t>Input to Heater Watt</w:t>
            </w:r>
            <w:r w:rsidR="009B3261" w:rsidRPr="00A452BB">
              <w:rPr>
                <w:rFonts w:eastAsia="Times New Roman"/>
                <w:sz w:val="22"/>
                <w:szCs w:val="22"/>
                <w:lang w:val="en-GB"/>
              </w:rPr>
              <w:t xml:space="preserve"> </w:t>
            </w:r>
            <w:r w:rsidRPr="00A452BB">
              <w:rPr>
                <w:rFonts w:eastAsia="Times New Roman"/>
                <w:sz w:val="22"/>
                <w:szCs w:val="22"/>
                <w:lang w:val="en-GB"/>
              </w:rPr>
              <w:t>= V</w:t>
            </w:r>
            <w:r w:rsidR="009B3261" w:rsidRPr="00A452BB">
              <w:rPr>
                <w:rFonts w:eastAsia="Times New Roman"/>
                <w:sz w:val="22"/>
                <w:szCs w:val="22"/>
                <w:lang w:val="en-GB"/>
              </w:rPr>
              <w:t xml:space="preserve"> ∙ </w:t>
            </w:r>
            <w:r w:rsidRPr="00A452BB">
              <w:rPr>
                <w:rFonts w:eastAsia="Times New Roman"/>
                <w:sz w:val="22"/>
                <w:szCs w:val="22"/>
                <w:lang w:val="en-GB"/>
              </w:rPr>
              <w:t>I</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E0EB0C3" w14:textId="77777777" w:rsidR="000011DE" w:rsidRPr="00A452BB" w:rsidRDefault="00AA1874" w:rsidP="009B3261">
            <w:pPr>
              <w:rPr>
                <w:rFonts w:eastAsia="Times New Roman"/>
                <w:bCs/>
                <w:sz w:val="22"/>
                <w:szCs w:val="22"/>
                <w:lang w:val="en-GB"/>
              </w:rPr>
            </w:pPr>
            <w:r w:rsidRPr="00A452BB">
              <w:rPr>
                <w:rFonts w:eastAsia="Times New Roman"/>
                <w:bCs/>
                <w:sz w:val="22"/>
                <w:szCs w:val="22"/>
                <w:lang w:val="en-GB"/>
              </w:rPr>
              <w:t>Time</w:t>
            </w:r>
          </w:p>
          <w:p w14:paraId="24A00262"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(Min)</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29881F67" w14:textId="77777777" w:rsidR="000011DE" w:rsidRPr="00A452BB" w:rsidRDefault="00AA1874" w:rsidP="009B3261">
            <w:pPr>
              <w:rPr>
                <w:rFonts w:eastAsia="Times New Roman"/>
                <w:bCs/>
                <w:sz w:val="22"/>
                <w:szCs w:val="22"/>
                <w:lang w:val="en-GB"/>
              </w:rPr>
            </w:pPr>
            <w:r w:rsidRPr="00A452BB">
              <w:rPr>
                <w:rFonts w:eastAsia="Times New Roman"/>
                <w:bCs/>
                <w:sz w:val="22"/>
                <w:szCs w:val="22"/>
                <w:lang w:val="en-GB"/>
              </w:rPr>
              <w:t>P1</w:t>
            </w:r>
          </w:p>
          <w:p w14:paraId="662975ED"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(PSI)</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5F9DF830" w14:textId="77777777" w:rsidR="000011DE" w:rsidRPr="00A452BB" w:rsidRDefault="00AA1874" w:rsidP="009B3261">
            <w:pPr>
              <w:rPr>
                <w:rFonts w:eastAsia="Times New Roman"/>
                <w:bCs/>
                <w:sz w:val="22"/>
                <w:szCs w:val="22"/>
                <w:lang w:val="en-GB"/>
              </w:rPr>
            </w:pPr>
            <w:r w:rsidRPr="00A452BB">
              <w:rPr>
                <w:rFonts w:eastAsia="Times New Roman"/>
                <w:bCs/>
                <w:sz w:val="22"/>
                <w:szCs w:val="22"/>
                <w:lang w:val="en-GB"/>
              </w:rPr>
              <w:t>P2</w:t>
            </w:r>
          </w:p>
          <w:p w14:paraId="4A472347"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(PSI)</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26212C77" w14:textId="77777777" w:rsidR="000011DE" w:rsidRPr="00A452BB" w:rsidRDefault="00AA1874" w:rsidP="009B3261">
            <w:pPr>
              <w:rPr>
                <w:rFonts w:eastAsia="Times New Roman"/>
                <w:bCs/>
                <w:sz w:val="22"/>
                <w:szCs w:val="22"/>
                <w:lang w:val="en-GB"/>
              </w:rPr>
            </w:pPr>
            <w:r w:rsidRPr="00A452BB">
              <w:rPr>
                <w:rFonts w:eastAsia="Times New Roman"/>
                <w:bCs/>
                <w:sz w:val="22"/>
                <w:szCs w:val="22"/>
                <w:lang w:val="en-GB"/>
              </w:rPr>
              <w:t>P1</w:t>
            </w:r>
          </w:p>
          <w:p w14:paraId="61B3AA9E"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(kg/cm</w:t>
            </w:r>
            <w:r w:rsidRPr="00A452BB">
              <w:rPr>
                <w:rFonts w:eastAsia="Times New Roman"/>
                <w:bCs/>
                <w:sz w:val="22"/>
                <w:szCs w:val="22"/>
                <w:vertAlign w:val="superscript"/>
                <w:lang w:val="en-GB"/>
              </w:rPr>
              <w:t>2</w:t>
            </w:r>
            <w:r w:rsidRPr="00A452BB">
              <w:rPr>
                <w:rFonts w:eastAsia="Times New Roman"/>
                <w:bCs/>
                <w:sz w:val="22"/>
                <w:szCs w:val="22"/>
                <w:lang w:val="en-GB"/>
              </w:rPr>
              <w:t>)</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44A563FD" w14:textId="77777777" w:rsidR="000011DE" w:rsidRPr="00A452BB" w:rsidRDefault="00AA1874" w:rsidP="009B3261">
            <w:pPr>
              <w:rPr>
                <w:rFonts w:eastAsia="Times New Roman"/>
                <w:bCs/>
                <w:sz w:val="22"/>
                <w:szCs w:val="22"/>
                <w:lang w:val="en-GB"/>
              </w:rPr>
            </w:pPr>
            <w:r w:rsidRPr="00A452BB">
              <w:rPr>
                <w:rFonts w:eastAsia="Times New Roman"/>
                <w:bCs/>
                <w:sz w:val="22"/>
                <w:szCs w:val="22"/>
                <w:lang w:val="en-GB"/>
              </w:rPr>
              <w:t>P2</w:t>
            </w:r>
          </w:p>
          <w:p w14:paraId="17F9ACAA"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(kg/cm</w:t>
            </w:r>
            <w:r w:rsidRPr="00A452BB">
              <w:rPr>
                <w:rFonts w:eastAsia="Times New Roman"/>
                <w:bCs/>
                <w:sz w:val="22"/>
                <w:szCs w:val="22"/>
                <w:vertAlign w:val="superscript"/>
                <w:lang w:val="en-GB"/>
              </w:rPr>
              <w:t>2</w:t>
            </w:r>
            <w:r w:rsidRPr="00A452BB">
              <w:rPr>
                <w:rFonts w:eastAsia="Times New Roman"/>
                <w:bCs/>
                <w:sz w:val="22"/>
                <w:szCs w:val="22"/>
                <w:lang w:val="en-GB"/>
              </w:rPr>
              <w:t>)</w:t>
            </w:r>
          </w:p>
        </w:tc>
      </w:tr>
      <w:tr w:rsidR="00A452BB" w:rsidRPr="00A452BB" w14:paraId="190CC4F1" w14:textId="77777777" w:rsidTr="009A16C9">
        <w:trPr>
          <w:trHeight w:hRule="exact" w:val="288"/>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21522A2E" w14:textId="77777777" w:rsidR="00C850B3" w:rsidRPr="00A452BB" w:rsidRDefault="00AA1874" w:rsidP="009B3261">
            <w:pPr>
              <w:rPr>
                <w:rFonts w:eastAsia="Times New Roman"/>
                <w:bCs/>
                <w:sz w:val="22"/>
                <w:szCs w:val="22"/>
                <w:lang w:val="en-GB"/>
              </w:rPr>
            </w:pPr>
            <w:r w:rsidRPr="00A452BB">
              <w:rPr>
                <w:rFonts w:eastAsia="Times New Roman"/>
                <w:bCs/>
                <w:sz w:val="22"/>
                <w:szCs w:val="22"/>
                <w:lang w:val="en-GB"/>
              </w:rPr>
              <w:t>1</w:t>
            </w:r>
          </w:p>
        </w:tc>
        <w:tc>
          <w:tcPr>
            <w:tcW w:w="1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28FB3A" w14:textId="164EEDB6" w:rsidR="00C850B3" w:rsidRPr="00A452BB" w:rsidRDefault="00AA1874" w:rsidP="009B3261">
            <w:pPr>
              <w:rPr>
                <w:rFonts w:eastAsia="Times New Roman"/>
                <w:sz w:val="22"/>
                <w:szCs w:val="22"/>
                <w:lang w:val="en-GB"/>
              </w:rPr>
            </w:pPr>
            <w:r w:rsidRPr="00A452BB">
              <w:rPr>
                <w:rFonts w:eastAsia="Times New Roman"/>
                <w:sz w:val="22"/>
                <w:szCs w:val="22"/>
                <w:lang w:val="en-GB"/>
              </w:rPr>
              <w:t>1472</w:t>
            </w:r>
            <w:r w:rsidR="009B3261" w:rsidRPr="00A452BB">
              <w:rPr>
                <w:rFonts w:eastAsia="Times New Roman"/>
                <w:sz w:val="22"/>
                <w:szCs w:val="22"/>
                <w:lang w:val="en-GB"/>
              </w:rPr>
              <w:t>.0</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073ADC15" w14:textId="77777777" w:rsidR="00C850B3" w:rsidRPr="00A452BB" w:rsidRDefault="00AA1874" w:rsidP="009B3261">
            <w:pPr>
              <w:rPr>
                <w:rFonts w:eastAsia="Times New Roman"/>
                <w:bCs/>
                <w:sz w:val="22"/>
                <w:szCs w:val="22"/>
                <w:lang w:val="en-GB"/>
              </w:rPr>
            </w:pPr>
            <w:r w:rsidRPr="00A452BB">
              <w:rPr>
                <w:rFonts w:eastAsia="Times New Roman"/>
                <w:bCs/>
                <w:sz w:val="22"/>
                <w:szCs w:val="22"/>
                <w:lang w:val="en-GB"/>
              </w:rPr>
              <w:t>5</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7819B657" w14:textId="77777777" w:rsidR="00C850B3" w:rsidRPr="00A452BB" w:rsidRDefault="00AA1874" w:rsidP="009B3261">
            <w:pPr>
              <w:rPr>
                <w:rFonts w:eastAsia="Times New Roman"/>
                <w:bCs/>
                <w:sz w:val="22"/>
                <w:szCs w:val="22"/>
                <w:lang w:val="en-GB"/>
              </w:rPr>
            </w:pPr>
            <w:r w:rsidRPr="00A452BB">
              <w:rPr>
                <w:rFonts w:eastAsia="Times New Roman"/>
                <w:bCs/>
                <w:sz w:val="22"/>
                <w:szCs w:val="22"/>
                <w:lang w:val="en-GB"/>
              </w:rPr>
              <w:t>28</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0D7527F6" w14:textId="77777777" w:rsidR="00C850B3" w:rsidRPr="00A452BB" w:rsidRDefault="00AA1874" w:rsidP="009B3261">
            <w:pPr>
              <w:rPr>
                <w:rFonts w:eastAsia="Times New Roman"/>
                <w:bCs/>
                <w:sz w:val="22"/>
                <w:szCs w:val="22"/>
                <w:lang w:val="en-GB"/>
              </w:rPr>
            </w:pPr>
            <w:r w:rsidRPr="00A452BB">
              <w:rPr>
                <w:rFonts w:eastAsia="Times New Roman"/>
                <w:bCs/>
                <w:sz w:val="22"/>
                <w:szCs w:val="22"/>
                <w:lang w:val="en-GB"/>
              </w:rPr>
              <w:t>146</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628AC1B0" w14:textId="77777777" w:rsidR="00C850B3" w:rsidRPr="00A452BB" w:rsidRDefault="00AA1874" w:rsidP="009B3261">
            <w:pPr>
              <w:rPr>
                <w:rFonts w:eastAsia="Times New Roman"/>
                <w:bCs/>
                <w:sz w:val="22"/>
                <w:szCs w:val="22"/>
                <w:lang w:val="en-GB"/>
              </w:rPr>
            </w:pPr>
            <w:r w:rsidRPr="00A452BB">
              <w:rPr>
                <w:rFonts w:eastAsia="Times New Roman"/>
                <w:bCs/>
                <w:sz w:val="22"/>
                <w:szCs w:val="22"/>
                <w:lang w:val="en-GB"/>
              </w:rPr>
              <w:t>1.9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14:paraId="0035550F" w14:textId="77777777" w:rsidR="00C850B3" w:rsidRPr="00A452BB" w:rsidRDefault="00AA1874" w:rsidP="009B3261">
            <w:pPr>
              <w:rPr>
                <w:rFonts w:eastAsia="Times New Roman"/>
                <w:bCs/>
                <w:sz w:val="22"/>
                <w:szCs w:val="22"/>
                <w:lang w:val="en-GB"/>
              </w:rPr>
            </w:pPr>
            <w:r w:rsidRPr="00A452BB">
              <w:rPr>
                <w:rFonts w:eastAsia="Times New Roman"/>
                <w:bCs/>
                <w:sz w:val="22"/>
                <w:szCs w:val="22"/>
                <w:lang w:val="en-GB"/>
              </w:rPr>
              <w:t>10.2</w:t>
            </w:r>
          </w:p>
        </w:tc>
      </w:tr>
      <w:tr w:rsidR="00A452BB" w:rsidRPr="00A452BB" w14:paraId="261CE4DF" w14:textId="77777777" w:rsidTr="009A16C9">
        <w:trPr>
          <w:trHeight w:hRule="exact" w:val="288"/>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C16A4"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w:t>
            </w:r>
          </w:p>
        </w:tc>
        <w:tc>
          <w:tcPr>
            <w:tcW w:w="1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D3F32" w14:textId="77777777" w:rsidR="00EC070A" w:rsidRPr="00A452BB" w:rsidRDefault="00AA1874" w:rsidP="009B3261">
            <w:pPr>
              <w:rPr>
                <w:rFonts w:eastAsia="Times New Roman"/>
                <w:sz w:val="22"/>
                <w:szCs w:val="22"/>
                <w:lang w:val="en-GB"/>
              </w:rPr>
            </w:pPr>
            <w:r w:rsidRPr="00A452BB">
              <w:rPr>
                <w:rFonts w:eastAsia="Times New Roman"/>
                <w:sz w:val="22"/>
                <w:szCs w:val="22"/>
                <w:lang w:val="en-GB"/>
              </w:rPr>
              <w:t>1419.8</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E0DE1"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10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73CEC"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31</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90101"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209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87C87"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2.1</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DEF95"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14.6</w:t>
            </w:r>
          </w:p>
        </w:tc>
      </w:tr>
      <w:tr w:rsidR="00A452BB" w:rsidRPr="00A452BB" w14:paraId="0D3D0236" w14:textId="77777777" w:rsidTr="009A16C9">
        <w:trPr>
          <w:trHeight w:hRule="exact" w:val="288"/>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850C43"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3</w:t>
            </w:r>
          </w:p>
        </w:tc>
        <w:tc>
          <w:tcPr>
            <w:tcW w:w="1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44A98" w14:textId="77777777" w:rsidR="00EC070A" w:rsidRPr="00A452BB" w:rsidRDefault="00AA1874" w:rsidP="009B3261">
            <w:pPr>
              <w:rPr>
                <w:rFonts w:eastAsia="Times New Roman"/>
                <w:sz w:val="22"/>
                <w:szCs w:val="22"/>
                <w:lang w:val="en-GB"/>
              </w:rPr>
            </w:pPr>
            <w:r w:rsidRPr="00A452BB">
              <w:rPr>
                <w:rFonts w:eastAsia="Times New Roman"/>
                <w:sz w:val="22"/>
                <w:szCs w:val="22"/>
                <w:lang w:val="en-GB"/>
              </w:rPr>
              <w:t>1473.7</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E8468"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15</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A65CC"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37</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AFF8B0"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259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4268B"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2.6</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77B96"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18.2</w:t>
            </w:r>
          </w:p>
        </w:tc>
      </w:tr>
      <w:tr w:rsidR="00A452BB" w:rsidRPr="00A452BB" w14:paraId="59C27B18" w14:textId="77777777" w:rsidTr="009A16C9">
        <w:trPr>
          <w:trHeight w:hRule="exact" w:val="288"/>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A877D"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4</w:t>
            </w:r>
          </w:p>
        </w:tc>
        <w:tc>
          <w:tcPr>
            <w:tcW w:w="1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B740" w14:textId="77777777" w:rsidR="00EC070A" w:rsidRPr="00A452BB" w:rsidRDefault="00AA1874" w:rsidP="009B3261">
            <w:pPr>
              <w:rPr>
                <w:rFonts w:eastAsia="Times New Roman"/>
                <w:sz w:val="22"/>
                <w:szCs w:val="22"/>
                <w:lang w:val="en-GB"/>
              </w:rPr>
            </w:pPr>
            <w:r w:rsidRPr="00A452BB">
              <w:rPr>
                <w:rFonts w:eastAsia="Times New Roman"/>
                <w:sz w:val="22"/>
                <w:szCs w:val="22"/>
                <w:lang w:val="en-GB"/>
              </w:rPr>
              <w:t>1396.9</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F015E"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45B60"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42</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A23EC0"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261</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E3387"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3.0</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B8B79"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18.3</w:t>
            </w:r>
          </w:p>
        </w:tc>
      </w:tr>
      <w:tr w:rsidR="009B3261" w:rsidRPr="00A452BB" w14:paraId="3F55B5EA" w14:textId="77777777" w:rsidTr="009A16C9">
        <w:trPr>
          <w:trHeight w:hRule="exact" w:val="288"/>
          <w:jc w:val="center"/>
        </w:trPr>
        <w:tc>
          <w:tcPr>
            <w:tcW w:w="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F93544"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5</w:t>
            </w:r>
          </w:p>
        </w:tc>
        <w:tc>
          <w:tcPr>
            <w:tcW w:w="1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3A9C" w14:textId="77777777" w:rsidR="00EC070A" w:rsidRPr="00A452BB" w:rsidRDefault="00AA1874" w:rsidP="009B3261">
            <w:pPr>
              <w:rPr>
                <w:rFonts w:eastAsia="Times New Roman"/>
                <w:sz w:val="22"/>
                <w:szCs w:val="22"/>
                <w:lang w:val="en-GB"/>
              </w:rPr>
            </w:pPr>
            <w:r w:rsidRPr="00A452BB">
              <w:rPr>
                <w:rFonts w:eastAsia="Times New Roman"/>
                <w:sz w:val="22"/>
                <w:szCs w:val="22"/>
                <w:lang w:val="en-GB"/>
              </w:rPr>
              <w:t>1448.4</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E4265"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25</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600B9"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48</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67F7E"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269</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5C6C9"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3.3</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7E7D4" w14:textId="77777777" w:rsidR="00EC070A" w:rsidRPr="00A452BB" w:rsidRDefault="00AA1874" w:rsidP="009B3261">
            <w:pPr>
              <w:rPr>
                <w:rFonts w:eastAsia="Times New Roman"/>
                <w:bCs/>
                <w:sz w:val="22"/>
                <w:szCs w:val="22"/>
                <w:lang w:val="en-GB"/>
              </w:rPr>
            </w:pPr>
            <w:r w:rsidRPr="00A452BB">
              <w:rPr>
                <w:rFonts w:eastAsia="Times New Roman"/>
                <w:bCs/>
                <w:sz w:val="22"/>
                <w:szCs w:val="22"/>
                <w:lang w:val="en-GB"/>
              </w:rPr>
              <w:t>18.9</w:t>
            </w:r>
          </w:p>
        </w:tc>
      </w:tr>
    </w:tbl>
    <w:p w14:paraId="65982DEF" w14:textId="77777777" w:rsidR="009B3261" w:rsidRPr="00A452BB" w:rsidRDefault="009B3261" w:rsidP="00BC2F53">
      <w:pPr>
        <w:jc w:val="both"/>
        <w:rPr>
          <w:lang w:val="en-GB"/>
        </w:rPr>
      </w:pPr>
    </w:p>
    <w:tbl>
      <w:tblPr>
        <w:tblStyle w:val="Tabela-Siatka"/>
        <w:tblW w:w="9574" w:type="dxa"/>
        <w:tblInd w:w="60" w:type="dxa"/>
        <w:tblLook w:val="04A0" w:firstRow="1" w:lastRow="0" w:firstColumn="1" w:lastColumn="0" w:noHBand="0" w:noVBand="1"/>
      </w:tblPr>
      <w:tblGrid>
        <w:gridCol w:w="928"/>
        <w:gridCol w:w="850"/>
        <w:gridCol w:w="929"/>
        <w:gridCol w:w="1134"/>
        <w:gridCol w:w="994"/>
        <w:gridCol w:w="1196"/>
        <w:gridCol w:w="1701"/>
        <w:gridCol w:w="1842"/>
      </w:tblGrid>
      <w:tr w:rsidR="00A452BB" w:rsidRPr="00A452BB" w14:paraId="72367FA5" w14:textId="77777777" w:rsidTr="00FE3ABA">
        <w:trPr>
          <w:trHeight w:val="397"/>
        </w:trPr>
        <w:tc>
          <w:tcPr>
            <w:tcW w:w="928" w:type="dxa"/>
            <w:vAlign w:val="center"/>
          </w:tcPr>
          <w:p w14:paraId="09A70F2D"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Process</w:t>
            </w:r>
          </w:p>
        </w:tc>
        <w:tc>
          <w:tcPr>
            <w:tcW w:w="850" w:type="dxa"/>
            <w:vAlign w:val="center"/>
          </w:tcPr>
          <w:p w14:paraId="68FDE81E"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Action</w:t>
            </w:r>
          </w:p>
        </w:tc>
        <w:tc>
          <w:tcPr>
            <w:tcW w:w="929" w:type="dxa"/>
            <w:vAlign w:val="center"/>
          </w:tcPr>
          <w:p w14:paraId="6FBEBEA2" w14:textId="3FD0E372"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 xml:space="preserve">ΔT </w:t>
            </w:r>
            <w:r w:rsidR="00FE3ABA" w:rsidRPr="00A452BB">
              <w:rPr>
                <w:rFonts w:ascii="Times New Roman" w:eastAsia="Times New Roman" w:hAnsi="Times New Roman" w:cs="Times New Roman"/>
                <w:bCs/>
                <w:lang w:val="en-GB"/>
              </w:rPr>
              <w:t>(</w:t>
            </w:r>
            <w:r w:rsidRPr="00A452BB">
              <w:rPr>
                <w:rFonts w:ascii="Times New Roman" w:eastAsia="Times New Roman" w:hAnsi="Times New Roman" w:cs="Times New Roman"/>
                <w:bCs/>
                <w:lang w:val="en-GB"/>
              </w:rPr>
              <w:t>°C</w:t>
            </w:r>
            <w:r w:rsidR="00FE3ABA" w:rsidRPr="00A452BB">
              <w:rPr>
                <w:rFonts w:ascii="Times New Roman" w:eastAsia="Times New Roman" w:hAnsi="Times New Roman" w:cs="Times New Roman"/>
                <w:bCs/>
                <w:lang w:val="en-GB"/>
              </w:rPr>
              <w:t>)</w:t>
            </w:r>
          </w:p>
        </w:tc>
        <w:tc>
          <w:tcPr>
            <w:tcW w:w="1134" w:type="dxa"/>
            <w:vAlign w:val="center"/>
          </w:tcPr>
          <w:p w14:paraId="03A430BC" w14:textId="1463104D"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 xml:space="preserve">ΔX </w:t>
            </w:r>
            <w:r w:rsidR="00FE3ABA" w:rsidRPr="00A452BB">
              <w:rPr>
                <w:rFonts w:ascii="Times New Roman" w:eastAsia="Times New Roman" w:hAnsi="Times New Roman" w:cs="Times New Roman"/>
                <w:bCs/>
                <w:lang w:val="en-GB"/>
              </w:rPr>
              <w:t>(</w:t>
            </w:r>
            <w:r w:rsidRPr="00A452BB">
              <w:rPr>
                <w:rFonts w:ascii="Times New Roman" w:eastAsia="Times New Roman" w:hAnsi="Times New Roman" w:cs="Times New Roman"/>
                <w:bCs/>
                <w:lang w:val="en-GB"/>
              </w:rPr>
              <w:t>g/kg</w:t>
            </w:r>
            <w:r w:rsidR="00FE3ABA" w:rsidRPr="00A452BB">
              <w:rPr>
                <w:rFonts w:ascii="Times New Roman" w:eastAsia="Times New Roman" w:hAnsi="Times New Roman" w:cs="Times New Roman"/>
                <w:bCs/>
                <w:lang w:val="en-GB"/>
              </w:rPr>
              <w:t>)</w:t>
            </w:r>
          </w:p>
        </w:tc>
        <w:tc>
          <w:tcPr>
            <w:tcW w:w="994" w:type="dxa"/>
            <w:vAlign w:val="center"/>
          </w:tcPr>
          <w:p w14:paraId="4CEE54B8" w14:textId="1F4CF511"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 xml:space="preserve">ΔX </w:t>
            </w:r>
            <w:r w:rsidR="00FE3ABA" w:rsidRPr="00A452BB">
              <w:rPr>
                <w:rFonts w:ascii="Times New Roman" w:eastAsia="Times New Roman" w:hAnsi="Times New Roman" w:cs="Times New Roman"/>
                <w:bCs/>
                <w:lang w:val="en-GB"/>
              </w:rPr>
              <w:t>(</w:t>
            </w:r>
            <w:r w:rsidRPr="00A452BB">
              <w:rPr>
                <w:rFonts w:ascii="Times New Roman" w:eastAsia="Times New Roman" w:hAnsi="Times New Roman" w:cs="Times New Roman"/>
                <w:bCs/>
                <w:lang w:val="en-GB"/>
              </w:rPr>
              <w:t>l/h</w:t>
            </w:r>
            <w:r w:rsidR="00FE3ABA" w:rsidRPr="00A452BB">
              <w:rPr>
                <w:rFonts w:ascii="Times New Roman" w:eastAsia="Times New Roman" w:hAnsi="Times New Roman" w:cs="Times New Roman"/>
                <w:bCs/>
                <w:lang w:val="en-GB"/>
              </w:rPr>
              <w:t>)</w:t>
            </w:r>
          </w:p>
        </w:tc>
        <w:tc>
          <w:tcPr>
            <w:tcW w:w="1196" w:type="dxa"/>
            <w:vAlign w:val="center"/>
          </w:tcPr>
          <w:p w14:paraId="6E34E810" w14:textId="6311EFEF"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 xml:space="preserve">ΔH </w:t>
            </w:r>
            <w:r w:rsidR="00FE3ABA" w:rsidRPr="00A452BB">
              <w:rPr>
                <w:rFonts w:ascii="Times New Roman" w:eastAsia="Times New Roman" w:hAnsi="Times New Roman" w:cs="Times New Roman"/>
                <w:bCs/>
                <w:lang w:val="en-GB"/>
              </w:rPr>
              <w:t>(</w:t>
            </w:r>
            <w:r w:rsidRPr="00A452BB">
              <w:rPr>
                <w:rFonts w:ascii="Times New Roman" w:eastAsia="Times New Roman" w:hAnsi="Times New Roman" w:cs="Times New Roman"/>
                <w:bCs/>
                <w:lang w:val="en-GB"/>
              </w:rPr>
              <w:t>kJ/kg</w:t>
            </w:r>
            <w:r w:rsidR="00FE3ABA" w:rsidRPr="00A452BB">
              <w:rPr>
                <w:rFonts w:ascii="Times New Roman" w:eastAsia="Times New Roman" w:hAnsi="Times New Roman" w:cs="Times New Roman"/>
                <w:bCs/>
                <w:lang w:val="en-GB"/>
              </w:rPr>
              <w:t>)</w:t>
            </w:r>
          </w:p>
        </w:tc>
        <w:tc>
          <w:tcPr>
            <w:tcW w:w="1701" w:type="dxa"/>
            <w:vAlign w:val="center"/>
          </w:tcPr>
          <w:p w14:paraId="7EB7AA1D" w14:textId="0CA0540C"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 xml:space="preserve">Power ΔH </w:t>
            </w:r>
            <w:r w:rsidR="00FE3ABA" w:rsidRPr="00A452BB">
              <w:rPr>
                <w:rFonts w:ascii="Times New Roman" w:eastAsia="Times New Roman" w:hAnsi="Times New Roman" w:cs="Times New Roman"/>
                <w:bCs/>
                <w:lang w:val="en-GB"/>
              </w:rPr>
              <w:t>(</w:t>
            </w:r>
            <w:r w:rsidRPr="00A452BB">
              <w:rPr>
                <w:rFonts w:ascii="Times New Roman" w:eastAsia="Times New Roman" w:hAnsi="Times New Roman" w:cs="Times New Roman"/>
                <w:bCs/>
                <w:lang w:val="en-GB"/>
              </w:rPr>
              <w:t>kW</w:t>
            </w:r>
            <w:r w:rsidR="00FE3ABA" w:rsidRPr="00A452BB">
              <w:rPr>
                <w:rFonts w:ascii="Times New Roman" w:eastAsia="Times New Roman" w:hAnsi="Times New Roman" w:cs="Times New Roman"/>
                <w:bCs/>
                <w:lang w:val="en-GB"/>
              </w:rPr>
              <w:t>)</w:t>
            </w:r>
          </w:p>
        </w:tc>
        <w:tc>
          <w:tcPr>
            <w:tcW w:w="1842" w:type="dxa"/>
            <w:vAlign w:val="center"/>
          </w:tcPr>
          <w:p w14:paraId="670627EC" w14:textId="08457088"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 xml:space="preserve">Power ΔT </w:t>
            </w:r>
            <w:r w:rsidR="00FE3ABA" w:rsidRPr="00A452BB">
              <w:rPr>
                <w:rFonts w:ascii="Times New Roman" w:eastAsia="Times New Roman" w:hAnsi="Times New Roman" w:cs="Times New Roman"/>
                <w:bCs/>
                <w:lang w:val="en-GB"/>
              </w:rPr>
              <w:t>(</w:t>
            </w:r>
            <w:r w:rsidRPr="00A452BB">
              <w:rPr>
                <w:rFonts w:ascii="Times New Roman" w:eastAsia="Times New Roman" w:hAnsi="Times New Roman" w:cs="Times New Roman"/>
                <w:bCs/>
                <w:lang w:val="en-GB"/>
              </w:rPr>
              <w:t>kW-T</w:t>
            </w:r>
            <w:r w:rsidR="00FE3ABA" w:rsidRPr="00A452BB">
              <w:rPr>
                <w:rFonts w:ascii="Times New Roman" w:eastAsia="Times New Roman" w:hAnsi="Times New Roman" w:cs="Times New Roman"/>
                <w:bCs/>
                <w:lang w:val="en-GB"/>
              </w:rPr>
              <w:t>)</w:t>
            </w:r>
          </w:p>
        </w:tc>
      </w:tr>
      <w:tr w:rsidR="009B3261" w:rsidRPr="00A452BB" w14:paraId="120BC081" w14:textId="77777777" w:rsidTr="00FE3ABA">
        <w:trPr>
          <w:trHeight w:val="283"/>
        </w:trPr>
        <w:tc>
          <w:tcPr>
            <w:tcW w:w="928" w:type="dxa"/>
            <w:vAlign w:val="center"/>
          </w:tcPr>
          <w:p w14:paraId="2FCBC0E6"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0-1</w:t>
            </w:r>
          </w:p>
        </w:tc>
        <w:tc>
          <w:tcPr>
            <w:tcW w:w="850" w:type="dxa"/>
            <w:vAlign w:val="center"/>
          </w:tcPr>
          <w:p w14:paraId="36B3F705"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Cool</w:t>
            </w:r>
          </w:p>
        </w:tc>
        <w:tc>
          <w:tcPr>
            <w:tcW w:w="929" w:type="dxa"/>
            <w:vAlign w:val="center"/>
          </w:tcPr>
          <w:p w14:paraId="31184EE3"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-18</w:t>
            </w:r>
          </w:p>
        </w:tc>
        <w:tc>
          <w:tcPr>
            <w:tcW w:w="1134" w:type="dxa"/>
            <w:vAlign w:val="center"/>
          </w:tcPr>
          <w:p w14:paraId="0C972CAA"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-6.3</w:t>
            </w:r>
          </w:p>
        </w:tc>
        <w:tc>
          <w:tcPr>
            <w:tcW w:w="994" w:type="dxa"/>
            <w:vAlign w:val="center"/>
          </w:tcPr>
          <w:p w14:paraId="1E993334"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-73.6</w:t>
            </w:r>
          </w:p>
        </w:tc>
        <w:tc>
          <w:tcPr>
            <w:tcW w:w="1196" w:type="dxa"/>
            <w:vAlign w:val="center"/>
          </w:tcPr>
          <w:p w14:paraId="764E0344"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-34.5</w:t>
            </w:r>
          </w:p>
        </w:tc>
        <w:tc>
          <w:tcPr>
            <w:tcW w:w="1701" w:type="dxa"/>
            <w:vAlign w:val="center"/>
          </w:tcPr>
          <w:p w14:paraId="29E03C71"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-112.4</w:t>
            </w:r>
          </w:p>
        </w:tc>
        <w:tc>
          <w:tcPr>
            <w:tcW w:w="1842" w:type="dxa"/>
            <w:vAlign w:val="center"/>
          </w:tcPr>
          <w:p w14:paraId="1A7B94E4" w14:textId="77777777" w:rsidR="009B3261" w:rsidRPr="00A452BB" w:rsidRDefault="009B3261" w:rsidP="00FE3ABA">
            <w:pPr>
              <w:rPr>
                <w:rFonts w:ascii="Times New Roman" w:eastAsia="Times New Roman" w:hAnsi="Times New Roman" w:cs="Times New Roman"/>
                <w:bCs/>
                <w:lang w:val="en-GB"/>
              </w:rPr>
            </w:pPr>
            <w:r w:rsidRPr="00A452BB">
              <w:rPr>
                <w:rFonts w:ascii="Times New Roman" w:eastAsia="Times New Roman" w:hAnsi="Times New Roman" w:cs="Times New Roman"/>
                <w:bCs/>
                <w:lang w:val="en-GB"/>
              </w:rPr>
              <w:t>-60.8</w:t>
            </w:r>
          </w:p>
        </w:tc>
      </w:tr>
    </w:tbl>
    <w:p w14:paraId="47A5652A" w14:textId="77777777" w:rsidR="00FE3ABA" w:rsidRPr="00A452BB" w:rsidRDefault="00FE3ABA" w:rsidP="00FE3ABA">
      <w:pPr>
        <w:ind w:firstLine="284"/>
        <w:jc w:val="both"/>
        <w:rPr>
          <w:sz w:val="22"/>
          <w:szCs w:val="22"/>
          <w:lang w:val="en-GB"/>
        </w:rPr>
      </w:pPr>
    </w:p>
    <w:p w14:paraId="346793F9" w14:textId="2B5F491C" w:rsidR="00F24491" w:rsidRPr="00A452BB" w:rsidRDefault="00AA1874" w:rsidP="00FE3ABA">
      <w:pPr>
        <w:ind w:firstLine="284"/>
        <w:jc w:val="both"/>
        <w:rPr>
          <w:sz w:val="22"/>
          <w:szCs w:val="22"/>
          <w:lang w:val="en-GB"/>
        </w:rPr>
      </w:pPr>
      <w:r w:rsidRPr="00A452BB">
        <w:rPr>
          <w:sz w:val="22"/>
          <w:szCs w:val="22"/>
          <w:lang w:val="en-GB"/>
        </w:rPr>
        <w:t>All proces</w:t>
      </w:r>
      <w:r w:rsidR="00DD144D">
        <w:rPr>
          <w:sz w:val="22"/>
          <w:szCs w:val="22"/>
          <w:lang w:val="en-GB"/>
        </w:rPr>
        <w:t>se</w:t>
      </w:r>
      <w:r w:rsidRPr="00A452BB">
        <w:rPr>
          <w:sz w:val="22"/>
          <w:szCs w:val="22"/>
          <w:lang w:val="en-GB"/>
        </w:rPr>
        <w:t>s are calculated with 10000</w:t>
      </w:r>
      <w:r w:rsidR="002546BA" w:rsidRPr="00A452BB">
        <w:rPr>
          <w:sz w:val="22"/>
          <w:szCs w:val="22"/>
          <w:lang w:val="en-GB"/>
        </w:rPr>
        <w:t xml:space="preserve"> </w:t>
      </w:r>
      <w:r w:rsidRPr="00A452BB">
        <w:rPr>
          <w:sz w:val="22"/>
          <w:szCs w:val="22"/>
          <w:lang w:val="en-GB"/>
        </w:rPr>
        <w:t>m</w:t>
      </w:r>
      <w:r w:rsidRPr="00A452BB">
        <w:rPr>
          <w:sz w:val="22"/>
          <w:szCs w:val="22"/>
          <w:vertAlign w:val="superscript"/>
          <w:lang w:val="en-GB"/>
        </w:rPr>
        <w:t>3</w:t>
      </w:r>
      <w:r w:rsidRPr="00A452BB">
        <w:rPr>
          <w:sz w:val="22"/>
          <w:szCs w:val="22"/>
          <w:lang w:val="en-GB"/>
        </w:rPr>
        <w:t>/hr and actual densities</w:t>
      </w:r>
      <w:r w:rsidR="002546BA" w:rsidRPr="00A452BB">
        <w:rPr>
          <w:sz w:val="22"/>
          <w:szCs w:val="22"/>
          <w:lang w:val="en-GB"/>
        </w:rPr>
        <w:t>.</w:t>
      </w:r>
    </w:p>
    <w:p w14:paraId="1BB95D96" w14:textId="77777777" w:rsidR="00C84968" w:rsidRPr="00A452BB" w:rsidRDefault="00C84968" w:rsidP="00FE3ABA">
      <w:pPr>
        <w:ind w:firstLine="284"/>
        <w:jc w:val="both"/>
        <w:rPr>
          <w:sz w:val="22"/>
          <w:szCs w:val="22"/>
          <w:lang w:val="en-GB"/>
        </w:rPr>
      </w:pPr>
    </w:p>
    <w:p w14:paraId="04A488C2" w14:textId="32FC8132" w:rsidR="004B2D9A" w:rsidRPr="00A452BB" w:rsidRDefault="00AA1874" w:rsidP="004479B9">
      <w:pPr>
        <w:pStyle w:val="Rtab"/>
        <w:rPr>
          <w:lang w:val="en-GB"/>
        </w:rPr>
      </w:pPr>
      <w:r w:rsidRPr="00A452BB">
        <w:rPr>
          <w:b/>
          <w:lang w:val="en-GB"/>
        </w:rPr>
        <w:t xml:space="preserve">Table </w:t>
      </w:r>
      <w:r w:rsidR="003956A5" w:rsidRPr="00A452BB">
        <w:rPr>
          <w:b/>
          <w:lang w:val="en-GB"/>
        </w:rPr>
        <w:t>10</w:t>
      </w:r>
      <w:r w:rsidR="00C84968" w:rsidRPr="00A452BB">
        <w:rPr>
          <w:b/>
          <w:lang w:val="en-GB"/>
        </w:rPr>
        <w:t>.</w:t>
      </w:r>
      <w:r w:rsidR="008D3ACD" w:rsidRPr="00A452BB">
        <w:rPr>
          <w:lang w:val="en-GB"/>
        </w:rPr>
        <w:t xml:space="preserve"> Results from Base readings </w:t>
      </w:r>
      <w:r w:rsidRPr="00A452BB">
        <w:rPr>
          <w:lang w:val="en-GB"/>
        </w:rPr>
        <w:t>for observation R134a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885"/>
        <w:gridCol w:w="885"/>
        <w:gridCol w:w="994"/>
        <w:gridCol w:w="1148"/>
        <w:gridCol w:w="1123"/>
        <w:gridCol w:w="884"/>
        <w:gridCol w:w="1166"/>
        <w:gridCol w:w="1066"/>
      </w:tblGrid>
      <w:tr w:rsidR="00A452BB" w:rsidRPr="00A452BB" w14:paraId="1E506450" w14:textId="77777777" w:rsidTr="00FE3ABA">
        <w:trPr>
          <w:trHeight w:val="607"/>
          <w:jc w:val="center"/>
        </w:trPr>
        <w:tc>
          <w:tcPr>
            <w:tcW w:w="769" w:type="pct"/>
            <w:shd w:val="clear" w:color="auto" w:fill="auto"/>
            <w:vAlign w:val="center"/>
            <w:hideMark/>
          </w:tcPr>
          <w:p w14:paraId="371F3106" w14:textId="77777777" w:rsidR="00FE3ABA" w:rsidRPr="00A452BB" w:rsidRDefault="00FE3ABA" w:rsidP="00FE3ABA">
            <w:pPr>
              <w:rPr>
                <w:rFonts w:eastAsia="Times New Roman"/>
                <w:sz w:val="22"/>
                <w:szCs w:val="22"/>
                <w:lang w:val="en-GB"/>
              </w:rPr>
            </w:pPr>
            <w:r w:rsidRPr="00A452BB">
              <w:rPr>
                <w:rFonts w:eastAsia="Times New Roman"/>
                <w:sz w:val="22"/>
                <w:szCs w:val="22"/>
                <w:lang w:val="en-GB"/>
              </w:rPr>
              <w:t>Points</w:t>
            </w:r>
          </w:p>
        </w:tc>
        <w:tc>
          <w:tcPr>
            <w:tcW w:w="459" w:type="pct"/>
            <w:shd w:val="clear" w:color="auto" w:fill="auto"/>
            <w:vAlign w:val="center"/>
            <w:hideMark/>
          </w:tcPr>
          <w:p w14:paraId="2AE35168" w14:textId="77777777" w:rsidR="00FE3ABA" w:rsidRPr="00A452BB" w:rsidRDefault="00FE3ABA" w:rsidP="00FE3ABA">
            <w:pPr>
              <w:rPr>
                <w:rFonts w:eastAsia="Times New Roman"/>
                <w:sz w:val="22"/>
                <w:szCs w:val="22"/>
                <w:lang w:val="en-GB"/>
              </w:rPr>
            </w:pPr>
            <w:proofErr w:type="spellStart"/>
            <w:r w:rsidRPr="00A452BB">
              <w:rPr>
                <w:rFonts w:eastAsia="Times New Roman"/>
                <w:sz w:val="22"/>
                <w:szCs w:val="22"/>
                <w:lang w:val="en-GB"/>
              </w:rPr>
              <w:t>T</w:t>
            </w:r>
            <w:r w:rsidRPr="00A452BB">
              <w:rPr>
                <w:rFonts w:eastAsia="Times New Roman"/>
                <w:sz w:val="22"/>
                <w:szCs w:val="22"/>
                <w:vertAlign w:val="subscript"/>
                <w:lang w:val="en-GB"/>
              </w:rPr>
              <w:t>db</w:t>
            </w:r>
            <w:proofErr w:type="spellEnd"/>
          </w:p>
          <w:p w14:paraId="42A89603" w14:textId="1BD8AA90" w:rsidR="00FE3ABA" w:rsidRPr="00A452BB" w:rsidRDefault="00FE3ABA" w:rsidP="00FE3ABA">
            <w:pPr>
              <w:rPr>
                <w:rFonts w:eastAsia="Times New Roman"/>
                <w:sz w:val="22"/>
                <w:szCs w:val="22"/>
                <w:lang w:val="en-GB"/>
              </w:rPr>
            </w:pPr>
            <w:r w:rsidRPr="00A452BB">
              <w:rPr>
                <w:rFonts w:eastAsia="Times New Roman"/>
                <w:bCs/>
                <w:sz w:val="22"/>
                <w:szCs w:val="22"/>
                <w:lang w:val="en-GB"/>
              </w:rPr>
              <w:t>(°C)</w:t>
            </w:r>
          </w:p>
        </w:tc>
        <w:tc>
          <w:tcPr>
            <w:tcW w:w="459" w:type="pct"/>
            <w:shd w:val="clear" w:color="auto" w:fill="auto"/>
            <w:vAlign w:val="center"/>
            <w:hideMark/>
          </w:tcPr>
          <w:p w14:paraId="3C11FE52" w14:textId="77777777" w:rsidR="00FE3ABA" w:rsidRPr="00A452BB" w:rsidRDefault="00FE3ABA" w:rsidP="00FE3ABA">
            <w:pPr>
              <w:rPr>
                <w:rFonts w:eastAsia="Times New Roman"/>
                <w:sz w:val="22"/>
                <w:szCs w:val="22"/>
                <w:lang w:val="en-GB"/>
              </w:rPr>
            </w:pPr>
            <w:proofErr w:type="spellStart"/>
            <w:r w:rsidRPr="00A452BB">
              <w:rPr>
                <w:rFonts w:eastAsia="Times New Roman"/>
                <w:sz w:val="22"/>
                <w:szCs w:val="22"/>
                <w:lang w:val="en-GB"/>
              </w:rPr>
              <w:t>T</w:t>
            </w:r>
            <w:r w:rsidRPr="00A452BB">
              <w:rPr>
                <w:rFonts w:eastAsia="Times New Roman"/>
                <w:sz w:val="22"/>
                <w:szCs w:val="22"/>
                <w:vertAlign w:val="subscript"/>
                <w:lang w:val="en-GB"/>
              </w:rPr>
              <w:t>wb</w:t>
            </w:r>
            <w:proofErr w:type="spellEnd"/>
          </w:p>
          <w:p w14:paraId="588FBAF8" w14:textId="35D3DB8A" w:rsidR="00FE3ABA" w:rsidRPr="00A452BB" w:rsidRDefault="00FE3ABA" w:rsidP="00FE3ABA">
            <w:pPr>
              <w:rPr>
                <w:rFonts w:eastAsia="Times New Roman"/>
                <w:sz w:val="22"/>
                <w:szCs w:val="22"/>
                <w:lang w:val="en-GB"/>
              </w:rPr>
            </w:pPr>
            <w:r w:rsidRPr="00A452BB">
              <w:rPr>
                <w:rFonts w:eastAsia="Times New Roman"/>
                <w:bCs/>
                <w:sz w:val="22"/>
                <w:szCs w:val="22"/>
                <w:lang w:val="en-GB"/>
              </w:rPr>
              <w:t>(°C)</w:t>
            </w:r>
          </w:p>
        </w:tc>
        <w:tc>
          <w:tcPr>
            <w:tcW w:w="516" w:type="pct"/>
            <w:shd w:val="clear" w:color="auto" w:fill="auto"/>
            <w:vAlign w:val="center"/>
            <w:hideMark/>
          </w:tcPr>
          <w:p w14:paraId="49D1679E" w14:textId="77777777" w:rsidR="00FE3ABA" w:rsidRPr="00A452BB" w:rsidRDefault="00FE3ABA" w:rsidP="00FE3ABA">
            <w:pPr>
              <w:rPr>
                <w:rFonts w:eastAsia="Times New Roman"/>
                <w:sz w:val="22"/>
                <w:szCs w:val="22"/>
                <w:lang w:val="en-GB"/>
              </w:rPr>
            </w:pPr>
            <w:proofErr w:type="spellStart"/>
            <w:r w:rsidRPr="00A452BB">
              <w:rPr>
                <w:rFonts w:eastAsia="Times New Roman"/>
                <w:sz w:val="22"/>
                <w:szCs w:val="22"/>
                <w:lang w:val="en-GB"/>
              </w:rPr>
              <w:t>T</w:t>
            </w:r>
            <w:r w:rsidRPr="00A452BB">
              <w:rPr>
                <w:rFonts w:eastAsia="Times New Roman"/>
                <w:sz w:val="22"/>
                <w:szCs w:val="22"/>
                <w:vertAlign w:val="subscript"/>
                <w:lang w:val="en-GB"/>
              </w:rPr>
              <w:t>dew</w:t>
            </w:r>
            <w:proofErr w:type="spellEnd"/>
          </w:p>
          <w:p w14:paraId="1D0499AF" w14:textId="7EE67D5A" w:rsidR="00FE3ABA" w:rsidRPr="00A452BB" w:rsidRDefault="00FE3ABA" w:rsidP="00FE3ABA">
            <w:pPr>
              <w:rPr>
                <w:rFonts w:eastAsia="Times New Roman"/>
                <w:sz w:val="22"/>
                <w:szCs w:val="22"/>
                <w:lang w:val="en-GB"/>
              </w:rPr>
            </w:pPr>
            <w:r w:rsidRPr="00A452BB">
              <w:rPr>
                <w:rFonts w:eastAsia="Times New Roman"/>
                <w:bCs/>
                <w:sz w:val="22"/>
                <w:szCs w:val="22"/>
                <w:lang w:val="en-GB"/>
              </w:rPr>
              <w:t>(°C)</w:t>
            </w:r>
          </w:p>
        </w:tc>
        <w:tc>
          <w:tcPr>
            <w:tcW w:w="596" w:type="pct"/>
            <w:shd w:val="clear" w:color="auto" w:fill="auto"/>
            <w:vAlign w:val="center"/>
            <w:hideMark/>
          </w:tcPr>
          <w:p w14:paraId="2EC9C59D" w14:textId="77777777" w:rsidR="00FE3ABA" w:rsidRPr="00A452BB" w:rsidRDefault="00FE3ABA" w:rsidP="00FE3ABA">
            <w:pPr>
              <w:rPr>
                <w:rFonts w:eastAsia="Times New Roman"/>
                <w:sz w:val="22"/>
                <w:szCs w:val="22"/>
                <w:lang w:val="en-GB"/>
              </w:rPr>
            </w:pPr>
            <w:r w:rsidRPr="00A452BB">
              <w:rPr>
                <w:rFonts w:eastAsia="Times New Roman"/>
                <w:sz w:val="22"/>
                <w:szCs w:val="22"/>
                <w:lang w:val="en-GB"/>
              </w:rPr>
              <w:t>X</w:t>
            </w:r>
          </w:p>
          <w:p w14:paraId="54887D07" w14:textId="73FE68B6" w:rsidR="00FE3ABA" w:rsidRPr="00A452BB" w:rsidRDefault="00FE3ABA" w:rsidP="00FE3ABA">
            <w:pPr>
              <w:rPr>
                <w:rFonts w:eastAsia="Times New Roman"/>
                <w:sz w:val="22"/>
                <w:szCs w:val="22"/>
                <w:lang w:val="en-GB"/>
              </w:rPr>
            </w:pPr>
            <w:r w:rsidRPr="00A452BB">
              <w:rPr>
                <w:rFonts w:eastAsia="Times New Roman"/>
                <w:bCs/>
                <w:sz w:val="22"/>
                <w:szCs w:val="22"/>
                <w:lang w:val="en-GB"/>
              </w:rPr>
              <w:t>(kg/kg)</w:t>
            </w:r>
          </w:p>
        </w:tc>
        <w:tc>
          <w:tcPr>
            <w:tcW w:w="583" w:type="pct"/>
            <w:shd w:val="clear" w:color="auto" w:fill="auto"/>
            <w:vAlign w:val="center"/>
            <w:hideMark/>
          </w:tcPr>
          <w:p w14:paraId="36934A0D" w14:textId="77777777" w:rsidR="00FE3ABA" w:rsidRPr="00A452BB" w:rsidRDefault="00FE3ABA" w:rsidP="00FE3ABA">
            <w:pPr>
              <w:rPr>
                <w:rFonts w:eastAsia="Times New Roman"/>
                <w:sz w:val="22"/>
                <w:szCs w:val="22"/>
                <w:lang w:val="en-GB"/>
              </w:rPr>
            </w:pPr>
            <w:r w:rsidRPr="00A452BB">
              <w:rPr>
                <w:rFonts w:eastAsia="Times New Roman"/>
                <w:sz w:val="22"/>
                <w:szCs w:val="22"/>
                <w:lang w:val="en-GB"/>
              </w:rPr>
              <w:t>H</w:t>
            </w:r>
          </w:p>
          <w:p w14:paraId="13316710" w14:textId="6E224E81" w:rsidR="00FE3ABA" w:rsidRPr="00A452BB" w:rsidRDefault="00FE3ABA" w:rsidP="00FE3ABA">
            <w:pPr>
              <w:rPr>
                <w:rFonts w:eastAsia="Times New Roman"/>
                <w:sz w:val="22"/>
                <w:szCs w:val="22"/>
                <w:lang w:val="en-GB"/>
              </w:rPr>
            </w:pPr>
            <w:r w:rsidRPr="00A452BB">
              <w:rPr>
                <w:rFonts w:eastAsia="Times New Roman"/>
                <w:bCs/>
                <w:sz w:val="22"/>
                <w:szCs w:val="22"/>
                <w:lang w:val="en-GB"/>
              </w:rPr>
              <w:t>(kJ/kg)</w:t>
            </w:r>
          </w:p>
        </w:tc>
        <w:tc>
          <w:tcPr>
            <w:tcW w:w="459" w:type="pct"/>
            <w:shd w:val="clear" w:color="auto" w:fill="auto"/>
            <w:vAlign w:val="center"/>
            <w:hideMark/>
          </w:tcPr>
          <w:p w14:paraId="5AFFC7A1" w14:textId="77777777" w:rsidR="00FE3ABA" w:rsidRPr="00A452BB" w:rsidRDefault="00FE3ABA" w:rsidP="00FE3ABA">
            <w:pPr>
              <w:rPr>
                <w:rFonts w:eastAsia="Times New Roman"/>
                <w:sz w:val="22"/>
                <w:szCs w:val="22"/>
                <w:lang w:val="en-GB"/>
              </w:rPr>
            </w:pPr>
            <w:r w:rsidRPr="00A452BB">
              <w:rPr>
                <w:rFonts w:eastAsia="Times New Roman"/>
                <w:sz w:val="22"/>
                <w:szCs w:val="22"/>
                <w:lang w:val="en-GB"/>
              </w:rPr>
              <w:t>RH</w:t>
            </w:r>
          </w:p>
          <w:p w14:paraId="694B8B67" w14:textId="3C87E6C0" w:rsidR="00FE3ABA" w:rsidRPr="00A452BB" w:rsidRDefault="00FE3ABA" w:rsidP="00FE3ABA">
            <w:pPr>
              <w:rPr>
                <w:rFonts w:eastAsia="Times New Roman"/>
                <w:sz w:val="22"/>
                <w:szCs w:val="22"/>
                <w:lang w:val="en-GB"/>
              </w:rPr>
            </w:pPr>
            <w:r w:rsidRPr="00A452BB">
              <w:rPr>
                <w:rFonts w:eastAsia="Times New Roman"/>
                <w:bCs/>
                <w:sz w:val="22"/>
                <w:szCs w:val="22"/>
                <w:lang w:val="en-GB"/>
              </w:rPr>
              <w:t>(%)</w:t>
            </w:r>
          </w:p>
        </w:tc>
        <w:tc>
          <w:tcPr>
            <w:tcW w:w="605" w:type="pct"/>
            <w:shd w:val="clear" w:color="auto" w:fill="auto"/>
            <w:vAlign w:val="center"/>
            <w:hideMark/>
          </w:tcPr>
          <w:p w14:paraId="09F1016D" w14:textId="77777777" w:rsidR="00FE3ABA" w:rsidRPr="00A452BB" w:rsidRDefault="00FE3ABA" w:rsidP="00FE3ABA">
            <w:pPr>
              <w:rPr>
                <w:rFonts w:eastAsia="Times New Roman"/>
                <w:sz w:val="22"/>
                <w:szCs w:val="22"/>
                <w:lang w:val="en-GB"/>
              </w:rPr>
            </w:pPr>
            <w:r w:rsidRPr="00A452BB">
              <w:rPr>
                <w:rFonts w:eastAsia="Times New Roman"/>
                <w:sz w:val="22"/>
                <w:szCs w:val="22"/>
                <w:lang w:val="en-GB"/>
              </w:rPr>
              <w:t>ρ</w:t>
            </w:r>
          </w:p>
          <w:p w14:paraId="122FF046" w14:textId="1D3B2192" w:rsidR="00FE3ABA" w:rsidRPr="00A452BB" w:rsidRDefault="00FE3ABA" w:rsidP="00FE3ABA">
            <w:pPr>
              <w:rPr>
                <w:rFonts w:eastAsia="Times New Roman"/>
                <w:sz w:val="22"/>
                <w:szCs w:val="22"/>
                <w:lang w:val="en-GB"/>
              </w:rPr>
            </w:pPr>
            <w:r w:rsidRPr="00A452BB">
              <w:rPr>
                <w:rFonts w:eastAsia="Times New Roman"/>
                <w:bCs/>
                <w:sz w:val="22"/>
                <w:szCs w:val="22"/>
                <w:lang w:val="en-GB"/>
              </w:rPr>
              <w:t>(kg/m³)</w:t>
            </w:r>
          </w:p>
        </w:tc>
        <w:tc>
          <w:tcPr>
            <w:tcW w:w="553" w:type="pct"/>
            <w:shd w:val="clear" w:color="auto" w:fill="auto"/>
            <w:vAlign w:val="center"/>
            <w:hideMark/>
          </w:tcPr>
          <w:p w14:paraId="6F68352C" w14:textId="77777777" w:rsidR="00FE3ABA" w:rsidRPr="00A452BB" w:rsidRDefault="00FE3ABA" w:rsidP="00FE3ABA">
            <w:pPr>
              <w:rPr>
                <w:rFonts w:eastAsia="Times New Roman"/>
                <w:sz w:val="22"/>
                <w:szCs w:val="22"/>
                <w:lang w:val="en-GB"/>
              </w:rPr>
            </w:pPr>
            <w:proofErr w:type="spellStart"/>
            <w:r w:rsidRPr="00A452BB">
              <w:rPr>
                <w:rFonts w:eastAsia="Times New Roman"/>
                <w:sz w:val="22"/>
                <w:szCs w:val="22"/>
                <w:lang w:val="en-GB"/>
              </w:rPr>
              <w:t>Pv</w:t>
            </w:r>
            <w:proofErr w:type="spellEnd"/>
          </w:p>
          <w:p w14:paraId="54215896" w14:textId="56913729" w:rsidR="00FE3ABA" w:rsidRPr="00A452BB" w:rsidRDefault="00FE3ABA" w:rsidP="00FE3ABA">
            <w:pPr>
              <w:rPr>
                <w:rFonts w:eastAsia="Times New Roman"/>
                <w:sz w:val="22"/>
                <w:szCs w:val="22"/>
                <w:lang w:val="en-GB"/>
              </w:rPr>
            </w:pPr>
            <w:r w:rsidRPr="00A452BB">
              <w:rPr>
                <w:rFonts w:eastAsia="Times New Roman"/>
                <w:bCs/>
                <w:sz w:val="22"/>
                <w:szCs w:val="22"/>
                <w:lang w:val="en-GB"/>
              </w:rPr>
              <w:t>(Pa)</w:t>
            </w:r>
          </w:p>
        </w:tc>
      </w:tr>
      <w:tr w:rsidR="00A452BB" w:rsidRPr="00A452BB" w14:paraId="5A2D70AA" w14:textId="77777777" w:rsidTr="00FE3ABA">
        <w:trPr>
          <w:trHeight w:val="340"/>
          <w:jc w:val="center"/>
        </w:trPr>
        <w:tc>
          <w:tcPr>
            <w:tcW w:w="769" w:type="pct"/>
            <w:shd w:val="clear" w:color="auto" w:fill="auto"/>
            <w:vAlign w:val="center"/>
            <w:hideMark/>
          </w:tcPr>
          <w:p w14:paraId="25E66DE4"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w:t>
            </w:r>
          </w:p>
        </w:tc>
        <w:tc>
          <w:tcPr>
            <w:tcW w:w="459" w:type="pct"/>
            <w:shd w:val="clear" w:color="auto" w:fill="auto"/>
            <w:vAlign w:val="center"/>
            <w:hideMark/>
          </w:tcPr>
          <w:p w14:paraId="1412937B" w14:textId="7AEDE925" w:rsidR="00D825EC" w:rsidRPr="00A452BB" w:rsidRDefault="00AA1874" w:rsidP="00FE3ABA">
            <w:pPr>
              <w:rPr>
                <w:rFonts w:eastAsia="Times New Roman"/>
                <w:bCs/>
                <w:sz w:val="22"/>
                <w:szCs w:val="22"/>
                <w:lang w:val="en-GB"/>
              </w:rPr>
            </w:pPr>
            <w:r w:rsidRPr="00A452BB">
              <w:rPr>
                <w:rFonts w:eastAsia="Times New Roman"/>
                <w:bCs/>
                <w:sz w:val="22"/>
                <w:szCs w:val="22"/>
                <w:lang w:val="en-GB"/>
              </w:rPr>
              <w:t>35</w:t>
            </w:r>
            <w:r w:rsidR="00FE3ABA" w:rsidRPr="00A452BB">
              <w:rPr>
                <w:rFonts w:eastAsia="Times New Roman"/>
                <w:bCs/>
                <w:sz w:val="22"/>
                <w:szCs w:val="22"/>
                <w:lang w:val="en-GB"/>
              </w:rPr>
              <w:t>.0</w:t>
            </w:r>
          </w:p>
        </w:tc>
        <w:tc>
          <w:tcPr>
            <w:tcW w:w="459" w:type="pct"/>
            <w:shd w:val="clear" w:color="auto" w:fill="auto"/>
            <w:vAlign w:val="center"/>
            <w:hideMark/>
          </w:tcPr>
          <w:p w14:paraId="27B08C62"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25.6</w:t>
            </w:r>
          </w:p>
        </w:tc>
        <w:tc>
          <w:tcPr>
            <w:tcW w:w="516" w:type="pct"/>
            <w:shd w:val="clear" w:color="auto" w:fill="auto"/>
            <w:vAlign w:val="center"/>
            <w:hideMark/>
          </w:tcPr>
          <w:p w14:paraId="3B065602" w14:textId="2BFFAE46" w:rsidR="00D825EC" w:rsidRPr="00A452BB" w:rsidRDefault="00AA1874" w:rsidP="00FE3ABA">
            <w:pPr>
              <w:rPr>
                <w:rFonts w:eastAsia="Times New Roman"/>
                <w:bCs/>
                <w:sz w:val="22"/>
                <w:szCs w:val="22"/>
                <w:lang w:val="en-GB"/>
              </w:rPr>
            </w:pPr>
            <w:r w:rsidRPr="00A452BB">
              <w:rPr>
                <w:rFonts w:eastAsia="Times New Roman"/>
                <w:bCs/>
                <w:sz w:val="22"/>
                <w:szCs w:val="22"/>
                <w:lang w:val="en-GB"/>
              </w:rPr>
              <w:t>22.3</w:t>
            </w:r>
            <w:r w:rsidR="00FE3ABA" w:rsidRPr="00A452BB">
              <w:rPr>
                <w:rFonts w:eastAsia="Times New Roman"/>
                <w:bCs/>
                <w:sz w:val="22"/>
                <w:szCs w:val="22"/>
                <w:lang w:val="en-GB"/>
              </w:rPr>
              <w:t>0</w:t>
            </w:r>
          </w:p>
        </w:tc>
        <w:tc>
          <w:tcPr>
            <w:tcW w:w="596" w:type="pct"/>
            <w:shd w:val="clear" w:color="auto" w:fill="auto"/>
            <w:vAlign w:val="center"/>
            <w:hideMark/>
          </w:tcPr>
          <w:p w14:paraId="7D1E4C5C"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0.017</w:t>
            </w:r>
          </w:p>
        </w:tc>
        <w:tc>
          <w:tcPr>
            <w:tcW w:w="583" w:type="pct"/>
            <w:shd w:val="clear" w:color="auto" w:fill="auto"/>
            <w:vAlign w:val="center"/>
            <w:hideMark/>
          </w:tcPr>
          <w:p w14:paraId="0E646A20" w14:textId="085D9FF7" w:rsidR="00D825EC" w:rsidRPr="00A452BB" w:rsidRDefault="00AA1874" w:rsidP="00FE3ABA">
            <w:pPr>
              <w:rPr>
                <w:rFonts w:eastAsia="Times New Roman"/>
                <w:bCs/>
                <w:sz w:val="22"/>
                <w:szCs w:val="22"/>
                <w:lang w:val="en-GB"/>
              </w:rPr>
            </w:pPr>
            <w:r w:rsidRPr="00A452BB">
              <w:rPr>
                <w:rFonts w:eastAsia="Times New Roman"/>
                <w:bCs/>
                <w:sz w:val="22"/>
                <w:szCs w:val="22"/>
                <w:lang w:val="en-GB"/>
              </w:rPr>
              <w:t>78.9</w:t>
            </w:r>
            <w:r w:rsidR="00FE3ABA" w:rsidRPr="00A452BB">
              <w:rPr>
                <w:rFonts w:eastAsia="Times New Roman"/>
                <w:bCs/>
                <w:sz w:val="22"/>
                <w:szCs w:val="22"/>
                <w:lang w:val="en-GB"/>
              </w:rPr>
              <w:t>0</w:t>
            </w:r>
          </w:p>
        </w:tc>
        <w:tc>
          <w:tcPr>
            <w:tcW w:w="459" w:type="pct"/>
            <w:shd w:val="clear" w:color="auto" w:fill="auto"/>
            <w:vAlign w:val="center"/>
            <w:hideMark/>
          </w:tcPr>
          <w:p w14:paraId="3D47F51D"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47.9</w:t>
            </w:r>
          </w:p>
        </w:tc>
        <w:tc>
          <w:tcPr>
            <w:tcW w:w="605" w:type="pct"/>
            <w:shd w:val="clear" w:color="auto" w:fill="auto"/>
            <w:vAlign w:val="center"/>
            <w:hideMark/>
          </w:tcPr>
          <w:p w14:paraId="0C9328D0"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1.134</w:t>
            </w:r>
          </w:p>
        </w:tc>
        <w:tc>
          <w:tcPr>
            <w:tcW w:w="553" w:type="pct"/>
            <w:shd w:val="clear" w:color="auto" w:fill="auto"/>
            <w:vAlign w:val="center"/>
            <w:hideMark/>
          </w:tcPr>
          <w:p w14:paraId="04916DC9"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2697</w:t>
            </w:r>
          </w:p>
        </w:tc>
      </w:tr>
      <w:tr w:rsidR="00A452BB" w:rsidRPr="00A452BB" w14:paraId="238CEC5A" w14:textId="77777777" w:rsidTr="00FE3ABA">
        <w:trPr>
          <w:trHeight w:val="340"/>
          <w:jc w:val="center"/>
        </w:trPr>
        <w:tc>
          <w:tcPr>
            <w:tcW w:w="769" w:type="pct"/>
            <w:shd w:val="clear" w:color="auto" w:fill="auto"/>
            <w:vAlign w:val="center"/>
            <w:hideMark/>
          </w:tcPr>
          <w:p w14:paraId="1C480FE3"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2</w:t>
            </w:r>
          </w:p>
        </w:tc>
        <w:tc>
          <w:tcPr>
            <w:tcW w:w="459" w:type="pct"/>
            <w:shd w:val="clear" w:color="auto" w:fill="auto"/>
            <w:vAlign w:val="center"/>
            <w:hideMark/>
          </w:tcPr>
          <w:p w14:paraId="1396410C"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17.8</w:t>
            </w:r>
          </w:p>
        </w:tc>
        <w:tc>
          <w:tcPr>
            <w:tcW w:w="459" w:type="pct"/>
            <w:shd w:val="clear" w:color="auto" w:fill="auto"/>
            <w:vAlign w:val="center"/>
            <w:hideMark/>
          </w:tcPr>
          <w:p w14:paraId="064A2B13"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15.7</w:t>
            </w:r>
          </w:p>
        </w:tc>
        <w:tc>
          <w:tcPr>
            <w:tcW w:w="516" w:type="pct"/>
            <w:shd w:val="clear" w:color="auto" w:fill="auto"/>
            <w:vAlign w:val="center"/>
            <w:hideMark/>
          </w:tcPr>
          <w:p w14:paraId="666336D7" w14:textId="0ACD8EEC" w:rsidR="00D825EC" w:rsidRPr="00A452BB" w:rsidRDefault="00AA1874" w:rsidP="00FE3ABA">
            <w:pPr>
              <w:rPr>
                <w:rFonts w:eastAsia="Times New Roman"/>
                <w:bCs/>
                <w:sz w:val="22"/>
                <w:szCs w:val="22"/>
                <w:lang w:val="en-GB"/>
              </w:rPr>
            </w:pPr>
            <w:r w:rsidRPr="00A452BB">
              <w:rPr>
                <w:rFonts w:eastAsia="Times New Roman"/>
                <w:bCs/>
                <w:sz w:val="22"/>
                <w:szCs w:val="22"/>
                <w:lang w:val="en-GB"/>
              </w:rPr>
              <w:t>14.9</w:t>
            </w:r>
            <w:r w:rsidR="00FE3ABA" w:rsidRPr="00A452BB">
              <w:rPr>
                <w:rFonts w:eastAsia="Times New Roman"/>
                <w:bCs/>
                <w:sz w:val="22"/>
                <w:szCs w:val="22"/>
                <w:lang w:val="en-GB"/>
              </w:rPr>
              <w:t>0</w:t>
            </w:r>
          </w:p>
        </w:tc>
        <w:tc>
          <w:tcPr>
            <w:tcW w:w="596" w:type="pct"/>
            <w:shd w:val="clear" w:color="auto" w:fill="auto"/>
            <w:vAlign w:val="center"/>
            <w:hideMark/>
          </w:tcPr>
          <w:p w14:paraId="073BC621"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0.010</w:t>
            </w:r>
          </w:p>
        </w:tc>
        <w:tc>
          <w:tcPr>
            <w:tcW w:w="583" w:type="pct"/>
            <w:shd w:val="clear" w:color="auto" w:fill="auto"/>
            <w:vAlign w:val="center"/>
            <w:hideMark/>
          </w:tcPr>
          <w:p w14:paraId="1B2C824F" w14:textId="0ACE6B86" w:rsidR="00D825EC" w:rsidRPr="00A452BB" w:rsidRDefault="00AA1874" w:rsidP="00FE3ABA">
            <w:pPr>
              <w:rPr>
                <w:rFonts w:eastAsia="Times New Roman"/>
                <w:bCs/>
                <w:sz w:val="22"/>
                <w:szCs w:val="22"/>
                <w:lang w:val="en-GB"/>
              </w:rPr>
            </w:pPr>
            <w:r w:rsidRPr="00A452BB">
              <w:rPr>
                <w:rFonts w:eastAsia="Times New Roman"/>
                <w:bCs/>
                <w:sz w:val="22"/>
                <w:szCs w:val="22"/>
                <w:lang w:val="en-GB"/>
              </w:rPr>
              <w:t>43.9</w:t>
            </w:r>
            <w:r w:rsidR="00FE3ABA" w:rsidRPr="00A452BB">
              <w:rPr>
                <w:rFonts w:eastAsia="Times New Roman"/>
                <w:bCs/>
                <w:sz w:val="22"/>
                <w:szCs w:val="22"/>
                <w:lang w:val="en-GB"/>
              </w:rPr>
              <w:t>0</w:t>
            </w:r>
          </w:p>
        </w:tc>
        <w:tc>
          <w:tcPr>
            <w:tcW w:w="459" w:type="pct"/>
            <w:shd w:val="clear" w:color="auto" w:fill="auto"/>
            <w:vAlign w:val="center"/>
            <w:hideMark/>
          </w:tcPr>
          <w:p w14:paraId="158FCB85"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87.5</w:t>
            </w:r>
          </w:p>
        </w:tc>
        <w:tc>
          <w:tcPr>
            <w:tcW w:w="605" w:type="pct"/>
            <w:shd w:val="clear" w:color="auto" w:fill="auto"/>
            <w:vAlign w:val="center"/>
            <w:hideMark/>
          </w:tcPr>
          <w:p w14:paraId="487F7758"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1.209</w:t>
            </w:r>
          </w:p>
        </w:tc>
        <w:tc>
          <w:tcPr>
            <w:tcW w:w="553" w:type="pct"/>
            <w:shd w:val="clear" w:color="auto" w:fill="auto"/>
            <w:vAlign w:val="center"/>
            <w:hideMark/>
          </w:tcPr>
          <w:p w14:paraId="5D12567D"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1696</w:t>
            </w:r>
          </w:p>
        </w:tc>
      </w:tr>
      <w:tr w:rsidR="00A452BB" w:rsidRPr="00A452BB" w14:paraId="28E9AEF5" w14:textId="77777777" w:rsidTr="00FE3ABA">
        <w:trPr>
          <w:trHeight w:val="340"/>
          <w:jc w:val="center"/>
        </w:trPr>
        <w:tc>
          <w:tcPr>
            <w:tcW w:w="769" w:type="pct"/>
            <w:shd w:val="clear" w:color="auto" w:fill="auto"/>
            <w:vAlign w:val="center"/>
          </w:tcPr>
          <w:p w14:paraId="70540498"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w:t>
            </w:r>
          </w:p>
        </w:tc>
        <w:tc>
          <w:tcPr>
            <w:tcW w:w="459" w:type="pct"/>
            <w:shd w:val="clear" w:color="auto" w:fill="auto"/>
            <w:vAlign w:val="center"/>
          </w:tcPr>
          <w:p w14:paraId="62413B7F" w14:textId="314F6762" w:rsidR="00D825EC" w:rsidRPr="00A452BB" w:rsidRDefault="00AA1874" w:rsidP="00FE3ABA">
            <w:pPr>
              <w:rPr>
                <w:rFonts w:eastAsia="Times New Roman"/>
                <w:bCs/>
                <w:sz w:val="22"/>
                <w:szCs w:val="22"/>
                <w:lang w:val="en-GB"/>
              </w:rPr>
            </w:pPr>
            <w:r w:rsidRPr="00A452BB">
              <w:rPr>
                <w:rFonts w:eastAsia="Times New Roman"/>
                <w:bCs/>
                <w:sz w:val="22"/>
                <w:szCs w:val="22"/>
                <w:lang w:val="en-GB"/>
              </w:rPr>
              <w:t>38</w:t>
            </w:r>
            <w:r w:rsidR="00FE3ABA" w:rsidRPr="00A452BB">
              <w:rPr>
                <w:rFonts w:eastAsia="Times New Roman"/>
                <w:bCs/>
                <w:sz w:val="22"/>
                <w:szCs w:val="22"/>
                <w:lang w:val="en-GB"/>
              </w:rPr>
              <w:t>.0</w:t>
            </w:r>
          </w:p>
        </w:tc>
        <w:tc>
          <w:tcPr>
            <w:tcW w:w="459" w:type="pct"/>
            <w:shd w:val="clear" w:color="auto" w:fill="auto"/>
            <w:vAlign w:val="center"/>
          </w:tcPr>
          <w:p w14:paraId="7B944FC6" w14:textId="4C0C82A5" w:rsidR="00D825EC" w:rsidRPr="00A452BB" w:rsidRDefault="00AA1874" w:rsidP="00FE3ABA">
            <w:pPr>
              <w:rPr>
                <w:rFonts w:eastAsia="Times New Roman"/>
                <w:bCs/>
                <w:sz w:val="22"/>
                <w:szCs w:val="22"/>
                <w:lang w:val="en-GB"/>
              </w:rPr>
            </w:pPr>
            <w:r w:rsidRPr="00A452BB">
              <w:rPr>
                <w:rFonts w:eastAsia="Times New Roman"/>
                <w:bCs/>
                <w:sz w:val="22"/>
                <w:szCs w:val="22"/>
                <w:lang w:val="en-GB"/>
              </w:rPr>
              <w:t>25</w:t>
            </w:r>
            <w:r w:rsidR="00FE3ABA" w:rsidRPr="00A452BB">
              <w:rPr>
                <w:rFonts w:eastAsia="Times New Roman"/>
                <w:bCs/>
                <w:sz w:val="22"/>
                <w:szCs w:val="22"/>
                <w:lang w:val="en-GB"/>
              </w:rPr>
              <w:t>.0</w:t>
            </w:r>
          </w:p>
        </w:tc>
        <w:tc>
          <w:tcPr>
            <w:tcW w:w="516" w:type="pct"/>
            <w:shd w:val="clear" w:color="auto" w:fill="auto"/>
            <w:vAlign w:val="center"/>
          </w:tcPr>
          <w:p w14:paraId="03C55A91"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20.78</w:t>
            </w:r>
          </w:p>
        </w:tc>
        <w:tc>
          <w:tcPr>
            <w:tcW w:w="596" w:type="pct"/>
            <w:shd w:val="clear" w:color="auto" w:fill="auto"/>
            <w:vAlign w:val="center"/>
          </w:tcPr>
          <w:p w14:paraId="45301510"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0.015</w:t>
            </w:r>
          </w:p>
        </w:tc>
        <w:tc>
          <w:tcPr>
            <w:tcW w:w="583" w:type="pct"/>
            <w:shd w:val="clear" w:color="auto" w:fill="auto"/>
            <w:vAlign w:val="center"/>
          </w:tcPr>
          <w:p w14:paraId="60A4DCFA"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75.82</w:t>
            </w:r>
          </w:p>
        </w:tc>
        <w:tc>
          <w:tcPr>
            <w:tcW w:w="459" w:type="pct"/>
            <w:shd w:val="clear" w:color="auto" w:fill="auto"/>
            <w:vAlign w:val="center"/>
          </w:tcPr>
          <w:p w14:paraId="2FBE5EAE" w14:textId="5981C698" w:rsidR="00D825EC" w:rsidRPr="00A452BB" w:rsidRDefault="00AA1874" w:rsidP="00FE3ABA">
            <w:pPr>
              <w:rPr>
                <w:rFonts w:eastAsia="Times New Roman"/>
                <w:bCs/>
                <w:sz w:val="22"/>
                <w:szCs w:val="22"/>
                <w:lang w:val="en-GB"/>
              </w:rPr>
            </w:pPr>
            <w:r w:rsidRPr="00A452BB">
              <w:rPr>
                <w:rFonts w:eastAsia="Times New Roman"/>
                <w:bCs/>
                <w:sz w:val="22"/>
                <w:szCs w:val="22"/>
                <w:lang w:val="en-GB"/>
              </w:rPr>
              <w:t>45</w:t>
            </w:r>
            <w:r w:rsidR="00FE3ABA" w:rsidRPr="00A452BB">
              <w:rPr>
                <w:rFonts w:eastAsia="Times New Roman"/>
                <w:bCs/>
                <w:sz w:val="22"/>
                <w:szCs w:val="22"/>
                <w:lang w:val="en-GB"/>
              </w:rPr>
              <w:t>.0</w:t>
            </w:r>
          </w:p>
        </w:tc>
        <w:tc>
          <w:tcPr>
            <w:tcW w:w="605" w:type="pct"/>
            <w:shd w:val="clear" w:color="auto" w:fill="auto"/>
            <w:vAlign w:val="center"/>
          </w:tcPr>
          <w:p w14:paraId="3542F65A"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1.133</w:t>
            </w:r>
          </w:p>
        </w:tc>
        <w:tc>
          <w:tcPr>
            <w:tcW w:w="553" w:type="pct"/>
            <w:shd w:val="clear" w:color="auto" w:fill="auto"/>
            <w:vAlign w:val="center"/>
          </w:tcPr>
          <w:p w14:paraId="64F1BCED"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2452</w:t>
            </w:r>
          </w:p>
        </w:tc>
      </w:tr>
      <w:tr w:rsidR="00646C22" w:rsidRPr="00A452BB" w14:paraId="3059F10E" w14:textId="77777777" w:rsidTr="00FE3ABA">
        <w:trPr>
          <w:trHeight w:val="340"/>
          <w:jc w:val="center"/>
        </w:trPr>
        <w:tc>
          <w:tcPr>
            <w:tcW w:w="769" w:type="pct"/>
            <w:shd w:val="clear" w:color="auto" w:fill="auto"/>
            <w:vAlign w:val="center"/>
          </w:tcPr>
          <w:p w14:paraId="27E9C532"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2</w:t>
            </w:r>
          </w:p>
        </w:tc>
        <w:tc>
          <w:tcPr>
            <w:tcW w:w="459" w:type="pct"/>
            <w:shd w:val="clear" w:color="auto" w:fill="auto"/>
            <w:vAlign w:val="center"/>
          </w:tcPr>
          <w:p w14:paraId="4E3EE0FC" w14:textId="387B945F" w:rsidR="00D825EC" w:rsidRPr="00A452BB" w:rsidRDefault="00AA1874" w:rsidP="00FE3ABA">
            <w:pPr>
              <w:rPr>
                <w:rFonts w:eastAsia="Times New Roman"/>
                <w:bCs/>
                <w:sz w:val="22"/>
                <w:szCs w:val="22"/>
                <w:lang w:val="en-GB"/>
              </w:rPr>
            </w:pPr>
            <w:r w:rsidRPr="00A452BB">
              <w:rPr>
                <w:rFonts w:eastAsia="Times New Roman"/>
                <w:bCs/>
                <w:sz w:val="22"/>
                <w:szCs w:val="22"/>
                <w:lang w:val="en-GB"/>
              </w:rPr>
              <w:t>24</w:t>
            </w:r>
            <w:r w:rsidR="00FE3ABA" w:rsidRPr="00A452BB">
              <w:rPr>
                <w:rFonts w:eastAsia="Times New Roman"/>
                <w:bCs/>
                <w:sz w:val="22"/>
                <w:szCs w:val="22"/>
                <w:lang w:val="en-GB"/>
              </w:rPr>
              <w:t>.0</w:t>
            </w:r>
          </w:p>
        </w:tc>
        <w:tc>
          <w:tcPr>
            <w:tcW w:w="459" w:type="pct"/>
            <w:shd w:val="clear" w:color="auto" w:fill="auto"/>
            <w:vAlign w:val="center"/>
          </w:tcPr>
          <w:p w14:paraId="5D4A0ADF"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17.8</w:t>
            </w:r>
          </w:p>
        </w:tc>
        <w:tc>
          <w:tcPr>
            <w:tcW w:w="516" w:type="pct"/>
            <w:shd w:val="clear" w:color="auto" w:fill="auto"/>
            <w:vAlign w:val="center"/>
          </w:tcPr>
          <w:p w14:paraId="7C8FF95B"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14.35</w:t>
            </w:r>
          </w:p>
        </w:tc>
        <w:tc>
          <w:tcPr>
            <w:tcW w:w="596" w:type="pct"/>
            <w:shd w:val="clear" w:color="auto" w:fill="auto"/>
            <w:vAlign w:val="center"/>
          </w:tcPr>
          <w:p w14:paraId="3A5E0AED"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0.010</w:t>
            </w:r>
          </w:p>
        </w:tc>
        <w:tc>
          <w:tcPr>
            <w:tcW w:w="583" w:type="pct"/>
            <w:shd w:val="clear" w:color="auto" w:fill="auto"/>
            <w:vAlign w:val="center"/>
          </w:tcPr>
          <w:p w14:paraId="44D5EB1B"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50.07</w:t>
            </w:r>
          </w:p>
        </w:tc>
        <w:tc>
          <w:tcPr>
            <w:tcW w:w="459" w:type="pct"/>
            <w:shd w:val="clear" w:color="auto" w:fill="auto"/>
            <w:vAlign w:val="center"/>
          </w:tcPr>
          <w:p w14:paraId="5DA94FCF" w14:textId="14547D75" w:rsidR="00D825EC" w:rsidRPr="00A452BB" w:rsidRDefault="00AA1874" w:rsidP="00FE3ABA">
            <w:pPr>
              <w:rPr>
                <w:rFonts w:eastAsia="Times New Roman"/>
                <w:bCs/>
                <w:sz w:val="22"/>
                <w:szCs w:val="22"/>
                <w:lang w:val="en-GB"/>
              </w:rPr>
            </w:pPr>
            <w:r w:rsidRPr="00A452BB">
              <w:rPr>
                <w:rFonts w:eastAsia="Times New Roman"/>
                <w:bCs/>
                <w:sz w:val="22"/>
                <w:szCs w:val="22"/>
                <w:lang w:val="en-GB"/>
              </w:rPr>
              <w:t>56</w:t>
            </w:r>
            <w:r w:rsidR="00FE3ABA" w:rsidRPr="00A452BB">
              <w:rPr>
                <w:rFonts w:eastAsia="Times New Roman"/>
                <w:bCs/>
                <w:sz w:val="22"/>
                <w:szCs w:val="22"/>
                <w:lang w:val="en-GB"/>
              </w:rPr>
              <w:t>.0</w:t>
            </w:r>
          </w:p>
        </w:tc>
        <w:tc>
          <w:tcPr>
            <w:tcW w:w="605" w:type="pct"/>
            <w:shd w:val="clear" w:color="auto" w:fill="auto"/>
            <w:vAlign w:val="center"/>
          </w:tcPr>
          <w:p w14:paraId="4367B2B5" w14:textId="7028D6B7" w:rsidR="00D825EC" w:rsidRPr="00A452BB" w:rsidRDefault="00AA1874" w:rsidP="00FE3ABA">
            <w:pPr>
              <w:rPr>
                <w:rFonts w:eastAsia="Times New Roman"/>
                <w:bCs/>
                <w:sz w:val="22"/>
                <w:szCs w:val="22"/>
                <w:lang w:val="en-GB"/>
              </w:rPr>
            </w:pPr>
            <w:r w:rsidRPr="00A452BB">
              <w:rPr>
                <w:rFonts w:eastAsia="Times New Roman"/>
                <w:bCs/>
                <w:sz w:val="22"/>
                <w:szCs w:val="22"/>
                <w:lang w:val="en-GB"/>
              </w:rPr>
              <w:t>1.18</w:t>
            </w:r>
            <w:r w:rsidR="00FE3ABA" w:rsidRPr="00A452BB">
              <w:rPr>
                <w:rFonts w:eastAsia="Times New Roman"/>
                <w:bCs/>
                <w:sz w:val="22"/>
                <w:szCs w:val="22"/>
                <w:lang w:val="en-GB"/>
              </w:rPr>
              <w:t>0</w:t>
            </w:r>
          </w:p>
        </w:tc>
        <w:tc>
          <w:tcPr>
            <w:tcW w:w="553" w:type="pct"/>
            <w:shd w:val="clear" w:color="auto" w:fill="auto"/>
            <w:vAlign w:val="center"/>
          </w:tcPr>
          <w:p w14:paraId="7C3FA2EA" w14:textId="77777777" w:rsidR="00D825EC" w:rsidRPr="00A452BB" w:rsidRDefault="00AA1874" w:rsidP="00FE3ABA">
            <w:pPr>
              <w:rPr>
                <w:rFonts w:eastAsia="Times New Roman"/>
                <w:bCs/>
                <w:sz w:val="22"/>
                <w:szCs w:val="22"/>
                <w:lang w:val="en-GB"/>
              </w:rPr>
            </w:pPr>
            <w:r w:rsidRPr="00A452BB">
              <w:rPr>
                <w:rFonts w:eastAsia="Times New Roman"/>
                <w:bCs/>
                <w:sz w:val="22"/>
                <w:szCs w:val="22"/>
                <w:lang w:val="en-GB"/>
              </w:rPr>
              <w:t>1633</w:t>
            </w:r>
          </w:p>
        </w:tc>
      </w:tr>
    </w:tbl>
    <w:p w14:paraId="05817E48" w14:textId="77777777" w:rsidR="003A5A00" w:rsidRPr="00A452BB" w:rsidRDefault="003A5A00" w:rsidP="00717B5F">
      <w:pPr>
        <w:ind w:firstLine="284"/>
        <w:jc w:val="both"/>
        <w:rPr>
          <w:sz w:val="22"/>
          <w:szCs w:val="22"/>
          <w:lang w:val="en-GB"/>
        </w:rPr>
      </w:pPr>
    </w:p>
    <w:p w14:paraId="53D63B9D" w14:textId="77777777" w:rsidR="00846185" w:rsidRPr="00A452BB" w:rsidRDefault="00AA1874" w:rsidP="00717B5F">
      <w:pPr>
        <w:ind w:firstLine="284"/>
        <w:jc w:val="both"/>
        <w:rPr>
          <w:sz w:val="22"/>
          <w:szCs w:val="22"/>
          <w:lang w:val="en-GB"/>
        </w:rPr>
      </w:pPr>
      <w:r w:rsidRPr="00A452BB">
        <w:rPr>
          <w:sz w:val="22"/>
          <w:szCs w:val="22"/>
          <w:lang w:val="en-GB"/>
        </w:rPr>
        <w:t>Therefore</w:t>
      </w:r>
      <w:r w:rsidR="007A36D4" w:rsidRPr="00A452BB">
        <w:rPr>
          <w:sz w:val="22"/>
          <w:szCs w:val="22"/>
          <w:lang w:val="en-GB"/>
        </w:rPr>
        <w:t>;</w:t>
      </w:r>
      <w:r w:rsidRPr="00A452BB">
        <w:rPr>
          <w:sz w:val="22"/>
          <w:szCs w:val="22"/>
          <w:lang w:val="en-GB"/>
        </w:rPr>
        <w:t xml:space="preserve"> </w:t>
      </w:r>
      <w:r w:rsidR="00934E24" w:rsidRPr="00A452BB">
        <w:rPr>
          <w:sz w:val="22"/>
          <w:szCs w:val="22"/>
          <w:lang w:val="en-GB"/>
        </w:rPr>
        <w:t>Actual COP Calculations</w:t>
      </w:r>
    </w:p>
    <w:p w14:paraId="5CB9DD5C" w14:textId="3D5D1D88" w:rsidR="00846185" w:rsidRPr="00A452BB" w:rsidRDefault="00AA1874" w:rsidP="00717B5F">
      <w:pPr>
        <w:ind w:firstLine="284"/>
        <w:jc w:val="both"/>
        <w:rPr>
          <w:sz w:val="22"/>
          <w:szCs w:val="22"/>
          <w:lang w:val="en-GB"/>
        </w:rPr>
      </w:pPr>
      <w:r w:rsidRPr="00A452BB">
        <w:rPr>
          <w:sz w:val="22"/>
          <w:szCs w:val="22"/>
          <w:lang w:val="en-GB"/>
        </w:rPr>
        <w:t>Volume flow rate of air = 0.0911</w:t>
      </w:r>
      <w:r w:rsidR="0046638D" w:rsidRPr="00A452BB">
        <w:rPr>
          <w:sz w:val="22"/>
          <w:szCs w:val="22"/>
          <w:lang w:val="en-GB"/>
        </w:rPr>
        <w:t xml:space="preserve"> </w:t>
      </w:r>
      <w:r w:rsidRPr="00A452BB">
        <w:rPr>
          <w:sz w:val="22"/>
          <w:szCs w:val="22"/>
          <w:lang w:val="en-GB"/>
        </w:rPr>
        <w:t>m</w:t>
      </w:r>
      <w:r w:rsidRPr="00A452BB">
        <w:rPr>
          <w:sz w:val="22"/>
          <w:szCs w:val="22"/>
          <w:vertAlign w:val="superscript"/>
          <w:lang w:val="en-GB"/>
        </w:rPr>
        <w:t>3</w:t>
      </w:r>
      <w:r w:rsidRPr="00A452BB">
        <w:rPr>
          <w:sz w:val="22"/>
          <w:szCs w:val="22"/>
          <w:lang w:val="en-GB"/>
        </w:rPr>
        <w:t>/s</w:t>
      </w:r>
    </w:p>
    <w:p w14:paraId="616DFEC4" w14:textId="77777777" w:rsidR="00846185" w:rsidRPr="00A452BB" w:rsidRDefault="00AA1874" w:rsidP="00717B5F">
      <w:pPr>
        <w:ind w:firstLine="284"/>
        <w:jc w:val="both"/>
        <w:rPr>
          <w:sz w:val="22"/>
          <w:szCs w:val="22"/>
          <w:lang w:val="en-GB"/>
        </w:rPr>
      </w:pPr>
      <w:r w:rsidRPr="00A452BB">
        <w:rPr>
          <w:sz w:val="22"/>
          <w:szCs w:val="22"/>
          <w:lang w:val="en-GB"/>
        </w:rPr>
        <w:t xml:space="preserve">Mass flow rate of air in kg/sec = </w:t>
      </w:r>
      <w:r w:rsidR="003A5A00" w:rsidRPr="00A452BB">
        <w:rPr>
          <w:sz w:val="22"/>
          <w:szCs w:val="22"/>
          <w:lang w:val="en-GB"/>
        </w:rPr>
        <w:t>D</w:t>
      </w:r>
      <w:r w:rsidRPr="00A452BB">
        <w:rPr>
          <w:sz w:val="22"/>
          <w:szCs w:val="22"/>
          <w:lang w:val="en-GB"/>
        </w:rPr>
        <w:t xml:space="preserve">ensity * </w:t>
      </w:r>
      <w:r w:rsidR="003A5A00" w:rsidRPr="00A452BB">
        <w:rPr>
          <w:sz w:val="22"/>
          <w:szCs w:val="22"/>
          <w:lang w:val="en-GB"/>
        </w:rPr>
        <w:t>V</w:t>
      </w:r>
      <w:r w:rsidRPr="00A452BB">
        <w:rPr>
          <w:sz w:val="22"/>
          <w:szCs w:val="22"/>
          <w:lang w:val="en-GB"/>
        </w:rPr>
        <w:t>olume flow rate of air = 0.0991168</w:t>
      </w:r>
    </w:p>
    <w:p w14:paraId="53D39811" w14:textId="41203017" w:rsidR="00846185" w:rsidRPr="00A452BB" w:rsidRDefault="00AA1874" w:rsidP="00717B5F">
      <w:pPr>
        <w:ind w:firstLine="284"/>
        <w:jc w:val="both"/>
        <w:rPr>
          <w:sz w:val="22"/>
          <w:szCs w:val="22"/>
          <w:lang w:val="en-GB"/>
        </w:rPr>
      </w:pPr>
      <w:r w:rsidRPr="00A452BB">
        <w:rPr>
          <w:sz w:val="22"/>
          <w:szCs w:val="22"/>
          <w:lang w:val="en-GB"/>
        </w:rPr>
        <w:t xml:space="preserve">Refrigerating </w:t>
      </w:r>
      <w:r w:rsidR="00DB0D7D" w:rsidRPr="00A452BB">
        <w:rPr>
          <w:sz w:val="22"/>
          <w:szCs w:val="22"/>
          <w:lang w:val="en-GB"/>
        </w:rPr>
        <w:t>effect =</w:t>
      </w:r>
      <w:r w:rsidRPr="00A452BB">
        <w:rPr>
          <w:sz w:val="22"/>
          <w:szCs w:val="22"/>
          <w:lang w:val="en-GB"/>
        </w:rPr>
        <w:t xml:space="preserve"> </w:t>
      </w:r>
      <w:r w:rsidR="008830DB" w:rsidRPr="00A452BB">
        <w:rPr>
          <w:spacing w:val="-1"/>
          <w:sz w:val="22"/>
          <w:szCs w:val="22"/>
          <w:lang w:val="en-GB"/>
        </w:rPr>
        <w:t>ṁ</w:t>
      </w:r>
      <w:r w:rsidR="008830DB" w:rsidRPr="00A452BB">
        <w:rPr>
          <w:spacing w:val="-1"/>
          <w:sz w:val="22"/>
          <w:szCs w:val="22"/>
          <w:vertAlign w:val="subscript"/>
          <w:lang w:val="en-GB"/>
        </w:rPr>
        <w:t xml:space="preserve"> </w:t>
      </w:r>
      <w:r w:rsidRPr="00A452BB">
        <w:rPr>
          <w:sz w:val="22"/>
          <w:szCs w:val="22"/>
          <w:vertAlign w:val="subscript"/>
          <w:lang w:val="en-GB"/>
        </w:rPr>
        <w:t>a</w:t>
      </w:r>
      <w:r w:rsidRPr="00A452BB">
        <w:rPr>
          <w:sz w:val="22"/>
          <w:szCs w:val="22"/>
          <w:lang w:val="en-GB"/>
        </w:rPr>
        <w:t>*(</w:t>
      </w:r>
      <w:r w:rsidR="007A2017" w:rsidRPr="00A452BB">
        <w:rPr>
          <w:sz w:val="22"/>
          <w:szCs w:val="22"/>
          <w:lang w:val="en-GB"/>
        </w:rPr>
        <w:t>h</w:t>
      </w:r>
      <w:r w:rsidRPr="00A452BB">
        <w:rPr>
          <w:sz w:val="22"/>
          <w:szCs w:val="22"/>
          <w:vertAlign w:val="subscript"/>
          <w:lang w:val="en-GB"/>
        </w:rPr>
        <w:t>1</w:t>
      </w:r>
      <w:r w:rsidRPr="00A452BB">
        <w:rPr>
          <w:sz w:val="22"/>
          <w:szCs w:val="22"/>
          <w:lang w:val="en-GB"/>
        </w:rPr>
        <w:t>-</w:t>
      </w:r>
      <w:r w:rsidR="007A2017" w:rsidRPr="00A452BB">
        <w:rPr>
          <w:sz w:val="22"/>
          <w:szCs w:val="22"/>
          <w:lang w:val="en-GB"/>
        </w:rPr>
        <w:t>h</w:t>
      </w:r>
      <w:r w:rsidRPr="00A452BB">
        <w:rPr>
          <w:sz w:val="22"/>
          <w:szCs w:val="22"/>
          <w:vertAlign w:val="subscript"/>
          <w:lang w:val="en-GB"/>
        </w:rPr>
        <w:t>2</w:t>
      </w:r>
      <w:r w:rsidR="00BB0E9E" w:rsidRPr="00A452BB">
        <w:rPr>
          <w:sz w:val="22"/>
          <w:szCs w:val="22"/>
          <w:lang w:val="en-GB"/>
        </w:rPr>
        <w:t>)</w:t>
      </w:r>
      <w:r w:rsidR="004D5E20" w:rsidRPr="00A452BB">
        <w:rPr>
          <w:sz w:val="22"/>
          <w:szCs w:val="22"/>
          <w:lang w:val="en-GB"/>
        </w:rPr>
        <w:t xml:space="preserve"> </w:t>
      </w:r>
      <w:r w:rsidRPr="00A452BB">
        <w:rPr>
          <w:sz w:val="22"/>
          <w:szCs w:val="22"/>
          <w:lang w:val="en-GB"/>
        </w:rPr>
        <w:t>= 3.469088</w:t>
      </w:r>
      <w:r w:rsidR="00FE3ABA" w:rsidRPr="00A452BB">
        <w:rPr>
          <w:sz w:val="22"/>
          <w:szCs w:val="22"/>
          <w:lang w:val="en-GB"/>
        </w:rPr>
        <w:t xml:space="preserve"> </w:t>
      </w:r>
      <w:r w:rsidRPr="00A452BB">
        <w:rPr>
          <w:sz w:val="22"/>
          <w:szCs w:val="22"/>
          <w:lang w:val="en-GB"/>
        </w:rPr>
        <w:t>kW</w:t>
      </w:r>
    </w:p>
    <w:p w14:paraId="777DAF78" w14:textId="66CF60D2" w:rsidR="00846185" w:rsidRPr="00A452BB" w:rsidRDefault="00AA1874" w:rsidP="00717B5F">
      <w:pPr>
        <w:ind w:firstLine="284"/>
        <w:jc w:val="both"/>
        <w:rPr>
          <w:sz w:val="22"/>
          <w:szCs w:val="22"/>
          <w:lang w:val="en-GB"/>
        </w:rPr>
      </w:pPr>
      <w:r w:rsidRPr="00A452BB">
        <w:rPr>
          <w:sz w:val="22"/>
          <w:szCs w:val="22"/>
          <w:lang w:val="en-GB"/>
        </w:rPr>
        <w:t>Tonnage capacity = 0.986377026</w:t>
      </w:r>
      <w:r w:rsidR="00840903" w:rsidRPr="00A452BB">
        <w:rPr>
          <w:sz w:val="22"/>
          <w:szCs w:val="22"/>
          <w:lang w:val="en-GB"/>
        </w:rPr>
        <w:t xml:space="preserve"> </w:t>
      </w:r>
      <w:r w:rsidRPr="00A452BB">
        <w:rPr>
          <w:sz w:val="22"/>
          <w:szCs w:val="22"/>
          <w:lang w:val="en-GB"/>
        </w:rPr>
        <w:t>TR</w:t>
      </w:r>
    </w:p>
    <w:p w14:paraId="2BC192FE" w14:textId="342AB676" w:rsidR="00402012" w:rsidRPr="00A452BB" w:rsidRDefault="00AA1874" w:rsidP="00717B5F">
      <w:pPr>
        <w:ind w:firstLine="284"/>
        <w:jc w:val="both"/>
        <w:rPr>
          <w:sz w:val="22"/>
          <w:szCs w:val="22"/>
          <w:lang w:val="en-GB"/>
        </w:rPr>
      </w:pPr>
      <w:r w:rsidRPr="00A452BB">
        <w:rPr>
          <w:sz w:val="22"/>
          <w:szCs w:val="22"/>
          <w:lang w:val="en-GB"/>
        </w:rPr>
        <w:t xml:space="preserve">Compressor Work = </w:t>
      </w:r>
      <w:r w:rsidR="00846185" w:rsidRPr="00A452BB">
        <w:rPr>
          <w:sz w:val="22"/>
          <w:szCs w:val="22"/>
          <w:lang w:val="en-GB"/>
        </w:rPr>
        <w:t>Energy meter reading /</w:t>
      </w:r>
      <w:r w:rsidR="00B24D44" w:rsidRPr="00A452BB">
        <w:rPr>
          <w:sz w:val="22"/>
          <w:szCs w:val="22"/>
          <w:lang w:val="en-GB"/>
        </w:rPr>
        <w:t xml:space="preserve"> </w:t>
      </w:r>
      <w:r w:rsidR="00846185" w:rsidRPr="00A452BB">
        <w:rPr>
          <w:sz w:val="22"/>
          <w:szCs w:val="22"/>
          <w:lang w:val="en-GB"/>
        </w:rPr>
        <w:t>Time in hour</w:t>
      </w:r>
      <w:r w:rsidR="00BB0E9E" w:rsidRPr="00A452BB">
        <w:rPr>
          <w:sz w:val="22"/>
          <w:szCs w:val="22"/>
          <w:lang w:val="en-GB"/>
        </w:rPr>
        <w:t xml:space="preserve"> </w:t>
      </w:r>
      <w:r w:rsidRPr="00A452BB">
        <w:rPr>
          <w:sz w:val="22"/>
          <w:szCs w:val="22"/>
          <w:lang w:val="en-GB"/>
        </w:rPr>
        <w:t>= 2.3</w:t>
      </w:r>
      <w:r w:rsidR="008855C8" w:rsidRPr="00A452BB">
        <w:rPr>
          <w:sz w:val="22"/>
          <w:szCs w:val="22"/>
          <w:lang w:val="en-GB"/>
        </w:rPr>
        <w:t>1</w:t>
      </w:r>
    </w:p>
    <w:p w14:paraId="3C30F29D" w14:textId="77777777" w:rsidR="001F4E7F" w:rsidRPr="00A452BB" w:rsidRDefault="00AA1874" w:rsidP="00717B5F">
      <w:pPr>
        <w:ind w:firstLine="284"/>
        <w:jc w:val="both"/>
        <w:rPr>
          <w:sz w:val="22"/>
          <w:szCs w:val="22"/>
          <w:lang w:val="en-GB"/>
        </w:rPr>
      </w:pPr>
      <w:r w:rsidRPr="00A452BB">
        <w:rPr>
          <w:sz w:val="22"/>
          <w:szCs w:val="22"/>
          <w:lang w:val="en-GB"/>
        </w:rPr>
        <w:t>Actual COP = RE/W</w:t>
      </w:r>
      <w:r w:rsidRPr="00A452BB">
        <w:rPr>
          <w:sz w:val="22"/>
          <w:szCs w:val="22"/>
          <w:vertAlign w:val="subscript"/>
          <w:lang w:val="en-GB"/>
        </w:rPr>
        <w:t>C</w:t>
      </w:r>
      <w:r w:rsidRPr="00A452BB">
        <w:rPr>
          <w:sz w:val="22"/>
          <w:szCs w:val="22"/>
          <w:lang w:val="en-GB"/>
        </w:rPr>
        <w:t xml:space="preserve"> = 3.469/2.31 = </w:t>
      </w:r>
      <w:r w:rsidR="00846185" w:rsidRPr="00A452BB">
        <w:rPr>
          <w:sz w:val="22"/>
          <w:szCs w:val="22"/>
          <w:lang w:val="en-GB"/>
        </w:rPr>
        <w:t>1.501</w:t>
      </w:r>
    </w:p>
    <w:p w14:paraId="16AFC911" w14:textId="77777777" w:rsidR="00FE3ABA" w:rsidRPr="00A452BB" w:rsidRDefault="00FE3ABA" w:rsidP="00717B5F">
      <w:pPr>
        <w:ind w:firstLine="284"/>
        <w:jc w:val="both"/>
        <w:rPr>
          <w:sz w:val="22"/>
          <w:szCs w:val="22"/>
          <w:lang w:val="en-GB"/>
        </w:rPr>
      </w:pPr>
    </w:p>
    <w:p w14:paraId="3CD850CB" w14:textId="5E088DA6" w:rsidR="00385C83" w:rsidRPr="00A452BB" w:rsidRDefault="00AA1874" w:rsidP="00717B5F">
      <w:pPr>
        <w:ind w:firstLine="284"/>
        <w:jc w:val="both"/>
        <w:rPr>
          <w:sz w:val="22"/>
          <w:szCs w:val="22"/>
          <w:lang w:val="en-GB"/>
        </w:rPr>
      </w:pPr>
      <w:r w:rsidRPr="00A452BB">
        <w:rPr>
          <w:sz w:val="22"/>
          <w:szCs w:val="22"/>
          <w:lang w:val="en-GB"/>
        </w:rPr>
        <w:t>For</w:t>
      </w:r>
      <w:r w:rsidRPr="00A452BB">
        <w:rPr>
          <w:b/>
          <w:sz w:val="22"/>
          <w:szCs w:val="22"/>
          <w:lang w:val="en-GB"/>
        </w:rPr>
        <w:t xml:space="preserve"> </w:t>
      </w:r>
      <w:r w:rsidRPr="00A452BB">
        <w:rPr>
          <w:sz w:val="22"/>
          <w:szCs w:val="22"/>
          <w:lang w:val="en-GB"/>
        </w:rPr>
        <w:t xml:space="preserve">theoretical </w:t>
      </w:r>
      <w:r w:rsidR="00DD144D" w:rsidRPr="00A452BB">
        <w:rPr>
          <w:sz w:val="22"/>
          <w:szCs w:val="22"/>
          <w:lang w:val="en-GB"/>
        </w:rPr>
        <w:t>COP</w:t>
      </w:r>
      <w:r w:rsidRPr="00A452BB">
        <w:rPr>
          <w:sz w:val="22"/>
          <w:szCs w:val="22"/>
          <w:lang w:val="en-GB"/>
        </w:rPr>
        <w:t xml:space="preserve"> calculations from readings </w:t>
      </w:r>
      <w:r w:rsidR="00435FBE" w:rsidRPr="00A452BB">
        <w:rPr>
          <w:sz w:val="22"/>
          <w:szCs w:val="22"/>
          <w:lang w:val="en-GB"/>
        </w:rPr>
        <w:t>of P1 and P2 in bar</w:t>
      </w:r>
      <w:r w:rsidR="00DD144D">
        <w:rPr>
          <w:sz w:val="22"/>
          <w:szCs w:val="22"/>
          <w:lang w:val="en-GB"/>
        </w:rPr>
        <w:t>,</w:t>
      </w:r>
      <w:r w:rsidR="00435FBE" w:rsidRPr="00A452BB">
        <w:rPr>
          <w:sz w:val="22"/>
          <w:szCs w:val="22"/>
          <w:lang w:val="en-GB"/>
        </w:rPr>
        <w:t xml:space="preserve"> </w:t>
      </w:r>
      <w:r w:rsidR="00DD144D">
        <w:rPr>
          <w:sz w:val="22"/>
          <w:szCs w:val="22"/>
          <w:lang w:val="en-GB"/>
        </w:rPr>
        <w:t>w</w:t>
      </w:r>
      <w:r w:rsidR="00435FBE" w:rsidRPr="00A452BB">
        <w:rPr>
          <w:sz w:val="22"/>
          <w:szCs w:val="22"/>
          <w:lang w:val="en-GB"/>
        </w:rPr>
        <w:t>ith the help of p-h chart plotting condens</w:t>
      </w:r>
      <w:r w:rsidR="00CE23EA" w:rsidRPr="00A452BB">
        <w:rPr>
          <w:sz w:val="22"/>
          <w:szCs w:val="22"/>
          <w:lang w:val="en-GB"/>
        </w:rPr>
        <w:t>er pressure and evaporator line</w:t>
      </w:r>
      <w:r w:rsidR="00435FBE" w:rsidRPr="00A452BB">
        <w:rPr>
          <w:sz w:val="22"/>
          <w:szCs w:val="22"/>
          <w:lang w:val="en-GB"/>
        </w:rPr>
        <w:t>,</w:t>
      </w:r>
      <w:r w:rsidR="00DB0D7D" w:rsidRPr="00A452BB">
        <w:rPr>
          <w:sz w:val="22"/>
          <w:szCs w:val="22"/>
          <w:lang w:val="en-GB"/>
        </w:rPr>
        <w:t xml:space="preserve"> </w:t>
      </w:r>
      <w:r w:rsidR="00435FBE" w:rsidRPr="00A452BB">
        <w:rPr>
          <w:sz w:val="22"/>
          <w:szCs w:val="22"/>
          <w:lang w:val="en-GB"/>
        </w:rPr>
        <w:t>placed all temperature points as discharge temperature after compressor @point 1,</w:t>
      </w:r>
      <w:r w:rsidR="00DD144D">
        <w:rPr>
          <w:sz w:val="22"/>
          <w:szCs w:val="22"/>
          <w:lang w:val="en-GB"/>
        </w:rPr>
        <w:t xml:space="preserve"> </w:t>
      </w:r>
      <w:r w:rsidR="00435FBE" w:rsidRPr="00A452BB">
        <w:rPr>
          <w:sz w:val="22"/>
          <w:szCs w:val="22"/>
          <w:lang w:val="en-GB"/>
        </w:rPr>
        <w:t>after condensation @ point 2,</w:t>
      </w:r>
      <w:r w:rsidR="00DD144D">
        <w:rPr>
          <w:sz w:val="22"/>
          <w:szCs w:val="22"/>
          <w:lang w:val="en-GB"/>
        </w:rPr>
        <w:t xml:space="preserve"> </w:t>
      </w:r>
      <w:r w:rsidR="00435FBE" w:rsidRPr="00A452BB">
        <w:rPr>
          <w:sz w:val="22"/>
          <w:szCs w:val="22"/>
          <w:lang w:val="en-GB"/>
        </w:rPr>
        <w:t xml:space="preserve">after expansion @ point3 and after evaporation @ point4 as shown </w:t>
      </w:r>
      <w:r w:rsidR="00435FBE" w:rsidRPr="00A452BB">
        <w:rPr>
          <w:sz w:val="22"/>
          <w:szCs w:val="22"/>
          <w:lang w:val="en-GB"/>
        </w:rPr>
        <w:lastRenderedPageBreak/>
        <w:t xml:space="preserve">in </w:t>
      </w:r>
      <w:r w:rsidR="00DD144D">
        <w:rPr>
          <w:sz w:val="22"/>
          <w:szCs w:val="22"/>
          <w:lang w:val="en-GB"/>
        </w:rPr>
        <w:t xml:space="preserve">the </w:t>
      </w:r>
      <w:r w:rsidR="00435FBE" w:rsidRPr="00A452BB">
        <w:rPr>
          <w:sz w:val="22"/>
          <w:szCs w:val="22"/>
          <w:lang w:val="en-GB"/>
        </w:rPr>
        <w:t xml:space="preserve">following diagram. Noted </w:t>
      </w:r>
      <w:r w:rsidR="002F3D7A" w:rsidRPr="00A452BB">
        <w:rPr>
          <w:sz w:val="22"/>
          <w:szCs w:val="22"/>
          <w:lang w:val="en-GB"/>
        </w:rPr>
        <w:t>in</w:t>
      </w:r>
      <w:r w:rsidR="00060B19" w:rsidRPr="00A452BB">
        <w:rPr>
          <w:sz w:val="22"/>
          <w:szCs w:val="22"/>
          <w:lang w:val="en-GB"/>
        </w:rPr>
        <w:t xml:space="preserve"> Table</w:t>
      </w:r>
      <w:r w:rsidR="00DD144D">
        <w:rPr>
          <w:sz w:val="22"/>
          <w:szCs w:val="22"/>
          <w:lang w:val="en-GB"/>
        </w:rPr>
        <w:t xml:space="preserve"> </w:t>
      </w:r>
      <w:r w:rsidR="00060B19" w:rsidRPr="00A452BB">
        <w:rPr>
          <w:sz w:val="22"/>
          <w:szCs w:val="22"/>
          <w:lang w:val="en-GB"/>
        </w:rPr>
        <w:t xml:space="preserve">11 </w:t>
      </w:r>
      <w:r w:rsidR="00435FBE" w:rsidRPr="00A452BB">
        <w:rPr>
          <w:sz w:val="22"/>
          <w:szCs w:val="22"/>
          <w:lang w:val="en-GB"/>
        </w:rPr>
        <w:t>a</w:t>
      </w:r>
      <w:r w:rsidR="00DD144D">
        <w:rPr>
          <w:sz w:val="22"/>
          <w:szCs w:val="22"/>
          <w:lang w:val="en-GB"/>
        </w:rPr>
        <w:t>re all enthalpies values such as h1, h2, and</w:t>
      </w:r>
      <w:r w:rsidR="00CE23EA" w:rsidRPr="00A452BB">
        <w:rPr>
          <w:sz w:val="22"/>
          <w:szCs w:val="22"/>
          <w:lang w:val="en-GB"/>
        </w:rPr>
        <w:t xml:space="preserve"> </w:t>
      </w:r>
      <w:r w:rsidR="00435FBE" w:rsidRPr="00A452BB">
        <w:rPr>
          <w:sz w:val="22"/>
          <w:szCs w:val="22"/>
          <w:lang w:val="en-GB"/>
        </w:rPr>
        <w:t>h</w:t>
      </w:r>
      <w:r w:rsidR="00435FBE" w:rsidRPr="00A452BB">
        <w:rPr>
          <w:sz w:val="22"/>
          <w:szCs w:val="22"/>
          <w:vertAlign w:val="subscript"/>
          <w:lang w:val="en-GB"/>
        </w:rPr>
        <w:t>3</w:t>
      </w:r>
      <w:r w:rsidR="00C654DA" w:rsidRPr="00C654DA">
        <w:rPr>
          <w:sz w:val="22"/>
          <w:szCs w:val="22"/>
          <w:lang w:val="en-GB"/>
        </w:rPr>
        <w:t xml:space="preserve"> </w:t>
      </w:r>
      <w:r w:rsidR="00435FBE" w:rsidRPr="00A452BB">
        <w:rPr>
          <w:sz w:val="22"/>
          <w:szCs w:val="22"/>
          <w:lang w:val="en-GB"/>
        </w:rPr>
        <w:t>=</w:t>
      </w:r>
      <w:r w:rsidR="00C654DA">
        <w:rPr>
          <w:sz w:val="22"/>
          <w:szCs w:val="22"/>
          <w:lang w:val="en-GB"/>
        </w:rPr>
        <w:t xml:space="preserve"> </w:t>
      </w:r>
      <w:r w:rsidR="00435FBE" w:rsidRPr="00A452BB">
        <w:rPr>
          <w:sz w:val="22"/>
          <w:szCs w:val="22"/>
          <w:lang w:val="en-GB"/>
        </w:rPr>
        <w:t>h</w:t>
      </w:r>
      <w:r w:rsidR="00435FBE" w:rsidRPr="00A452BB">
        <w:rPr>
          <w:sz w:val="22"/>
          <w:szCs w:val="22"/>
          <w:vertAlign w:val="subscript"/>
          <w:lang w:val="en-GB"/>
        </w:rPr>
        <w:t>f3</w:t>
      </w:r>
      <w:r w:rsidR="00C654DA" w:rsidRPr="00C654DA">
        <w:rPr>
          <w:sz w:val="22"/>
          <w:szCs w:val="22"/>
          <w:lang w:val="en-GB"/>
        </w:rPr>
        <w:t xml:space="preserve"> </w:t>
      </w:r>
      <w:r w:rsidR="00435FBE" w:rsidRPr="00A452BB">
        <w:rPr>
          <w:sz w:val="22"/>
          <w:szCs w:val="22"/>
          <w:lang w:val="en-GB"/>
        </w:rPr>
        <w:t>=</w:t>
      </w:r>
      <w:r w:rsidR="00C654DA">
        <w:rPr>
          <w:sz w:val="22"/>
          <w:szCs w:val="22"/>
          <w:lang w:val="en-GB"/>
        </w:rPr>
        <w:t xml:space="preserve"> </w:t>
      </w:r>
      <w:r w:rsidR="00435FBE" w:rsidRPr="00A452BB">
        <w:rPr>
          <w:sz w:val="22"/>
          <w:szCs w:val="22"/>
          <w:lang w:val="en-GB"/>
        </w:rPr>
        <w:t>h</w:t>
      </w:r>
      <w:r w:rsidR="00435FBE" w:rsidRPr="00A452BB">
        <w:rPr>
          <w:sz w:val="22"/>
          <w:szCs w:val="22"/>
          <w:vertAlign w:val="subscript"/>
          <w:lang w:val="en-GB"/>
        </w:rPr>
        <w:t>4</w:t>
      </w:r>
      <w:r w:rsidR="00435FBE" w:rsidRPr="00A452BB">
        <w:rPr>
          <w:sz w:val="22"/>
          <w:szCs w:val="22"/>
          <w:lang w:val="en-GB"/>
        </w:rPr>
        <w:t>.</w:t>
      </w:r>
      <w:r w:rsidR="00DF0B0D" w:rsidRPr="00A452BB">
        <w:rPr>
          <w:sz w:val="22"/>
          <w:szCs w:val="22"/>
          <w:lang w:val="en-GB"/>
        </w:rPr>
        <w:t xml:space="preserve"> </w:t>
      </w:r>
      <w:r w:rsidR="00DD144D">
        <w:rPr>
          <w:sz w:val="22"/>
          <w:szCs w:val="22"/>
          <w:lang w:val="en-GB"/>
        </w:rPr>
        <w:t>Calculation of theoretical COP was performed using the above mathematical data</w:t>
      </w:r>
      <w:r w:rsidR="00435FBE" w:rsidRPr="00A452BB">
        <w:rPr>
          <w:sz w:val="22"/>
          <w:szCs w:val="22"/>
          <w:lang w:val="en-GB"/>
        </w:rPr>
        <w:t xml:space="preserve"> formulae</w:t>
      </w:r>
      <w:r w:rsidR="00471EDE" w:rsidRPr="00A452BB">
        <w:rPr>
          <w:sz w:val="22"/>
          <w:szCs w:val="22"/>
          <w:lang w:val="en-GB"/>
        </w:rPr>
        <w:t xml:space="preserve"> (Zhai &amp; Zhao 2019, </w:t>
      </w:r>
      <w:proofErr w:type="spellStart"/>
      <w:r w:rsidR="00471EDE" w:rsidRPr="00A452BB">
        <w:rPr>
          <w:sz w:val="22"/>
          <w:szCs w:val="22"/>
          <w:lang w:val="en-GB"/>
        </w:rPr>
        <w:t>Pundkar</w:t>
      </w:r>
      <w:proofErr w:type="spellEnd"/>
      <w:r w:rsidR="00471EDE" w:rsidRPr="00A452BB">
        <w:rPr>
          <w:sz w:val="22"/>
          <w:szCs w:val="22"/>
          <w:lang w:val="en-GB"/>
        </w:rPr>
        <w:t xml:space="preserve"> &amp; Chaudhari 202</w:t>
      </w:r>
      <w:r w:rsidR="002F3798" w:rsidRPr="00A452BB">
        <w:rPr>
          <w:sz w:val="22"/>
          <w:szCs w:val="22"/>
          <w:lang w:val="en-GB"/>
        </w:rPr>
        <w:t>2</w:t>
      </w:r>
      <w:r w:rsidR="00471EDE" w:rsidRPr="00A452BB">
        <w:rPr>
          <w:sz w:val="22"/>
          <w:szCs w:val="22"/>
          <w:lang w:val="en-GB"/>
        </w:rPr>
        <w:t>).</w:t>
      </w:r>
    </w:p>
    <w:p w14:paraId="3DDC8517" w14:textId="77777777" w:rsidR="00C84968" w:rsidRPr="00A452BB" w:rsidRDefault="00C84968" w:rsidP="00717B5F">
      <w:pPr>
        <w:ind w:firstLine="284"/>
        <w:jc w:val="both"/>
        <w:rPr>
          <w:sz w:val="22"/>
          <w:szCs w:val="22"/>
          <w:lang w:val="en-GB"/>
        </w:rPr>
      </w:pPr>
    </w:p>
    <w:p w14:paraId="51A05AD4" w14:textId="37B69F38" w:rsidR="00C77A84" w:rsidRPr="00A452BB" w:rsidRDefault="00CE23EA" w:rsidP="004479B9">
      <w:pPr>
        <w:pStyle w:val="Rtab"/>
        <w:rPr>
          <w:lang w:val="en-GB"/>
        </w:rPr>
      </w:pPr>
      <w:r w:rsidRPr="00A452BB">
        <w:rPr>
          <w:b/>
          <w:lang w:val="en-GB"/>
        </w:rPr>
        <w:t>Table</w:t>
      </w:r>
      <w:r w:rsidR="00BC3B6E" w:rsidRPr="00A452BB">
        <w:rPr>
          <w:b/>
          <w:lang w:val="en-GB"/>
        </w:rPr>
        <w:t xml:space="preserve"> </w:t>
      </w:r>
      <w:r w:rsidR="00477713" w:rsidRPr="00A452BB">
        <w:rPr>
          <w:b/>
          <w:lang w:val="en-GB"/>
        </w:rPr>
        <w:t>1</w:t>
      </w:r>
      <w:r w:rsidR="003956A5" w:rsidRPr="00A452BB">
        <w:rPr>
          <w:b/>
          <w:lang w:val="en-GB"/>
        </w:rPr>
        <w:t>1</w:t>
      </w:r>
      <w:r w:rsidR="00C84968" w:rsidRPr="00A452BB">
        <w:rPr>
          <w:b/>
          <w:lang w:val="en-GB"/>
        </w:rPr>
        <w:t>.</w:t>
      </w:r>
      <w:r w:rsidR="00C84968" w:rsidRPr="00A452BB">
        <w:rPr>
          <w:lang w:val="en-GB"/>
        </w:rPr>
        <w:t xml:space="preserve"> </w:t>
      </w:r>
      <w:r w:rsidR="00AA1874" w:rsidRPr="00A452BB">
        <w:rPr>
          <w:lang w:val="en-GB"/>
        </w:rPr>
        <w:t>Process calculation result</w:t>
      </w:r>
      <w:r w:rsidR="00E126A7" w:rsidRPr="00A452BB">
        <w:rPr>
          <w:lang w:val="en-GB"/>
        </w:rPr>
        <w:t xml:space="preserve"> </w:t>
      </w:r>
      <w:r w:rsidR="00270241" w:rsidRPr="00A452BB">
        <w:rPr>
          <w:lang w:val="en-GB"/>
        </w:rPr>
        <w:t>(for</w:t>
      </w:r>
      <w:r w:rsidR="00AA1874" w:rsidRPr="00A452BB">
        <w:rPr>
          <w:lang w:val="en-GB"/>
        </w:rPr>
        <w:t xml:space="preserve"> one set of readings</w:t>
      </w:r>
      <w:r w:rsidR="00E126A7" w:rsidRPr="00A452BB">
        <w:rPr>
          <w:lang w:val="en-GB"/>
        </w:rPr>
        <w:t xml:space="preserve"> as per above plots p-h and t-s)</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420"/>
        <w:gridCol w:w="1272"/>
        <w:gridCol w:w="1570"/>
        <w:gridCol w:w="1420"/>
        <w:gridCol w:w="1547"/>
        <w:gridCol w:w="1289"/>
      </w:tblGrid>
      <w:tr w:rsidR="00A452BB" w:rsidRPr="00A452BB" w14:paraId="20A3FD9C" w14:textId="77777777" w:rsidTr="00FB2E24">
        <w:trPr>
          <w:trHeight w:val="507"/>
          <w:jc w:val="center"/>
        </w:trPr>
        <w:tc>
          <w:tcPr>
            <w:tcW w:w="453" w:type="pct"/>
            <w:shd w:val="clear" w:color="auto" w:fill="auto"/>
            <w:vAlign w:val="center"/>
            <w:hideMark/>
          </w:tcPr>
          <w:p w14:paraId="0FC9641D" w14:textId="77777777" w:rsidR="009A16C9" w:rsidRPr="00A452BB" w:rsidRDefault="009A16C9" w:rsidP="00FB2E24">
            <w:pPr>
              <w:rPr>
                <w:rFonts w:eastAsia="Times New Roman"/>
                <w:sz w:val="22"/>
                <w:szCs w:val="22"/>
                <w:lang w:val="en-GB"/>
              </w:rPr>
            </w:pPr>
            <w:r w:rsidRPr="00A452BB">
              <w:rPr>
                <w:rFonts w:eastAsia="Times New Roman"/>
                <w:sz w:val="22"/>
                <w:szCs w:val="22"/>
                <w:lang w:val="en-GB"/>
              </w:rPr>
              <w:t>States</w:t>
            </w:r>
          </w:p>
        </w:tc>
        <w:tc>
          <w:tcPr>
            <w:tcW w:w="758" w:type="pct"/>
            <w:shd w:val="clear" w:color="auto" w:fill="auto"/>
            <w:vAlign w:val="center"/>
            <w:hideMark/>
          </w:tcPr>
          <w:p w14:paraId="3C1271FF" w14:textId="14D043CA" w:rsidR="009A16C9" w:rsidRPr="00A452BB" w:rsidRDefault="009A16C9" w:rsidP="00FB2E24">
            <w:pPr>
              <w:rPr>
                <w:rFonts w:eastAsia="Times New Roman"/>
                <w:sz w:val="22"/>
                <w:szCs w:val="22"/>
                <w:lang w:val="en-GB"/>
              </w:rPr>
            </w:pPr>
            <w:r w:rsidRPr="00A452BB">
              <w:rPr>
                <w:rFonts w:eastAsia="Times New Roman"/>
                <w:sz w:val="22"/>
                <w:szCs w:val="22"/>
                <w:lang w:val="en-GB"/>
              </w:rPr>
              <w:t>P</w:t>
            </w:r>
            <w:r w:rsidR="00FE3ABA" w:rsidRPr="00A452BB">
              <w:rPr>
                <w:rFonts w:eastAsia="Times New Roman"/>
                <w:sz w:val="22"/>
                <w:szCs w:val="22"/>
                <w:lang w:val="en-GB"/>
              </w:rPr>
              <w:t xml:space="preserve"> (</w:t>
            </w:r>
            <w:r w:rsidRPr="00A452BB">
              <w:rPr>
                <w:rFonts w:eastAsia="Times New Roman"/>
                <w:sz w:val="22"/>
                <w:szCs w:val="22"/>
                <w:lang w:val="en-GB"/>
              </w:rPr>
              <w:t>bar</w:t>
            </w:r>
            <w:r w:rsidR="00FE3ABA" w:rsidRPr="00A452BB">
              <w:rPr>
                <w:rFonts w:eastAsia="Times New Roman"/>
                <w:sz w:val="22"/>
                <w:szCs w:val="22"/>
                <w:lang w:val="en-GB"/>
              </w:rPr>
              <w:t>)</w:t>
            </w:r>
          </w:p>
        </w:tc>
        <w:tc>
          <w:tcPr>
            <w:tcW w:w="679" w:type="pct"/>
            <w:shd w:val="clear" w:color="auto" w:fill="auto"/>
            <w:vAlign w:val="center"/>
            <w:hideMark/>
          </w:tcPr>
          <w:p w14:paraId="2AAC05BA" w14:textId="66F546AB" w:rsidR="009A16C9" w:rsidRPr="00A452BB" w:rsidRDefault="009A16C9" w:rsidP="00FB2E24">
            <w:pPr>
              <w:rPr>
                <w:rFonts w:eastAsia="Times New Roman"/>
                <w:sz w:val="22"/>
                <w:szCs w:val="22"/>
                <w:lang w:val="en-GB"/>
              </w:rPr>
            </w:pPr>
            <w:r w:rsidRPr="00A452BB">
              <w:rPr>
                <w:rFonts w:eastAsia="Times New Roman"/>
                <w:sz w:val="22"/>
                <w:szCs w:val="22"/>
                <w:lang w:val="en-GB"/>
              </w:rPr>
              <w:t>t</w:t>
            </w:r>
            <w:r w:rsidR="00FE3ABA" w:rsidRPr="00A452BB">
              <w:rPr>
                <w:rFonts w:eastAsia="Times New Roman"/>
                <w:sz w:val="22"/>
                <w:szCs w:val="22"/>
                <w:lang w:val="en-GB"/>
              </w:rPr>
              <w:t xml:space="preserve"> (</w:t>
            </w:r>
            <w:r w:rsidRPr="00A452BB">
              <w:rPr>
                <w:rFonts w:eastAsia="Times New Roman"/>
                <w:sz w:val="22"/>
                <w:szCs w:val="22"/>
                <w:lang w:val="en-GB"/>
              </w:rPr>
              <w:t>°C</w:t>
            </w:r>
            <w:r w:rsidR="00FE3ABA" w:rsidRPr="00A452BB">
              <w:rPr>
                <w:rFonts w:eastAsia="Times New Roman"/>
                <w:sz w:val="22"/>
                <w:szCs w:val="22"/>
                <w:lang w:val="en-GB"/>
              </w:rPr>
              <w:t>)</w:t>
            </w:r>
          </w:p>
        </w:tc>
        <w:tc>
          <w:tcPr>
            <w:tcW w:w="838" w:type="pct"/>
            <w:shd w:val="clear" w:color="auto" w:fill="auto"/>
            <w:vAlign w:val="center"/>
            <w:hideMark/>
          </w:tcPr>
          <w:p w14:paraId="24646BFE" w14:textId="1ED93E95" w:rsidR="009A16C9" w:rsidRPr="00A452BB" w:rsidRDefault="009A16C9" w:rsidP="00FB2E24">
            <w:pPr>
              <w:rPr>
                <w:rFonts w:eastAsia="Times New Roman"/>
                <w:sz w:val="22"/>
                <w:szCs w:val="22"/>
                <w:lang w:val="en-GB"/>
              </w:rPr>
            </w:pPr>
            <w:r w:rsidRPr="00A452BB">
              <w:rPr>
                <w:rFonts w:eastAsia="Times New Roman"/>
                <w:sz w:val="22"/>
                <w:szCs w:val="22"/>
                <w:lang w:val="en-GB"/>
              </w:rPr>
              <w:t>h</w:t>
            </w:r>
            <w:r w:rsidR="00FE3ABA" w:rsidRPr="00A452BB">
              <w:rPr>
                <w:rFonts w:eastAsia="Times New Roman"/>
                <w:sz w:val="22"/>
                <w:szCs w:val="22"/>
                <w:lang w:val="en-GB"/>
              </w:rPr>
              <w:t xml:space="preserve"> (</w:t>
            </w:r>
            <w:r w:rsidRPr="00A452BB">
              <w:rPr>
                <w:rFonts w:eastAsia="Times New Roman"/>
                <w:sz w:val="22"/>
                <w:szCs w:val="22"/>
                <w:lang w:val="en-GB"/>
              </w:rPr>
              <w:t>kJ/kg</w:t>
            </w:r>
            <w:r w:rsidR="00FE3ABA" w:rsidRPr="00A452BB">
              <w:rPr>
                <w:rFonts w:eastAsia="Times New Roman"/>
                <w:sz w:val="22"/>
                <w:szCs w:val="22"/>
                <w:lang w:val="en-GB"/>
              </w:rPr>
              <w:t>)</w:t>
            </w:r>
          </w:p>
        </w:tc>
        <w:tc>
          <w:tcPr>
            <w:tcW w:w="758" w:type="pct"/>
            <w:shd w:val="clear" w:color="auto" w:fill="auto"/>
            <w:vAlign w:val="center"/>
            <w:hideMark/>
          </w:tcPr>
          <w:p w14:paraId="3B8FA453" w14:textId="6729EE53" w:rsidR="009A16C9" w:rsidRPr="00A452BB" w:rsidRDefault="009A16C9" w:rsidP="00FB2E24">
            <w:pPr>
              <w:rPr>
                <w:rFonts w:eastAsia="Times New Roman"/>
                <w:sz w:val="22"/>
                <w:szCs w:val="22"/>
                <w:lang w:val="en-GB"/>
              </w:rPr>
            </w:pPr>
            <w:r w:rsidRPr="00A452BB">
              <w:rPr>
                <w:rFonts w:eastAsia="Times New Roman"/>
                <w:sz w:val="22"/>
                <w:szCs w:val="22"/>
                <w:lang w:val="en-GB"/>
              </w:rPr>
              <w:t>s</w:t>
            </w:r>
            <w:r w:rsidR="00FE3ABA" w:rsidRPr="00A452BB">
              <w:rPr>
                <w:rFonts w:eastAsia="Times New Roman"/>
                <w:sz w:val="22"/>
                <w:szCs w:val="22"/>
                <w:lang w:val="en-GB"/>
              </w:rPr>
              <w:t xml:space="preserve"> </w:t>
            </w:r>
            <w:r w:rsidR="00FB2E24" w:rsidRPr="00A452BB">
              <w:rPr>
                <w:rFonts w:eastAsia="Times New Roman"/>
                <w:sz w:val="22"/>
                <w:szCs w:val="22"/>
                <w:lang w:val="en-GB"/>
              </w:rPr>
              <w:t>(</w:t>
            </w:r>
            <w:r w:rsidRPr="00A452BB">
              <w:rPr>
                <w:rFonts w:eastAsia="Times New Roman"/>
                <w:sz w:val="22"/>
                <w:szCs w:val="22"/>
                <w:lang w:val="en-GB"/>
              </w:rPr>
              <w:t>kJ/(</w:t>
            </w:r>
            <w:proofErr w:type="spellStart"/>
            <w:r w:rsidRPr="00A452BB">
              <w:rPr>
                <w:rFonts w:eastAsia="Times New Roman"/>
                <w:sz w:val="22"/>
                <w:szCs w:val="22"/>
                <w:lang w:val="en-GB"/>
              </w:rPr>
              <w:t>kg∙K</w:t>
            </w:r>
            <w:proofErr w:type="spellEnd"/>
            <w:r w:rsidRPr="00A452BB">
              <w:rPr>
                <w:rFonts w:eastAsia="Times New Roman"/>
                <w:sz w:val="22"/>
                <w:szCs w:val="22"/>
                <w:lang w:val="en-GB"/>
              </w:rPr>
              <w:t>)</w:t>
            </w:r>
            <w:r w:rsidR="00FB2E24" w:rsidRPr="00A452BB">
              <w:rPr>
                <w:rFonts w:eastAsia="Times New Roman"/>
                <w:sz w:val="22"/>
                <w:szCs w:val="22"/>
                <w:lang w:val="en-GB"/>
              </w:rPr>
              <w:t>)</w:t>
            </w:r>
          </w:p>
        </w:tc>
        <w:tc>
          <w:tcPr>
            <w:tcW w:w="826" w:type="pct"/>
            <w:shd w:val="clear" w:color="auto" w:fill="auto"/>
            <w:vAlign w:val="center"/>
            <w:hideMark/>
          </w:tcPr>
          <w:p w14:paraId="109FCEB6" w14:textId="6BCA350C" w:rsidR="009A16C9" w:rsidRPr="00A452BB" w:rsidRDefault="009A16C9" w:rsidP="00FB2E24">
            <w:pPr>
              <w:rPr>
                <w:rFonts w:eastAsia="Times New Roman"/>
                <w:sz w:val="22"/>
                <w:szCs w:val="22"/>
                <w:lang w:val="en-GB"/>
              </w:rPr>
            </w:pPr>
            <w:r w:rsidRPr="00A452BB">
              <w:rPr>
                <w:rFonts w:eastAsia="Times New Roman"/>
                <w:sz w:val="22"/>
                <w:szCs w:val="22"/>
                <w:lang w:val="en-GB"/>
              </w:rPr>
              <w:t>v</w:t>
            </w:r>
            <w:r w:rsidR="00FB2E24" w:rsidRPr="00A452BB">
              <w:rPr>
                <w:rFonts w:eastAsia="Times New Roman"/>
                <w:sz w:val="22"/>
                <w:szCs w:val="22"/>
                <w:lang w:val="en-GB"/>
              </w:rPr>
              <w:t xml:space="preserve"> (</w:t>
            </w:r>
            <w:r w:rsidRPr="00A452BB">
              <w:rPr>
                <w:rFonts w:eastAsia="Times New Roman"/>
                <w:sz w:val="22"/>
                <w:szCs w:val="22"/>
                <w:lang w:val="en-GB"/>
              </w:rPr>
              <w:t>m</w:t>
            </w:r>
            <w:r w:rsidRPr="00A452BB">
              <w:rPr>
                <w:rFonts w:eastAsia="Times New Roman"/>
                <w:sz w:val="22"/>
                <w:szCs w:val="22"/>
                <w:vertAlign w:val="superscript"/>
                <w:lang w:val="en-GB"/>
              </w:rPr>
              <w:t>3</w:t>
            </w:r>
            <w:r w:rsidRPr="00A452BB">
              <w:rPr>
                <w:rFonts w:eastAsia="Times New Roman"/>
                <w:sz w:val="22"/>
                <w:szCs w:val="22"/>
                <w:lang w:val="en-GB"/>
              </w:rPr>
              <w:t>/kg</w:t>
            </w:r>
            <w:r w:rsidR="00FB2E24" w:rsidRPr="00A452BB">
              <w:rPr>
                <w:rFonts w:eastAsia="Times New Roman"/>
                <w:sz w:val="22"/>
                <w:szCs w:val="22"/>
                <w:lang w:val="en-GB"/>
              </w:rPr>
              <w:t>)</w:t>
            </w:r>
          </w:p>
        </w:tc>
        <w:tc>
          <w:tcPr>
            <w:tcW w:w="689" w:type="pct"/>
            <w:shd w:val="clear" w:color="auto" w:fill="auto"/>
            <w:vAlign w:val="center"/>
            <w:hideMark/>
          </w:tcPr>
          <w:p w14:paraId="5DC9C554" w14:textId="22FF4C7E" w:rsidR="009A16C9" w:rsidRPr="00A452BB" w:rsidRDefault="009A16C9" w:rsidP="00FB2E24">
            <w:pPr>
              <w:rPr>
                <w:rFonts w:eastAsia="Times New Roman"/>
                <w:sz w:val="22"/>
                <w:szCs w:val="22"/>
                <w:lang w:val="en-GB"/>
              </w:rPr>
            </w:pPr>
            <w:r w:rsidRPr="00A452BB">
              <w:rPr>
                <w:rFonts w:eastAsia="Times New Roman"/>
                <w:sz w:val="22"/>
                <w:szCs w:val="22"/>
                <w:lang w:val="en-GB"/>
              </w:rPr>
              <w:t>x</w:t>
            </w:r>
            <w:r w:rsidR="00FB2E24" w:rsidRPr="00A452BB">
              <w:rPr>
                <w:rFonts w:eastAsia="Times New Roman"/>
                <w:sz w:val="22"/>
                <w:szCs w:val="22"/>
                <w:lang w:val="en-GB"/>
              </w:rPr>
              <w:t xml:space="preserve"> (</w:t>
            </w:r>
            <w:r w:rsidRPr="00A452BB">
              <w:rPr>
                <w:rFonts w:eastAsia="Times New Roman"/>
                <w:sz w:val="22"/>
                <w:szCs w:val="22"/>
                <w:lang w:val="en-GB"/>
              </w:rPr>
              <w:t>-</w:t>
            </w:r>
            <w:r w:rsidR="00FB2E24" w:rsidRPr="00A452BB">
              <w:rPr>
                <w:rFonts w:eastAsia="Times New Roman"/>
                <w:sz w:val="22"/>
                <w:szCs w:val="22"/>
                <w:lang w:val="en-GB"/>
              </w:rPr>
              <w:t>)</w:t>
            </w:r>
          </w:p>
        </w:tc>
      </w:tr>
      <w:tr w:rsidR="00A452BB" w:rsidRPr="00A452BB" w14:paraId="26410E0C" w14:textId="77777777" w:rsidTr="00FB2E24">
        <w:trPr>
          <w:trHeight w:val="284"/>
          <w:jc w:val="center"/>
        </w:trPr>
        <w:tc>
          <w:tcPr>
            <w:tcW w:w="453" w:type="pct"/>
            <w:shd w:val="clear" w:color="auto" w:fill="auto"/>
            <w:vAlign w:val="center"/>
            <w:hideMark/>
          </w:tcPr>
          <w:p w14:paraId="543C1657"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w:t>
            </w:r>
          </w:p>
        </w:tc>
        <w:tc>
          <w:tcPr>
            <w:tcW w:w="758" w:type="pct"/>
            <w:shd w:val="clear" w:color="auto" w:fill="auto"/>
            <w:vAlign w:val="center"/>
            <w:hideMark/>
          </w:tcPr>
          <w:p w14:paraId="2031D7DB"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1.996</w:t>
            </w:r>
          </w:p>
        </w:tc>
        <w:tc>
          <w:tcPr>
            <w:tcW w:w="679" w:type="pct"/>
            <w:shd w:val="clear" w:color="auto" w:fill="auto"/>
            <w:vAlign w:val="center"/>
            <w:hideMark/>
          </w:tcPr>
          <w:p w14:paraId="3332B4A4" w14:textId="726E1B56" w:rsidR="00390149" w:rsidRPr="00A452BB" w:rsidRDefault="00AA1874" w:rsidP="00FB2E24">
            <w:pPr>
              <w:rPr>
                <w:rFonts w:eastAsia="Times New Roman"/>
                <w:sz w:val="22"/>
                <w:szCs w:val="22"/>
                <w:lang w:val="en-GB"/>
              </w:rPr>
            </w:pPr>
            <w:r w:rsidRPr="00A452BB">
              <w:rPr>
                <w:rFonts w:eastAsia="Times New Roman"/>
                <w:sz w:val="22"/>
                <w:szCs w:val="22"/>
                <w:lang w:val="en-GB"/>
              </w:rPr>
              <w:t>-8</w:t>
            </w:r>
            <w:r w:rsidR="004479B9" w:rsidRPr="00A452BB">
              <w:rPr>
                <w:rFonts w:eastAsia="Times New Roman"/>
                <w:sz w:val="22"/>
                <w:szCs w:val="22"/>
                <w:lang w:val="en-GB"/>
              </w:rPr>
              <w:t>.00</w:t>
            </w:r>
          </w:p>
        </w:tc>
        <w:tc>
          <w:tcPr>
            <w:tcW w:w="838" w:type="pct"/>
            <w:shd w:val="clear" w:color="auto" w:fill="auto"/>
            <w:vAlign w:val="center"/>
            <w:hideMark/>
          </w:tcPr>
          <w:p w14:paraId="3B48C761" w14:textId="3726355F" w:rsidR="00390149" w:rsidRPr="00A452BB" w:rsidRDefault="00AA1874" w:rsidP="00FB2E24">
            <w:pPr>
              <w:rPr>
                <w:rFonts w:eastAsia="Times New Roman"/>
                <w:sz w:val="22"/>
                <w:szCs w:val="22"/>
                <w:lang w:val="en-GB"/>
              </w:rPr>
            </w:pPr>
            <w:r w:rsidRPr="00A452BB">
              <w:rPr>
                <w:rFonts w:eastAsia="Times New Roman"/>
                <w:sz w:val="22"/>
                <w:szCs w:val="22"/>
                <w:lang w:val="en-GB"/>
              </w:rPr>
              <w:t>394.40</w:t>
            </w:r>
            <w:r w:rsidR="00FB2E24" w:rsidRPr="00A452BB">
              <w:rPr>
                <w:rFonts w:eastAsia="Times New Roman"/>
                <w:sz w:val="22"/>
                <w:szCs w:val="22"/>
                <w:lang w:val="en-GB"/>
              </w:rPr>
              <w:t>0</w:t>
            </w:r>
          </w:p>
        </w:tc>
        <w:tc>
          <w:tcPr>
            <w:tcW w:w="758" w:type="pct"/>
            <w:shd w:val="clear" w:color="auto" w:fill="auto"/>
            <w:vAlign w:val="center"/>
            <w:hideMark/>
          </w:tcPr>
          <w:p w14:paraId="721598DF"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1.7403</w:t>
            </w:r>
          </w:p>
        </w:tc>
        <w:tc>
          <w:tcPr>
            <w:tcW w:w="826" w:type="pct"/>
            <w:shd w:val="clear" w:color="auto" w:fill="auto"/>
            <w:vAlign w:val="center"/>
            <w:hideMark/>
          </w:tcPr>
          <w:p w14:paraId="41968B89"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0.10113</w:t>
            </w:r>
          </w:p>
        </w:tc>
        <w:tc>
          <w:tcPr>
            <w:tcW w:w="689" w:type="pct"/>
            <w:vMerge w:val="restart"/>
            <w:shd w:val="clear" w:color="auto" w:fill="auto"/>
            <w:vAlign w:val="center"/>
            <w:hideMark/>
          </w:tcPr>
          <w:p w14:paraId="6700D6E5" w14:textId="4ABF0E77" w:rsidR="00390149" w:rsidRPr="00A452BB" w:rsidRDefault="00AA1874" w:rsidP="00FB2E24">
            <w:pPr>
              <w:rPr>
                <w:rFonts w:eastAsia="Times New Roman"/>
                <w:sz w:val="22"/>
                <w:szCs w:val="22"/>
                <w:lang w:val="en-GB"/>
              </w:rPr>
            </w:pPr>
            <w:r w:rsidRPr="00A452BB">
              <w:rPr>
                <w:rFonts w:eastAsia="Times New Roman"/>
                <w:sz w:val="22"/>
                <w:szCs w:val="22"/>
                <w:lang w:val="en-GB"/>
              </w:rPr>
              <w:t>0.311</w:t>
            </w:r>
          </w:p>
        </w:tc>
      </w:tr>
      <w:tr w:rsidR="00A452BB" w:rsidRPr="00A452BB" w14:paraId="40878295" w14:textId="77777777" w:rsidTr="00FB2E24">
        <w:trPr>
          <w:trHeight w:val="284"/>
          <w:jc w:val="center"/>
        </w:trPr>
        <w:tc>
          <w:tcPr>
            <w:tcW w:w="453" w:type="pct"/>
            <w:shd w:val="clear" w:color="auto" w:fill="auto"/>
            <w:vAlign w:val="center"/>
            <w:hideMark/>
          </w:tcPr>
          <w:p w14:paraId="28C4A9B1"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2</w:t>
            </w:r>
          </w:p>
        </w:tc>
        <w:tc>
          <w:tcPr>
            <w:tcW w:w="758" w:type="pct"/>
            <w:shd w:val="clear" w:color="auto" w:fill="auto"/>
            <w:vAlign w:val="center"/>
            <w:hideMark/>
          </w:tcPr>
          <w:p w14:paraId="1BAEC225"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10.266</w:t>
            </w:r>
          </w:p>
        </w:tc>
        <w:tc>
          <w:tcPr>
            <w:tcW w:w="679" w:type="pct"/>
            <w:shd w:val="clear" w:color="auto" w:fill="auto"/>
            <w:vAlign w:val="center"/>
            <w:hideMark/>
          </w:tcPr>
          <w:p w14:paraId="1A5ACCED"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56.71</w:t>
            </w:r>
          </w:p>
        </w:tc>
        <w:tc>
          <w:tcPr>
            <w:tcW w:w="838" w:type="pct"/>
            <w:shd w:val="clear" w:color="auto" w:fill="auto"/>
            <w:vAlign w:val="center"/>
            <w:hideMark/>
          </w:tcPr>
          <w:p w14:paraId="28745E84" w14:textId="050E381D" w:rsidR="00390149" w:rsidRPr="00A452BB" w:rsidRDefault="00AA1874" w:rsidP="00FB2E24">
            <w:pPr>
              <w:rPr>
                <w:rFonts w:eastAsia="Times New Roman"/>
                <w:sz w:val="22"/>
                <w:szCs w:val="22"/>
                <w:lang w:val="en-GB"/>
              </w:rPr>
            </w:pPr>
            <w:r w:rsidRPr="00A452BB">
              <w:rPr>
                <w:rFonts w:eastAsia="Times New Roman"/>
                <w:sz w:val="22"/>
                <w:szCs w:val="22"/>
                <w:lang w:val="en-GB"/>
              </w:rPr>
              <w:t>437.5</w:t>
            </w:r>
            <w:r w:rsidR="00FB2E24" w:rsidRPr="00A452BB">
              <w:rPr>
                <w:rFonts w:eastAsia="Times New Roman"/>
                <w:sz w:val="22"/>
                <w:szCs w:val="22"/>
                <w:lang w:val="en-GB"/>
              </w:rPr>
              <w:t>00</w:t>
            </w:r>
          </w:p>
        </w:tc>
        <w:tc>
          <w:tcPr>
            <w:tcW w:w="758" w:type="pct"/>
            <w:shd w:val="clear" w:color="auto" w:fill="auto"/>
            <w:vAlign w:val="center"/>
            <w:hideMark/>
          </w:tcPr>
          <w:p w14:paraId="135AAD32"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1.7668</w:t>
            </w:r>
          </w:p>
        </w:tc>
        <w:tc>
          <w:tcPr>
            <w:tcW w:w="826" w:type="pct"/>
            <w:shd w:val="clear" w:color="auto" w:fill="auto"/>
            <w:vAlign w:val="center"/>
            <w:hideMark/>
          </w:tcPr>
          <w:p w14:paraId="18B31655"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0.02194</w:t>
            </w:r>
          </w:p>
        </w:tc>
        <w:tc>
          <w:tcPr>
            <w:tcW w:w="689" w:type="pct"/>
            <w:vMerge/>
            <w:shd w:val="clear" w:color="auto" w:fill="auto"/>
            <w:vAlign w:val="center"/>
            <w:hideMark/>
          </w:tcPr>
          <w:p w14:paraId="296C7314" w14:textId="77777777" w:rsidR="00390149" w:rsidRPr="00A452BB" w:rsidRDefault="00390149" w:rsidP="00FB2E24">
            <w:pPr>
              <w:rPr>
                <w:rFonts w:eastAsia="Times New Roman"/>
                <w:sz w:val="22"/>
                <w:szCs w:val="22"/>
                <w:lang w:val="en-GB"/>
              </w:rPr>
            </w:pPr>
          </w:p>
        </w:tc>
      </w:tr>
      <w:tr w:rsidR="00A452BB" w:rsidRPr="00A452BB" w14:paraId="61D97101" w14:textId="77777777" w:rsidTr="00FB2E24">
        <w:trPr>
          <w:trHeight w:val="284"/>
          <w:jc w:val="center"/>
        </w:trPr>
        <w:tc>
          <w:tcPr>
            <w:tcW w:w="453" w:type="pct"/>
            <w:shd w:val="clear" w:color="auto" w:fill="auto"/>
            <w:vAlign w:val="center"/>
            <w:hideMark/>
          </w:tcPr>
          <w:p w14:paraId="29A97070"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3</w:t>
            </w:r>
          </w:p>
        </w:tc>
        <w:tc>
          <w:tcPr>
            <w:tcW w:w="758" w:type="pct"/>
            <w:shd w:val="clear" w:color="auto" w:fill="auto"/>
            <w:vAlign w:val="center"/>
            <w:hideMark/>
          </w:tcPr>
          <w:p w14:paraId="644B3826"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10.166</w:t>
            </w:r>
          </w:p>
        </w:tc>
        <w:tc>
          <w:tcPr>
            <w:tcW w:w="679" w:type="pct"/>
            <w:shd w:val="clear" w:color="auto" w:fill="auto"/>
            <w:vAlign w:val="center"/>
            <w:hideMark/>
          </w:tcPr>
          <w:p w14:paraId="34B6043D"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52.71</w:t>
            </w:r>
          </w:p>
        </w:tc>
        <w:tc>
          <w:tcPr>
            <w:tcW w:w="838" w:type="pct"/>
            <w:shd w:val="clear" w:color="auto" w:fill="auto"/>
            <w:vAlign w:val="center"/>
            <w:hideMark/>
          </w:tcPr>
          <w:p w14:paraId="45CD6A5B" w14:textId="38E1893E" w:rsidR="00390149" w:rsidRPr="00A452BB" w:rsidRDefault="00AA1874" w:rsidP="00FB2E24">
            <w:pPr>
              <w:rPr>
                <w:rFonts w:eastAsia="Times New Roman"/>
                <w:sz w:val="22"/>
                <w:szCs w:val="22"/>
                <w:lang w:val="en-GB"/>
              </w:rPr>
            </w:pPr>
            <w:r w:rsidRPr="00A452BB">
              <w:rPr>
                <w:rFonts w:eastAsia="Times New Roman"/>
                <w:sz w:val="22"/>
                <w:szCs w:val="22"/>
                <w:lang w:val="en-GB"/>
              </w:rPr>
              <w:t>433.4</w:t>
            </w:r>
            <w:r w:rsidR="00FB2E24" w:rsidRPr="00A452BB">
              <w:rPr>
                <w:rFonts w:eastAsia="Times New Roman"/>
                <w:sz w:val="22"/>
                <w:szCs w:val="22"/>
                <w:lang w:val="en-GB"/>
              </w:rPr>
              <w:t>00</w:t>
            </w:r>
          </w:p>
        </w:tc>
        <w:tc>
          <w:tcPr>
            <w:tcW w:w="758" w:type="pct"/>
            <w:shd w:val="clear" w:color="auto" w:fill="auto"/>
            <w:vAlign w:val="center"/>
            <w:hideMark/>
          </w:tcPr>
          <w:p w14:paraId="747608DC" w14:textId="6197C49C" w:rsidR="00390149" w:rsidRPr="00A452BB" w:rsidRDefault="00AA1874" w:rsidP="00FB2E24">
            <w:pPr>
              <w:rPr>
                <w:rFonts w:eastAsia="Times New Roman"/>
                <w:sz w:val="22"/>
                <w:szCs w:val="22"/>
                <w:lang w:val="en-GB"/>
              </w:rPr>
            </w:pPr>
            <w:r w:rsidRPr="00A452BB">
              <w:rPr>
                <w:rFonts w:eastAsia="Times New Roman"/>
                <w:sz w:val="22"/>
                <w:szCs w:val="22"/>
                <w:lang w:val="en-GB"/>
              </w:rPr>
              <w:t>1.755</w:t>
            </w:r>
            <w:r w:rsidR="004479B9" w:rsidRPr="00A452BB">
              <w:rPr>
                <w:rFonts w:eastAsia="Times New Roman"/>
                <w:sz w:val="22"/>
                <w:szCs w:val="22"/>
                <w:lang w:val="en-GB"/>
              </w:rPr>
              <w:t>0</w:t>
            </w:r>
          </w:p>
        </w:tc>
        <w:tc>
          <w:tcPr>
            <w:tcW w:w="826" w:type="pct"/>
            <w:shd w:val="clear" w:color="auto" w:fill="auto"/>
            <w:vAlign w:val="center"/>
            <w:hideMark/>
          </w:tcPr>
          <w:p w14:paraId="6F3EDE06" w14:textId="09EBDEBF" w:rsidR="00390149" w:rsidRPr="00A452BB" w:rsidRDefault="00AA1874" w:rsidP="00FB2E24">
            <w:pPr>
              <w:rPr>
                <w:rFonts w:eastAsia="Times New Roman"/>
                <w:sz w:val="22"/>
                <w:szCs w:val="22"/>
                <w:lang w:val="en-GB"/>
              </w:rPr>
            </w:pPr>
            <w:r w:rsidRPr="00A452BB">
              <w:rPr>
                <w:rFonts w:eastAsia="Times New Roman"/>
                <w:sz w:val="22"/>
                <w:szCs w:val="22"/>
                <w:lang w:val="en-GB"/>
              </w:rPr>
              <w:t>0.0217</w:t>
            </w:r>
            <w:r w:rsidR="004479B9" w:rsidRPr="00A452BB">
              <w:rPr>
                <w:rFonts w:eastAsia="Times New Roman"/>
                <w:sz w:val="22"/>
                <w:szCs w:val="22"/>
                <w:lang w:val="en-GB"/>
              </w:rPr>
              <w:t>0</w:t>
            </w:r>
          </w:p>
        </w:tc>
        <w:tc>
          <w:tcPr>
            <w:tcW w:w="689" w:type="pct"/>
            <w:vMerge/>
            <w:shd w:val="clear" w:color="auto" w:fill="auto"/>
            <w:vAlign w:val="center"/>
            <w:hideMark/>
          </w:tcPr>
          <w:p w14:paraId="59D880FE" w14:textId="77777777" w:rsidR="00390149" w:rsidRPr="00A452BB" w:rsidRDefault="00390149" w:rsidP="00FB2E24">
            <w:pPr>
              <w:rPr>
                <w:rFonts w:eastAsia="Times New Roman"/>
                <w:sz w:val="22"/>
                <w:szCs w:val="22"/>
                <w:lang w:val="en-GB"/>
              </w:rPr>
            </w:pPr>
          </w:p>
        </w:tc>
      </w:tr>
      <w:tr w:rsidR="00A452BB" w:rsidRPr="00A452BB" w14:paraId="5A2CD0F8" w14:textId="77777777" w:rsidTr="00FB2E24">
        <w:trPr>
          <w:trHeight w:val="284"/>
          <w:jc w:val="center"/>
        </w:trPr>
        <w:tc>
          <w:tcPr>
            <w:tcW w:w="453" w:type="pct"/>
            <w:shd w:val="clear" w:color="auto" w:fill="auto"/>
            <w:vAlign w:val="center"/>
            <w:hideMark/>
          </w:tcPr>
          <w:p w14:paraId="6DD1204E"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3s</w:t>
            </w:r>
          </w:p>
        </w:tc>
        <w:tc>
          <w:tcPr>
            <w:tcW w:w="758" w:type="pct"/>
            <w:shd w:val="clear" w:color="auto" w:fill="auto"/>
            <w:vAlign w:val="center"/>
            <w:hideMark/>
          </w:tcPr>
          <w:p w14:paraId="0AD15497"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10.166</w:t>
            </w:r>
          </w:p>
        </w:tc>
        <w:tc>
          <w:tcPr>
            <w:tcW w:w="679" w:type="pct"/>
            <w:shd w:val="clear" w:color="auto" w:fill="auto"/>
            <w:vAlign w:val="center"/>
            <w:hideMark/>
          </w:tcPr>
          <w:p w14:paraId="1BA6C8E6" w14:textId="62370874" w:rsidR="00390149" w:rsidRPr="00A452BB" w:rsidRDefault="00AA1874" w:rsidP="00FB2E24">
            <w:pPr>
              <w:rPr>
                <w:rFonts w:eastAsia="Times New Roman"/>
                <w:sz w:val="22"/>
                <w:szCs w:val="22"/>
                <w:lang w:val="en-GB"/>
              </w:rPr>
            </w:pPr>
            <w:r w:rsidRPr="00A452BB">
              <w:rPr>
                <w:rFonts w:eastAsia="Times New Roman"/>
                <w:sz w:val="22"/>
                <w:szCs w:val="22"/>
                <w:lang w:val="en-GB"/>
              </w:rPr>
              <w:t>40</w:t>
            </w:r>
            <w:r w:rsidR="004479B9" w:rsidRPr="00A452BB">
              <w:rPr>
                <w:rFonts w:eastAsia="Times New Roman"/>
                <w:sz w:val="22"/>
                <w:szCs w:val="22"/>
                <w:lang w:val="en-GB"/>
              </w:rPr>
              <w:t>.00</w:t>
            </w:r>
          </w:p>
        </w:tc>
        <w:tc>
          <w:tcPr>
            <w:tcW w:w="838" w:type="pct"/>
            <w:shd w:val="clear" w:color="auto" w:fill="auto"/>
            <w:vAlign w:val="center"/>
            <w:hideMark/>
          </w:tcPr>
          <w:p w14:paraId="6875E131" w14:textId="3F5AED1C" w:rsidR="00390149" w:rsidRPr="00A452BB" w:rsidRDefault="00AA1874" w:rsidP="00FB2E24">
            <w:pPr>
              <w:rPr>
                <w:rFonts w:eastAsia="Times New Roman"/>
                <w:sz w:val="22"/>
                <w:szCs w:val="22"/>
                <w:lang w:val="en-GB"/>
              </w:rPr>
            </w:pPr>
            <w:r w:rsidRPr="00A452BB">
              <w:rPr>
                <w:rFonts w:eastAsia="Times New Roman"/>
                <w:sz w:val="22"/>
                <w:szCs w:val="22"/>
                <w:lang w:val="en-GB"/>
              </w:rPr>
              <w:t>419.42</w:t>
            </w:r>
            <w:r w:rsidR="00FB2E24" w:rsidRPr="00A452BB">
              <w:rPr>
                <w:rFonts w:eastAsia="Times New Roman"/>
                <w:sz w:val="22"/>
                <w:szCs w:val="22"/>
                <w:lang w:val="en-GB"/>
              </w:rPr>
              <w:t>0</w:t>
            </w:r>
          </w:p>
        </w:tc>
        <w:tc>
          <w:tcPr>
            <w:tcW w:w="758" w:type="pct"/>
            <w:shd w:val="clear" w:color="auto" w:fill="auto"/>
            <w:vAlign w:val="center"/>
            <w:hideMark/>
          </w:tcPr>
          <w:p w14:paraId="0D4CF324"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1.7111</w:t>
            </w:r>
          </w:p>
        </w:tc>
        <w:tc>
          <w:tcPr>
            <w:tcW w:w="826" w:type="pct"/>
            <w:shd w:val="clear" w:color="auto" w:fill="auto"/>
            <w:vAlign w:val="center"/>
            <w:hideMark/>
          </w:tcPr>
          <w:p w14:paraId="5C18537D"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0.01997</w:t>
            </w:r>
          </w:p>
        </w:tc>
        <w:tc>
          <w:tcPr>
            <w:tcW w:w="689" w:type="pct"/>
            <w:vMerge/>
            <w:shd w:val="clear" w:color="auto" w:fill="auto"/>
            <w:vAlign w:val="center"/>
            <w:hideMark/>
          </w:tcPr>
          <w:p w14:paraId="2C47D115" w14:textId="77777777" w:rsidR="00390149" w:rsidRPr="00A452BB" w:rsidRDefault="00390149" w:rsidP="00FB2E24">
            <w:pPr>
              <w:rPr>
                <w:rFonts w:eastAsia="Times New Roman"/>
                <w:sz w:val="22"/>
                <w:szCs w:val="22"/>
                <w:lang w:val="en-GB"/>
              </w:rPr>
            </w:pPr>
          </w:p>
        </w:tc>
      </w:tr>
      <w:tr w:rsidR="00A452BB" w:rsidRPr="00A452BB" w14:paraId="664873BC" w14:textId="77777777" w:rsidTr="00FB2E24">
        <w:trPr>
          <w:trHeight w:val="355"/>
          <w:jc w:val="center"/>
        </w:trPr>
        <w:tc>
          <w:tcPr>
            <w:tcW w:w="453" w:type="pct"/>
            <w:shd w:val="clear" w:color="auto" w:fill="auto"/>
            <w:vAlign w:val="center"/>
            <w:hideMark/>
          </w:tcPr>
          <w:p w14:paraId="045998BB"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4s</w:t>
            </w:r>
          </w:p>
        </w:tc>
        <w:tc>
          <w:tcPr>
            <w:tcW w:w="758" w:type="pct"/>
            <w:shd w:val="clear" w:color="auto" w:fill="auto"/>
            <w:vAlign w:val="center"/>
            <w:hideMark/>
          </w:tcPr>
          <w:p w14:paraId="7C450137"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10.156</w:t>
            </w:r>
          </w:p>
        </w:tc>
        <w:tc>
          <w:tcPr>
            <w:tcW w:w="679" w:type="pct"/>
            <w:shd w:val="clear" w:color="auto" w:fill="auto"/>
            <w:vAlign w:val="center"/>
            <w:hideMark/>
          </w:tcPr>
          <w:p w14:paraId="7E4C9F86"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39.96</w:t>
            </w:r>
          </w:p>
        </w:tc>
        <w:tc>
          <w:tcPr>
            <w:tcW w:w="838" w:type="pct"/>
            <w:shd w:val="clear" w:color="auto" w:fill="auto"/>
            <w:vAlign w:val="center"/>
            <w:hideMark/>
          </w:tcPr>
          <w:p w14:paraId="5C90E452"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256.354</w:t>
            </w:r>
          </w:p>
        </w:tc>
        <w:tc>
          <w:tcPr>
            <w:tcW w:w="758" w:type="pct"/>
            <w:shd w:val="clear" w:color="auto" w:fill="auto"/>
            <w:vAlign w:val="center"/>
            <w:hideMark/>
          </w:tcPr>
          <w:p w14:paraId="3D93F561" w14:textId="4412379A" w:rsidR="00390149" w:rsidRPr="00A452BB" w:rsidRDefault="00AA1874" w:rsidP="00FB2E24">
            <w:pPr>
              <w:rPr>
                <w:rFonts w:eastAsia="Times New Roman"/>
                <w:sz w:val="22"/>
                <w:szCs w:val="22"/>
                <w:lang w:val="en-GB"/>
              </w:rPr>
            </w:pPr>
            <w:r w:rsidRPr="00A452BB">
              <w:rPr>
                <w:rFonts w:eastAsia="Times New Roman"/>
                <w:sz w:val="22"/>
                <w:szCs w:val="22"/>
                <w:lang w:val="en-GB"/>
              </w:rPr>
              <w:t>1.1903</w:t>
            </w:r>
          </w:p>
        </w:tc>
        <w:tc>
          <w:tcPr>
            <w:tcW w:w="826" w:type="pct"/>
            <w:shd w:val="clear" w:color="auto" w:fill="auto"/>
            <w:vAlign w:val="center"/>
            <w:hideMark/>
          </w:tcPr>
          <w:p w14:paraId="7039710A"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0.00087</w:t>
            </w:r>
          </w:p>
        </w:tc>
        <w:tc>
          <w:tcPr>
            <w:tcW w:w="689" w:type="pct"/>
            <w:vMerge/>
            <w:shd w:val="clear" w:color="auto" w:fill="auto"/>
            <w:vAlign w:val="center"/>
            <w:hideMark/>
          </w:tcPr>
          <w:p w14:paraId="66B26E90" w14:textId="77777777" w:rsidR="00390149" w:rsidRPr="00A452BB" w:rsidRDefault="00390149" w:rsidP="00FB2E24">
            <w:pPr>
              <w:rPr>
                <w:rFonts w:eastAsia="Times New Roman"/>
                <w:sz w:val="22"/>
                <w:szCs w:val="22"/>
                <w:lang w:val="en-GB"/>
              </w:rPr>
            </w:pPr>
          </w:p>
        </w:tc>
      </w:tr>
      <w:tr w:rsidR="00A452BB" w:rsidRPr="00A452BB" w14:paraId="2F68AF1B" w14:textId="77777777" w:rsidTr="00FB2E24">
        <w:trPr>
          <w:trHeight w:val="284"/>
          <w:jc w:val="center"/>
        </w:trPr>
        <w:tc>
          <w:tcPr>
            <w:tcW w:w="453" w:type="pct"/>
            <w:shd w:val="clear" w:color="auto" w:fill="auto"/>
            <w:vAlign w:val="center"/>
            <w:hideMark/>
          </w:tcPr>
          <w:p w14:paraId="048CE2F2"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4</w:t>
            </w:r>
          </w:p>
        </w:tc>
        <w:tc>
          <w:tcPr>
            <w:tcW w:w="758" w:type="pct"/>
            <w:shd w:val="clear" w:color="auto" w:fill="auto"/>
            <w:vAlign w:val="center"/>
            <w:hideMark/>
          </w:tcPr>
          <w:p w14:paraId="2BEB03C1"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10.156</w:t>
            </w:r>
          </w:p>
        </w:tc>
        <w:tc>
          <w:tcPr>
            <w:tcW w:w="679" w:type="pct"/>
            <w:shd w:val="clear" w:color="auto" w:fill="auto"/>
            <w:vAlign w:val="center"/>
            <w:hideMark/>
          </w:tcPr>
          <w:p w14:paraId="71FBD289"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37.96</w:t>
            </w:r>
          </w:p>
        </w:tc>
        <w:tc>
          <w:tcPr>
            <w:tcW w:w="838" w:type="pct"/>
            <w:shd w:val="clear" w:color="auto" w:fill="auto"/>
            <w:vAlign w:val="center"/>
            <w:hideMark/>
          </w:tcPr>
          <w:p w14:paraId="64C8C049"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253.371</w:t>
            </w:r>
          </w:p>
        </w:tc>
        <w:tc>
          <w:tcPr>
            <w:tcW w:w="758" w:type="pct"/>
            <w:shd w:val="clear" w:color="auto" w:fill="auto"/>
            <w:vAlign w:val="center"/>
            <w:hideMark/>
          </w:tcPr>
          <w:p w14:paraId="0485ADBB"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1.1807</w:t>
            </w:r>
          </w:p>
        </w:tc>
        <w:tc>
          <w:tcPr>
            <w:tcW w:w="826" w:type="pct"/>
            <w:shd w:val="clear" w:color="auto" w:fill="auto"/>
            <w:vAlign w:val="center"/>
            <w:hideMark/>
          </w:tcPr>
          <w:p w14:paraId="1766800E"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0.00087</w:t>
            </w:r>
          </w:p>
        </w:tc>
        <w:tc>
          <w:tcPr>
            <w:tcW w:w="689" w:type="pct"/>
            <w:vMerge/>
            <w:shd w:val="clear" w:color="auto" w:fill="auto"/>
            <w:vAlign w:val="center"/>
            <w:hideMark/>
          </w:tcPr>
          <w:p w14:paraId="524B5780" w14:textId="77777777" w:rsidR="00390149" w:rsidRPr="00A452BB" w:rsidRDefault="00390149" w:rsidP="00FB2E24">
            <w:pPr>
              <w:rPr>
                <w:rFonts w:eastAsia="Times New Roman"/>
                <w:sz w:val="22"/>
                <w:szCs w:val="22"/>
                <w:lang w:val="en-GB"/>
              </w:rPr>
            </w:pPr>
          </w:p>
        </w:tc>
      </w:tr>
      <w:tr w:rsidR="00A452BB" w:rsidRPr="00A452BB" w14:paraId="406702A6" w14:textId="77777777" w:rsidTr="00FB2E24">
        <w:trPr>
          <w:trHeight w:val="284"/>
          <w:jc w:val="center"/>
        </w:trPr>
        <w:tc>
          <w:tcPr>
            <w:tcW w:w="453" w:type="pct"/>
            <w:shd w:val="clear" w:color="auto" w:fill="auto"/>
            <w:vAlign w:val="center"/>
            <w:hideMark/>
          </w:tcPr>
          <w:p w14:paraId="5E125DF9"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5</w:t>
            </w:r>
          </w:p>
        </w:tc>
        <w:tc>
          <w:tcPr>
            <w:tcW w:w="758" w:type="pct"/>
            <w:shd w:val="clear" w:color="auto" w:fill="auto"/>
            <w:vAlign w:val="center"/>
            <w:hideMark/>
          </w:tcPr>
          <w:p w14:paraId="01ABF805"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2.206</w:t>
            </w:r>
          </w:p>
        </w:tc>
        <w:tc>
          <w:tcPr>
            <w:tcW w:w="679" w:type="pct"/>
            <w:shd w:val="clear" w:color="auto" w:fill="auto"/>
            <w:vAlign w:val="center"/>
            <w:hideMark/>
          </w:tcPr>
          <w:p w14:paraId="3D569422"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-7.57</w:t>
            </w:r>
          </w:p>
        </w:tc>
        <w:tc>
          <w:tcPr>
            <w:tcW w:w="838" w:type="pct"/>
            <w:shd w:val="clear" w:color="auto" w:fill="auto"/>
            <w:vAlign w:val="center"/>
            <w:hideMark/>
          </w:tcPr>
          <w:p w14:paraId="3D7DBEA9"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253.371</w:t>
            </w:r>
          </w:p>
        </w:tc>
        <w:tc>
          <w:tcPr>
            <w:tcW w:w="758" w:type="pct"/>
            <w:shd w:val="clear" w:color="auto" w:fill="auto"/>
            <w:vAlign w:val="center"/>
            <w:hideMark/>
          </w:tcPr>
          <w:p w14:paraId="1C082FDD"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1.2017</w:t>
            </w:r>
          </w:p>
        </w:tc>
        <w:tc>
          <w:tcPr>
            <w:tcW w:w="826" w:type="pct"/>
            <w:shd w:val="clear" w:color="auto" w:fill="auto"/>
            <w:vAlign w:val="center"/>
            <w:hideMark/>
          </w:tcPr>
          <w:p w14:paraId="0120FC4B"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0.02879</w:t>
            </w:r>
          </w:p>
        </w:tc>
        <w:tc>
          <w:tcPr>
            <w:tcW w:w="689" w:type="pct"/>
            <w:vMerge/>
            <w:shd w:val="clear" w:color="auto" w:fill="auto"/>
            <w:vAlign w:val="center"/>
            <w:hideMark/>
          </w:tcPr>
          <w:p w14:paraId="697B75E7" w14:textId="77777777" w:rsidR="00390149" w:rsidRPr="00A452BB" w:rsidRDefault="00390149" w:rsidP="00FB2E24">
            <w:pPr>
              <w:rPr>
                <w:rFonts w:eastAsia="Times New Roman"/>
                <w:sz w:val="22"/>
                <w:szCs w:val="22"/>
                <w:lang w:val="en-GB"/>
              </w:rPr>
            </w:pPr>
          </w:p>
        </w:tc>
      </w:tr>
      <w:tr w:rsidR="00A452BB" w:rsidRPr="00A452BB" w14:paraId="3667BCFB" w14:textId="77777777" w:rsidTr="00FB2E24">
        <w:trPr>
          <w:trHeight w:val="284"/>
          <w:jc w:val="center"/>
        </w:trPr>
        <w:tc>
          <w:tcPr>
            <w:tcW w:w="453" w:type="pct"/>
            <w:shd w:val="clear" w:color="auto" w:fill="auto"/>
            <w:vAlign w:val="center"/>
            <w:hideMark/>
          </w:tcPr>
          <w:p w14:paraId="4ADD768B"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6s</w:t>
            </w:r>
          </w:p>
        </w:tc>
        <w:tc>
          <w:tcPr>
            <w:tcW w:w="758" w:type="pct"/>
            <w:shd w:val="clear" w:color="auto" w:fill="auto"/>
            <w:vAlign w:val="center"/>
            <w:hideMark/>
          </w:tcPr>
          <w:p w14:paraId="2D197CFA"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2.006</w:t>
            </w:r>
          </w:p>
        </w:tc>
        <w:tc>
          <w:tcPr>
            <w:tcW w:w="679" w:type="pct"/>
            <w:shd w:val="clear" w:color="auto" w:fill="auto"/>
            <w:vAlign w:val="center"/>
            <w:hideMark/>
          </w:tcPr>
          <w:p w14:paraId="45DC4B6D" w14:textId="06F7D62E" w:rsidR="00390149" w:rsidRPr="00A452BB" w:rsidRDefault="00AA1874" w:rsidP="00FB2E24">
            <w:pPr>
              <w:rPr>
                <w:rFonts w:eastAsia="Times New Roman"/>
                <w:sz w:val="22"/>
                <w:szCs w:val="22"/>
                <w:lang w:val="en-GB"/>
              </w:rPr>
            </w:pPr>
            <w:r w:rsidRPr="00A452BB">
              <w:rPr>
                <w:rFonts w:eastAsia="Times New Roman"/>
                <w:sz w:val="22"/>
                <w:szCs w:val="22"/>
                <w:lang w:val="en-GB"/>
              </w:rPr>
              <w:t>-10</w:t>
            </w:r>
            <w:r w:rsidR="004479B9" w:rsidRPr="00A452BB">
              <w:rPr>
                <w:rFonts w:eastAsia="Times New Roman"/>
                <w:sz w:val="22"/>
                <w:szCs w:val="22"/>
                <w:lang w:val="en-GB"/>
              </w:rPr>
              <w:t>.00</w:t>
            </w:r>
          </w:p>
        </w:tc>
        <w:tc>
          <w:tcPr>
            <w:tcW w:w="838" w:type="pct"/>
            <w:shd w:val="clear" w:color="auto" w:fill="auto"/>
            <w:vAlign w:val="center"/>
            <w:hideMark/>
          </w:tcPr>
          <w:p w14:paraId="2F466ED0"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392.665</w:t>
            </w:r>
          </w:p>
        </w:tc>
        <w:tc>
          <w:tcPr>
            <w:tcW w:w="758" w:type="pct"/>
            <w:shd w:val="clear" w:color="auto" w:fill="auto"/>
            <w:vAlign w:val="center"/>
            <w:hideMark/>
          </w:tcPr>
          <w:p w14:paraId="3C15EFB7"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1.7333</w:t>
            </w:r>
          </w:p>
        </w:tc>
        <w:tc>
          <w:tcPr>
            <w:tcW w:w="826" w:type="pct"/>
            <w:shd w:val="clear" w:color="auto" w:fill="auto"/>
            <w:vAlign w:val="center"/>
            <w:hideMark/>
          </w:tcPr>
          <w:p w14:paraId="309A0444"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0.09959</w:t>
            </w:r>
          </w:p>
        </w:tc>
        <w:tc>
          <w:tcPr>
            <w:tcW w:w="689" w:type="pct"/>
            <w:vMerge/>
            <w:shd w:val="clear" w:color="auto" w:fill="auto"/>
            <w:vAlign w:val="center"/>
            <w:hideMark/>
          </w:tcPr>
          <w:p w14:paraId="1FA274CE" w14:textId="77777777" w:rsidR="00390149" w:rsidRPr="00A452BB" w:rsidRDefault="00390149" w:rsidP="00FB2E24">
            <w:pPr>
              <w:rPr>
                <w:rFonts w:eastAsia="Times New Roman"/>
                <w:sz w:val="22"/>
                <w:szCs w:val="22"/>
                <w:lang w:val="en-GB"/>
              </w:rPr>
            </w:pPr>
          </w:p>
        </w:tc>
      </w:tr>
      <w:tr w:rsidR="00A452BB" w:rsidRPr="00A452BB" w14:paraId="3133D0BF" w14:textId="77777777" w:rsidTr="00FB2E24">
        <w:trPr>
          <w:trHeight w:val="284"/>
          <w:jc w:val="center"/>
        </w:trPr>
        <w:tc>
          <w:tcPr>
            <w:tcW w:w="453" w:type="pct"/>
            <w:shd w:val="clear" w:color="000000" w:fill="FFFFFF"/>
            <w:vAlign w:val="center"/>
            <w:hideMark/>
          </w:tcPr>
          <w:p w14:paraId="44C9C139"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6</w:t>
            </w:r>
          </w:p>
        </w:tc>
        <w:tc>
          <w:tcPr>
            <w:tcW w:w="758" w:type="pct"/>
            <w:shd w:val="clear" w:color="000000" w:fill="FFFFFF"/>
            <w:vAlign w:val="center"/>
            <w:hideMark/>
          </w:tcPr>
          <w:p w14:paraId="0B0691F5"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2.006</w:t>
            </w:r>
          </w:p>
        </w:tc>
        <w:tc>
          <w:tcPr>
            <w:tcW w:w="679" w:type="pct"/>
            <w:shd w:val="clear" w:color="000000" w:fill="FFFFFF"/>
            <w:vAlign w:val="center"/>
            <w:hideMark/>
          </w:tcPr>
          <w:p w14:paraId="161A2D36" w14:textId="703DFD8F" w:rsidR="00390149" w:rsidRPr="00A452BB" w:rsidRDefault="00AA1874" w:rsidP="00FB2E24">
            <w:pPr>
              <w:rPr>
                <w:rFonts w:eastAsia="Times New Roman"/>
                <w:sz w:val="22"/>
                <w:szCs w:val="22"/>
                <w:lang w:val="en-GB"/>
              </w:rPr>
            </w:pPr>
            <w:r w:rsidRPr="00A452BB">
              <w:rPr>
                <w:rFonts w:eastAsia="Times New Roman"/>
                <w:sz w:val="22"/>
                <w:szCs w:val="22"/>
                <w:lang w:val="en-GB"/>
              </w:rPr>
              <w:t>-10</w:t>
            </w:r>
            <w:r w:rsidR="004479B9" w:rsidRPr="00A452BB">
              <w:rPr>
                <w:rFonts w:eastAsia="Times New Roman"/>
                <w:sz w:val="22"/>
                <w:szCs w:val="22"/>
                <w:lang w:val="en-GB"/>
              </w:rPr>
              <w:t>.00</w:t>
            </w:r>
          </w:p>
        </w:tc>
        <w:tc>
          <w:tcPr>
            <w:tcW w:w="838" w:type="pct"/>
            <w:shd w:val="clear" w:color="000000" w:fill="FFFFFF"/>
            <w:vAlign w:val="center"/>
            <w:hideMark/>
          </w:tcPr>
          <w:p w14:paraId="054535DB"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392.665</w:t>
            </w:r>
          </w:p>
        </w:tc>
        <w:tc>
          <w:tcPr>
            <w:tcW w:w="758" w:type="pct"/>
            <w:shd w:val="clear" w:color="000000" w:fill="FFFFFF"/>
            <w:vAlign w:val="center"/>
            <w:hideMark/>
          </w:tcPr>
          <w:p w14:paraId="4B2FBFBD"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1.7333</w:t>
            </w:r>
          </w:p>
        </w:tc>
        <w:tc>
          <w:tcPr>
            <w:tcW w:w="826" w:type="pct"/>
            <w:shd w:val="clear" w:color="000000" w:fill="FFFFFF"/>
            <w:vAlign w:val="center"/>
            <w:hideMark/>
          </w:tcPr>
          <w:p w14:paraId="01DBA3CF" w14:textId="77777777" w:rsidR="00390149" w:rsidRPr="00A452BB" w:rsidRDefault="00AA1874" w:rsidP="00FB2E24">
            <w:pPr>
              <w:rPr>
                <w:rFonts w:eastAsia="Times New Roman"/>
                <w:sz w:val="22"/>
                <w:szCs w:val="22"/>
                <w:lang w:val="en-GB"/>
              </w:rPr>
            </w:pPr>
            <w:r w:rsidRPr="00A452BB">
              <w:rPr>
                <w:rFonts w:eastAsia="Times New Roman"/>
                <w:sz w:val="22"/>
                <w:szCs w:val="22"/>
                <w:lang w:val="en-GB"/>
              </w:rPr>
              <w:t>0.09959</w:t>
            </w:r>
          </w:p>
        </w:tc>
        <w:tc>
          <w:tcPr>
            <w:tcW w:w="689" w:type="pct"/>
            <w:vMerge/>
            <w:shd w:val="clear" w:color="auto" w:fill="auto"/>
            <w:noWrap/>
            <w:vAlign w:val="center"/>
            <w:hideMark/>
          </w:tcPr>
          <w:p w14:paraId="6227F01F" w14:textId="77777777" w:rsidR="00390149" w:rsidRPr="00A452BB" w:rsidRDefault="00390149" w:rsidP="00FB2E24">
            <w:pPr>
              <w:rPr>
                <w:rFonts w:eastAsia="Times New Roman"/>
                <w:sz w:val="22"/>
                <w:szCs w:val="22"/>
                <w:lang w:val="en-GB"/>
              </w:rPr>
            </w:pPr>
          </w:p>
        </w:tc>
      </w:tr>
    </w:tbl>
    <w:p w14:paraId="37324002" w14:textId="77777777" w:rsidR="009A16C9" w:rsidRPr="00A452BB" w:rsidRDefault="009A16C9" w:rsidP="00717B5F">
      <w:pPr>
        <w:ind w:firstLine="284"/>
        <w:jc w:val="both"/>
        <w:rPr>
          <w:sz w:val="22"/>
          <w:szCs w:val="22"/>
          <w:lang w:val="en-GB"/>
        </w:rPr>
      </w:pPr>
    </w:p>
    <w:p w14:paraId="6AB5C759" w14:textId="6DA231FA" w:rsidR="00383E15" w:rsidRPr="00A452BB" w:rsidRDefault="00AA1874" w:rsidP="00717B5F">
      <w:pPr>
        <w:ind w:firstLine="284"/>
        <w:jc w:val="both"/>
        <w:rPr>
          <w:sz w:val="22"/>
          <w:szCs w:val="22"/>
          <w:lang w:val="en-GB"/>
        </w:rPr>
      </w:pPr>
      <w:r w:rsidRPr="00A452BB">
        <w:rPr>
          <w:sz w:val="22"/>
          <w:szCs w:val="22"/>
          <w:lang w:val="en-GB"/>
        </w:rPr>
        <w:t>From the chart pressure enthalpy plot, t-s temperature entropy plot, refrigerant property table</w:t>
      </w:r>
      <w:r w:rsidR="00DD144D">
        <w:rPr>
          <w:sz w:val="22"/>
          <w:szCs w:val="22"/>
          <w:lang w:val="en-GB"/>
        </w:rPr>
        <w:t>,</w:t>
      </w:r>
      <w:r w:rsidRPr="00A452BB">
        <w:rPr>
          <w:sz w:val="22"/>
          <w:szCs w:val="22"/>
          <w:lang w:val="en-GB"/>
        </w:rPr>
        <w:t xml:space="preserve"> and calculations following process calculations results </w:t>
      </w:r>
      <w:r w:rsidR="002E40F1" w:rsidRPr="00A452BB">
        <w:rPr>
          <w:sz w:val="22"/>
          <w:szCs w:val="22"/>
          <w:lang w:val="en-GB"/>
        </w:rPr>
        <w:t>shown in T</w:t>
      </w:r>
      <w:r w:rsidR="00F2542E" w:rsidRPr="00A452BB">
        <w:rPr>
          <w:sz w:val="22"/>
          <w:szCs w:val="22"/>
          <w:lang w:val="en-GB"/>
        </w:rPr>
        <w:t>able</w:t>
      </w:r>
      <w:r w:rsidR="009A16C9" w:rsidRPr="00A452BB">
        <w:rPr>
          <w:sz w:val="22"/>
          <w:szCs w:val="22"/>
          <w:lang w:val="en-GB"/>
        </w:rPr>
        <w:t xml:space="preserve"> </w:t>
      </w:r>
      <w:r w:rsidR="002E40F1" w:rsidRPr="00A452BB">
        <w:rPr>
          <w:sz w:val="22"/>
          <w:szCs w:val="22"/>
          <w:lang w:val="en-GB"/>
        </w:rPr>
        <w:t>1</w:t>
      </w:r>
      <w:r w:rsidR="003956A5" w:rsidRPr="00A452BB">
        <w:rPr>
          <w:sz w:val="22"/>
          <w:szCs w:val="22"/>
          <w:lang w:val="en-GB"/>
        </w:rPr>
        <w:t>2</w:t>
      </w:r>
      <w:r w:rsidR="002E40F1" w:rsidRPr="00A452BB">
        <w:rPr>
          <w:sz w:val="22"/>
          <w:szCs w:val="22"/>
          <w:lang w:val="en-GB"/>
        </w:rPr>
        <w:t xml:space="preserve"> were </w:t>
      </w:r>
      <w:r w:rsidRPr="00A452BB">
        <w:rPr>
          <w:sz w:val="22"/>
          <w:szCs w:val="22"/>
          <w:lang w:val="en-GB"/>
        </w:rPr>
        <w:t>obtained for performance parameters like W</w:t>
      </w:r>
      <w:r w:rsidRPr="00A452BB">
        <w:rPr>
          <w:sz w:val="22"/>
          <w:szCs w:val="22"/>
          <w:vertAlign w:val="subscript"/>
          <w:lang w:val="en-GB"/>
        </w:rPr>
        <w:t>C</w:t>
      </w:r>
      <w:r w:rsidRPr="00A452BB">
        <w:rPr>
          <w:sz w:val="22"/>
          <w:szCs w:val="22"/>
          <w:lang w:val="en-GB"/>
        </w:rPr>
        <w:t xml:space="preserve"> and COP were calculated and discussed in </w:t>
      </w:r>
      <w:r w:rsidR="00DD144D">
        <w:rPr>
          <w:sz w:val="22"/>
          <w:szCs w:val="22"/>
          <w:lang w:val="en-GB"/>
        </w:rPr>
        <w:t xml:space="preserve">the </w:t>
      </w:r>
      <w:r w:rsidRPr="00A452BB">
        <w:rPr>
          <w:sz w:val="22"/>
          <w:szCs w:val="22"/>
          <w:lang w:val="en-GB"/>
        </w:rPr>
        <w:t>next section in detail.</w:t>
      </w:r>
    </w:p>
    <w:p w14:paraId="5AAD8369" w14:textId="23E6DFA1" w:rsidR="00EC7298" w:rsidRPr="00A452BB" w:rsidRDefault="00536943" w:rsidP="00717B5F">
      <w:pPr>
        <w:ind w:firstLine="284"/>
        <w:jc w:val="both"/>
        <w:rPr>
          <w:sz w:val="22"/>
          <w:szCs w:val="22"/>
          <w:lang w:val="en-GB"/>
        </w:rPr>
      </w:pPr>
      <w:r w:rsidRPr="00A452BB">
        <w:rPr>
          <w:sz w:val="22"/>
          <w:szCs w:val="22"/>
          <w:lang w:val="en-GB"/>
        </w:rPr>
        <w:t xml:space="preserve">The base readings in </w:t>
      </w:r>
      <w:r w:rsidR="007C4749" w:rsidRPr="00A452BB">
        <w:rPr>
          <w:sz w:val="22"/>
          <w:szCs w:val="22"/>
          <w:lang w:val="en-GB"/>
        </w:rPr>
        <w:t>Table</w:t>
      </w:r>
      <w:r w:rsidR="009A16C9" w:rsidRPr="00A452BB">
        <w:rPr>
          <w:sz w:val="22"/>
          <w:szCs w:val="22"/>
          <w:lang w:val="en-GB"/>
        </w:rPr>
        <w:t xml:space="preserve"> </w:t>
      </w:r>
      <w:r w:rsidRPr="00A452BB">
        <w:rPr>
          <w:sz w:val="22"/>
          <w:szCs w:val="22"/>
          <w:lang w:val="en-GB"/>
        </w:rPr>
        <w:t xml:space="preserve">9 for refrigerant R134a demonstrate variations in pressure (P1 and P2), heater input power, and time. </w:t>
      </w:r>
      <w:r w:rsidR="00DD144D">
        <w:rPr>
          <w:sz w:val="22"/>
          <w:szCs w:val="22"/>
          <w:lang w:val="en-GB"/>
        </w:rPr>
        <w:t>Multiple factors influence these variations, including system dynamics, measurement uncertainty, and operational condi</w:t>
      </w:r>
      <w:r w:rsidRPr="00A452BB">
        <w:rPr>
          <w:sz w:val="22"/>
          <w:szCs w:val="22"/>
          <w:lang w:val="en-GB"/>
        </w:rPr>
        <w:t>tions.</w:t>
      </w:r>
      <w:r w:rsidR="009A16C9" w:rsidRPr="00A452BB">
        <w:rPr>
          <w:sz w:val="22"/>
          <w:szCs w:val="22"/>
          <w:lang w:val="en-GB"/>
        </w:rPr>
        <w:t xml:space="preserve"> </w:t>
      </w:r>
      <w:r w:rsidRPr="00A452BB">
        <w:rPr>
          <w:sz w:val="22"/>
          <w:szCs w:val="22"/>
          <w:lang w:val="en-GB"/>
        </w:rPr>
        <w:t>Fig</w:t>
      </w:r>
      <w:r w:rsidR="009A16C9" w:rsidRPr="00A452BB">
        <w:rPr>
          <w:sz w:val="22"/>
          <w:szCs w:val="22"/>
          <w:lang w:val="en-GB"/>
        </w:rPr>
        <w:t xml:space="preserve">. </w:t>
      </w:r>
      <w:r w:rsidRPr="00A452BB">
        <w:rPr>
          <w:sz w:val="22"/>
          <w:szCs w:val="22"/>
          <w:lang w:val="en-GB"/>
        </w:rPr>
        <w:t>4 (</w:t>
      </w:r>
      <w:proofErr w:type="spellStart"/>
      <w:r w:rsidRPr="00A452BB">
        <w:rPr>
          <w:sz w:val="22"/>
          <w:szCs w:val="22"/>
          <w:lang w:val="en-GB"/>
        </w:rPr>
        <w:t>a,b,c</w:t>
      </w:r>
      <w:proofErr w:type="spellEnd"/>
      <w:r w:rsidRPr="00A452BB">
        <w:rPr>
          <w:sz w:val="22"/>
          <w:szCs w:val="22"/>
          <w:lang w:val="en-GB"/>
        </w:rPr>
        <w:t>) d</w:t>
      </w:r>
      <w:r w:rsidR="00AA1874" w:rsidRPr="00A452BB">
        <w:rPr>
          <w:sz w:val="22"/>
          <w:szCs w:val="22"/>
          <w:lang w:val="en-GB"/>
        </w:rPr>
        <w:t>iagrams for the thermodynamic cycle of test base readings R134a. (a) Temperature-Entropy (</w:t>
      </w:r>
      <w:r w:rsidR="007F57E8" w:rsidRPr="00A452BB">
        <w:rPr>
          <w:sz w:val="22"/>
          <w:szCs w:val="22"/>
          <w:lang w:val="en-GB"/>
        </w:rPr>
        <w:t>c</w:t>
      </w:r>
      <w:r w:rsidR="00AA1874" w:rsidRPr="00A452BB">
        <w:rPr>
          <w:sz w:val="22"/>
          <w:szCs w:val="22"/>
          <w:lang w:val="en-GB"/>
        </w:rPr>
        <w:t>) Log (Pressure)-Enthalpy. Similarly</w:t>
      </w:r>
      <w:r w:rsidR="00DD144D">
        <w:rPr>
          <w:sz w:val="22"/>
          <w:szCs w:val="22"/>
          <w:lang w:val="en-GB"/>
        </w:rPr>
        <w:t>,</w:t>
      </w:r>
      <w:r w:rsidR="00BF3F12" w:rsidRPr="00A452BB">
        <w:rPr>
          <w:sz w:val="22"/>
          <w:szCs w:val="22"/>
          <w:lang w:val="en-GB"/>
        </w:rPr>
        <w:t xml:space="preserve"> readings </w:t>
      </w:r>
      <w:r w:rsidR="00DD144D">
        <w:rPr>
          <w:sz w:val="22"/>
          <w:szCs w:val="22"/>
          <w:lang w:val="en-GB"/>
        </w:rPr>
        <w:t>were taken for another refrigerant, and calculations for actual COP, theoretical COP with the psychometric chart,</w:t>
      </w:r>
      <w:r w:rsidR="00BF3F12" w:rsidRPr="00A452BB">
        <w:rPr>
          <w:sz w:val="22"/>
          <w:szCs w:val="22"/>
          <w:lang w:val="en-GB"/>
        </w:rPr>
        <w:t xml:space="preserve"> and p-h t-s plot </w:t>
      </w:r>
      <w:r w:rsidR="00D76188" w:rsidRPr="00A452BB">
        <w:rPr>
          <w:sz w:val="22"/>
          <w:szCs w:val="22"/>
          <w:lang w:val="en-GB"/>
        </w:rPr>
        <w:t>were calculated</w:t>
      </w:r>
      <w:r w:rsidR="00BF3F12" w:rsidRPr="00A452BB">
        <w:rPr>
          <w:sz w:val="22"/>
          <w:szCs w:val="22"/>
          <w:lang w:val="en-GB"/>
        </w:rPr>
        <w:t xml:space="preserve">. </w:t>
      </w:r>
      <w:r w:rsidR="00DD144D">
        <w:rPr>
          <w:sz w:val="22"/>
          <w:szCs w:val="22"/>
          <w:lang w:val="en-GB"/>
        </w:rPr>
        <w:t>From the energy meter, the initial and final reading of compressor work consumption was</w:t>
      </w:r>
      <w:r w:rsidR="00DB0D7D" w:rsidRPr="00A452BB">
        <w:rPr>
          <w:sz w:val="22"/>
          <w:szCs w:val="22"/>
          <w:lang w:val="en-GB"/>
        </w:rPr>
        <w:t xml:space="preserve"> calculated. Further results analysis </w:t>
      </w:r>
      <w:r w:rsidR="00DD144D">
        <w:rPr>
          <w:sz w:val="22"/>
          <w:szCs w:val="22"/>
          <w:lang w:val="en-GB"/>
        </w:rPr>
        <w:t>is performed</w:t>
      </w:r>
      <w:r w:rsidR="00DB0D7D" w:rsidRPr="00A452BB">
        <w:rPr>
          <w:sz w:val="22"/>
          <w:szCs w:val="22"/>
          <w:lang w:val="en-GB"/>
        </w:rPr>
        <w:t xml:space="preserve"> </w:t>
      </w:r>
      <w:r w:rsidR="00DD144D">
        <w:rPr>
          <w:sz w:val="22"/>
          <w:szCs w:val="22"/>
          <w:lang w:val="en-GB"/>
        </w:rPr>
        <w:t>using</w:t>
      </w:r>
      <w:r w:rsidR="00DB0D7D" w:rsidRPr="00A452BB">
        <w:rPr>
          <w:sz w:val="22"/>
          <w:szCs w:val="22"/>
          <w:lang w:val="en-GB"/>
        </w:rPr>
        <w:t xml:space="preserve"> graphical representation.</w:t>
      </w:r>
    </w:p>
    <w:p w14:paraId="4D974A6E" w14:textId="77777777" w:rsidR="00335FE7" w:rsidRPr="00A452BB" w:rsidRDefault="00335FE7" w:rsidP="00717B5F">
      <w:pPr>
        <w:ind w:firstLine="284"/>
        <w:jc w:val="both"/>
        <w:rPr>
          <w:rFonts w:eastAsia="Times New Roman"/>
          <w:sz w:val="22"/>
          <w:szCs w:val="22"/>
          <w:lang w:val="en-GB"/>
        </w:rPr>
      </w:pPr>
    </w:p>
    <w:p w14:paraId="400F3E65" w14:textId="55296CA7" w:rsidR="006A4F93" w:rsidRPr="00A452BB" w:rsidRDefault="00AA1874" w:rsidP="004479B9">
      <w:pPr>
        <w:pStyle w:val="Rtab"/>
        <w:rPr>
          <w:lang w:val="en-GB"/>
        </w:rPr>
      </w:pPr>
      <w:r w:rsidRPr="00A452BB">
        <w:rPr>
          <w:b/>
          <w:lang w:val="en-GB"/>
        </w:rPr>
        <w:t>Table</w:t>
      </w:r>
      <w:r w:rsidR="00C84968" w:rsidRPr="00A452BB">
        <w:rPr>
          <w:b/>
          <w:lang w:val="en-GB"/>
        </w:rPr>
        <w:t xml:space="preserve"> </w:t>
      </w:r>
      <w:r w:rsidR="00385E29" w:rsidRPr="00A452BB">
        <w:rPr>
          <w:b/>
          <w:lang w:val="en-GB"/>
        </w:rPr>
        <w:t>1</w:t>
      </w:r>
      <w:r w:rsidR="003956A5" w:rsidRPr="00A452BB">
        <w:rPr>
          <w:b/>
          <w:lang w:val="en-GB"/>
        </w:rPr>
        <w:t>2</w:t>
      </w:r>
      <w:r w:rsidR="00C84968" w:rsidRPr="00A452BB">
        <w:rPr>
          <w:b/>
          <w:lang w:val="en-GB"/>
        </w:rPr>
        <w:t>.</w:t>
      </w:r>
      <w:r w:rsidRPr="00A452BB">
        <w:rPr>
          <w:lang w:val="en-GB"/>
        </w:rPr>
        <w:t xml:space="preserve"> Test Results</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625"/>
        <w:gridCol w:w="1625"/>
        <w:gridCol w:w="1624"/>
        <w:gridCol w:w="1625"/>
        <w:gridCol w:w="1625"/>
      </w:tblGrid>
      <w:tr w:rsidR="00A452BB" w:rsidRPr="00A452BB" w14:paraId="3D69F5C2" w14:textId="77777777" w:rsidTr="009A16C9">
        <w:trPr>
          <w:trHeight w:val="590"/>
          <w:jc w:val="center"/>
        </w:trPr>
        <w:tc>
          <w:tcPr>
            <w:tcW w:w="1624" w:type="dxa"/>
            <w:shd w:val="clear" w:color="auto" w:fill="auto"/>
            <w:vAlign w:val="center"/>
            <w:hideMark/>
          </w:tcPr>
          <w:p w14:paraId="23D979C4" w14:textId="22778060" w:rsidR="007F1D14" w:rsidRPr="00A452BB" w:rsidRDefault="00AA1874" w:rsidP="00C84968">
            <w:pPr>
              <w:rPr>
                <w:rFonts w:eastAsia="Times New Roman"/>
                <w:sz w:val="22"/>
                <w:szCs w:val="22"/>
                <w:lang w:val="en-GB"/>
              </w:rPr>
            </w:pPr>
            <w:r w:rsidRPr="00A452BB">
              <w:rPr>
                <w:rFonts w:eastAsia="Times New Roman"/>
                <w:sz w:val="22"/>
                <w:szCs w:val="22"/>
                <w:lang w:val="en-GB"/>
              </w:rPr>
              <w:t>CC-R134a (kW)</w:t>
            </w:r>
          </w:p>
        </w:tc>
        <w:tc>
          <w:tcPr>
            <w:tcW w:w="1625" w:type="dxa"/>
            <w:shd w:val="clear" w:color="auto" w:fill="auto"/>
            <w:vAlign w:val="center"/>
            <w:hideMark/>
          </w:tcPr>
          <w:p w14:paraId="69211C35" w14:textId="5D84AC87" w:rsidR="007F1D14" w:rsidRPr="00A452BB" w:rsidRDefault="00AA1874" w:rsidP="00C84968">
            <w:pPr>
              <w:rPr>
                <w:rFonts w:eastAsia="Times New Roman"/>
                <w:sz w:val="22"/>
                <w:szCs w:val="22"/>
                <w:lang w:val="en-GB"/>
              </w:rPr>
            </w:pPr>
            <w:r w:rsidRPr="00A452BB">
              <w:rPr>
                <w:rFonts w:eastAsia="Times New Roman"/>
                <w:sz w:val="22"/>
                <w:szCs w:val="22"/>
                <w:lang w:val="en-GB"/>
              </w:rPr>
              <w:t>CC-R513A (kW)</w:t>
            </w:r>
          </w:p>
        </w:tc>
        <w:tc>
          <w:tcPr>
            <w:tcW w:w="1625" w:type="dxa"/>
            <w:shd w:val="clear" w:color="auto" w:fill="auto"/>
            <w:vAlign w:val="center"/>
            <w:hideMark/>
          </w:tcPr>
          <w:p w14:paraId="36440C73"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CC-R450a (kW)</w:t>
            </w:r>
          </w:p>
        </w:tc>
        <w:tc>
          <w:tcPr>
            <w:tcW w:w="1624" w:type="dxa"/>
            <w:shd w:val="clear" w:color="auto" w:fill="auto"/>
            <w:vAlign w:val="center"/>
            <w:hideMark/>
          </w:tcPr>
          <w:p w14:paraId="6B9E6088" w14:textId="70EC47DE" w:rsidR="007F1D14" w:rsidRPr="00A452BB" w:rsidRDefault="00AA1874" w:rsidP="00C84968">
            <w:pPr>
              <w:rPr>
                <w:rFonts w:eastAsia="Times New Roman"/>
                <w:sz w:val="22"/>
                <w:szCs w:val="22"/>
                <w:lang w:val="en-GB"/>
              </w:rPr>
            </w:pPr>
            <w:r w:rsidRPr="00A452BB">
              <w:rPr>
                <w:rFonts w:eastAsia="Times New Roman"/>
                <w:sz w:val="22"/>
                <w:szCs w:val="22"/>
                <w:lang w:val="en-GB"/>
              </w:rPr>
              <w:t>Pc-R134a</w:t>
            </w:r>
            <w:r w:rsidR="009A16C9" w:rsidRPr="00A452BB">
              <w:rPr>
                <w:rFonts w:eastAsia="Times New Roman"/>
                <w:sz w:val="22"/>
                <w:szCs w:val="22"/>
                <w:lang w:val="en-GB"/>
              </w:rPr>
              <w:t xml:space="preserve"> </w:t>
            </w:r>
            <w:r w:rsidR="009A16C9" w:rsidRPr="00A452BB">
              <w:rPr>
                <w:rFonts w:eastAsia="Times New Roman"/>
                <w:sz w:val="22"/>
                <w:szCs w:val="22"/>
                <w:lang w:val="en-GB"/>
              </w:rPr>
              <w:br/>
              <w:t>(kW)</w:t>
            </w:r>
          </w:p>
        </w:tc>
        <w:tc>
          <w:tcPr>
            <w:tcW w:w="1625" w:type="dxa"/>
            <w:shd w:val="clear" w:color="auto" w:fill="auto"/>
            <w:vAlign w:val="center"/>
            <w:hideMark/>
          </w:tcPr>
          <w:p w14:paraId="73491901" w14:textId="338DFD0B" w:rsidR="007F1D14" w:rsidRPr="00A452BB" w:rsidRDefault="00AA1874" w:rsidP="00C84968">
            <w:pPr>
              <w:rPr>
                <w:rFonts w:eastAsia="Times New Roman"/>
                <w:sz w:val="22"/>
                <w:szCs w:val="22"/>
                <w:lang w:val="en-GB"/>
              </w:rPr>
            </w:pPr>
            <w:r w:rsidRPr="00A452BB">
              <w:rPr>
                <w:rFonts w:eastAsia="Times New Roman"/>
                <w:sz w:val="22"/>
                <w:szCs w:val="22"/>
                <w:lang w:val="en-GB"/>
              </w:rPr>
              <w:t>Pc</w:t>
            </w:r>
            <w:r w:rsidR="009A16C9" w:rsidRPr="00A452BB">
              <w:rPr>
                <w:rFonts w:eastAsia="Times New Roman"/>
                <w:sz w:val="22"/>
                <w:szCs w:val="22"/>
                <w:lang w:val="en-GB"/>
              </w:rPr>
              <w:t>-</w:t>
            </w:r>
            <w:r w:rsidRPr="00A452BB">
              <w:rPr>
                <w:rFonts w:eastAsia="Times New Roman"/>
                <w:sz w:val="22"/>
                <w:szCs w:val="22"/>
                <w:lang w:val="en-GB"/>
              </w:rPr>
              <w:t>R513a</w:t>
            </w:r>
            <w:r w:rsidR="009A16C9" w:rsidRPr="00A452BB">
              <w:rPr>
                <w:rFonts w:eastAsia="Times New Roman"/>
                <w:sz w:val="22"/>
                <w:szCs w:val="22"/>
                <w:lang w:val="en-GB"/>
              </w:rPr>
              <w:t xml:space="preserve"> </w:t>
            </w:r>
            <w:r w:rsidR="009A16C9" w:rsidRPr="00A452BB">
              <w:rPr>
                <w:rFonts w:eastAsia="Times New Roman"/>
                <w:sz w:val="22"/>
                <w:szCs w:val="22"/>
                <w:lang w:val="en-GB"/>
              </w:rPr>
              <w:br/>
              <w:t>(kW)</w:t>
            </w:r>
          </w:p>
        </w:tc>
        <w:tc>
          <w:tcPr>
            <w:tcW w:w="1625" w:type="dxa"/>
            <w:shd w:val="clear" w:color="auto" w:fill="auto"/>
            <w:vAlign w:val="center"/>
            <w:hideMark/>
          </w:tcPr>
          <w:p w14:paraId="0472A67E" w14:textId="69317053" w:rsidR="007F1D14" w:rsidRPr="00A452BB" w:rsidRDefault="00AA1874" w:rsidP="00C84968">
            <w:pPr>
              <w:rPr>
                <w:rFonts w:eastAsia="Times New Roman"/>
                <w:sz w:val="22"/>
                <w:szCs w:val="22"/>
                <w:lang w:val="en-GB"/>
              </w:rPr>
            </w:pPr>
            <w:r w:rsidRPr="00A452BB">
              <w:rPr>
                <w:rFonts w:eastAsia="Times New Roman"/>
                <w:sz w:val="22"/>
                <w:szCs w:val="22"/>
                <w:lang w:val="en-GB"/>
              </w:rPr>
              <w:t>Pc</w:t>
            </w:r>
            <w:r w:rsidR="009A16C9" w:rsidRPr="00A452BB">
              <w:rPr>
                <w:rFonts w:eastAsia="Times New Roman"/>
                <w:sz w:val="22"/>
                <w:szCs w:val="22"/>
                <w:lang w:val="en-GB"/>
              </w:rPr>
              <w:t>-</w:t>
            </w:r>
            <w:r w:rsidRPr="00A452BB">
              <w:rPr>
                <w:rFonts w:eastAsia="Times New Roman"/>
                <w:sz w:val="22"/>
                <w:szCs w:val="22"/>
                <w:lang w:val="en-GB"/>
              </w:rPr>
              <w:t>R450a</w:t>
            </w:r>
            <w:r w:rsidR="009A16C9" w:rsidRPr="00A452BB">
              <w:rPr>
                <w:rFonts w:eastAsia="Times New Roman"/>
                <w:sz w:val="22"/>
                <w:szCs w:val="22"/>
                <w:lang w:val="en-GB"/>
              </w:rPr>
              <w:t xml:space="preserve"> </w:t>
            </w:r>
            <w:r w:rsidR="009A16C9" w:rsidRPr="00A452BB">
              <w:rPr>
                <w:rFonts w:eastAsia="Times New Roman"/>
                <w:sz w:val="22"/>
                <w:szCs w:val="22"/>
                <w:lang w:val="en-GB"/>
              </w:rPr>
              <w:br/>
              <w:t>(kW)</w:t>
            </w:r>
          </w:p>
        </w:tc>
      </w:tr>
      <w:tr w:rsidR="00A452BB" w:rsidRPr="00A452BB" w14:paraId="602CB9DD" w14:textId="77777777" w:rsidTr="009A16C9">
        <w:trPr>
          <w:trHeight w:val="323"/>
          <w:jc w:val="center"/>
        </w:trPr>
        <w:tc>
          <w:tcPr>
            <w:tcW w:w="1624" w:type="dxa"/>
            <w:shd w:val="clear" w:color="auto" w:fill="auto"/>
            <w:noWrap/>
            <w:vAlign w:val="center"/>
            <w:hideMark/>
          </w:tcPr>
          <w:p w14:paraId="2505DFFB"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2.557</w:t>
            </w:r>
          </w:p>
        </w:tc>
        <w:tc>
          <w:tcPr>
            <w:tcW w:w="1625" w:type="dxa"/>
            <w:shd w:val="clear" w:color="auto" w:fill="auto"/>
            <w:noWrap/>
            <w:vAlign w:val="center"/>
            <w:hideMark/>
          </w:tcPr>
          <w:p w14:paraId="6D6E651D"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2.409</w:t>
            </w:r>
          </w:p>
        </w:tc>
        <w:tc>
          <w:tcPr>
            <w:tcW w:w="1625" w:type="dxa"/>
            <w:shd w:val="clear" w:color="auto" w:fill="auto"/>
            <w:noWrap/>
            <w:vAlign w:val="center"/>
            <w:hideMark/>
          </w:tcPr>
          <w:p w14:paraId="3F2A0DEF"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2.608</w:t>
            </w:r>
          </w:p>
        </w:tc>
        <w:tc>
          <w:tcPr>
            <w:tcW w:w="1624" w:type="dxa"/>
            <w:shd w:val="clear" w:color="auto" w:fill="auto"/>
            <w:noWrap/>
            <w:vAlign w:val="center"/>
            <w:hideMark/>
          </w:tcPr>
          <w:p w14:paraId="4B65622A"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0.954</w:t>
            </w:r>
          </w:p>
        </w:tc>
        <w:tc>
          <w:tcPr>
            <w:tcW w:w="1625" w:type="dxa"/>
            <w:shd w:val="clear" w:color="auto" w:fill="auto"/>
            <w:noWrap/>
            <w:vAlign w:val="center"/>
            <w:hideMark/>
          </w:tcPr>
          <w:p w14:paraId="0B73C505"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1.125</w:t>
            </w:r>
          </w:p>
        </w:tc>
        <w:tc>
          <w:tcPr>
            <w:tcW w:w="1625" w:type="dxa"/>
            <w:shd w:val="clear" w:color="auto" w:fill="auto"/>
            <w:noWrap/>
            <w:vAlign w:val="center"/>
            <w:hideMark/>
          </w:tcPr>
          <w:p w14:paraId="735A0989"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1.039</w:t>
            </w:r>
          </w:p>
        </w:tc>
      </w:tr>
      <w:tr w:rsidR="00A452BB" w:rsidRPr="00A452BB" w14:paraId="29C09571" w14:textId="77777777" w:rsidTr="009A16C9">
        <w:trPr>
          <w:trHeight w:val="323"/>
          <w:jc w:val="center"/>
        </w:trPr>
        <w:tc>
          <w:tcPr>
            <w:tcW w:w="1624" w:type="dxa"/>
            <w:shd w:val="clear" w:color="auto" w:fill="auto"/>
            <w:noWrap/>
            <w:vAlign w:val="center"/>
            <w:hideMark/>
          </w:tcPr>
          <w:p w14:paraId="2EE33F1C"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2.294</w:t>
            </w:r>
          </w:p>
        </w:tc>
        <w:tc>
          <w:tcPr>
            <w:tcW w:w="1625" w:type="dxa"/>
            <w:shd w:val="clear" w:color="auto" w:fill="auto"/>
            <w:noWrap/>
            <w:vAlign w:val="center"/>
            <w:hideMark/>
          </w:tcPr>
          <w:p w14:paraId="5EF8D742"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2.276</w:t>
            </w:r>
          </w:p>
        </w:tc>
        <w:tc>
          <w:tcPr>
            <w:tcW w:w="1625" w:type="dxa"/>
            <w:shd w:val="clear" w:color="auto" w:fill="auto"/>
            <w:noWrap/>
            <w:vAlign w:val="center"/>
            <w:hideMark/>
          </w:tcPr>
          <w:p w14:paraId="0B66E0C3"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2.339</w:t>
            </w:r>
          </w:p>
        </w:tc>
        <w:tc>
          <w:tcPr>
            <w:tcW w:w="1624" w:type="dxa"/>
            <w:shd w:val="clear" w:color="auto" w:fill="auto"/>
            <w:noWrap/>
            <w:vAlign w:val="center"/>
            <w:hideMark/>
          </w:tcPr>
          <w:p w14:paraId="04C94DE5"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1.032</w:t>
            </w:r>
          </w:p>
        </w:tc>
        <w:tc>
          <w:tcPr>
            <w:tcW w:w="1625" w:type="dxa"/>
            <w:shd w:val="clear" w:color="auto" w:fill="auto"/>
            <w:noWrap/>
            <w:vAlign w:val="center"/>
            <w:hideMark/>
          </w:tcPr>
          <w:p w14:paraId="39BDEE62"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1.217</w:t>
            </w:r>
          </w:p>
        </w:tc>
        <w:tc>
          <w:tcPr>
            <w:tcW w:w="1625" w:type="dxa"/>
            <w:shd w:val="clear" w:color="auto" w:fill="auto"/>
            <w:noWrap/>
            <w:vAlign w:val="center"/>
            <w:hideMark/>
          </w:tcPr>
          <w:p w14:paraId="466EF52D"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1.124</w:t>
            </w:r>
          </w:p>
        </w:tc>
      </w:tr>
      <w:tr w:rsidR="00646C22" w:rsidRPr="00A452BB" w14:paraId="78089D15" w14:textId="77777777" w:rsidTr="009A16C9">
        <w:trPr>
          <w:trHeight w:val="323"/>
          <w:jc w:val="center"/>
        </w:trPr>
        <w:tc>
          <w:tcPr>
            <w:tcW w:w="1624" w:type="dxa"/>
            <w:shd w:val="clear" w:color="auto" w:fill="auto"/>
            <w:noWrap/>
            <w:vAlign w:val="center"/>
            <w:hideMark/>
          </w:tcPr>
          <w:p w14:paraId="5C31DE93"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2.145</w:t>
            </w:r>
          </w:p>
        </w:tc>
        <w:tc>
          <w:tcPr>
            <w:tcW w:w="1625" w:type="dxa"/>
            <w:shd w:val="clear" w:color="auto" w:fill="auto"/>
            <w:noWrap/>
            <w:vAlign w:val="center"/>
            <w:hideMark/>
          </w:tcPr>
          <w:p w14:paraId="00349508"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2.045</w:t>
            </w:r>
          </w:p>
        </w:tc>
        <w:tc>
          <w:tcPr>
            <w:tcW w:w="1625" w:type="dxa"/>
            <w:shd w:val="clear" w:color="auto" w:fill="auto"/>
            <w:noWrap/>
            <w:vAlign w:val="center"/>
            <w:hideMark/>
          </w:tcPr>
          <w:p w14:paraId="7C460F65"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2.187</w:t>
            </w:r>
          </w:p>
        </w:tc>
        <w:tc>
          <w:tcPr>
            <w:tcW w:w="1624" w:type="dxa"/>
            <w:shd w:val="clear" w:color="auto" w:fill="auto"/>
            <w:noWrap/>
            <w:vAlign w:val="center"/>
            <w:hideMark/>
          </w:tcPr>
          <w:p w14:paraId="26C99E70"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1.143</w:t>
            </w:r>
          </w:p>
        </w:tc>
        <w:tc>
          <w:tcPr>
            <w:tcW w:w="1625" w:type="dxa"/>
            <w:shd w:val="clear" w:color="auto" w:fill="auto"/>
            <w:noWrap/>
            <w:vAlign w:val="center"/>
            <w:hideMark/>
          </w:tcPr>
          <w:p w14:paraId="1FD00395"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1.348</w:t>
            </w:r>
          </w:p>
        </w:tc>
        <w:tc>
          <w:tcPr>
            <w:tcW w:w="1625" w:type="dxa"/>
            <w:shd w:val="clear" w:color="auto" w:fill="auto"/>
            <w:noWrap/>
            <w:vAlign w:val="center"/>
            <w:hideMark/>
          </w:tcPr>
          <w:p w14:paraId="0A263D41" w14:textId="77777777" w:rsidR="007F1D14" w:rsidRPr="00A452BB" w:rsidRDefault="00AA1874" w:rsidP="00C84968">
            <w:pPr>
              <w:rPr>
                <w:rFonts w:eastAsia="Times New Roman"/>
                <w:sz w:val="22"/>
                <w:szCs w:val="22"/>
                <w:lang w:val="en-GB"/>
              </w:rPr>
            </w:pPr>
            <w:r w:rsidRPr="00A452BB">
              <w:rPr>
                <w:rFonts w:eastAsia="Times New Roman"/>
                <w:sz w:val="22"/>
                <w:szCs w:val="22"/>
                <w:lang w:val="en-GB"/>
              </w:rPr>
              <w:t>1.245</w:t>
            </w:r>
          </w:p>
        </w:tc>
      </w:tr>
    </w:tbl>
    <w:p w14:paraId="7D7F30DA" w14:textId="77777777" w:rsidR="00CD7FAB" w:rsidRPr="00A452BB" w:rsidRDefault="00CD7FAB" w:rsidP="00717B5F">
      <w:pPr>
        <w:ind w:firstLine="284"/>
        <w:jc w:val="both"/>
        <w:rPr>
          <w:sz w:val="22"/>
          <w:szCs w:val="22"/>
          <w:lang w:val="en-GB"/>
        </w:rPr>
      </w:pPr>
    </w:p>
    <w:p w14:paraId="13820FB6" w14:textId="6AC2143B" w:rsidR="00335FE7" w:rsidRPr="00A452BB" w:rsidRDefault="00AA1874" w:rsidP="00717B5F">
      <w:pPr>
        <w:ind w:firstLine="284"/>
        <w:jc w:val="both"/>
        <w:rPr>
          <w:sz w:val="22"/>
          <w:szCs w:val="22"/>
          <w:lang w:val="en-GB"/>
        </w:rPr>
      </w:pPr>
      <w:r w:rsidRPr="00A452BB">
        <w:rPr>
          <w:sz w:val="22"/>
          <w:szCs w:val="22"/>
          <w:lang w:val="en-GB"/>
        </w:rPr>
        <w:t>Based on the observed experimental data, it was evident that R134a exhibits the highest compressor discharge temperature among all refrigerants. In contrast, HFO blends low</w:t>
      </w:r>
      <w:r w:rsidR="009A16C9" w:rsidRPr="00A452BB">
        <w:rPr>
          <w:sz w:val="22"/>
          <w:szCs w:val="22"/>
          <w:lang w:val="en-GB"/>
        </w:rPr>
        <w:t xml:space="preserve"> –</w:t>
      </w:r>
      <w:r w:rsidRPr="00A452BB">
        <w:rPr>
          <w:sz w:val="22"/>
          <w:szCs w:val="22"/>
          <w:lang w:val="en-GB"/>
        </w:rPr>
        <w:t xml:space="preserve"> Global Warming Potential (GWP) alternatives showed slightly lesser discharge temperatures. </w:t>
      </w:r>
      <w:r w:rsidR="004C118D" w:rsidRPr="00A452BB">
        <w:rPr>
          <w:sz w:val="22"/>
          <w:szCs w:val="22"/>
          <w:lang w:val="en-GB"/>
        </w:rPr>
        <w:t>F</w:t>
      </w:r>
      <w:r w:rsidR="004245EF" w:rsidRPr="00A452BB">
        <w:rPr>
          <w:sz w:val="22"/>
          <w:szCs w:val="22"/>
          <w:lang w:val="en-GB"/>
        </w:rPr>
        <w:t>ig.</w:t>
      </w:r>
      <w:r w:rsidR="009A16C9" w:rsidRPr="00A452BB">
        <w:rPr>
          <w:sz w:val="22"/>
          <w:szCs w:val="22"/>
          <w:lang w:val="en-GB"/>
        </w:rPr>
        <w:t xml:space="preserve"> </w:t>
      </w:r>
      <w:r w:rsidR="004245EF" w:rsidRPr="00A452BB">
        <w:rPr>
          <w:sz w:val="22"/>
          <w:szCs w:val="22"/>
          <w:lang w:val="en-GB"/>
        </w:rPr>
        <w:t>5 and Fig.</w:t>
      </w:r>
      <w:r w:rsidR="009A16C9" w:rsidRPr="00A452BB">
        <w:rPr>
          <w:sz w:val="22"/>
          <w:szCs w:val="22"/>
          <w:lang w:val="en-GB"/>
        </w:rPr>
        <w:t xml:space="preserve"> </w:t>
      </w:r>
      <w:r w:rsidR="004245EF" w:rsidRPr="00A452BB">
        <w:rPr>
          <w:sz w:val="22"/>
          <w:szCs w:val="22"/>
          <w:lang w:val="en-GB"/>
        </w:rPr>
        <w:t>6</w:t>
      </w:r>
      <w:r w:rsidR="004C118D" w:rsidRPr="00A452BB">
        <w:rPr>
          <w:sz w:val="22"/>
          <w:szCs w:val="22"/>
          <w:lang w:val="en-GB"/>
        </w:rPr>
        <w:t xml:space="preserve"> for discharge temperature</w:t>
      </w:r>
      <w:r w:rsidR="004245EF" w:rsidRPr="00A452BB">
        <w:rPr>
          <w:sz w:val="22"/>
          <w:szCs w:val="22"/>
          <w:lang w:val="en-GB"/>
        </w:rPr>
        <w:t xml:space="preserve"> and pressure </w:t>
      </w:r>
      <w:r w:rsidR="004C118D" w:rsidRPr="00A452BB">
        <w:rPr>
          <w:sz w:val="22"/>
          <w:szCs w:val="22"/>
          <w:lang w:val="en-GB"/>
        </w:rPr>
        <w:t xml:space="preserve">reading with </w:t>
      </w:r>
      <w:r w:rsidR="00DD144D">
        <w:rPr>
          <w:sz w:val="22"/>
          <w:szCs w:val="22"/>
          <w:lang w:val="en-GB"/>
        </w:rPr>
        <w:t xml:space="preserve">the </w:t>
      </w:r>
      <w:r w:rsidR="004C118D" w:rsidRPr="00A452BB">
        <w:rPr>
          <w:sz w:val="22"/>
          <w:szCs w:val="22"/>
          <w:lang w:val="en-GB"/>
        </w:rPr>
        <w:t xml:space="preserve">time over the value noted down showed </w:t>
      </w:r>
      <w:r w:rsidR="00DD144D">
        <w:rPr>
          <w:sz w:val="22"/>
          <w:szCs w:val="22"/>
          <w:lang w:val="en-GB"/>
        </w:rPr>
        <w:t xml:space="preserve">a </w:t>
      </w:r>
      <w:r w:rsidR="004C118D" w:rsidRPr="00A452BB">
        <w:rPr>
          <w:sz w:val="22"/>
          <w:szCs w:val="22"/>
          <w:lang w:val="en-GB"/>
        </w:rPr>
        <w:t xml:space="preserve">range of </w:t>
      </w:r>
      <w:r w:rsidRPr="00A452BB">
        <w:rPr>
          <w:sz w:val="22"/>
          <w:szCs w:val="22"/>
          <w:lang w:val="en-GB"/>
        </w:rPr>
        <w:t>minimum and maximum recorded discharge temperatures for R134A,</w:t>
      </w:r>
      <w:r w:rsidR="00C84968" w:rsidRPr="00A452BB">
        <w:rPr>
          <w:sz w:val="22"/>
          <w:szCs w:val="22"/>
          <w:lang w:val="en-GB"/>
        </w:rPr>
        <w:t xml:space="preserve"> </w:t>
      </w:r>
      <w:r w:rsidRPr="00A452BB">
        <w:rPr>
          <w:sz w:val="22"/>
          <w:szCs w:val="22"/>
          <w:lang w:val="en-GB"/>
        </w:rPr>
        <w:t>R513A</w:t>
      </w:r>
      <w:r w:rsidR="00DD144D">
        <w:rPr>
          <w:sz w:val="22"/>
          <w:szCs w:val="22"/>
          <w:lang w:val="en-GB"/>
        </w:rPr>
        <w:t>,</w:t>
      </w:r>
      <w:r w:rsidRPr="00A452BB">
        <w:rPr>
          <w:sz w:val="22"/>
          <w:szCs w:val="22"/>
          <w:lang w:val="en-GB"/>
        </w:rPr>
        <w:t xml:space="preserve"> and R450A (47.43°C;</w:t>
      </w:r>
      <w:r w:rsidR="00C84968" w:rsidRPr="00A452BB">
        <w:rPr>
          <w:sz w:val="22"/>
          <w:szCs w:val="22"/>
          <w:lang w:val="en-GB"/>
        </w:rPr>
        <w:t xml:space="preserve"> </w:t>
      </w:r>
      <w:r w:rsidRPr="00A452BB">
        <w:rPr>
          <w:sz w:val="22"/>
          <w:szCs w:val="22"/>
          <w:lang w:val="en-GB"/>
        </w:rPr>
        <w:t>46.43°C; 47.09°C); (87.5°C; 84.9°C;</w:t>
      </w:r>
      <w:r w:rsidR="00C84968" w:rsidRPr="00A452BB">
        <w:rPr>
          <w:sz w:val="22"/>
          <w:szCs w:val="22"/>
          <w:lang w:val="en-GB"/>
        </w:rPr>
        <w:t xml:space="preserve"> </w:t>
      </w:r>
      <w:r w:rsidRPr="00A452BB">
        <w:rPr>
          <w:sz w:val="22"/>
          <w:szCs w:val="22"/>
          <w:lang w:val="en-GB"/>
        </w:rPr>
        <w:t>85.9°C</w:t>
      </w:r>
      <w:r w:rsidR="00754BF2" w:rsidRPr="00A452BB">
        <w:rPr>
          <w:sz w:val="22"/>
          <w:szCs w:val="22"/>
          <w:lang w:val="en-GB"/>
        </w:rPr>
        <w:t xml:space="preserve">) respectively. </w:t>
      </w:r>
      <w:r w:rsidR="00AD76B5" w:rsidRPr="00A452BB">
        <w:rPr>
          <w:sz w:val="22"/>
          <w:szCs w:val="22"/>
          <w:lang w:val="en-GB"/>
        </w:rPr>
        <w:t>G</w:t>
      </w:r>
      <w:r w:rsidR="005E7BDB" w:rsidRPr="00A452BB">
        <w:rPr>
          <w:sz w:val="22"/>
          <w:szCs w:val="22"/>
          <w:lang w:val="en-GB"/>
        </w:rPr>
        <w:t xml:space="preserve">raphs plotted showed some points that appeared far apart due </w:t>
      </w:r>
      <w:r w:rsidR="00AD76B5" w:rsidRPr="00A452BB">
        <w:rPr>
          <w:sz w:val="22"/>
          <w:szCs w:val="22"/>
          <w:lang w:val="en-GB"/>
        </w:rPr>
        <w:t>to uncertainties</w:t>
      </w:r>
      <w:r w:rsidR="005E7BDB" w:rsidRPr="00A452BB">
        <w:rPr>
          <w:sz w:val="22"/>
          <w:szCs w:val="22"/>
          <w:lang w:val="en-GB"/>
        </w:rPr>
        <w:t xml:space="preserve">, even if slight changes in observed values may appear substantial. Discharge pressure (P2) rises as heating power and time progress, reflecting the anticipated rise in refrigerant pressure due to heat addition. </w:t>
      </w:r>
      <w:r w:rsidR="00D40DEA" w:rsidRPr="00A452BB">
        <w:rPr>
          <w:sz w:val="22"/>
          <w:szCs w:val="22"/>
          <w:lang w:val="en-GB"/>
        </w:rPr>
        <w:t xml:space="preserve">When the system load changes (e.g., due to variations in heater input), there is a temporary overshoot or undershoot before achieving equilibrium. </w:t>
      </w:r>
      <w:r w:rsidR="005E7BDB" w:rsidRPr="00A452BB">
        <w:rPr>
          <w:sz w:val="22"/>
          <w:szCs w:val="22"/>
          <w:lang w:val="en-GB"/>
        </w:rPr>
        <w:t xml:space="preserve">System </w:t>
      </w:r>
      <w:proofErr w:type="spellStart"/>
      <w:r w:rsidR="005E7BDB" w:rsidRPr="00A452BB">
        <w:rPr>
          <w:sz w:val="22"/>
          <w:szCs w:val="22"/>
          <w:lang w:val="en-GB"/>
        </w:rPr>
        <w:t>behavior</w:t>
      </w:r>
      <w:proofErr w:type="spellEnd"/>
      <w:r w:rsidR="005E7BDB" w:rsidRPr="00A452BB">
        <w:rPr>
          <w:sz w:val="22"/>
          <w:szCs w:val="22"/>
          <w:lang w:val="en-GB"/>
        </w:rPr>
        <w:t xml:space="preserve"> was also one of the cause</w:t>
      </w:r>
      <w:r w:rsidR="00DD144D">
        <w:rPr>
          <w:sz w:val="22"/>
          <w:szCs w:val="22"/>
          <w:lang w:val="en-GB"/>
        </w:rPr>
        <w:t>s</w:t>
      </w:r>
      <w:r w:rsidR="005E7BDB" w:rsidRPr="00A452BB">
        <w:rPr>
          <w:sz w:val="22"/>
          <w:szCs w:val="22"/>
          <w:lang w:val="en-GB"/>
        </w:rPr>
        <w:t xml:space="preserve"> </w:t>
      </w:r>
      <w:r w:rsidR="00DD144D">
        <w:rPr>
          <w:sz w:val="22"/>
          <w:szCs w:val="22"/>
          <w:lang w:val="en-GB"/>
        </w:rPr>
        <w:t xml:space="preserve">of </w:t>
      </w:r>
      <w:r w:rsidR="005E7BDB" w:rsidRPr="00A452BB">
        <w:rPr>
          <w:sz w:val="22"/>
          <w:szCs w:val="22"/>
          <w:lang w:val="en-GB"/>
        </w:rPr>
        <w:t>slight variable observations, such as the heater input power varying slightly (e.g., 1419.8 Wm,</w:t>
      </w:r>
      <w:r w:rsidR="00C84968" w:rsidRPr="00A452BB">
        <w:rPr>
          <w:sz w:val="22"/>
          <w:szCs w:val="22"/>
          <w:lang w:val="en-GB"/>
        </w:rPr>
        <w:t xml:space="preserve"> </w:t>
      </w:r>
      <w:r w:rsidR="005E7BDB" w:rsidRPr="00A452BB">
        <w:rPr>
          <w:sz w:val="22"/>
          <w:szCs w:val="22"/>
          <w:lang w:val="en-GB"/>
        </w:rPr>
        <w:t>1472 W,</w:t>
      </w:r>
      <w:r w:rsidR="00C84968" w:rsidRPr="00A452BB">
        <w:rPr>
          <w:sz w:val="22"/>
          <w:szCs w:val="22"/>
          <w:lang w:val="en-GB"/>
        </w:rPr>
        <w:t xml:space="preserve"> </w:t>
      </w:r>
      <w:r w:rsidR="005E7BDB" w:rsidRPr="00A452BB">
        <w:rPr>
          <w:sz w:val="22"/>
          <w:szCs w:val="22"/>
          <w:lang w:val="en-GB"/>
        </w:rPr>
        <w:t>1473.7 W), influenc</w:t>
      </w:r>
      <w:r w:rsidR="00DD144D">
        <w:rPr>
          <w:sz w:val="22"/>
          <w:szCs w:val="22"/>
          <w:lang w:val="en-GB"/>
        </w:rPr>
        <w:t>ing</w:t>
      </w:r>
      <w:r w:rsidR="005E7BDB" w:rsidRPr="00A452BB">
        <w:rPr>
          <w:sz w:val="22"/>
          <w:szCs w:val="22"/>
          <w:lang w:val="en-GB"/>
        </w:rPr>
        <w:t xml:space="preserve"> the refrigerant pressure readings (P1 and P2) and subsequently affect</w:t>
      </w:r>
      <w:r w:rsidR="00DD144D">
        <w:rPr>
          <w:sz w:val="22"/>
          <w:szCs w:val="22"/>
          <w:lang w:val="en-GB"/>
        </w:rPr>
        <w:t>ing</w:t>
      </w:r>
      <w:r w:rsidR="005E7BDB" w:rsidRPr="00A452BB">
        <w:rPr>
          <w:sz w:val="22"/>
          <w:szCs w:val="22"/>
          <w:lang w:val="en-GB"/>
        </w:rPr>
        <w:t xml:space="preserve"> the system's thermal energy performance. However, compressor cycling, unsteady state at start</w:t>
      </w:r>
      <w:r w:rsidR="007B71C3">
        <w:rPr>
          <w:sz w:val="22"/>
          <w:szCs w:val="22"/>
          <w:lang w:val="en-GB"/>
        </w:rPr>
        <w:t>-</w:t>
      </w:r>
      <w:r w:rsidR="005E7BDB" w:rsidRPr="00A452BB">
        <w:rPr>
          <w:sz w:val="22"/>
          <w:szCs w:val="22"/>
          <w:lang w:val="en-GB"/>
        </w:rPr>
        <w:t>up</w:t>
      </w:r>
      <w:r w:rsidR="00DD144D">
        <w:rPr>
          <w:sz w:val="22"/>
          <w:szCs w:val="22"/>
          <w:lang w:val="en-GB"/>
        </w:rPr>
        <w:t>,</w:t>
      </w:r>
      <w:r w:rsidR="005E7BDB" w:rsidRPr="00A452BB">
        <w:rPr>
          <w:sz w:val="22"/>
          <w:szCs w:val="22"/>
          <w:lang w:val="en-GB"/>
        </w:rPr>
        <w:t xml:space="preserve"> and refrigerant type change might cause the non-linear </w:t>
      </w:r>
      <w:proofErr w:type="spellStart"/>
      <w:r w:rsidR="005E7BDB" w:rsidRPr="00A452BB">
        <w:rPr>
          <w:sz w:val="22"/>
          <w:szCs w:val="22"/>
          <w:lang w:val="en-GB"/>
        </w:rPr>
        <w:t>behavior</w:t>
      </w:r>
      <w:proofErr w:type="spellEnd"/>
      <w:r w:rsidR="005E7BDB" w:rsidRPr="00A452BB">
        <w:rPr>
          <w:sz w:val="22"/>
          <w:szCs w:val="22"/>
          <w:lang w:val="en-GB"/>
        </w:rPr>
        <w:t xml:space="preserve"> indicated by oscillations in values like P1 (1.9-2.6 kg/cm</w:t>
      </w:r>
      <w:r w:rsidR="005E7BDB" w:rsidRPr="00A452BB">
        <w:rPr>
          <w:sz w:val="22"/>
          <w:szCs w:val="22"/>
          <w:vertAlign w:val="superscript"/>
          <w:lang w:val="en-GB"/>
        </w:rPr>
        <w:t>2</w:t>
      </w:r>
      <w:r w:rsidR="005E7BDB" w:rsidRPr="00A452BB">
        <w:rPr>
          <w:sz w:val="22"/>
          <w:szCs w:val="22"/>
          <w:lang w:val="en-GB"/>
        </w:rPr>
        <w:t>) and P2 (10.2-18.2 kg/cm</w:t>
      </w:r>
      <w:r w:rsidR="005E7BDB" w:rsidRPr="00A452BB">
        <w:rPr>
          <w:sz w:val="22"/>
          <w:szCs w:val="22"/>
          <w:vertAlign w:val="superscript"/>
          <w:lang w:val="en-GB"/>
        </w:rPr>
        <w:t>2</w:t>
      </w:r>
      <w:r w:rsidR="005E7BDB" w:rsidRPr="00A452BB">
        <w:rPr>
          <w:sz w:val="22"/>
          <w:szCs w:val="22"/>
          <w:lang w:val="en-GB"/>
        </w:rPr>
        <w:t>).</w:t>
      </w:r>
      <w:r w:rsidR="002C175F" w:rsidRPr="00A452BB">
        <w:rPr>
          <w:sz w:val="22"/>
          <w:szCs w:val="22"/>
          <w:lang w:val="en-GB"/>
        </w:rPr>
        <w:t xml:space="preserve"> The K-type thermocouple has a</w:t>
      </w:r>
      <w:r w:rsidR="00E179C5">
        <w:rPr>
          <w:sz w:val="22"/>
          <w:szCs w:val="22"/>
          <w:lang w:val="en-GB"/>
        </w:rPr>
        <w:t> </w:t>
      </w:r>
      <w:r w:rsidR="002C175F" w:rsidRPr="00A452BB">
        <w:rPr>
          <w:sz w:val="22"/>
          <w:szCs w:val="22"/>
          <w:lang w:val="en-GB"/>
        </w:rPr>
        <w:t xml:space="preserve">±0.5°C accuracy, affecting </w:t>
      </w:r>
      <w:r w:rsidR="00DD144D">
        <w:rPr>
          <w:sz w:val="22"/>
          <w:szCs w:val="22"/>
          <w:lang w:val="en-GB"/>
        </w:rPr>
        <w:t>the interpretation of enthalpy calculations and cooling capacity</w:t>
      </w:r>
      <w:r w:rsidR="002C175F" w:rsidRPr="00A452BB">
        <w:rPr>
          <w:sz w:val="22"/>
          <w:szCs w:val="22"/>
          <w:lang w:val="en-GB"/>
        </w:rPr>
        <w:t>. The pressure gauge has a ±1 psi accuracy</w:t>
      </w:r>
      <w:r w:rsidR="00FC70D2" w:rsidRPr="00A452BB">
        <w:rPr>
          <w:sz w:val="22"/>
          <w:szCs w:val="22"/>
          <w:lang w:val="en-GB"/>
        </w:rPr>
        <w:t xml:space="preserve"> </w:t>
      </w:r>
      <w:r w:rsidR="002C175F" w:rsidRPr="00A452BB">
        <w:rPr>
          <w:rFonts w:eastAsia="Times New Roman"/>
          <w:sz w:val="22"/>
          <w:szCs w:val="22"/>
          <w:lang w:val="en-GB"/>
        </w:rPr>
        <w:t>(~0.058 bar)</w:t>
      </w:r>
      <w:r w:rsidR="002C175F" w:rsidRPr="00A452BB">
        <w:rPr>
          <w:sz w:val="22"/>
          <w:szCs w:val="22"/>
          <w:lang w:val="en-GB"/>
        </w:rPr>
        <w:t xml:space="preserve">, affecting discharge pressure readings and compressor work calculations. The electric power measurement has a ±1.5% error, affecting heater power input and system performance </w:t>
      </w:r>
      <w:r w:rsidR="002C175F" w:rsidRPr="00A452BB">
        <w:rPr>
          <w:sz w:val="22"/>
          <w:szCs w:val="22"/>
          <w:lang w:val="en-GB"/>
        </w:rPr>
        <w:lastRenderedPageBreak/>
        <w:t>evaluation. These uncertainties can cause significant differences in plotted graphs.</w:t>
      </w:r>
      <w:r w:rsidR="005E7BDB" w:rsidRPr="00A452BB">
        <w:rPr>
          <w:sz w:val="22"/>
          <w:szCs w:val="22"/>
          <w:lang w:val="en-GB"/>
        </w:rPr>
        <w:t xml:space="preserve"> </w:t>
      </w:r>
      <w:r w:rsidR="00D40DEA" w:rsidRPr="00A452BB">
        <w:rPr>
          <w:sz w:val="22"/>
          <w:szCs w:val="22"/>
          <w:lang w:val="en-GB"/>
        </w:rPr>
        <w:t xml:space="preserve">Apart from that, the measurement intervals were intended to capture key changes in system performance. However, </w:t>
      </w:r>
      <w:r w:rsidR="00DD144D">
        <w:rPr>
          <w:sz w:val="22"/>
          <w:szCs w:val="22"/>
          <w:lang w:val="en-GB"/>
        </w:rPr>
        <w:t>some spots may appear far apart due to sensor limitations and ambient conditions</w:t>
      </w:r>
      <w:r w:rsidR="00D40DEA" w:rsidRPr="00A452BB">
        <w:rPr>
          <w:sz w:val="22"/>
          <w:szCs w:val="22"/>
          <w:lang w:val="en-GB"/>
        </w:rPr>
        <w:t>.</w:t>
      </w:r>
    </w:p>
    <w:p w14:paraId="7B517E40" w14:textId="77777777" w:rsidR="009A16C9" w:rsidRPr="00A452BB" w:rsidRDefault="009A16C9" w:rsidP="00717B5F">
      <w:pPr>
        <w:ind w:firstLine="284"/>
        <w:jc w:val="both"/>
        <w:rPr>
          <w:sz w:val="22"/>
          <w:szCs w:val="22"/>
          <w:lang w:val="en-GB"/>
        </w:rPr>
      </w:pPr>
    </w:p>
    <w:p w14:paraId="716AB6E2" w14:textId="77777777" w:rsidR="00E65E52" w:rsidRPr="00A452BB" w:rsidRDefault="00AA1874" w:rsidP="00C84968">
      <w:pPr>
        <w:ind w:firstLine="284"/>
        <w:rPr>
          <w:sz w:val="22"/>
          <w:szCs w:val="22"/>
          <w:lang w:val="en-GB"/>
        </w:rPr>
      </w:pPr>
      <w:r w:rsidRPr="00A452BB">
        <w:rPr>
          <w:noProof/>
          <w:sz w:val="22"/>
          <w:szCs w:val="22"/>
          <w:lang w:val="en-GB"/>
        </w:rPr>
        <w:drawing>
          <wp:inline distT="0" distB="0" distL="0" distR="0" wp14:anchorId="6E2BE1DF" wp14:editId="248522E5">
            <wp:extent cx="4636008" cy="3849624"/>
            <wp:effectExtent l="19050" t="19050" r="1270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36008" cy="3849624"/>
                    </a:xfrm>
                    <a:prstGeom prst="rect">
                      <a:avLst/>
                    </a:prstGeom>
                    <a:ln>
                      <a:solidFill>
                        <a:schemeClr val="accent1"/>
                      </a:solidFill>
                    </a:ln>
                  </pic:spPr>
                </pic:pic>
              </a:graphicData>
            </a:graphic>
          </wp:inline>
        </w:drawing>
      </w:r>
    </w:p>
    <w:p w14:paraId="25F6FF01" w14:textId="41B78D41" w:rsidR="004245EF" w:rsidRPr="00A452BB" w:rsidRDefault="00AA1874" w:rsidP="00875ABF">
      <w:pPr>
        <w:pStyle w:val="Rrys"/>
        <w:rPr>
          <w:lang w:val="en-GB"/>
        </w:rPr>
      </w:pPr>
      <w:r w:rsidRPr="00A452BB">
        <w:rPr>
          <w:b/>
          <w:lang w:val="en-GB"/>
        </w:rPr>
        <w:t>Fig.</w:t>
      </w:r>
      <w:r w:rsidR="00C84968" w:rsidRPr="00A452BB">
        <w:rPr>
          <w:b/>
          <w:lang w:val="en-GB"/>
        </w:rPr>
        <w:t xml:space="preserve"> </w:t>
      </w:r>
      <w:r w:rsidRPr="00A452BB">
        <w:rPr>
          <w:b/>
          <w:lang w:val="en-GB"/>
        </w:rPr>
        <w:t>5</w:t>
      </w:r>
      <w:r w:rsidR="00C84968" w:rsidRPr="00A452BB">
        <w:rPr>
          <w:b/>
          <w:lang w:val="en-GB"/>
        </w:rPr>
        <w:t>.</w:t>
      </w:r>
      <w:r w:rsidRPr="00A452BB">
        <w:rPr>
          <w:bCs/>
          <w:lang w:val="en-GB"/>
        </w:rPr>
        <w:t xml:space="preserve"> </w:t>
      </w:r>
      <w:r w:rsidRPr="00A452BB">
        <w:rPr>
          <w:lang w:val="en-GB"/>
        </w:rPr>
        <w:t xml:space="preserve">Discharge </w:t>
      </w:r>
      <w:r w:rsidR="00DD144D">
        <w:rPr>
          <w:lang w:val="en-GB"/>
        </w:rPr>
        <w:t>p</w:t>
      </w:r>
      <w:r w:rsidRPr="00A452BB">
        <w:rPr>
          <w:lang w:val="en-GB"/>
        </w:rPr>
        <w:t xml:space="preserve">ressure </w:t>
      </w:r>
      <w:r w:rsidR="009A16C9" w:rsidRPr="00A452BB">
        <w:rPr>
          <w:lang w:val="en-GB"/>
        </w:rPr>
        <w:t>v</w:t>
      </w:r>
      <w:r w:rsidRPr="00A452BB">
        <w:rPr>
          <w:lang w:val="en-GB"/>
        </w:rPr>
        <w:t xml:space="preserve">s. </w:t>
      </w:r>
      <w:r w:rsidR="00DD144D">
        <w:rPr>
          <w:lang w:val="en-GB"/>
        </w:rPr>
        <w:t>h</w:t>
      </w:r>
      <w:r w:rsidRPr="00A452BB">
        <w:rPr>
          <w:lang w:val="en-GB"/>
        </w:rPr>
        <w:t xml:space="preserve">eater </w:t>
      </w:r>
      <w:r w:rsidR="00DD144D">
        <w:rPr>
          <w:lang w:val="en-GB"/>
        </w:rPr>
        <w:t>i</w:t>
      </w:r>
      <w:r w:rsidRPr="00A452BB">
        <w:rPr>
          <w:lang w:val="en-GB"/>
        </w:rPr>
        <w:t>nput</w:t>
      </w:r>
    </w:p>
    <w:p w14:paraId="7C112D1F" w14:textId="77777777" w:rsidR="00C84968" w:rsidRPr="00A452BB" w:rsidRDefault="00C84968" w:rsidP="00717B5F">
      <w:pPr>
        <w:ind w:firstLine="284"/>
        <w:jc w:val="both"/>
        <w:rPr>
          <w:bCs/>
          <w:sz w:val="22"/>
          <w:szCs w:val="22"/>
          <w:lang w:val="en-GB"/>
        </w:rPr>
      </w:pPr>
    </w:p>
    <w:p w14:paraId="0FA1896E" w14:textId="77777777" w:rsidR="003B02DE" w:rsidRPr="00A452BB" w:rsidRDefault="00AA1874" w:rsidP="00C84968">
      <w:pPr>
        <w:ind w:firstLine="284"/>
        <w:rPr>
          <w:noProof/>
          <w:sz w:val="22"/>
          <w:szCs w:val="22"/>
          <w:lang w:val="en-GB"/>
        </w:rPr>
      </w:pPr>
      <w:r w:rsidRPr="00A452BB">
        <w:rPr>
          <w:noProof/>
          <w:sz w:val="22"/>
          <w:szCs w:val="22"/>
          <w:lang w:val="en-GB"/>
        </w:rPr>
        <w:drawing>
          <wp:inline distT="0" distB="0" distL="0" distR="0" wp14:anchorId="229880D6" wp14:editId="4F935CD2">
            <wp:extent cx="4645152" cy="3657600"/>
            <wp:effectExtent l="19050" t="19050" r="222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1"/>
                    <a:stretch>
                      <a:fillRect/>
                    </a:stretch>
                  </pic:blipFill>
                  <pic:spPr>
                    <a:xfrm>
                      <a:off x="0" y="0"/>
                      <a:ext cx="4645152" cy="3657600"/>
                    </a:xfrm>
                    <a:prstGeom prst="rect">
                      <a:avLst/>
                    </a:prstGeom>
                    <a:ln>
                      <a:solidFill>
                        <a:schemeClr val="accent1"/>
                      </a:solidFill>
                    </a:ln>
                  </pic:spPr>
                </pic:pic>
              </a:graphicData>
            </a:graphic>
          </wp:inline>
        </w:drawing>
      </w:r>
    </w:p>
    <w:p w14:paraId="4322000D" w14:textId="089294C7" w:rsidR="00E97A83" w:rsidRPr="00A452BB" w:rsidRDefault="00AA1874" w:rsidP="00875ABF">
      <w:pPr>
        <w:pStyle w:val="Rrys"/>
        <w:rPr>
          <w:bCs/>
          <w:lang w:val="en-GB"/>
        </w:rPr>
      </w:pPr>
      <w:r w:rsidRPr="00A452BB">
        <w:rPr>
          <w:b/>
          <w:lang w:val="en-GB"/>
        </w:rPr>
        <w:t>Fig</w:t>
      </w:r>
      <w:r w:rsidR="00C84968" w:rsidRPr="00A452BB">
        <w:rPr>
          <w:b/>
          <w:lang w:val="en-GB"/>
        </w:rPr>
        <w:t xml:space="preserve">. </w:t>
      </w:r>
      <w:r w:rsidR="004245EF" w:rsidRPr="00A452BB">
        <w:rPr>
          <w:b/>
          <w:lang w:val="en-GB"/>
        </w:rPr>
        <w:t>6</w:t>
      </w:r>
      <w:r w:rsidR="00C84968" w:rsidRPr="00A452BB">
        <w:rPr>
          <w:b/>
          <w:lang w:val="en-GB"/>
        </w:rPr>
        <w:t>.</w:t>
      </w:r>
      <w:r w:rsidRPr="00A452BB">
        <w:rPr>
          <w:bCs/>
          <w:lang w:val="en-GB"/>
        </w:rPr>
        <w:t xml:space="preserve"> </w:t>
      </w:r>
      <w:r w:rsidRPr="00A452BB">
        <w:rPr>
          <w:lang w:val="en-GB"/>
        </w:rPr>
        <w:t xml:space="preserve">Discharge temperature </w:t>
      </w:r>
      <w:r w:rsidR="009A16C9" w:rsidRPr="00A452BB">
        <w:rPr>
          <w:lang w:val="en-GB"/>
        </w:rPr>
        <w:t>v</w:t>
      </w:r>
      <w:r w:rsidR="00CB5C71" w:rsidRPr="00A452BB">
        <w:rPr>
          <w:lang w:val="en-GB"/>
        </w:rPr>
        <w:t>s.</w:t>
      </w:r>
      <w:r w:rsidRPr="00A452BB">
        <w:rPr>
          <w:lang w:val="en-GB"/>
        </w:rPr>
        <w:t xml:space="preserve"> </w:t>
      </w:r>
      <w:r w:rsidR="00DD144D">
        <w:rPr>
          <w:lang w:val="en-GB"/>
        </w:rPr>
        <w:t>t</w:t>
      </w:r>
      <w:r w:rsidRPr="00A452BB">
        <w:rPr>
          <w:lang w:val="en-GB"/>
        </w:rPr>
        <w:t>ime</w:t>
      </w:r>
    </w:p>
    <w:p w14:paraId="07B613EE" w14:textId="77777777" w:rsidR="00C84968" w:rsidRPr="00A452BB" w:rsidRDefault="00C84968" w:rsidP="00717B5F">
      <w:pPr>
        <w:ind w:firstLine="284"/>
        <w:jc w:val="both"/>
        <w:rPr>
          <w:sz w:val="22"/>
          <w:szCs w:val="22"/>
          <w:lang w:val="en-GB"/>
        </w:rPr>
      </w:pPr>
    </w:p>
    <w:p w14:paraId="02678D41" w14:textId="4D7137B1" w:rsidR="00E66A82" w:rsidRPr="00A452BB" w:rsidRDefault="00E66A82" w:rsidP="00E66A82">
      <w:pPr>
        <w:ind w:firstLine="284"/>
        <w:jc w:val="both"/>
        <w:rPr>
          <w:sz w:val="22"/>
          <w:szCs w:val="22"/>
          <w:lang w:val="en-GB"/>
        </w:rPr>
      </w:pPr>
      <w:r w:rsidRPr="00A452BB">
        <w:rPr>
          <w:sz w:val="22"/>
          <w:szCs w:val="22"/>
          <w:lang w:val="en-GB"/>
        </w:rPr>
        <w:lastRenderedPageBreak/>
        <w:t xml:space="preserve">This variation in discharge temperatures among the refrigerants has significant implications for system operation. </w:t>
      </w:r>
      <w:r w:rsidR="00DD144D">
        <w:rPr>
          <w:sz w:val="22"/>
          <w:szCs w:val="22"/>
          <w:lang w:val="en-GB"/>
        </w:rPr>
        <w:t>Utilizing</w:t>
      </w:r>
      <w:r w:rsidRPr="00A452BB">
        <w:rPr>
          <w:sz w:val="22"/>
          <w:szCs w:val="22"/>
          <w:lang w:val="en-GB"/>
        </w:rPr>
        <w:t xml:space="preserve"> lower GWP alternatives such as R450A and R513A offers the advantage of reduced discharge temperatures compared to R134a under equivalent operating conditions. Consequently, employing these alternatives allows for an expansion of the system's operational range</w:t>
      </w:r>
      <w:r w:rsidR="00DD144D">
        <w:rPr>
          <w:sz w:val="22"/>
          <w:szCs w:val="22"/>
          <w:lang w:val="en-GB"/>
        </w:rPr>
        <w:t>. T</w:t>
      </w:r>
      <w:r w:rsidRPr="00A452BB">
        <w:rPr>
          <w:sz w:val="22"/>
          <w:szCs w:val="22"/>
          <w:lang w:val="en-GB"/>
        </w:rPr>
        <w:t>h</w:t>
      </w:r>
      <w:r w:rsidR="00DD144D">
        <w:rPr>
          <w:sz w:val="22"/>
          <w:szCs w:val="22"/>
          <w:lang w:val="en-GB"/>
        </w:rPr>
        <w:t>e alternative refrigerants' lower discharge temperatures (td) facilitate this extended operational range</w:t>
      </w:r>
      <w:r w:rsidRPr="00A452BB">
        <w:rPr>
          <w:sz w:val="22"/>
          <w:szCs w:val="22"/>
          <w:lang w:val="en-GB"/>
        </w:rPr>
        <w:t>, enhancing the system</w:t>
      </w:r>
      <w:r w:rsidR="00DD144D">
        <w:rPr>
          <w:sz w:val="22"/>
          <w:szCs w:val="22"/>
          <w:lang w:val="en-GB"/>
        </w:rPr>
        <w:t>'</w:t>
      </w:r>
      <w:r w:rsidRPr="00A452BB">
        <w:rPr>
          <w:sz w:val="22"/>
          <w:szCs w:val="22"/>
          <w:lang w:val="en-GB"/>
        </w:rPr>
        <w:t>s overall performance and reliability over the broader range of operating conditions.</w:t>
      </w:r>
    </w:p>
    <w:p w14:paraId="0A68CA51" w14:textId="67307353" w:rsidR="00170A8D" w:rsidRPr="00A452BB" w:rsidRDefault="00AA1874" w:rsidP="00717B5F">
      <w:pPr>
        <w:ind w:firstLine="284"/>
        <w:jc w:val="both"/>
        <w:rPr>
          <w:sz w:val="22"/>
          <w:szCs w:val="22"/>
          <w:lang w:val="en-GB"/>
        </w:rPr>
      </w:pPr>
      <w:r w:rsidRPr="00A452BB">
        <w:rPr>
          <w:sz w:val="22"/>
          <w:szCs w:val="22"/>
          <w:lang w:val="en-GB"/>
        </w:rPr>
        <w:t xml:space="preserve">The discharge temperature of a compressor plays a pivotal role in determining the </w:t>
      </w:r>
      <w:r w:rsidR="00CB5C71" w:rsidRPr="00A452BB">
        <w:rPr>
          <w:sz w:val="22"/>
          <w:szCs w:val="22"/>
          <w:lang w:val="en-GB"/>
        </w:rPr>
        <w:t>efficiency (ᶯ)</w:t>
      </w:r>
      <w:r w:rsidRPr="00A452BB">
        <w:rPr>
          <w:sz w:val="22"/>
          <w:szCs w:val="22"/>
          <w:lang w:val="en-GB"/>
        </w:rPr>
        <w:t xml:space="preserve"> of an air conditioning system, as indicated by its Coefficient of Performance (COP). When the discharge temperature </w:t>
      </w:r>
      <w:r w:rsidR="00CB5C71" w:rsidRPr="00A452BB">
        <w:rPr>
          <w:sz w:val="22"/>
          <w:szCs w:val="22"/>
          <w:lang w:val="en-GB"/>
        </w:rPr>
        <w:t>rises (↑)</w:t>
      </w:r>
      <w:r w:rsidRPr="00A452BB">
        <w:rPr>
          <w:sz w:val="22"/>
          <w:szCs w:val="22"/>
          <w:lang w:val="en-GB"/>
        </w:rPr>
        <w:t>, there is a corresponding decline in the COP. This outcome stems from the fact that an elevated discharge temperature signifies greater energy input required by the compressor. Consequently, the overall efficiency of the system diminishes.</w:t>
      </w:r>
      <w:r w:rsidR="00A24890" w:rsidRPr="00A452BB">
        <w:rPr>
          <w:noProof/>
          <w:sz w:val="22"/>
          <w:szCs w:val="22"/>
          <w:lang w:val="en-GB"/>
        </w:rPr>
        <w:t xml:space="preserve"> </w:t>
      </w:r>
      <w:r w:rsidR="00DC43B2" w:rsidRPr="00A452BB">
        <w:rPr>
          <w:sz w:val="22"/>
          <w:szCs w:val="22"/>
          <w:lang w:val="en-GB"/>
        </w:rPr>
        <w:t>Fig</w:t>
      </w:r>
      <w:r w:rsidR="009D6B57" w:rsidRPr="00A452BB">
        <w:rPr>
          <w:sz w:val="22"/>
          <w:szCs w:val="22"/>
          <w:lang w:val="en-GB"/>
        </w:rPr>
        <w:t>.</w:t>
      </w:r>
      <w:r w:rsidR="00C84968" w:rsidRPr="00A452BB">
        <w:rPr>
          <w:sz w:val="22"/>
          <w:szCs w:val="22"/>
          <w:lang w:val="en-GB"/>
        </w:rPr>
        <w:t xml:space="preserve"> </w:t>
      </w:r>
      <w:r w:rsidR="009D6B57" w:rsidRPr="00A452BB">
        <w:rPr>
          <w:sz w:val="22"/>
          <w:szCs w:val="22"/>
          <w:lang w:val="en-GB"/>
        </w:rPr>
        <w:t xml:space="preserve">6 </w:t>
      </w:r>
      <w:r w:rsidR="00DC43B2" w:rsidRPr="00A452BB">
        <w:rPr>
          <w:sz w:val="22"/>
          <w:szCs w:val="22"/>
          <w:lang w:val="en-GB"/>
        </w:rPr>
        <w:t>clearly show</w:t>
      </w:r>
      <w:r w:rsidR="00DD144D">
        <w:rPr>
          <w:sz w:val="22"/>
          <w:szCs w:val="22"/>
          <w:lang w:val="en-GB"/>
        </w:rPr>
        <w:t>s</w:t>
      </w:r>
      <w:r w:rsidR="00DC43B2" w:rsidRPr="00A452BB">
        <w:rPr>
          <w:sz w:val="22"/>
          <w:szCs w:val="22"/>
          <w:lang w:val="en-GB"/>
        </w:rPr>
        <w:t xml:space="preserve"> the effect of discharge temperature over the value of cooling capacity. </w:t>
      </w:r>
    </w:p>
    <w:p w14:paraId="712645DD" w14:textId="0212199E" w:rsidR="00727785" w:rsidRPr="00A452BB" w:rsidRDefault="00DD144D" w:rsidP="00717B5F">
      <w:pPr>
        <w:ind w:firstLine="284"/>
        <w:jc w:val="both"/>
        <w:rPr>
          <w:sz w:val="22"/>
          <w:szCs w:val="22"/>
          <w:lang w:val="en-GB"/>
        </w:rPr>
      </w:pPr>
      <w:r>
        <w:rPr>
          <w:sz w:val="22"/>
          <w:szCs w:val="22"/>
          <w:lang w:val="en-GB"/>
        </w:rPr>
        <w:t>The refrigerant R134a, R513a, and R450a cooling capacity values</w:t>
      </w:r>
      <w:r w:rsidR="00AA1874" w:rsidRPr="00A452BB">
        <w:rPr>
          <w:sz w:val="22"/>
          <w:szCs w:val="22"/>
          <w:lang w:val="en-GB"/>
        </w:rPr>
        <w:t xml:space="preserve"> were 2.4654</w:t>
      </w:r>
      <w:r w:rsidR="00D76188" w:rsidRPr="00A452BB">
        <w:rPr>
          <w:sz w:val="22"/>
          <w:szCs w:val="22"/>
          <w:lang w:val="en-GB"/>
        </w:rPr>
        <w:t>, 2.1098</w:t>
      </w:r>
      <w:r>
        <w:rPr>
          <w:sz w:val="22"/>
          <w:szCs w:val="22"/>
          <w:lang w:val="en-GB"/>
        </w:rPr>
        <w:t>,</w:t>
      </w:r>
      <w:r w:rsidR="001A6B9F" w:rsidRPr="00A452BB">
        <w:rPr>
          <w:sz w:val="22"/>
          <w:szCs w:val="22"/>
          <w:lang w:val="en-GB"/>
        </w:rPr>
        <w:t xml:space="preserve"> and 2.51407</w:t>
      </w:r>
      <w:r>
        <w:rPr>
          <w:sz w:val="22"/>
          <w:szCs w:val="22"/>
          <w:lang w:val="en-GB"/>
        </w:rPr>
        <w:t>,</w:t>
      </w:r>
      <w:r w:rsidR="001A6B9F" w:rsidRPr="00A452BB">
        <w:rPr>
          <w:sz w:val="22"/>
          <w:szCs w:val="22"/>
          <w:lang w:val="en-GB"/>
        </w:rPr>
        <w:t xml:space="preserve"> respectively</w:t>
      </w:r>
      <w:r w:rsidR="00AA1874" w:rsidRPr="00A452BB">
        <w:rPr>
          <w:sz w:val="22"/>
          <w:szCs w:val="22"/>
          <w:lang w:val="en-GB"/>
        </w:rPr>
        <w:t>.</w:t>
      </w:r>
      <w:r w:rsidR="00650A56" w:rsidRPr="00A452BB">
        <w:rPr>
          <w:sz w:val="22"/>
          <w:szCs w:val="22"/>
          <w:lang w:val="en-GB"/>
        </w:rPr>
        <w:t xml:space="preserve"> </w:t>
      </w:r>
      <w:r w:rsidR="00AA1874" w:rsidRPr="00A452BB">
        <w:rPr>
          <w:sz w:val="22"/>
          <w:szCs w:val="22"/>
          <w:lang w:val="en-GB"/>
        </w:rPr>
        <w:t>Maximum cooling capacity values for the</w:t>
      </w:r>
      <w:r w:rsidR="00754BF2" w:rsidRPr="00A452BB">
        <w:rPr>
          <w:sz w:val="22"/>
          <w:szCs w:val="22"/>
          <w:lang w:val="en-GB"/>
        </w:rPr>
        <w:t xml:space="preserve"> respective refrigerant </w:t>
      </w:r>
      <w:r>
        <w:rPr>
          <w:sz w:val="22"/>
          <w:szCs w:val="22"/>
          <w:lang w:val="en-GB"/>
        </w:rPr>
        <w:t>were 2.557, 2.409 and 2.6081 whereas power consumption values</w:t>
      </w:r>
      <w:r w:rsidR="00AA1874" w:rsidRPr="00A452BB">
        <w:rPr>
          <w:sz w:val="22"/>
          <w:szCs w:val="22"/>
          <w:lang w:val="en-GB"/>
        </w:rPr>
        <w:t xml:space="preserve"> obtained </w:t>
      </w:r>
      <w:r>
        <w:rPr>
          <w:sz w:val="22"/>
          <w:szCs w:val="22"/>
          <w:lang w:val="en-GB"/>
        </w:rPr>
        <w:t>were</w:t>
      </w:r>
      <w:r w:rsidR="00AA1874" w:rsidRPr="00A452BB">
        <w:rPr>
          <w:sz w:val="22"/>
          <w:szCs w:val="22"/>
          <w:lang w:val="en-GB"/>
        </w:rPr>
        <w:t xml:space="preserve"> 1.12 kW,</w:t>
      </w:r>
      <w:r w:rsidR="009A16C9" w:rsidRPr="00A452BB">
        <w:rPr>
          <w:sz w:val="22"/>
          <w:szCs w:val="22"/>
          <w:lang w:val="en-GB"/>
        </w:rPr>
        <w:t xml:space="preserve"> </w:t>
      </w:r>
      <w:r w:rsidR="00AA1874" w:rsidRPr="00A452BB">
        <w:rPr>
          <w:sz w:val="22"/>
          <w:szCs w:val="22"/>
          <w:lang w:val="en-GB"/>
        </w:rPr>
        <w:t>1.3216 kW</w:t>
      </w:r>
      <w:r>
        <w:rPr>
          <w:sz w:val="22"/>
          <w:szCs w:val="22"/>
          <w:lang w:val="en-GB"/>
        </w:rPr>
        <w:t>,</w:t>
      </w:r>
      <w:r w:rsidR="00AA1874" w:rsidRPr="00A452BB">
        <w:rPr>
          <w:sz w:val="22"/>
          <w:szCs w:val="22"/>
          <w:lang w:val="en-GB"/>
        </w:rPr>
        <w:t xml:space="preserve"> and 1.2208 kW</w:t>
      </w:r>
      <w:r>
        <w:rPr>
          <w:sz w:val="22"/>
          <w:szCs w:val="22"/>
          <w:lang w:val="en-GB"/>
        </w:rPr>
        <w:t>,</w:t>
      </w:r>
      <w:r w:rsidR="00AA1874" w:rsidRPr="00A452BB">
        <w:rPr>
          <w:sz w:val="22"/>
          <w:szCs w:val="22"/>
          <w:lang w:val="en-GB"/>
        </w:rPr>
        <w:t xml:space="preserve"> respectively.</w:t>
      </w:r>
      <w:r w:rsidR="00C44C20" w:rsidRPr="00A452BB">
        <w:rPr>
          <w:sz w:val="22"/>
          <w:szCs w:val="22"/>
          <w:lang w:val="en-GB"/>
        </w:rPr>
        <w:t xml:space="preserve"> </w:t>
      </w:r>
      <w:r w:rsidR="006866F4" w:rsidRPr="00A452BB">
        <w:rPr>
          <w:sz w:val="22"/>
          <w:szCs w:val="22"/>
          <w:lang w:val="en-GB"/>
        </w:rPr>
        <w:t xml:space="preserve">Results from the calculations and graphical representation showed </w:t>
      </w:r>
      <w:r>
        <w:rPr>
          <w:sz w:val="22"/>
          <w:szCs w:val="22"/>
          <w:lang w:val="en-GB"/>
        </w:rPr>
        <w:t xml:space="preserve">a </w:t>
      </w:r>
      <w:r w:rsidR="006866F4" w:rsidRPr="00A452BB">
        <w:rPr>
          <w:sz w:val="22"/>
          <w:szCs w:val="22"/>
          <w:lang w:val="en-GB"/>
        </w:rPr>
        <w:t>4.6% reduction in CC for R513a</w:t>
      </w:r>
      <w:r>
        <w:rPr>
          <w:sz w:val="22"/>
          <w:szCs w:val="22"/>
          <w:lang w:val="en-GB"/>
        </w:rPr>
        <w:t>,</w:t>
      </w:r>
      <w:r w:rsidR="006866F4" w:rsidRPr="00A452BB">
        <w:rPr>
          <w:sz w:val="22"/>
          <w:szCs w:val="22"/>
          <w:lang w:val="en-GB"/>
        </w:rPr>
        <w:t xml:space="preserve"> whereas for R450a</w:t>
      </w:r>
      <w:r>
        <w:rPr>
          <w:sz w:val="22"/>
          <w:szCs w:val="22"/>
          <w:lang w:val="en-GB"/>
        </w:rPr>
        <w:t>,</w:t>
      </w:r>
      <w:r w:rsidR="006866F4" w:rsidRPr="00A452BB">
        <w:rPr>
          <w:sz w:val="22"/>
          <w:szCs w:val="22"/>
          <w:lang w:val="en-GB"/>
        </w:rPr>
        <w:t xml:space="preserve"> </w:t>
      </w:r>
      <w:r w:rsidR="00363E24" w:rsidRPr="00A452BB">
        <w:rPr>
          <w:sz w:val="22"/>
          <w:szCs w:val="22"/>
          <w:lang w:val="en-GB"/>
        </w:rPr>
        <w:t>8</w:t>
      </w:r>
      <w:r w:rsidR="006866F4" w:rsidRPr="00A452BB">
        <w:rPr>
          <w:sz w:val="22"/>
          <w:szCs w:val="22"/>
          <w:lang w:val="en-GB"/>
        </w:rPr>
        <w:t>% increasing cooling capacity value</w:t>
      </w:r>
      <w:r w:rsidR="00C46F63" w:rsidRPr="00A452BB">
        <w:rPr>
          <w:sz w:val="22"/>
          <w:szCs w:val="22"/>
          <w:lang w:val="en-GB"/>
        </w:rPr>
        <w:t>.</w:t>
      </w:r>
      <w:r w:rsidR="00AA1874" w:rsidRPr="00A452BB">
        <w:rPr>
          <w:sz w:val="22"/>
          <w:szCs w:val="22"/>
          <w:lang w:val="en-GB"/>
        </w:rPr>
        <w:t xml:space="preserve"> Fig</w:t>
      </w:r>
      <w:r w:rsidR="003C1DF9" w:rsidRPr="00A452BB">
        <w:rPr>
          <w:sz w:val="22"/>
          <w:szCs w:val="22"/>
          <w:lang w:val="en-GB"/>
        </w:rPr>
        <w:t xml:space="preserve">. </w:t>
      </w:r>
      <w:r w:rsidR="00AA1874" w:rsidRPr="00A452BB">
        <w:rPr>
          <w:sz w:val="22"/>
          <w:szCs w:val="22"/>
          <w:lang w:val="en-GB"/>
        </w:rPr>
        <w:t>7 (a-b) indicat</w:t>
      </w:r>
      <w:r>
        <w:rPr>
          <w:sz w:val="22"/>
          <w:szCs w:val="22"/>
          <w:lang w:val="en-GB"/>
        </w:rPr>
        <w:t>es</w:t>
      </w:r>
      <w:r w:rsidR="00AA1874" w:rsidRPr="00A452BB">
        <w:rPr>
          <w:sz w:val="22"/>
          <w:szCs w:val="22"/>
          <w:lang w:val="en-GB"/>
        </w:rPr>
        <w:t xml:space="preserve"> the specific volume effect over the range of COP and Pc. This </w:t>
      </w:r>
      <w:r>
        <w:rPr>
          <w:sz w:val="22"/>
          <w:szCs w:val="22"/>
          <w:lang w:val="en-GB"/>
        </w:rPr>
        <w:t>clearly illustrates the vapor displacement characteristics of a compressor, which depend</w:t>
      </w:r>
      <w:r w:rsidR="00AA1874" w:rsidRPr="00A452BB">
        <w:rPr>
          <w:sz w:val="22"/>
          <w:szCs w:val="22"/>
          <w:lang w:val="en-GB"/>
        </w:rPr>
        <w:t xml:space="preserve"> on the specific volume of the refrigerant vapor and the overall refrigeration capacity.</w:t>
      </w:r>
    </w:p>
    <w:p w14:paraId="77C05E0C" w14:textId="0CE60962" w:rsidR="00E66A82" w:rsidRPr="00A452BB" w:rsidRDefault="00E66A82" w:rsidP="00E66A82">
      <w:pPr>
        <w:ind w:firstLine="284"/>
        <w:jc w:val="both"/>
        <w:rPr>
          <w:sz w:val="22"/>
          <w:szCs w:val="22"/>
          <w:lang w:val="en-GB"/>
        </w:rPr>
      </w:pPr>
      <w:r w:rsidRPr="00A452BB">
        <w:rPr>
          <w:sz w:val="22"/>
          <w:szCs w:val="22"/>
          <w:lang w:val="en-GB"/>
        </w:rPr>
        <w:t>In this context, a lower specific volume is generally preferable</w:t>
      </w:r>
      <w:r w:rsidR="00DD144D">
        <w:rPr>
          <w:sz w:val="22"/>
          <w:szCs w:val="22"/>
          <w:lang w:val="en-GB"/>
        </w:rPr>
        <w:t>;</w:t>
      </w:r>
      <w:r w:rsidRPr="00A452BB">
        <w:rPr>
          <w:sz w:val="22"/>
          <w:szCs w:val="22"/>
          <w:lang w:val="en-GB"/>
        </w:rPr>
        <w:t xml:space="preserve"> </w:t>
      </w:r>
      <w:r w:rsidR="00DD144D">
        <w:rPr>
          <w:sz w:val="22"/>
          <w:szCs w:val="22"/>
          <w:lang w:val="en-GB"/>
        </w:rPr>
        <w:t>notably, refrigerant R513A exhibits a lower specific vapor volume than</w:t>
      </w:r>
      <w:r w:rsidRPr="00A452BB">
        <w:rPr>
          <w:sz w:val="22"/>
          <w:szCs w:val="22"/>
          <w:lang w:val="en-GB"/>
        </w:rPr>
        <w:t xml:space="preserve"> R134a. This implies that R513A has a higher vapor density, which subsequently translates to a higher mass flow rate.</w:t>
      </w:r>
    </w:p>
    <w:p w14:paraId="29E4E800" w14:textId="640AC00C" w:rsidR="00E66A82" w:rsidRPr="00A452BB" w:rsidRDefault="00E66A82" w:rsidP="00E66A82">
      <w:pPr>
        <w:ind w:firstLine="284"/>
        <w:jc w:val="both"/>
        <w:rPr>
          <w:sz w:val="22"/>
          <w:szCs w:val="22"/>
          <w:lang w:val="en-GB"/>
        </w:rPr>
      </w:pPr>
      <w:r w:rsidRPr="00A452BB">
        <w:rPr>
          <w:sz w:val="22"/>
          <w:szCs w:val="22"/>
          <w:lang w:val="en-GB"/>
        </w:rPr>
        <w:t xml:space="preserve">At reduced cooling capacity(CC), fluctuation in specific volume(Vs) is moderate, but with rising cooling capacity(CC), the specific volume(Vs) rises more sharply. The relation is affected by </w:t>
      </w:r>
      <w:r w:rsidR="00DD144D">
        <w:rPr>
          <w:sz w:val="22"/>
          <w:szCs w:val="22"/>
          <w:lang w:val="en-GB"/>
        </w:rPr>
        <w:t xml:space="preserve">the </w:t>
      </w:r>
      <w:r w:rsidRPr="00A452BB">
        <w:rPr>
          <w:sz w:val="22"/>
          <w:szCs w:val="22"/>
          <w:lang w:val="en-GB"/>
        </w:rPr>
        <w:t xml:space="preserve">type of working refrigerant, system pressure, and evaporator operating conditions. </w:t>
      </w:r>
      <w:r w:rsidR="00DD144D">
        <w:rPr>
          <w:sz w:val="22"/>
          <w:szCs w:val="22"/>
          <w:lang w:val="en-GB"/>
        </w:rPr>
        <w:t>Refrigerant characteristics, pressure drop, heat transfer efficiency, and superheating/subcooling can cause non-uniform fluctuation</w:t>
      </w:r>
      <w:r w:rsidRPr="00A452BB">
        <w:rPr>
          <w:sz w:val="22"/>
          <w:szCs w:val="22"/>
          <w:lang w:val="en-GB"/>
        </w:rPr>
        <w:t xml:space="preserve">. Specific volume and compressor power consumption are inversely proportional, and a rise in specific volume causes more compressor effort per unit </w:t>
      </w:r>
      <w:r w:rsidR="00DD144D">
        <w:rPr>
          <w:sz w:val="22"/>
          <w:szCs w:val="22"/>
          <w:lang w:val="en-GB"/>
        </w:rPr>
        <w:t>of refrigerant, but a reduction in mass flow rate leads</w:t>
      </w:r>
      <w:r w:rsidRPr="00A452BB">
        <w:rPr>
          <w:sz w:val="22"/>
          <w:szCs w:val="22"/>
          <w:lang w:val="en-GB"/>
        </w:rPr>
        <w:t xml:space="preserve"> to a net reduction in power consumption. Non-uniform fluctuation can be caused by compressor size, speed, refrigerant flow rate, compression ratio, and efficiency.</w:t>
      </w:r>
    </w:p>
    <w:p w14:paraId="4E3A7352" w14:textId="7BDBFA42" w:rsidR="006A7403" w:rsidRPr="00A452BB" w:rsidRDefault="006A7403" w:rsidP="006A7403">
      <w:pPr>
        <w:ind w:firstLine="284"/>
        <w:jc w:val="both"/>
        <w:rPr>
          <w:sz w:val="22"/>
          <w:szCs w:val="22"/>
          <w:lang w:val="en-GB"/>
        </w:rPr>
      </w:pPr>
      <w:r w:rsidRPr="00A452BB">
        <w:rPr>
          <w:sz w:val="22"/>
          <w:szCs w:val="22"/>
          <w:lang w:val="en-GB"/>
        </w:rPr>
        <w:t xml:space="preserve">In other words, </w:t>
      </w:r>
      <w:r w:rsidR="00DD144D">
        <w:rPr>
          <w:sz w:val="22"/>
          <w:szCs w:val="22"/>
          <w:lang w:val="en-GB"/>
        </w:rPr>
        <w:t xml:space="preserve">R513A can accommodate more </w:t>
      </w:r>
      <w:proofErr w:type="spellStart"/>
      <w:r w:rsidR="00DD144D">
        <w:rPr>
          <w:sz w:val="22"/>
          <w:szCs w:val="22"/>
          <w:lang w:val="en-GB"/>
        </w:rPr>
        <w:t>vapors</w:t>
      </w:r>
      <w:proofErr w:type="spellEnd"/>
      <w:r w:rsidR="00DD144D">
        <w:rPr>
          <w:sz w:val="22"/>
          <w:szCs w:val="22"/>
          <w:lang w:val="en-GB"/>
        </w:rPr>
        <w:t xml:space="preserve"> within a given volume due to its higher vapor density</w:t>
      </w:r>
      <w:r w:rsidRPr="00A452BB">
        <w:rPr>
          <w:sz w:val="22"/>
          <w:szCs w:val="22"/>
          <w:lang w:val="en-GB"/>
        </w:rPr>
        <w:t xml:space="preserve">, necessitating a higher mass flow rate to achieve the desired refrigeration capacity. This distinction in vapor density contributes to the differences in compressor </w:t>
      </w:r>
      <w:proofErr w:type="spellStart"/>
      <w:r w:rsidRPr="00A452BB">
        <w:rPr>
          <w:sz w:val="22"/>
          <w:szCs w:val="22"/>
          <w:lang w:val="en-GB"/>
        </w:rPr>
        <w:t>behavior</w:t>
      </w:r>
      <w:proofErr w:type="spellEnd"/>
      <w:r w:rsidRPr="00A452BB">
        <w:rPr>
          <w:sz w:val="22"/>
          <w:szCs w:val="22"/>
          <w:lang w:val="en-GB"/>
        </w:rPr>
        <w:t xml:space="preserve"> and system performance when using R513A compared to R134a. From the results and graphical representation</w:t>
      </w:r>
      <w:r w:rsidR="00DD144D">
        <w:rPr>
          <w:sz w:val="22"/>
          <w:szCs w:val="22"/>
          <w:lang w:val="en-GB"/>
        </w:rPr>
        <w:t>,</w:t>
      </w:r>
      <w:r w:rsidRPr="00A452BB">
        <w:rPr>
          <w:sz w:val="22"/>
          <w:szCs w:val="22"/>
          <w:lang w:val="en-GB"/>
        </w:rPr>
        <w:t xml:space="preserve"> Fig. 9 for all refrigerants used for the experimental show</w:t>
      </w:r>
      <w:r w:rsidR="00DD144D">
        <w:rPr>
          <w:sz w:val="22"/>
          <w:szCs w:val="22"/>
          <w:lang w:val="en-GB"/>
        </w:rPr>
        <w:t>s</w:t>
      </w:r>
      <w:r w:rsidRPr="00A452BB">
        <w:rPr>
          <w:sz w:val="22"/>
          <w:szCs w:val="22"/>
          <w:lang w:val="en-GB"/>
        </w:rPr>
        <w:t xml:space="preserve"> approximately 48-49% reduction value in COP actual than COP theoretical.</w:t>
      </w:r>
    </w:p>
    <w:p w14:paraId="0F8E854A" w14:textId="0C2D6755" w:rsidR="006A7403" w:rsidRPr="00A452BB" w:rsidRDefault="006A7403" w:rsidP="006A7403">
      <w:pPr>
        <w:ind w:firstLine="284"/>
        <w:jc w:val="both"/>
        <w:rPr>
          <w:sz w:val="22"/>
          <w:szCs w:val="22"/>
          <w:lang w:val="en-GB"/>
        </w:rPr>
      </w:pPr>
      <w:r w:rsidRPr="00A452BB">
        <w:rPr>
          <w:sz w:val="22"/>
          <w:szCs w:val="22"/>
          <w:lang w:val="en-GB"/>
        </w:rPr>
        <w:t xml:space="preserve">A reduction in the actual Coefficient of Performance (COP) compared to the theoretical COP for various refrigerants in an experimental setup can be indicative of several factors affecting the system's performance such as The efficiency of the heat exchangers in the system, </w:t>
      </w:r>
      <w:r w:rsidRPr="00A452BB">
        <w:rPr>
          <w:bCs/>
          <w:sz w:val="22"/>
          <w:szCs w:val="22"/>
          <w:lang w:val="en-GB"/>
        </w:rPr>
        <w:t>refrigerant Properties,</w:t>
      </w:r>
      <w:r w:rsidRPr="00A452BB">
        <w:rPr>
          <w:sz w:val="22"/>
          <w:szCs w:val="22"/>
          <w:lang w:val="en-GB"/>
        </w:rPr>
        <w:t xml:space="preserve"> refrigeration systems are subject to non-ideal </w:t>
      </w:r>
      <w:proofErr w:type="spellStart"/>
      <w:r w:rsidRPr="00A452BB">
        <w:rPr>
          <w:sz w:val="22"/>
          <w:szCs w:val="22"/>
          <w:lang w:val="en-GB"/>
        </w:rPr>
        <w:t>behavior</w:t>
      </w:r>
      <w:proofErr w:type="spellEnd"/>
      <w:r w:rsidRPr="00A452BB">
        <w:rPr>
          <w:sz w:val="22"/>
          <w:szCs w:val="22"/>
          <w:lang w:val="en-GB"/>
        </w:rPr>
        <w:t>, such as pressure drops, heat losses, and internal losses, Oversizing or under sizing components can lead to inefficiencies., refrigerant Leakage, etc. To address the issue of a lower actual COP compared to the theoretical COP, it is plan</w:t>
      </w:r>
      <w:r w:rsidR="00DD144D">
        <w:rPr>
          <w:sz w:val="22"/>
          <w:szCs w:val="22"/>
          <w:lang w:val="en-GB"/>
        </w:rPr>
        <w:t>ned</w:t>
      </w:r>
      <w:r w:rsidRPr="00A452BB">
        <w:rPr>
          <w:sz w:val="22"/>
          <w:szCs w:val="22"/>
          <w:lang w:val="en-GB"/>
        </w:rPr>
        <w:t xml:space="preserve"> to </w:t>
      </w:r>
      <w:proofErr w:type="spellStart"/>
      <w:r w:rsidRPr="00A452BB">
        <w:rPr>
          <w:sz w:val="22"/>
          <w:szCs w:val="22"/>
          <w:lang w:val="en-GB"/>
        </w:rPr>
        <w:t>analyze</w:t>
      </w:r>
      <w:proofErr w:type="spellEnd"/>
      <w:r w:rsidRPr="00A452BB">
        <w:rPr>
          <w:sz w:val="22"/>
          <w:szCs w:val="22"/>
          <w:lang w:val="en-GB"/>
        </w:rPr>
        <w:t xml:space="preserve"> </w:t>
      </w:r>
      <w:r w:rsidR="00DD144D">
        <w:rPr>
          <w:sz w:val="22"/>
          <w:szCs w:val="22"/>
          <w:lang w:val="en-GB"/>
        </w:rPr>
        <w:t xml:space="preserve">the </w:t>
      </w:r>
      <w:r w:rsidRPr="00A452BB">
        <w:rPr>
          <w:sz w:val="22"/>
          <w:szCs w:val="22"/>
          <w:lang w:val="en-GB"/>
        </w:rPr>
        <w:t xml:space="preserve">current experimental setup to conduct further experiments and </w:t>
      </w:r>
      <w:r w:rsidR="00DD144D">
        <w:rPr>
          <w:sz w:val="22"/>
          <w:szCs w:val="22"/>
          <w:lang w:val="en-GB"/>
        </w:rPr>
        <w:t>adjust</w:t>
      </w:r>
      <w:r w:rsidRPr="00A452BB">
        <w:rPr>
          <w:sz w:val="22"/>
          <w:szCs w:val="22"/>
          <w:lang w:val="en-GB"/>
        </w:rPr>
        <w:t xml:space="preserve"> system components, controls, </w:t>
      </w:r>
      <w:r w:rsidR="00DD144D">
        <w:rPr>
          <w:sz w:val="22"/>
          <w:szCs w:val="22"/>
          <w:lang w:val="en-GB"/>
        </w:rPr>
        <w:t xml:space="preserve">and </w:t>
      </w:r>
      <w:r w:rsidRPr="00A452BB">
        <w:rPr>
          <w:sz w:val="22"/>
          <w:szCs w:val="22"/>
          <w:lang w:val="en-GB"/>
        </w:rPr>
        <w:t>operating conditions</w:t>
      </w:r>
      <w:r w:rsidR="00DD144D">
        <w:rPr>
          <w:sz w:val="22"/>
          <w:szCs w:val="22"/>
          <w:lang w:val="en-GB"/>
        </w:rPr>
        <w:t>,</w:t>
      </w:r>
      <w:r w:rsidRPr="00A452BB">
        <w:rPr>
          <w:sz w:val="22"/>
          <w:szCs w:val="22"/>
          <w:lang w:val="en-GB"/>
        </w:rPr>
        <w:t xml:space="preserve"> which will </w:t>
      </w:r>
      <w:r w:rsidR="00DD144D">
        <w:rPr>
          <w:sz w:val="22"/>
          <w:szCs w:val="22"/>
          <w:lang w:val="en-GB"/>
        </w:rPr>
        <w:t>be expected</w:t>
      </w:r>
      <w:r w:rsidRPr="00A452BB">
        <w:rPr>
          <w:sz w:val="22"/>
          <w:szCs w:val="22"/>
          <w:lang w:val="en-GB"/>
        </w:rPr>
        <w:t xml:space="preserve"> to improve COP with overall system efficiency.</w:t>
      </w:r>
    </w:p>
    <w:p w14:paraId="7F769A62" w14:textId="77777777" w:rsidR="003C1DF9" w:rsidRPr="00A452BB" w:rsidRDefault="003C1DF9" w:rsidP="00717B5F">
      <w:pPr>
        <w:ind w:firstLine="284"/>
        <w:jc w:val="both"/>
        <w:rPr>
          <w:noProof/>
          <w:sz w:val="22"/>
          <w:szCs w:val="22"/>
          <w:lang w:val="en-GB" w:eastAsia="en-IN"/>
        </w:rPr>
      </w:pPr>
    </w:p>
    <w:p w14:paraId="64531137" w14:textId="77777777" w:rsidR="00130FA8" w:rsidRPr="00A452BB" w:rsidRDefault="00AA1874" w:rsidP="003C1DF9">
      <w:pPr>
        <w:ind w:firstLine="284"/>
        <w:rPr>
          <w:noProof/>
          <w:sz w:val="22"/>
          <w:szCs w:val="22"/>
          <w:lang w:val="en-GB" w:eastAsia="en-IN"/>
        </w:rPr>
      </w:pPr>
      <w:r w:rsidRPr="00A452BB">
        <w:rPr>
          <w:noProof/>
          <w:sz w:val="22"/>
          <w:szCs w:val="22"/>
          <w:lang w:val="en-GB"/>
        </w:rPr>
        <w:lastRenderedPageBreak/>
        <w:drawing>
          <wp:inline distT="0" distB="0" distL="0" distR="0" wp14:anchorId="635CBE47" wp14:editId="77FC8966">
            <wp:extent cx="4599432" cy="3721608"/>
            <wp:effectExtent l="19050" t="19050" r="1079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2"/>
                    <a:stretch>
                      <a:fillRect/>
                    </a:stretch>
                  </pic:blipFill>
                  <pic:spPr>
                    <a:xfrm>
                      <a:off x="0" y="0"/>
                      <a:ext cx="4599432" cy="3721608"/>
                    </a:xfrm>
                    <a:prstGeom prst="rect">
                      <a:avLst/>
                    </a:prstGeom>
                    <a:ln>
                      <a:solidFill>
                        <a:schemeClr val="accent1"/>
                      </a:solidFill>
                    </a:ln>
                  </pic:spPr>
                </pic:pic>
              </a:graphicData>
            </a:graphic>
          </wp:inline>
        </w:drawing>
      </w:r>
    </w:p>
    <w:p w14:paraId="61C85467" w14:textId="2985A929" w:rsidR="009E2E59" w:rsidRPr="00A452BB" w:rsidRDefault="00AA1874" w:rsidP="00FB2E24">
      <w:pPr>
        <w:rPr>
          <w:sz w:val="22"/>
          <w:szCs w:val="22"/>
          <w:lang w:val="en-GB"/>
        </w:rPr>
      </w:pPr>
      <w:r w:rsidRPr="00A452BB">
        <w:rPr>
          <w:sz w:val="22"/>
          <w:szCs w:val="22"/>
          <w:lang w:val="en-GB"/>
        </w:rPr>
        <w:t>(a)</w:t>
      </w:r>
    </w:p>
    <w:p w14:paraId="5D5AE30F" w14:textId="040DA9D3" w:rsidR="00513DE3" w:rsidRPr="00A452BB" w:rsidRDefault="00B736F6" w:rsidP="003C1DF9">
      <w:pPr>
        <w:ind w:firstLine="284"/>
        <w:rPr>
          <w:sz w:val="22"/>
          <w:szCs w:val="22"/>
          <w:lang w:val="en-GB"/>
        </w:rPr>
      </w:pPr>
      <w:r w:rsidRPr="00A452BB">
        <w:rPr>
          <w:noProof/>
          <w:sz w:val="22"/>
          <w:szCs w:val="22"/>
          <w:lang w:val="en-GB"/>
        </w:rPr>
        <w:drawing>
          <wp:inline distT="0" distB="0" distL="0" distR="0" wp14:anchorId="2E300591" wp14:editId="36612332">
            <wp:extent cx="4631055" cy="3803593"/>
            <wp:effectExtent l="19050" t="19050" r="17145"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3"/>
                    <a:stretch>
                      <a:fillRect/>
                    </a:stretch>
                  </pic:blipFill>
                  <pic:spPr>
                    <a:xfrm>
                      <a:off x="0" y="0"/>
                      <a:ext cx="4632138" cy="3804482"/>
                    </a:xfrm>
                    <a:prstGeom prst="rect">
                      <a:avLst/>
                    </a:prstGeom>
                    <a:ln>
                      <a:solidFill>
                        <a:schemeClr val="accent1"/>
                      </a:solidFill>
                    </a:ln>
                  </pic:spPr>
                </pic:pic>
              </a:graphicData>
            </a:graphic>
          </wp:inline>
        </w:drawing>
      </w:r>
    </w:p>
    <w:p w14:paraId="02C5A905" w14:textId="77777777" w:rsidR="009E2E59" w:rsidRPr="00A452BB" w:rsidRDefault="00AA1874" w:rsidP="00FB2E24">
      <w:pPr>
        <w:rPr>
          <w:sz w:val="22"/>
          <w:szCs w:val="22"/>
          <w:lang w:val="en-GB"/>
        </w:rPr>
      </w:pPr>
      <w:r w:rsidRPr="00A452BB">
        <w:rPr>
          <w:sz w:val="22"/>
          <w:szCs w:val="22"/>
          <w:lang w:val="en-GB"/>
        </w:rPr>
        <w:t>(b)</w:t>
      </w:r>
    </w:p>
    <w:p w14:paraId="73F1CDE0" w14:textId="01B07ADB" w:rsidR="00DC43B2" w:rsidRPr="00A452BB" w:rsidRDefault="00AA1874" w:rsidP="00875ABF">
      <w:pPr>
        <w:pStyle w:val="Rrys"/>
        <w:rPr>
          <w:lang w:val="en-GB"/>
        </w:rPr>
      </w:pPr>
      <w:r w:rsidRPr="00A452BB">
        <w:rPr>
          <w:b/>
          <w:lang w:val="en-GB"/>
        </w:rPr>
        <w:t>Fig.</w:t>
      </w:r>
      <w:r w:rsidR="003C1DF9" w:rsidRPr="00A452BB">
        <w:rPr>
          <w:b/>
          <w:lang w:val="en-GB"/>
        </w:rPr>
        <w:t xml:space="preserve"> </w:t>
      </w:r>
      <w:r w:rsidR="006F1A68" w:rsidRPr="00A452BB">
        <w:rPr>
          <w:b/>
          <w:lang w:val="en-GB"/>
        </w:rPr>
        <w:t>7</w:t>
      </w:r>
      <w:r w:rsidR="003C1DF9" w:rsidRPr="00A452BB">
        <w:rPr>
          <w:b/>
          <w:lang w:val="en-GB"/>
        </w:rPr>
        <w:t>.</w:t>
      </w:r>
      <w:r w:rsidR="009A16C9" w:rsidRPr="00A452BB">
        <w:rPr>
          <w:bCs/>
          <w:lang w:val="en-GB"/>
        </w:rPr>
        <w:t xml:space="preserve"> </w:t>
      </w:r>
      <w:r w:rsidR="00D20FDC" w:rsidRPr="00A452BB">
        <w:rPr>
          <w:b/>
          <w:lang w:val="en-GB"/>
        </w:rPr>
        <w:t>(</w:t>
      </w:r>
      <w:r w:rsidRPr="00A452BB">
        <w:rPr>
          <w:b/>
          <w:lang w:val="en-GB"/>
        </w:rPr>
        <w:t>a</w:t>
      </w:r>
      <w:r w:rsidR="00D20FDC" w:rsidRPr="00A452BB">
        <w:rPr>
          <w:b/>
          <w:lang w:val="en-GB"/>
        </w:rPr>
        <w:t>,</w:t>
      </w:r>
      <w:r w:rsidRPr="00A452BB">
        <w:rPr>
          <w:b/>
          <w:lang w:val="en-GB"/>
        </w:rPr>
        <w:t xml:space="preserve"> b</w:t>
      </w:r>
      <w:r w:rsidR="00D20FDC" w:rsidRPr="00A452BB">
        <w:rPr>
          <w:b/>
          <w:lang w:val="en-GB"/>
        </w:rPr>
        <w:t>)</w:t>
      </w:r>
      <w:r w:rsidRPr="00A452BB">
        <w:rPr>
          <w:lang w:val="en-GB"/>
        </w:rPr>
        <w:t xml:space="preserve"> Comparative stu</w:t>
      </w:r>
      <w:r w:rsidR="00C01839" w:rsidRPr="00A452BB">
        <w:rPr>
          <w:lang w:val="en-GB"/>
        </w:rPr>
        <w:t xml:space="preserve">dy of variation in COP and </w:t>
      </w:r>
      <w:r w:rsidR="00D228CA" w:rsidRPr="00A452BB">
        <w:rPr>
          <w:lang w:val="en-GB"/>
        </w:rPr>
        <w:t>WC</w:t>
      </w:r>
      <w:r w:rsidR="00E02297" w:rsidRPr="00A452BB">
        <w:rPr>
          <w:lang w:val="en-GB"/>
        </w:rPr>
        <w:t xml:space="preserve"> of</w:t>
      </w:r>
      <w:r w:rsidRPr="00A452BB">
        <w:rPr>
          <w:lang w:val="en-GB"/>
        </w:rPr>
        <w:t xml:space="preserve"> all 3-refrigerant-R134a, R513a, R450a</w:t>
      </w:r>
    </w:p>
    <w:p w14:paraId="1E73F8E6" w14:textId="77777777" w:rsidR="00D45F8C" w:rsidRPr="00A452BB" w:rsidRDefault="00D45F8C" w:rsidP="00717B5F">
      <w:pPr>
        <w:ind w:firstLine="284"/>
        <w:jc w:val="both"/>
        <w:rPr>
          <w:sz w:val="22"/>
          <w:szCs w:val="22"/>
          <w:lang w:val="en-GB"/>
        </w:rPr>
      </w:pPr>
    </w:p>
    <w:p w14:paraId="0135EBEF" w14:textId="77777777" w:rsidR="007F436A" w:rsidRPr="00A452BB" w:rsidRDefault="007F436A" w:rsidP="00717B5F">
      <w:pPr>
        <w:ind w:firstLine="284"/>
        <w:jc w:val="both"/>
        <w:rPr>
          <w:sz w:val="22"/>
          <w:szCs w:val="22"/>
          <w:lang w:val="en-GB"/>
        </w:rPr>
      </w:pPr>
    </w:p>
    <w:p w14:paraId="571763AF" w14:textId="5E69D599" w:rsidR="009C540E" w:rsidRPr="00A452BB" w:rsidRDefault="007F436A" w:rsidP="007F436A">
      <w:pPr>
        <w:rPr>
          <w:sz w:val="22"/>
          <w:szCs w:val="22"/>
          <w:lang w:val="en-GB"/>
        </w:rPr>
      </w:pPr>
      <w:r w:rsidRPr="00A452BB">
        <w:rPr>
          <w:noProof/>
          <w:sz w:val="22"/>
          <w:szCs w:val="22"/>
          <w:lang w:val="en-GB"/>
        </w:rPr>
        <w:lastRenderedPageBreak/>
        <w:drawing>
          <wp:inline distT="0" distB="0" distL="0" distR="0" wp14:anchorId="1D342B45" wp14:editId="756CC3FD">
            <wp:extent cx="4599432" cy="342900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4"/>
                    <a:stretch>
                      <a:fillRect/>
                    </a:stretch>
                  </pic:blipFill>
                  <pic:spPr>
                    <a:xfrm>
                      <a:off x="0" y="0"/>
                      <a:ext cx="4599432" cy="3429000"/>
                    </a:xfrm>
                    <a:prstGeom prst="rect">
                      <a:avLst/>
                    </a:prstGeom>
                    <a:ln>
                      <a:solidFill>
                        <a:schemeClr val="accent1"/>
                      </a:solidFill>
                    </a:ln>
                  </pic:spPr>
                </pic:pic>
              </a:graphicData>
            </a:graphic>
          </wp:inline>
        </w:drawing>
      </w:r>
    </w:p>
    <w:p w14:paraId="061E4D7E" w14:textId="7494F436" w:rsidR="007F436A" w:rsidRPr="00A452BB" w:rsidRDefault="007F436A" w:rsidP="00FB2E24">
      <w:pPr>
        <w:rPr>
          <w:sz w:val="22"/>
          <w:szCs w:val="22"/>
          <w:lang w:val="en-GB"/>
        </w:rPr>
      </w:pPr>
      <w:r w:rsidRPr="00A452BB">
        <w:rPr>
          <w:sz w:val="22"/>
          <w:szCs w:val="22"/>
          <w:lang w:val="en-GB"/>
        </w:rPr>
        <w:t>(a)</w:t>
      </w:r>
    </w:p>
    <w:p w14:paraId="72C81D12" w14:textId="07999215" w:rsidR="00AF58DE" w:rsidRPr="00A452BB" w:rsidRDefault="003B2DF5" w:rsidP="003C1DF9">
      <w:pPr>
        <w:rPr>
          <w:sz w:val="22"/>
          <w:szCs w:val="22"/>
          <w:lang w:val="en-GB"/>
        </w:rPr>
      </w:pPr>
      <w:r w:rsidRPr="00A452BB">
        <w:rPr>
          <w:noProof/>
          <w:sz w:val="22"/>
          <w:szCs w:val="22"/>
          <w:lang w:val="en-GB"/>
        </w:rPr>
        <w:drawing>
          <wp:inline distT="0" distB="0" distL="0" distR="0" wp14:anchorId="6E0BC8E5" wp14:editId="5526FD4A">
            <wp:extent cx="4590288" cy="3703320"/>
            <wp:effectExtent l="19050" t="19050" r="2032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a:stretch>
                      <a:fillRect/>
                    </a:stretch>
                  </pic:blipFill>
                  <pic:spPr>
                    <a:xfrm>
                      <a:off x="0" y="0"/>
                      <a:ext cx="4590288" cy="3703320"/>
                    </a:xfrm>
                    <a:prstGeom prst="rect">
                      <a:avLst/>
                    </a:prstGeom>
                    <a:ln>
                      <a:solidFill>
                        <a:schemeClr val="accent1"/>
                      </a:solidFill>
                    </a:ln>
                  </pic:spPr>
                </pic:pic>
              </a:graphicData>
            </a:graphic>
          </wp:inline>
        </w:drawing>
      </w:r>
    </w:p>
    <w:p w14:paraId="564EEAFA" w14:textId="76997259" w:rsidR="007F436A" w:rsidRPr="00A452BB" w:rsidRDefault="007F436A" w:rsidP="00FB2E24">
      <w:pPr>
        <w:rPr>
          <w:sz w:val="22"/>
          <w:szCs w:val="22"/>
          <w:lang w:val="en-GB"/>
        </w:rPr>
      </w:pPr>
      <w:r w:rsidRPr="00A452BB">
        <w:rPr>
          <w:sz w:val="22"/>
          <w:szCs w:val="22"/>
          <w:lang w:val="en-GB"/>
        </w:rPr>
        <w:t>(b</w:t>
      </w:r>
      <w:r w:rsidR="004771BC">
        <w:rPr>
          <w:sz w:val="22"/>
          <w:szCs w:val="22"/>
          <w:lang w:val="en-GB"/>
        </w:rPr>
        <w:t>)</w:t>
      </w:r>
    </w:p>
    <w:p w14:paraId="021020B2" w14:textId="57806521" w:rsidR="00513DE3" w:rsidRPr="00A452BB" w:rsidRDefault="00AA1874" w:rsidP="00875ABF">
      <w:pPr>
        <w:pStyle w:val="Rrys"/>
        <w:rPr>
          <w:lang w:val="en-GB"/>
        </w:rPr>
      </w:pPr>
      <w:r w:rsidRPr="00A452BB">
        <w:rPr>
          <w:b/>
          <w:lang w:val="en-GB"/>
        </w:rPr>
        <w:t>Fig</w:t>
      </w:r>
      <w:r w:rsidR="00E26F40" w:rsidRPr="00A452BB">
        <w:rPr>
          <w:b/>
          <w:lang w:val="en-GB"/>
        </w:rPr>
        <w:t>.</w:t>
      </w:r>
      <w:r w:rsidR="003C1DF9" w:rsidRPr="00A452BB">
        <w:rPr>
          <w:b/>
          <w:lang w:val="en-GB"/>
        </w:rPr>
        <w:t xml:space="preserve"> </w:t>
      </w:r>
      <w:r w:rsidR="009F1CFC" w:rsidRPr="00A452BB">
        <w:rPr>
          <w:b/>
          <w:lang w:val="en-GB"/>
        </w:rPr>
        <w:t>8</w:t>
      </w:r>
      <w:r w:rsidR="003C1DF9" w:rsidRPr="00A452BB">
        <w:rPr>
          <w:b/>
          <w:lang w:val="en-GB"/>
        </w:rPr>
        <w:t>.</w:t>
      </w:r>
      <w:r w:rsidR="007F436A" w:rsidRPr="00A452BB">
        <w:rPr>
          <w:b/>
          <w:lang w:val="en-GB"/>
        </w:rPr>
        <w:t xml:space="preserve"> </w:t>
      </w:r>
      <w:r w:rsidR="004D276E" w:rsidRPr="00A452BB">
        <w:rPr>
          <w:b/>
          <w:lang w:val="en-GB"/>
        </w:rPr>
        <w:t>(a</w:t>
      </w:r>
      <w:r w:rsidR="004B49FA" w:rsidRPr="00A452BB">
        <w:rPr>
          <w:b/>
          <w:lang w:val="en-GB"/>
        </w:rPr>
        <w:t>,</w:t>
      </w:r>
      <w:r w:rsidR="00FB2E24" w:rsidRPr="00A452BB">
        <w:rPr>
          <w:b/>
          <w:lang w:val="en-GB"/>
        </w:rPr>
        <w:t xml:space="preserve"> </w:t>
      </w:r>
      <w:r w:rsidR="004B49FA" w:rsidRPr="00A452BB">
        <w:rPr>
          <w:b/>
          <w:lang w:val="en-GB"/>
        </w:rPr>
        <w:t>b</w:t>
      </w:r>
      <w:r w:rsidR="004D276E" w:rsidRPr="00A452BB">
        <w:rPr>
          <w:b/>
          <w:lang w:val="en-GB"/>
        </w:rPr>
        <w:t>)</w:t>
      </w:r>
      <w:r w:rsidR="003C1DF9" w:rsidRPr="00A452BB">
        <w:rPr>
          <w:bCs/>
          <w:lang w:val="en-GB"/>
        </w:rPr>
        <w:t xml:space="preserve"> </w:t>
      </w:r>
      <w:r w:rsidRPr="00A452BB">
        <w:rPr>
          <w:lang w:val="en-GB"/>
        </w:rPr>
        <w:t xml:space="preserve">Specific volume and Power Consumption </w:t>
      </w:r>
      <w:r w:rsidR="00AF58DE" w:rsidRPr="00A452BB">
        <w:rPr>
          <w:lang w:val="en-GB"/>
        </w:rPr>
        <w:t>(</w:t>
      </w:r>
      <w:r w:rsidR="00D228CA" w:rsidRPr="00A452BB">
        <w:rPr>
          <w:lang w:val="en-GB"/>
        </w:rPr>
        <w:t>WC</w:t>
      </w:r>
      <w:r w:rsidR="00AF58DE" w:rsidRPr="00A452BB">
        <w:rPr>
          <w:lang w:val="en-GB"/>
        </w:rPr>
        <w:t>) and Cooling Capacity (CC)</w:t>
      </w:r>
    </w:p>
    <w:p w14:paraId="4D95665C" w14:textId="77777777" w:rsidR="00E66A82" w:rsidRPr="00A452BB" w:rsidRDefault="00E66A82" w:rsidP="00717B5F">
      <w:pPr>
        <w:ind w:firstLine="284"/>
        <w:jc w:val="both"/>
        <w:rPr>
          <w:sz w:val="22"/>
          <w:szCs w:val="22"/>
          <w:lang w:val="en-GB"/>
        </w:rPr>
      </w:pPr>
    </w:p>
    <w:p w14:paraId="278FC50A" w14:textId="77777777" w:rsidR="003C1DF9" w:rsidRPr="00A452BB" w:rsidRDefault="003C1DF9" w:rsidP="00717B5F">
      <w:pPr>
        <w:ind w:firstLine="284"/>
        <w:jc w:val="both"/>
        <w:rPr>
          <w:sz w:val="22"/>
          <w:szCs w:val="22"/>
          <w:lang w:val="en-GB"/>
        </w:rPr>
      </w:pPr>
    </w:p>
    <w:p w14:paraId="6AB4A7E5" w14:textId="5186E36E" w:rsidR="00513DE3" w:rsidRPr="00A452BB" w:rsidRDefault="00CC71C4" w:rsidP="003C1DF9">
      <w:pPr>
        <w:rPr>
          <w:noProof/>
          <w:sz w:val="22"/>
          <w:szCs w:val="22"/>
          <w:lang w:val="en-GB" w:eastAsia="en-IN"/>
        </w:rPr>
      </w:pPr>
      <w:r w:rsidRPr="00A452BB">
        <w:rPr>
          <w:noProof/>
          <w:sz w:val="22"/>
          <w:szCs w:val="22"/>
          <w:lang w:val="en-GB"/>
        </w:rPr>
        <w:lastRenderedPageBreak/>
        <w:drawing>
          <wp:inline distT="0" distB="0" distL="0" distR="0" wp14:anchorId="53CFE2B6" wp14:editId="6939505C">
            <wp:extent cx="4654296" cy="3602736"/>
            <wp:effectExtent l="19050" t="19050" r="1333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6"/>
                    <a:stretch>
                      <a:fillRect/>
                    </a:stretch>
                  </pic:blipFill>
                  <pic:spPr>
                    <a:xfrm>
                      <a:off x="0" y="0"/>
                      <a:ext cx="4654296" cy="3602736"/>
                    </a:xfrm>
                    <a:prstGeom prst="rect">
                      <a:avLst/>
                    </a:prstGeom>
                    <a:ln>
                      <a:solidFill>
                        <a:schemeClr val="accent1"/>
                      </a:solidFill>
                    </a:ln>
                  </pic:spPr>
                </pic:pic>
              </a:graphicData>
            </a:graphic>
          </wp:inline>
        </w:drawing>
      </w:r>
    </w:p>
    <w:p w14:paraId="2F99EB50" w14:textId="3336FF95" w:rsidR="004D6540" w:rsidRPr="00A452BB" w:rsidRDefault="00AA1874" w:rsidP="00875ABF">
      <w:pPr>
        <w:spacing w:before="60"/>
        <w:jc w:val="both"/>
        <w:rPr>
          <w:bCs/>
          <w:lang w:val="en-GB"/>
        </w:rPr>
      </w:pPr>
      <w:r w:rsidRPr="00A452BB">
        <w:rPr>
          <w:bCs/>
          <w:noProof/>
          <w:lang w:val="en-GB" w:eastAsia="en-IN"/>
        </w:rPr>
        <w:t xml:space="preserve">*Actual </w:t>
      </w:r>
      <w:r w:rsidR="00875ABF" w:rsidRPr="00A452BB">
        <w:rPr>
          <w:bCs/>
          <w:noProof/>
          <w:lang w:val="en-GB" w:eastAsia="en-IN"/>
        </w:rPr>
        <w:t>f</w:t>
      </w:r>
      <w:r w:rsidRPr="00A452BB">
        <w:rPr>
          <w:bCs/>
          <w:noProof/>
          <w:lang w:val="en-GB" w:eastAsia="en-IN"/>
        </w:rPr>
        <w:t>rom DBT-WBT p</w:t>
      </w:r>
      <w:r w:rsidR="00DD144D">
        <w:rPr>
          <w:bCs/>
          <w:noProof/>
          <w:lang w:val="en-GB" w:eastAsia="en-IN"/>
        </w:rPr>
        <w:t>s</w:t>
      </w:r>
      <w:r w:rsidRPr="00A452BB">
        <w:rPr>
          <w:bCs/>
          <w:noProof/>
          <w:lang w:val="en-GB" w:eastAsia="en-IN"/>
        </w:rPr>
        <w:t>ychometric plot calcul</w:t>
      </w:r>
      <w:r w:rsidR="00DD144D">
        <w:rPr>
          <w:bCs/>
          <w:noProof/>
          <w:lang w:val="en-GB" w:eastAsia="en-IN"/>
        </w:rPr>
        <w:t>a</w:t>
      </w:r>
      <w:r w:rsidRPr="00A452BB">
        <w:rPr>
          <w:bCs/>
          <w:noProof/>
          <w:lang w:val="en-GB" w:eastAsia="en-IN"/>
        </w:rPr>
        <w:t>tion</w:t>
      </w:r>
    </w:p>
    <w:p w14:paraId="3EE51DDA" w14:textId="4310EE68" w:rsidR="00D24496" w:rsidRPr="00A452BB" w:rsidRDefault="00AA1874" w:rsidP="007F436A">
      <w:pPr>
        <w:pStyle w:val="Rrys"/>
        <w:rPr>
          <w:lang w:val="en-GB"/>
        </w:rPr>
      </w:pPr>
      <w:r w:rsidRPr="00A452BB">
        <w:rPr>
          <w:b/>
          <w:lang w:val="en-GB"/>
        </w:rPr>
        <w:t>Fig</w:t>
      </w:r>
      <w:r w:rsidR="00E26F40" w:rsidRPr="00A452BB">
        <w:rPr>
          <w:b/>
          <w:lang w:val="en-GB"/>
        </w:rPr>
        <w:t>.</w:t>
      </w:r>
      <w:r w:rsidR="003C1DF9" w:rsidRPr="00A452BB">
        <w:rPr>
          <w:b/>
          <w:lang w:val="en-GB"/>
        </w:rPr>
        <w:t xml:space="preserve"> </w:t>
      </w:r>
      <w:r w:rsidR="008D70B1" w:rsidRPr="00A452BB">
        <w:rPr>
          <w:b/>
          <w:lang w:val="en-GB"/>
        </w:rPr>
        <w:t>9</w:t>
      </w:r>
      <w:r w:rsidR="003C1DF9" w:rsidRPr="00A452BB">
        <w:rPr>
          <w:b/>
          <w:lang w:val="en-GB"/>
        </w:rPr>
        <w:t>.</w:t>
      </w:r>
      <w:r w:rsidR="008D70B1" w:rsidRPr="00A452BB">
        <w:rPr>
          <w:lang w:val="en-GB"/>
        </w:rPr>
        <w:t xml:space="preserve"> </w:t>
      </w:r>
      <w:r w:rsidRPr="00A452BB">
        <w:rPr>
          <w:lang w:val="en-GB"/>
        </w:rPr>
        <w:t xml:space="preserve">Input heater </w:t>
      </w:r>
      <w:r w:rsidR="00FB2E24" w:rsidRPr="00A452BB">
        <w:rPr>
          <w:lang w:val="en-GB"/>
        </w:rPr>
        <w:t>v</w:t>
      </w:r>
      <w:r w:rsidR="009340A3" w:rsidRPr="00A452BB">
        <w:rPr>
          <w:lang w:val="en-GB"/>
        </w:rPr>
        <w:t>s.</w:t>
      </w:r>
      <w:r w:rsidRPr="00A452BB">
        <w:rPr>
          <w:lang w:val="en-GB"/>
        </w:rPr>
        <w:t xml:space="preserve"> COP Actual</w:t>
      </w:r>
    </w:p>
    <w:p w14:paraId="12CEFF90" w14:textId="77777777" w:rsidR="007F436A" w:rsidRPr="00A452BB" w:rsidRDefault="007F436A" w:rsidP="00717B5F">
      <w:pPr>
        <w:ind w:firstLine="284"/>
        <w:jc w:val="both"/>
        <w:rPr>
          <w:sz w:val="22"/>
          <w:szCs w:val="22"/>
          <w:lang w:val="en-GB"/>
        </w:rPr>
      </w:pPr>
    </w:p>
    <w:p w14:paraId="41783006" w14:textId="5FF7C68D" w:rsidR="00015E4F" w:rsidRPr="00A452BB" w:rsidRDefault="007F436A" w:rsidP="007F436A">
      <w:pPr>
        <w:pStyle w:val="Rn2"/>
        <w:rPr>
          <w:noProof/>
          <w:lang w:val="en-GB"/>
        </w:rPr>
      </w:pPr>
      <w:r w:rsidRPr="00A452BB">
        <w:rPr>
          <w:noProof/>
          <w:lang w:val="en-GB"/>
        </w:rPr>
        <w:t xml:space="preserve">3.3. </w:t>
      </w:r>
      <w:r w:rsidR="00AA1874" w:rsidRPr="00A452BB">
        <w:rPr>
          <w:noProof/>
          <w:lang w:val="en-GB"/>
        </w:rPr>
        <w:t>Validation of the experimental results</w:t>
      </w:r>
      <w:r w:rsidR="003F5171" w:rsidRPr="00A452BB">
        <w:rPr>
          <w:noProof/>
          <w:lang w:val="en-GB"/>
        </w:rPr>
        <w:t xml:space="preserve"> and comparison of</w:t>
      </w:r>
      <w:r w:rsidR="00172D54" w:rsidRPr="00A452BB">
        <w:rPr>
          <w:noProof/>
          <w:lang w:val="en-GB"/>
        </w:rPr>
        <w:t xml:space="preserve"> </w:t>
      </w:r>
      <w:r w:rsidR="003F5171" w:rsidRPr="00A452BB">
        <w:rPr>
          <w:noProof/>
          <w:lang w:val="en-GB"/>
        </w:rPr>
        <w:t>results with previous work</w:t>
      </w:r>
    </w:p>
    <w:p w14:paraId="3AD733D7" w14:textId="6342DECD" w:rsidR="00015E4F" w:rsidRPr="00A452BB" w:rsidRDefault="00AA1874" w:rsidP="00717B5F">
      <w:pPr>
        <w:ind w:firstLine="284"/>
        <w:jc w:val="both"/>
        <w:rPr>
          <w:sz w:val="22"/>
          <w:szCs w:val="22"/>
          <w:lang w:val="en-GB"/>
        </w:rPr>
      </w:pPr>
      <w:r w:rsidRPr="00A452BB">
        <w:rPr>
          <w:sz w:val="22"/>
          <w:szCs w:val="22"/>
          <w:lang w:val="en-GB"/>
        </w:rPr>
        <w:t>Firstly, the results of the experiments were verified by checking the ideal and actual P-h and T-s diagrams obtained from the VCRS with R134a in this study</w:t>
      </w:r>
      <w:r w:rsidR="00DD144D">
        <w:rPr>
          <w:sz w:val="22"/>
          <w:szCs w:val="22"/>
          <w:lang w:val="en-GB"/>
        </w:rPr>
        <w:t>,</w:t>
      </w:r>
      <w:r w:rsidRPr="00A452BB">
        <w:rPr>
          <w:sz w:val="22"/>
          <w:szCs w:val="22"/>
          <w:lang w:val="en-GB"/>
        </w:rPr>
        <w:t xml:space="preserve"> such as similar studies in the literature</w:t>
      </w:r>
      <w:r w:rsidR="007F436A" w:rsidRPr="00A452BB">
        <w:rPr>
          <w:sz w:val="22"/>
          <w:szCs w:val="22"/>
          <w:lang w:val="en-GB"/>
        </w:rPr>
        <w:t xml:space="preserve"> (</w:t>
      </w:r>
      <w:proofErr w:type="spellStart"/>
      <w:r w:rsidR="007F436A" w:rsidRPr="00A452BB">
        <w:rPr>
          <w:sz w:val="22"/>
          <w:szCs w:val="22"/>
          <w:lang w:val="en-GB"/>
        </w:rPr>
        <w:t>Redhwan</w:t>
      </w:r>
      <w:proofErr w:type="spellEnd"/>
      <w:r w:rsidR="007F436A" w:rsidRPr="00A452BB">
        <w:rPr>
          <w:sz w:val="22"/>
          <w:szCs w:val="22"/>
          <w:lang w:val="en-GB"/>
        </w:rPr>
        <w:t xml:space="preserve"> </w:t>
      </w:r>
      <w:r w:rsidR="007F2D88" w:rsidRPr="00A452BB">
        <w:rPr>
          <w:sz w:val="22"/>
          <w:szCs w:val="22"/>
          <w:lang w:val="en-GB"/>
        </w:rPr>
        <w:t xml:space="preserve">et al. </w:t>
      </w:r>
      <w:r w:rsidR="007F436A" w:rsidRPr="00A452BB">
        <w:rPr>
          <w:sz w:val="22"/>
          <w:szCs w:val="22"/>
          <w:lang w:val="en-GB"/>
        </w:rPr>
        <w:t xml:space="preserve">2019) </w:t>
      </w:r>
      <w:r w:rsidR="00172D54" w:rsidRPr="00A452BB">
        <w:rPr>
          <w:sz w:val="22"/>
          <w:szCs w:val="22"/>
          <w:lang w:val="en-GB"/>
        </w:rPr>
        <w:t>compared with the current work</w:t>
      </w:r>
      <w:r w:rsidR="007568D5" w:rsidRPr="00A452BB">
        <w:rPr>
          <w:sz w:val="22"/>
          <w:szCs w:val="22"/>
          <w:lang w:val="en-GB"/>
        </w:rPr>
        <w:t xml:space="preserve"> </w:t>
      </w:r>
      <w:r w:rsidR="003F5171" w:rsidRPr="00A452BB">
        <w:rPr>
          <w:sz w:val="22"/>
          <w:szCs w:val="22"/>
          <w:lang w:val="en-GB"/>
        </w:rPr>
        <w:t xml:space="preserve">and others </w:t>
      </w:r>
      <w:r w:rsidR="00856A45" w:rsidRPr="00A452BB">
        <w:rPr>
          <w:sz w:val="22"/>
          <w:szCs w:val="22"/>
          <w:lang w:val="en-GB"/>
        </w:rPr>
        <w:t>studied R450A</w:t>
      </w:r>
      <w:r w:rsidR="003F5171" w:rsidRPr="00A452BB">
        <w:rPr>
          <w:sz w:val="22"/>
          <w:szCs w:val="22"/>
          <w:lang w:val="en-GB"/>
        </w:rPr>
        <w:t xml:space="preserve"> and R513A as alternatives to R134a in small air conditioners compare results </w:t>
      </w:r>
      <w:r w:rsidR="00DD144D">
        <w:rPr>
          <w:sz w:val="22"/>
          <w:szCs w:val="22"/>
          <w:lang w:val="en-GB"/>
        </w:rPr>
        <w:t>based on</w:t>
      </w:r>
      <w:r w:rsidR="003F5171" w:rsidRPr="00A452BB">
        <w:rPr>
          <w:sz w:val="22"/>
          <w:szCs w:val="22"/>
          <w:lang w:val="en-GB"/>
        </w:rPr>
        <w:t xml:space="preserve"> pressure ratio</w:t>
      </w:r>
      <w:r w:rsidR="00DD144D">
        <w:rPr>
          <w:sz w:val="22"/>
          <w:szCs w:val="22"/>
          <w:lang w:val="en-GB"/>
        </w:rPr>
        <w:t xml:space="preserve"> of</w:t>
      </w:r>
      <w:r w:rsidR="003F5171" w:rsidRPr="00A452BB">
        <w:rPr>
          <w:sz w:val="22"/>
          <w:szCs w:val="22"/>
          <w:lang w:val="en-GB"/>
        </w:rPr>
        <w:t xml:space="preserve"> energy cooling systems. The results showed that R513A has a COP 12% lower than R134a under similar conditions. Almost all results showed that R513A has a worse energy efficiency (EER) than R134a at similar cooling capacity.</w:t>
      </w:r>
      <w:r w:rsidR="00F05350" w:rsidRPr="00A452BB">
        <w:rPr>
          <w:sz w:val="22"/>
          <w:szCs w:val="22"/>
          <w:lang w:val="en-GB"/>
        </w:rPr>
        <w:t xml:space="preserve"> </w:t>
      </w:r>
      <w:r w:rsidR="00DD144D">
        <w:rPr>
          <w:sz w:val="22"/>
          <w:szCs w:val="22"/>
          <w:lang w:val="en-GB"/>
        </w:rPr>
        <w:t xml:space="preserve">Meanwhile, current research work highlighted the effect of discharge temperature, specific volume flow rate, heating load, etc., on performance parameters like cooling capacity, COP, and </w:t>
      </w:r>
      <w:proofErr w:type="spellStart"/>
      <w:r w:rsidR="00DD144D">
        <w:rPr>
          <w:sz w:val="22"/>
          <w:szCs w:val="22"/>
          <w:lang w:val="en-GB"/>
        </w:rPr>
        <w:t>Wc</w:t>
      </w:r>
      <w:proofErr w:type="spellEnd"/>
      <w:r w:rsidR="00DD144D">
        <w:rPr>
          <w:sz w:val="22"/>
          <w:szCs w:val="22"/>
          <w:lang w:val="en-GB"/>
        </w:rPr>
        <w:t xml:space="preserve"> with the use of a TXV arrangement to enhanc</w:t>
      </w:r>
      <w:r w:rsidR="00F05350" w:rsidRPr="00A452BB">
        <w:rPr>
          <w:sz w:val="22"/>
          <w:szCs w:val="22"/>
          <w:lang w:val="en-GB"/>
        </w:rPr>
        <w:t>e ecological benefits.</w:t>
      </w:r>
    </w:p>
    <w:p w14:paraId="4BFF0A39" w14:textId="67FB6CDD" w:rsidR="000842AA" w:rsidRPr="00A452BB" w:rsidRDefault="00875ABF" w:rsidP="00875ABF">
      <w:pPr>
        <w:pStyle w:val="Rn1"/>
        <w:rPr>
          <w:noProof/>
          <w:lang w:val="en-GB"/>
        </w:rPr>
      </w:pPr>
      <w:r w:rsidRPr="00A452BB">
        <w:rPr>
          <w:noProof/>
          <w:lang w:val="en-GB"/>
        </w:rPr>
        <w:t xml:space="preserve">4. </w:t>
      </w:r>
      <w:r w:rsidR="00AA1874" w:rsidRPr="00A452BB">
        <w:rPr>
          <w:noProof/>
          <w:lang w:val="en-GB"/>
        </w:rPr>
        <w:t>Conclusions</w:t>
      </w:r>
    </w:p>
    <w:p w14:paraId="12380E0B" w14:textId="24F21F18" w:rsidR="00DF1D74" w:rsidRPr="00A452BB" w:rsidRDefault="00AA1874" w:rsidP="00717B5F">
      <w:pPr>
        <w:ind w:firstLine="284"/>
        <w:jc w:val="both"/>
        <w:rPr>
          <w:spacing w:val="-1"/>
          <w:sz w:val="22"/>
          <w:szCs w:val="22"/>
          <w:lang w:val="en-GB"/>
        </w:rPr>
      </w:pPr>
      <w:r w:rsidRPr="00A452BB">
        <w:rPr>
          <w:spacing w:val="-1"/>
          <w:sz w:val="22"/>
          <w:szCs w:val="22"/>
          <w:lang w:val="en-GB"/>
        </w:rPr>
        <w:t xml:space="preserve">In </w:t>
      </w:r>
      <w:r w:rsidR="00DD144D">
        <w:rPr>
          <w:spacing w:val="-1"/>
          <w:sz w:val="22"/>
          <w:szCs w:val="22"/>
          <w:lang w:val="en-GB"/>
        </w:rPr>
        <w:t>the current study, R513A and R450A instead of R134a as alternative refrigerants in a mechanical VCRS medium temperature system were experimentally examined using</w:t>
      </w:r>
      <w:r w:rsidRPr="00A452BB">
        <w:rPr>
          <w:spacing w:val="-1"/>
          <w:sz w:val="22"/>
          <w:szCs w:val="22"/>
          <w:lang w:val="en-GB"/>
        </w:rPr>
        <w:t xml:space="preserve"> energetic approaches based on the Kigali </w:t>
      </w:r>
      <w:r w:rsidR="00D25465" w:rsidRPr="00A452BB">
        <w:rPr>
          <w:spacing w:val="-1"/>
          <w:sz w:val="22"/>
          <w:szCs w:val="22"/>
          <w:lang w:val="en-GB"/>
        </w:rPr>
        <w:t xml:space="preserve">Amendment. </w:t>
      </w:r>
      <w:r w:rsidRPr="00A452BB">
        <w:rPr>
          <w:spacing w:val="-1"/>
          <w:sz w:val="22"/>
          <w:szCs w:val="22"/>
          <w:lang w:val="en-GB"/>
        </w:rPr>
        <w:t>The assessments were performed a</w:t>
      </w:r>
      <w:r w:rsidR="004100AE" w:rsidRPr="00A452BB">
        <w:rPr>
          <w:spacing w:val="-1"/>
          <w:sz w:val="22"/>
          <w:szCs w:val="22"/>
          <w:lang w:val="en-GB"/>
        </w:rPr>
        <w:t xml:space="preserve">pproximately at </w:t>
      </w:r>
      <w:r w:rsidR="00DD144D">
        <w:rPr>
          <w:spacing w:val="-1"/>
          <w:sz w:val="22"/>
          <w:szCs w:val="22"/>
          <w:lang w:val="en-GB"/>
        </w:rPr>
        <w:t xml:space="preserve">the </w:t>
      </w:r>
      <w:r w:rsidR="00D25465" w:rsidRPr="00A452BB">
        <w:rPr>
          <w:spacing w:val="-1"/>
          <w:sz w:val="22"/>
          <w:szCs w:val="22"/>
          <w:lang w:val="en-GB"/>
        </w:rPr>
        <w:t>same chilling</w:t>
      </w:r>
      <w:r w:rsidRPr="00A452BB">
        <w:rPr>
          <w:spacing w:val="-1"/>
          <w:sz w:val="22"/>
          <w:szCs w:val="22"/>
          <w:lang w:val="en-GB"/>
        </w:rPr>
        <w:t xml:space="preserve"> medium tempera</w:t>
      </w:r>
      <w:r w:rsidR="007C7387" w:rsidRPr="00A452BB">
        <w:rPr>
          <w:spacing w:val="-1"/>
          <w:sz w:val="22"/>
          <w:szCs w:val="22"/>
          <w:lang w:val="en-GB"/>
        </w:rPr>
        <w:t>tures. The required refrigerant</w:t>
      </w:r>
      <w:r w:rsidR="001658E6">
        <w:rPr>
          <w:spacing w:val="-1"/>
          <w:sz w:val="22"/>
          <w:szCs w:val="22"/>
          <w:lang w:val="en-GB"/>
        </w:rPr>
        <w:t>'</w:t>
      </w:r>
      <w:r w:rsidR="007C7387" w:rsidRPr="00A452BB">
        <w:rPr>
          <w:spacing w:val="-1"/>
          <w:sz w:val="22"/>
          <w:szCs w:val="22"/>
          <w:lang w:val="en-GB"/>
        </w:rPr>
        <w:t xml:space="preserve">s </w:t>
      </w:r>
      <w:r w:rsidRPr="00A452BB">
        <w:rPr>
          <w:spacing w:val="-1"/>
          <w:sz w:val="22"/>
          <w:szCs w:val="22"/>
          <w:lang w:val="en-GB"/>
        </w:rPr>
        <w:t xml:space="preserve">specific volume flow rate per unit energy </w:t>
      </w:r>
      <w:r w:rsidR="00D25465" w:rsidRPr="00A452BB">
        <w:rPr>
          <w:spacing w:val="-1"/>
          <w:sz w:val="22"/>
          <w:szCs w:val="22"/>
          <w:lang w:val="en-GB"/>
        </w:rPr>
        <w:t>performance considered</w:t>
      </w:r>
      <w:r w:rsidR="004100AE" w:rsidRPr="00A452BB">
        <w:rPr>
          <w:spacing w:val="-1"/>
          <w:sz w:val="22"/>
          <w:szCs w:val="22"/>
          <w:lang w:val="en-GB"/>
        </w:rPr>
        <w:t xml:space="preserve"> and studied </w:t>
      </w:r>
      <w:r w:rsidRPr="00A452BB">
        <w:rPr>
          <w:spacing w:val="-1"/>
          <w:sz w:val="22"/>
          <w:szCs w:val="22"/>
          <w:lang w:val="en-GB"/>
        </w:rPr>
        <w:t xml:space="preserve">parameters like (power input, cooling capacity, COP </w:t>
      </w:r>
      <w:r w:rsidR="00BB0C88" w:rsidRPr="00A452BB">
        <w:rPr>
          <w:spacing w:val="-1"/>
          <w:sz w:val="22"/>
          <w:szCs w:val="22"/>
          <w:lang w:val="en-GB"/>
        </w:rPr>
        <w:t xml:space="preserve">value, </w:t>
      </w:r>
      <w:r w:rsidR="00DD144D">
        <w:rPr>
          <w:spacing w:val="-1"/>
          <w:sz w:val="22"/>
          <w:szCs w:val="22"/>
          <w:lang w:val="en-GB"/>
        </w:rPr>
        <w:t xml:space="preserve">and </w:t>
      </w:r>
      <w:proofErr w:type="spellStart"/>
      <w:r w:rsidR="00BB0C88" w:rsidRPr="00A452BB">
        <w:rPr>
          <w:spacing w:val="-1"/>
          <w:sz w:val="22"/>
          <w:szCs w:val="22"/>
          <w:lang w:val="en-GB"/>
        </w:rPr>
        <w:t>Wc</w:t>
      </w:r>
      <w:proofErr w:type="spellEnd"/>
      <w:r w:rsidR="004100AE" w:rsidRPr="00A452BB">
        <w:rPr>
          <w:spacing w:val="-1"/>
          <w:sz w:val="22"/>
          <w:szCs w:val="22"/>
          <w:lang w:val="en-GB"/>
        </w:rPr>
        <w:t xml:space="preserve">) </w:t>
      </w:r>
      <w:r w:rsidRPr="00A452BB">
        <w:rPr>
          <w:spacing w:val="-1"/>
          <w:sz w:val="22"/>
          <w:szCs w:val="22"/>
          <w:lang w:val="en-GB"/>
        </w:rPr>
        <w:t>with the criteria restricting the use of fluorinated greenhouse gases after the Kigali regulations.</w:t>
      </w:r>
      <w:r w:rsidR="00080F7D" w:rsidRPr="00A452BB">
        <w:rPr>
          <w:noProof/>
          <w:spacing w:val="-1"/>
          <w:sz w:val="22"/>
          <w:szCs w:val="22"/>
          <w:lang w:val="en-GB"/>
        </w:rPr>
        <mc:AlternateContent>
          <mc:Choice Requires="wps">
            <w:drawing>
              <wp:anchor distT="0" distB="0" distL="114300" distR="114300" simplePos="0" relativeHeight="251658240" behindDoc="0" locked="0" layoutInCell="1" allowOverlap="1" wp14:anchorId="56CCB702" wp14:editId="06959C8D">
                <wp:simplePos x="0" y="0"/>
                <wp:positionH relativeFrom="column">
                  <wp:posOffset>1771015</wp:posOffset>
                </wp:positionH>
                <wp:positionV relativeFrom="paragraph">
                  <wp:posOffset>847090</wp:posOffset>
                </wp:positionV>
                <wp:extent cx="6985" cy="6985"/>
                <wp:effectExtent l="7620" t="7620" r="13970" b="1397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5" type="#_x0000_t32" style="width:0.55pt;height:0.55pt;margin-top:66.7pt;margin-left:139.45pt;flip:y;mso-height-percent:0;mso-height-relative:page;mso-width-percent:0;mso-width-relative:page;mso-wrap-distance-bottom:0;mso-wrap-distance-left:9pt;mso-wrap-distance-right:9pt;mso-wrap-distance-top:0;mso-wrap-style:square;position:absolute;visibility:visible;z-index:251659264"/>
            </w:pict>
          </mc:Fallback>
        </mc:AlternateContent>
      </w:r>
      <w:r w:rsidRPr="00A452BB">
        <w:rPr>
          <w:spacing w:val="-1"/>
          <w:sz w:val="22"/>
          <w:szCs w:val="22"/>
          <w:lang w:val="en-GB"/>
        </w:rPr>
        <w:t xml:space="preserve"> </w:t>
      </w:r>
      <w:r w:rsidR="008023EB" w:rsidRPr="00A452BB">
        <w:rPr>
          <w:spacing w:val="-1"/>
          <w:sz w:val="22"/>
          <w:szCs w:val="22"/>
          <w:lang w:val="en-GB"/>
        </w:rPr>
        <w:t xml:space="preserve">From </w:t>
      </w:r>
      <w:r w:rsidR="00F43762" w:rsidRPr="00A452BB">
        <w:rPr>
          <w:spacing w:val="-1"/>
          <w:sz w:val="22"/>
          <w:szCs w:val="22"/>
          <w:lang w:val="en-GB"/>
        </w:rPr>
        <w:t>the results</w:t>
      </w:r>
      <w:r w:rsidR="008023EB" w:rsidRPr="00A452BB">
        <w:rPr>
          <w:spacing w:val="-1"/>
          <w:sz w:val="22"/>
          <w:szCs w:val="22"/>
          <w:lang w:val="en-GB"/>
        </w:rPr>
        <w:t xml:space="preserve"> and discussion</w:t>
      </w:r>
      <w:r w:rsidR="00DD144D">
        <w:rPr>
          <w:spacing w:val="-1"/>
          <w:sz w:val="22"/>
          <w:szCs w:val="22"/>
          <w:lang w:val="en-GB"/>
        </w:rPr>
        <w:t>,</w:t>
      </w:r>
      <w:r w:rsidR="008023EB" w:rsidRPr="00A452BB">
        <w:rPr>
          <w:spacing w:val="-1"/>
          <w:sz w:val="22"/>
          <w:szCs w:val="22"/>
          <w:lang w:val="en-GB"/>
        </w:rPr>
        <w:t xml:space="preserve"> it is clear that t</w:t>
      </w:r>
      <w:r w:rsidR="00E700F2" w:rsidRPr="00A452BB">
        <w:rPr>
          <w:spacing w:val="-1"/>
          <w:sz w:val="22"/>
          <w:szCs w:val="22"/>
          <w:lang w:val="en-GB"/>
        </w:rPr>
        <w:t>he</w:t>
      </w:r>
      <w:r w:rsidR="006419CE" w:rsidRPr="00A452BB">
        <w:rPr>
          <w:spacing w:val="-1"/>
          <w:sz w:val="22"/>
          <w:szCs w:val="22"/>
          <w:lang w:val="en-GB"/>
        </w:rPr>
        <w:t xml:space="preserve"> value of COP </w:t>
      </w:r>
      <w:r w:rsidR="008023EB" w:rsidRPr="00A452BB">
        <w:rPr>
          <w:spacing w:val="-1"/>
          <w:sz w:val="22"/>
          <w:szCs w:val="22"/>
          <w:lang w:val="en-GB"/>
        </w:rPr>
        <w:t>for</w:t>
      </w:r>
      <w:r w:rsidR="006419CE" w:rsidRPr="00A452BB">
        <w:rPr>
          <w:spacing w:val="-1"/>
          <w:sz w:val="22"/>
          <w:szCs w:val="22"/>
          <w:lang w:val="en-GB"/>
        </w:rPr>
        <w:t xml:space="preserve"> R513A</w:t>
      </w:r>
      <w:r w:rsidR="001E6B84" w:rsidRPr="00A452BB">
        <w:rPr>
          <w:spacing w:val="-1"/>
          <w:sz w:val="22"/>
          <w:szCs w:val="22"/>
          <w:lang w:val="en-GB"/>
        </w:rPr>
        <w:t xml:space="preserve"> </w:t>
      </w:r>
      <w:r w:rsidR="00DD144D">
        <w:rPr>
          <w:spacing w:val="-1"/>
          <w:sz w:val="22"/>
          <w:szCs w:val="22"/>
          <w:lang w:val="en-GB"/>
        </w:rPr>
        <w:t xml:space="preserve">is </w:t>
      </w:r>
      <w:r w:rsidR="00760CE5" w:rsidRPr="00A452BB">
        <w:rPr>
          <w:spacing w:val="-1"/>
          <w:sz w:val="22"/>
          <w:szCs w:val="22"/>
          <w:lang w:val="en-GB"/>
        </w:rPr>
        <w:t xml:space="preserve">only </w:t>
      </w:r>
      <w:r w:rsidR="0003308D" w:rsidRPr="00A452BB">
        <w:rPr>
          <w:spacing w:val="-1"/>
          <w:sz w:val="22"/>
          <w:szCs w:val="22"/>
          <w:lang w:val="en-GB"/>
        </w:rPr>
        <w:t>13</w:t>
      </w:r>
      <w:r w:rsidR="00E700F2" w:rsidRPr="00A452BB">
        <w:rPr>
          <w:spacing w:val="-1"/>
          <w:sz w:val="22"/>
          <w:szCs w:val="22"/>
          <w:lang w:val="en-GB"/>
        </w:rPr>
        <w:t xml:space="preserve">% </w:t>
      </w:r>
      <w:r w:rsidR="00886F5F" w:rsidRPr="00A452BB">
        <w:rPr>
          <w:spacing w:val="-1"/>
          <w:sz w:val="22"/>
          <w:szCs w:val="22"/>
          <w:lang w:val="en-GB"/>
        </w:rPr>
        <w:t>less</w:t>
      </w:r>
      <w:r w:rsidR="006419CE" w:rsidRPr="00A452BB">
        <w:rPr>
          <w:spacing w:val="-1"/>
          <w:sz w:val="22"/>
          <w:szCs w:val="22"/>
          <w:lang w:val="en-GB"/>
        </w:rPr>
        <w:t xml:space="preserve"> </w:t>
      </w:r>
      <w:r w:rsidR="0003308D" w:rsidRPr="00A452BB">
        <w:rPr>
          <w:spacing w:val="-1"/>
          <w:sz w:val="22"/>
          <w:szCs w:val="22"/>
          <w:lang w:val="en-GB"/>
        </w:rPr>
        <w:t xml:space="preserve">and R450 about </w:t>
      </w:r>
      <w:r w:rsidR="00662E50" w:rsidRPr="00A452BB">
        <w:rPr>
          <w:spacing w:val="-1"/>
          <w:sz w:val="22"/>
          <w:szCs w:val="22"/>
          <w:lang w:val="en-GB"/>
        </w:rPr>
        <w:t>8</w:t>
      </w:r>
      <w:r w:rsidR="001E6B84" w:rsidRPr="00A452BB">
        <w:rPr>
          <w:spacing w:val="-1"/>
          <w:sz w:val="22"/>
          <w:szCs w:val="22"/>
          <w:lang w:val="en-GB"/>
        </w:rPr>
        <w:t xml:space="preserve">% </w:t>
      </w:r>
      <w:r w:rsidR="00886F5F" w:rsidRPr="00A452BB">
        <w:rPr>
          <w:spacing w:val="-1"/>
          <w:sz w:val="22"/>
          <w:szCs w:val="22"/>
          <w:lang w:val="en-GB"/>
        </w:rPr>
        <w:t>more</w:t>
      </w:r>
      <w:r w:rsidR="001E6B84" w:rsidRPr="00A452BB">
        <w:rPr>
          <w:spacing w:val="-1"/>
          <w:sz w:val="22"/>
          <w:szCs w:val="22"/>
          <w:lang w:val="en-GB"/>
        </w:rPr>
        <w:t xml:space="preserve"> </w:t>
      </w:r>
      <w:r w:rsidR="006419CE" w:rsidRPr="00A452BB">
        <w:rPr>
          <w:spacing w:val="-1"/>
          <w:sz w:val="22"/>
          <w:szCs w:val="22"/>
          <w:lang w:val="en-GB"/>
        </w:rPr>
        <w:t>than</w:t>
      </w:r>
      <w:r w:rsidR="00C92923" w:rsidRPr="00A452BB">
        <w:rPr>
          <w:spacing w:val="-1"/>
          <w:sz w:val="22"/>
          <w:szCs w:val="22"/>
          <w:lang w:val="en-GB"/>
        </w:rPr>
        <w:t xml:space="preserve"> that of</w:t>
      </w:r>
      <w:r w:rsidR="004100AE" w:rsidRPr="00A452BB">
        <w:rPr>
          <w:spacing w:val="-1"/>
          <w:sz w:val="22"/>
          <w:szCs w:val="22"/>
          <w:lang w:val="en-GB"/>
        </w:rPr>
        <w:t xml:space="preserve"> pure</w:t>
      </w:r>
      <w:r w:rsidR="00C92923" w:rsidRPr="00A452BB">
        <w:rPr>
          <w:spacing w:val="-1"/>
          <w:sz w:val="22"/>
          <w:szCs w:val="22"/>
          <w:lang w:val="en-GB"/>
        </w:rPr>
        <w:t xml:space="preserve"> R134a at various operating conditions </w:t>
      </w:r>
      <w:r w:rsidR="00DD144D">
        <w:rPr>
          <w:spacing w:val="-1"/>
          <w:sz w:val="22"/>
          <w:szCs w:val="22"/>
          <w:lang w:val="en-GB"/>
        </w:rPr>
        <w:t>despite</w:t>
      </w:r>
      <w:r w:rsidR="00A8143B" w:rsidRPr="00A452BB">
        <w:rPr>
          <w:spacing w:val="-1"/>
          <w:sz w:val="22"/>
          <w:szCs w:val="22"/>
          <w:lang w:val="en-GB"/>
        </w:rPr>
        <w:t xml:space="preserve"> </w:t>
      </w:r>
      <w:r w:rsidR="00910717" w:rsidRPr="00A452BB">
        <w:rPr>
          <w:spacing w:val="-1"/>
          <w:sz w:val="22"/>
          <w:szCs w:val="22"/>
          <w:lang w:val="en-GB"/>
        </w:rPr>
        <w:t xml:space="preserve">the </w:t>
      </w:r>
      <w:r w:rsidR="006419CE" w:rsidRPr="00A452BB">
        <w:rPr>
          <w:spacing w:val="-1"/>
          <w:sz w:val="22"/>
          <w:szCs w:val="22"/>
          <w:lang w:val="en-GB"/>
        </w:rPr>
        <w:t>mass flow rate</w:t>
      </w:r>
      <w:r w:rsidR="007B1714" w:rsidRPr="00A452BB">
        <w:rPr>
          <w:spacing w:val="-1"/>
          <w:sz w:val="22"/>
          <w:szCs w:val="22"/>
          <w:lang w:val="en-GB"/>
        </w:rPr>
        <w:t xml:space="preserve"> </w:t>
      </w:r>
      <w:r w:rsidR="00E700F2" w:rsidRPr="00A452BB">
        <w:rPr>
          <w:spacing w:val="-1"/>
          <w:sz w:val="22"/>
          <w:szCs w:val="22"/>
          <w:lang w:val="en-GB"/>
        </w:rPr>
        <w:t>(m)</w:t>
      </w:r>
      <w:r w:rsidR="00C92923" w:rsidRPr="00A452BB">
        <w:rPr>
          <w:spacing w:val="-1"/>
          <w:sz w:val="22"/>
          <w:szCs w:val="22"/>
          <w:lang w:val="en-GB"/>
        </w:rPr>
        <w:t xml:space="preserve"> for R513a </w:t>
      </w:r>
      <w:r w:rsidR="00DD144D">
        <w:rPr>
          <w:spacing w:val="-1"/>
          <w:sz w:val="22"/>
          <w:szCs w:val="22"/>
          <w:lang w:val="en-GB"/>
        </w:rPr>
        <w:t>being</w:t>
      </w:r>
      <w:r w:rsidR="00C92923" w:rsidRPr="00A452BB">
        <w:rPr>
          <w:spacing w:val="-1"/>
          <w:sz w:val="22"/>
          <w:szCs w:val="22"/>
          <w:lang w:val="en-GB"/>
        </w:rPr>
        <w:t xml:space="preserve"> </w:t>
      </w:r>
      <w:r w:rsidR="006419CE" w:rsidRPr="00A452BB">
        <w:rPr>
          <w:spacing w:val="-1"/>
          <w:sz w:val="22"/>
          <w:szCs w:val="22"/>
          <w:lang w:val="en-GB"/>
        </w:rPr>
        <w:t>increase</w:t>
      </w:r>
      <w:r w:rsidR="008023EB" w:rsidRPr="00A452BB">
        <w:rPr>
          <w:spacing w:val="-1"/>
          <w:sz w:val="22"/>
          <w:szCs w:val="22"/>
          <w:lang w:val="en-GB"/>
        </w:rPr>
        <w:t>d</w:t>
      </w:r>
      <w:r w:rsidR="006419CE" w:rsidRPr="00A452BB">
        <w:rPr>
          <w:spacing w:val="-1"/>
          <w:sz w:val="22"/>
          <w:szCs w:val="22"/>
          <w:lang w:val="en-GB"/>
        </w:rPr>
        <w:t xml:space="preserve"> by</w:t>
      </w:r>
      <w:r w:rsidR="00E700F2" w:rsidRPr="00A452BB">
        <w:rPr>
          <w:spacing w:val="-1"/>
          <w:sz w:val="22"/>
          <w:szCs w:val="22"/>
          <w:lang w:val="en-GB"/>
        </w:rPr>
        <w:t xml:space="preserve"> </w:t>
      </w:r>
      <w:r w:rsidR="006419CE" w:rsidRPr="00A452BB">
        <w:rPr>
          <w:spacing w:val="-1"/>
          <w:sz w:val="22"/>
          <w:szCs w:val="22"/>
          <w:lang w:val="en-GB"/>
        </w:rPr>
        <w:t>1</w:t>
      </w:r>
      <w:r w:rsidR="001E6B84" w:rsidRPr="00A452BB">
        <w:rPr>
          <w:spacing w:val="-1"/>
          <w:sz w:val="22"/>
          <w:szCs w:val="22"/>
          <w:lang w:val="en-GB"/>
        </w:rPr>
        <w:t>4</w:t>
      </w:r>
      <w:r w:rsidR="006419CE" w:rsidRPr="00A452BB">
        <w:rPr>
          <w:spacing w:val="-1"/>
          <w:sz w:val="22"/>
          <w:szCs w:val="22"/>
          <w:lang w:val="en-GB"/>
        </w:rPr>
        <w:t>-1</w:t>
      </w:r>
      <w:r w:rsidR="001E6B84" w:rsidRPr="00A452BB">
        <w:rPr>
          <w:spacing w:val="-1"/>
          <w:sz w:val="22"/>
          <w:szCs w:val="22"/>
          <w:lang w:val="en-GB"/>
        </w:rPr>
        <w:t>6</w:t>
      </w:r>
      <w:r w:rsidR="006419CE" w:rsidRPr="00A452BB">
        <w:rPr>
          <w:spacing w:val="-1"/>
          <w:sz w:val="22"/>
          <w:szCs w:val="22"/>
          <w:lang w:val="en-GB"/>
        </w:rPr>
        <w:t>%.</w:t>
      </w:r>
      <w:r w:rsidR="004100AE" w:rsidRPr="00A452BB">
        <w:rPr>
          <w:spacing w:val="-1"/>
          <w:sz w:val="22"/>
          <w:szCs w:val="22"/>
          <w:lang w:val="en-GB"/>
        </w:rPr>
        <w:t xml:space="preserve"> </w:t>
      </w:r>
      <w:r w:rsidR="00DD144D">
        <w:rPr>
          <w:spacing w:val="-1"/>
          <w:sz w:val="22"/>
          <w:szCs w:val="22"/>
          <w:lang w:val="en-GB"/>
        </w:rPr>
        <w:t>At the same time,</w:t>
      </w:r>
      <w:r w:rsidR="00634C8D" w:rsidRPr="00A452BB">
        <w:rPr>
          <w:spacing w:val="-1"/>
          <w:sz w:val="22"/>
          <w:szCs w:val="22"/>
          <w:lang w:val="en-GB"/>
        </w:rPr>
        <w:t xml:space="preserve"> </w:t>
      </w:r>
      <w:r w:rsidR="00DD144D">
        <w:rPr>
          <w:spacing w:val="-1"/>
          <w:sz w:val="22"/>
          <w:szCs w:val="22"/>
          <w:lang w:val="en-GB"/>
        </w:rPr>
        <w:t xml:space="preserve">the </w:t>
      </w:r>
      <w:r w:rsidR="00634C8D" w:rsidRPr="00A452BB">
        <w:rPr>
          <w:spacing w:val="-1"/>
          <w:sz w:val="22"/>
          <w:szCs w:val="22"/>
          <w:lang w:val="en-GB"/>
        </w:rPr>
        <w:t>work of compression value got more for R-</w:t>
      </w:r>
      <w:r w:rsidR="00C92923" w:rsidRPr="00A452BB">
        <w:rPr>
          <w:spacing w:val="-1"/>
          <w:sz w:val="22"/>
          <w:szCs w:val="22"/>
          <w:lang w:val="en-GB"/>
        </w:rPr>
        <w:t>450A</w:t>
      </w:r>
      <w:r w:rsidR="00DD144D">
        <w:rPr>
          <w:spacing w:val="-1"/>
          <w:sz w:val="22"/>
          <w:szCs w:val="22"/>
          <w:lang w:val="en-GB"/>
        </w:rPr>
        <w:t>,</w:t>
      </w:r>
      <w:r w:rsidR="00634C8D" w:rsidRPr="00A452BB">
        <w:rPr>
          <w:spacing w:val="-1"/>
          <w:sz w:val="22"/>
          <w:szCs w:val="22"/>
          <w:lang w:val="en-GB"/>
        </w:rPr>
        <w:t xml:space="preserve"> </w:t>
      </w:r>
      <w:r w:rsidR="00C92923" w:rsidRPr="00A452BB">
        <w:rPr>
          <w:spacing w:val="-1"/>
          <w:sz w:val="22"/>
          <w:szCs w:val="22"/>
          <w:lang w:val="en-GB"/>
        </w:rPr>
        <w:t>whereas</w:t>
      </w:r>
      <w:r w:rsidR="00DD144D">
        <w:rPr>
          <w:spacing w:val="-1"/>
          <w:sz w:val="22"/>
          <w:szCs w:val="22"/>
          <w:lang w:val="en-GB"/>
        </w:rPr>
        <w:t>,</w:t>
      </w:r>
      <w:r w:rsidR="00C92923" w:rsidRPr="00A452BB">
        <w:rPr>
          <w:spacing w:val="-1"/>
          <w:sz w:val="22"/>
          <w:szCs w:val="22"/>
          <w:lang w:val="en-GB"/>
        </w:rPr>
        <w:t xml:space="preserve"> for </w:t>
      </w:r>
      <w:r w:rsidR="00396B17" w:rsidRPr="00A452BB">
        <w:rPr>
          <w:spacing w:val="-1"/>
          <w:sz w:val="22"/>
          <w:szCs w:val="22"/>
          <w:lang w:val="en-GB"/>
        </w:rPr>
        <w:t>R450A</w:t>
      </w:r>
      <w:r w:rsidR="00DD144D">
        <w:rPr>
          <w:spacing w:val="-1"/>
          <w:sz w:val="22"/>
          <w:szCs w:val="22"/>
          <w:lang w:val="en-GB"/>
        </w:rPr>
        <w:t>, it is</w:t>
      </w:r>
      <w:r w:rsidR="00396B17" w:rsidRPr="00A452BB">
        <w:rPr>
          <w:spacing w:val="-1"/>
          <w:sz w:val="22"/>
          <w:szCs w:val="22"/>
          <w:lang w:val="en-GB"/>
        </w:rPr>
        <w:t xml:space="preserve"> very much similar to </w:t>
      </w:r>
      <w:r w:rsidR="00FC7E8B" w:rsidRPr="00A452BB">
        <w:rPr>
          <w:spacing w:val="-1"/>
          <w:sz w:val="22"/>
          <w:szCs w:val="22"/>
          <w:lang w:val="en-GB"/>
        </w:rPr>
        <w:t xml:space="preserve">R134a with </w:t>
      </w:r>
      <w:r w:rsidR="00DD144D">
        <w:rPr>
          <w:spacing w:val="-1"/>
          <w:sz w:val="22"/>
          <w:szCs w:val="22"/>
          <w:lang w:val="en-GB"/>
        </w:rPr>
        <w:t xml:space="preserve">a </w:t>
      </w:r>
      <w:r w:rsidR="00396B17" w:rsidRPr="00A452BB">
        <w:rPr>
          <w:spacing w:val="-1"/>
          <w:sz w:val="22"/>
          <w:szCs w:val="22"/>
          <w:lang w:val="en-GB"/>
        </w:rPr>
        <w:t xml:space="preserve">0.6 to 4% reduction </w:t>
      </w:r>
      <w:r w:rsidR="00D27472" w:rsidRPr="00A452BB">
        <w:rPr>
          <w:spacing w:val="-1"/>
          <w:sz w:val="22"/>
          <w:szCs w:val="22"/>
          <w:lang w:val="en-GB"/>
        </w:rPr>
        <w:t>percentage.</w:t>
      </w:r>
      <w:r w:rsidR="00A8143B" w:rsidRPr="00A452BB">
        <w:rPr>
          <w:spacing w:val="-1"/>
          <w:sz w:val="22"/>
          <w:szCs w:val="22"/>
          <w:lang w:val="en-GB"/>
        </w:rPr>
        <w:t xml:space="preserve"> </w:t>
      </w:r>
      <w:r w:rsidR="001101FC" w:rsidRPr="00A452BB">
        <w:rPr>
          <w:spacing w:val="-1"/>
          <w:sz w:val="22"/>
          <w:szCs w:val="22"/>
          <w:lang w:val="en-GB"/>
        </w:rPr>
        <w:t>Apart from the</w:t>
      </w:r>
      <w:r w:rsidR="00BC435B" w:rsidRPr="00A452BB">
        <w:rPr>
          <w:spacing w:val="-1"/>
          <w:sz w:val="22"/>
          <w:szCs w:val="22"/>
          <w:lang w:val="en-GB"/>
        </w:rPr>
        <w:t xml:space="preserve"> thermal performance parameters,</w:t>
      </w:r>
      <w:r w:rsidR="00D27472" w:rsidRPr="00A452BB">
        <w:rPr>
          <w:spacing w:val="-1"/>
          <w:sz w:val="22"/>
          <w:szCs w:val="22"/>
          <w:lang w:val="en-GB"/>
        </w:rPr>
        <w:t xml:space="preserve"> </w:t>
      </w:r>
      <w:r w:rsidR="00BC435B" w:rsidRPr="00A452BB">
        <w:rPr>
          <w:spacing w:val="-1"/>
          <w:sz w:val="22"/>
          <w:szCs w:val="22"/>
          <w:lang w:val="en-GB"/>
        </w:rPr>
        <w:t xml:space="preserve">Solstice® N13-R-450A and azeotropic blend </w:t>
      </w:r>
      <w:r w:rsidR="006B1F19" w:rsidRPr="00A452BB">
        <w:rPr>
          <w:spacing w:val="-1"/>
          <w:sz w:val="22"/>
          <w:szCs w:val="22"/>
          <w:lang w:val="en-GB"/>
        </w:rPr>
        <w:t>OpteonTM_</w:t>
      </w:r>
      <w:r w:rsidR="009C2A25" w:rsidRPr="00A452BB">
        <w:rPr>
          <w:spacing w:val="-1"/>
          <w:sz w:val="22"/>
          <w:szCs w:val="22"/>
          <w:lang w:val="en-GB"/>
        </w:rPr>
        <w:t>XP</w:t>
      </w:r>
      <w:r w:rsidR="004100AE" w:rsidRPr="00A452BB">
        <w:rPr>
          <w:spacing w:val="-1"/>
          <w:sz w:val="22"/>
          <w:szCs w:val="22"/>
          <w:lang w:val="en-GB"/>
        </w:rPr>
        <w:t>10</w:t>
      </w:r>
      <w:r w:rsidR="002446FE" w:rsidRPr="00A452BB">
        <w:rPr>
          <w:spacing w:val="-1"/>
          <w:sz w:val="22"/>
          <w:szCs w:val="22"/>
          <w:lang w:val="en-GB"/>
        </w:rPr>
        <w:t>-R</w:t>
      </w:r>
      <w:r w:rsidR="00BC435B" w:rsidRPr="00A452BB">
        <w:rPr>
          <w:spacing w:val="-1"/>
          <w:sz w:val="22"/>
          <w:szCs w:val="22"/>
          <w:lang w:val="en-GB"/>
        </w:rPr>
        <w:t xml:space="preserve">513A </w:t>
      </w:r>
      <w:r w:rsidR="00DD144D">
        <w:rPr>
          <w:spacing w:val="-1"/>
          <w:sz w:val="22"/>
          <w:szCs w:val="22"/>
          <w:lang w:val="en-GB"/>
        </w:rPr>
        <w:t xml:space="preserve">are </w:t>
      </w:r>
      <w:r w:rsidR="00BC435B" w:rsidRPr="00A452BB">
        <w:rPr>
          <w:spacing w:val="-1"/>
          <w:sz w:val="22"/>
          <w:szCs w:val="22"/>
          <w:lang w:val="en-GB"/>
        </w:rPr>
        <w:t xml:space="preserve">designed to serve as a replacement for R-134a in various </w:t>
      </w:r>
      <w:r w:rsidR="009D545C" w:rsidRPr="00A452BB">
        <w:rPr>
          <w:spacing w:val="-1"/>
          <w:sz w:val="22"/>
          <w:szCs w:val="22"/>
          <w:lang w:val="en-GB"/>
        </w:rPr>
        <w:t>applications in</w:t>
      </w:r>
      <w:r w:rsidR="00BC435B" w:rsidRPr="00A452BB">
        <w:rPr>
          <w:spacing w:val="-1"/>
          <w:sz w:val="22"/>
          <w:szCs w:val="22"/>
          <w:lang w:val="en-GB"/>
        </w:rPr>
        <w:t xml:space="preserve"> refrigeration applications across different sectors like domestic refrigeration, commercial refrigeration, and industrial refrigeration, chillers. </w:t>
      </w:r>
      <w:r w:rsidR="00D27472" w:rsidRPr="00A452BB">
        <w:rPr>
          <w:spacing w:val="-1"/>
          <w:sz w:val="22"/>
          <w:szCs w:val="22"/>
          <w:lang w:val="en-GB"/>
        </w:rPr>
        <w:t>Therefore</w:t>
      </w:r>
      <w:r w:rsidR="00DD144D">
        <w:rPr>
          <w:spacing w:val="-1"/>
          <w:sz w:val="22"/>
          <w:szCs w:val="22"/>
          <w:lang w:val="en-GB"/>
        </w:rPr>
        <w:t>,</w:t>
      </w:r>
      <w:r w:rsidR="00396B17" w:rsidRPr="00A452BB">
        <w:rPr>
          <w:spacing w:val="-1"/>
          <w:sz w:val="22"/>
          <w:szCs w:val="22"/>
          <w:lang w:val="en-GB"/>
        </w:rPr>
        <w:t xml:space="preserve"> f</w:t>
      </w:r>
      <w:r w:rsidR="00F43762" w:rsidRPr="00A452BB">
        <w:rPr>
          <w:spacing w:val="-1"/>
          <w:sz w:val="22"/>
          <w:szCs w:val="22"/>
          <w:lang w:val="en-GB"/>
        </w:rPr>
        <w:t>rom the results</w:t>
      </w:r>
      <w:r w:rsidR="00AE2FED" w:rsidRPr="00A452BB">
        <w:rPr>
          <w:spacing w:val="-1"/>
          <w:sz w:val="22"/>
          <w:szCs w:val="22"/>
          <w:lang w:val="en-GB"/>
        </w:rPr>
        <w:t>,</w:t>
      </w:r>
      <w:r w:rsidR="00F43762" w:rsidRPr="00A452BB">
        <w:rPr>
          <w:spacing w:val="-1"/>
          <w:sz w:val="22"/>
          <w:szCs w:val="22"/>
          <w:lang w:val="en-GB"/>
        </w:rPr>
        <w:t xml:space="preserve"> we </w:t>
      </w:r>
      <w:r w:rsidR="00396B17" w:rsidRPr="00A452BB">
        <w:rPr>
          <w:spacing w:val="-1"/>
          <w:sz w:val="22"/>
          <w:szCs w:val="22"/>
          <w:lang w:val="en-GB"/>
        </w:rPr>
        <w:t xml:space="preserve">can </w:t>
      </w:r>
      <w:r w:rsidR="00F43762" w:rsidRPr="00A452BB">
        <w:rPr>
          <w:spacing w:val="-1"/>
          <w:sz w:val="22"/>
          <w:szCs w:val="22"/>
          <w:lang w:val="en-GB"/>
        </w:rPr>
        <w:t>conclude that R513</w:t>
      </w:r>
      <w:r w:rsidR="00396B17" w:rsidRPr="00A452BB">
        <w:rPr>
          <w:spacing w:val="-1"/>
          <w:sz w:val="22"/>
          <w:szCs w:val="22"/>
          <w:lang w:val="en-GB"/>
        </w:rPr>
        <w:t>A,</w:t>
      </w:r>
      <w:r w:rsidR="00F3102F" w:rsidRPr="00A452BB">
        <w:rPr>
          <w:spacing w:val="-1"/>
          <w:sz w:val="22"/>
          <w:szCs w:val="22"/>
          <w:lang w:val="en-GB"/>
        </w:rPr>
        <w:t xml:space="preserve"> </w:t>
      </w:r>
      <w:r w:rsidR="00396B17" w:rsidRPr="00A452BB">
        <w:rPr>
          <w:spacing w:val="-1"/>
          <w:sz w:val="22"/>
          <w:szCs w:val="22"/>
          <w:lang w:val="en-GB"/>
        </w:rPr>
        <w:t>R450A</w:t>
      </w:r>
      <w:r w:rsidR="00F43762" w:rsidRPr="00A452BB">
        <w:rPr>
          <w:spacing w:val="-1"/>
          <w:sz w:val="22"/>
          <w:szCs w:val="22"/>
          <w:lang w:val="en-GB"/>
        </w:rPr>
        <w:t xml:space="preserve"> </w:t>
      </w:r>
      <w:r w:rsidR="00396B17" w:rsidRPr="00A452BB">
        <w:rPr>
          <w:spacing w:val="-1"/>
          <w:sz w:val="22"/>
          <w:szCs w:val="22"/>
          <w:lang w:val="en-GB"/>
        </w:rPr>
        <w:t xml:space="preserve">HFO blends series refrigerant can </w:t>
      </w:r>
      <w:r w:rsidR="00D27472" w:rsidRPr="00A452BB">
        <w:rPr>
          <w:spacing w:val="-1"/>
          <w:sz w:val="22"/>
          <w:szCs w:val="22"/>
          <w:lang w:val="en-GB"/>
        </w:rPr>
        <w:t>perform</w:t>
      </w:r>
      <w:r w:rsidR="00396B17" w:rsidRPr="00A452BB">
        <w:rPr>
          <w:spacing w:val="-1"/>
          <w:sz w:val="22"/>
          <w:szCs w:val="22"/>
          <w:lang w:val="en-GB"/>
        </w:rPr>
        <w:t xml:space="preserve"> </w:t>
      </w:r>
      <w:r w:rsidR="00F43762" w:rsidRPr="00A452BB">
        <w:rPr>
          <w:spacing w:val="-1"/>
          <w:sz w:val="22"/>
          <w:szCs w:val="22"/>
          <w:lang w:val="en-GB"/>
        </w:rPr>
        <w:t xml:space="preserve">very close to </w:t>
      </w:r>
      <w:r w:rsidR="006419CE" w:rsidRPr="00A452BB">
        <w:rPr>
          <w:spacing w:val="-1"/>
          <w:sz w:val="22"/>
          <w:szCs w:val="22"/>
          <w:lang w:val="en-GB"/>
        </w:rPr>
        <w:t>that of R134a</w:t>
      </w:r>
      <w:r w:rsidR="00BC435B" w:rsidRPr="00A452BB">
        <w:rPr>
          <w:spacing w:val="-1"/>
          <w:sz w:val="22"/>
          <w:szCs w:val="22"/>
          <w:lang w:val="en-GB"/>
        </w:rPr>
        <w:t xml:space="preserve"> with less GWP effect about R450A-56.92% and R513A-56.8% and </w:t>
      </w:r>
      <w:r w:rsidR="00F43762" w:rsidRPr="00A452BB">
        <w:rPr>
          <w:spacing w:val="-1"/>
          <w:sz w:val="22"/>
          <w:szCs w:val="22"/>
          <w:lang w:val="en-GB"/>
        </w:rPr>
        <w:t>can</w:t>
      </w:r>
      <w:r w:rsidR="00396B17" w:rsidRPr="00A452BB">
        <w:rPr>
          <w:spacing w:val="-1"/>
          <w:sz w:val="22"/>
          <w:szCs w:val="22"/>
          <w:lang w:val="en-GB"/>
        </w:rPr>
        <w:t xml:space="preserve"> be </w:t>
      </w:r>
      <w:r w:rsidR="009353C5" w:rsidRPr="00A452BB">
        <w:rPr>
          <w:spacing w:val="-1"/>
          <w:sz w:val="22"/>
          <w:szCs w:val="22"/>
          <w:lang w:val="en-GB"/>
        </w:rPr>
        <w:t>used</w:t>
      </w:r>
      <w:r w:rsidR="00F43762" w:rsidRPr="00A452BB">
        <w:rPr>
          <w:spacing w:val="-1"/>
          <w:sz w:val="22"/>
          <w:szCs w:val="22"/>
          <w:lang w:val="en-GB"/>
        </w:rPr>
        <w:t xml:space="preserve"> as a direct </w:t>
      </w:r>
      <w:r w:rsidR="00AE2FED" w:rsidRPr="00A452BB">
        <w:rPr>
          <w:spacing w:val="-1"/>
          <w:sz w:val="22"/>
          <w:szCs w:val="22"/>
          <w:lang w:val="en-GB"/>
        </w:rPr>
        <w:t>drop-in</w:t>
      </w:r>
      <w:r w:rsidR="00F43762" w:rsidRPr="00A452BB">
        <w:rPr>
          <w:spacing w:val="-1"/>
          <w:sz w:val="22"/>
          <w:szCs w:val="22"/>
          <w:lang w:val="en-GB"/>
        </w:rPr>
        <w:t xml:space="preserve"> solution</w:t>
      </w:r>
      <w:r w:rsidR="00AE2FED" w:rsidRPr="00A452BB">
        <w:rPr>
          <w:spacing w:val="-1"/>
          <w:sz w:val="22"/>
          <w:szCs w:val="22"/>
          <w:lang w:val="en-GB"/>
        </w:rPr>
        <w:t xml:space="preserve"> for</w:t>
      </w:r>
      <w:r w:rsidR="001311C5" w:rsidRPr="00A452BB">
        <w:rPr>
          <w:spacing w:val="-1"/>
          <w:sz w:val="22"/>
          <w:szCs w:val="22"/>
          <w:lang w:val="en-GB"/>
        </w:rPr>
        <w:t xml:space="preserve"> </w:t>
      </w:r>
      <w:r w:rsidR="00910717" w:rsidRPr="00A452BB">
        <w:rPr>
          <w:spacing w:val="-1"/>
          <w:sz w:val="22"/>
          <w:szCs w:val="22"/>
          <w:lang w:val="en-GB"/>
        </w:rPr>
        <w:t xml:space="preserve">the </w:t>
      </w:r>
      <w:r w:rsidR="006236B0" w:rsidRPr="00A452BB">
        <w:rPr>
          <w:spacing w:val="-1"/>
          <w:sz w:val="22"/>
          <w:szCs w:val="22"/>
          <w:lang w:val="en-GB"/>
        </w:rPr>
        <w:t>existing</w:t>
      </w:r>
      <w:r w:rsidR="00396B17" w:rsidRPr="00A452BB">
        <w:rPr>
          <w:spacing w:val="-1"/>
          <w:sz w:val="22"/>
          <w:szCs w:val="22"/>
          <w:lang w:val="en-GB"/>
        </w:rPr>
        <w:t xml:space="preserve"> with potential modification </w:t>
      </w:r>
      <w:r w:rsidR="00F43762" w:rsidRPr="00A452BB">
        <w:rPr>
          <w:spacing w:val="-1"/>
          <w:sz w:val="22"/>
          <w:szCs w:val="22"/>
          <w:lang w:val="en-GB"/>
        </w:rPr>
        <w:t xml:space="preserve">or retrofitting </w:t>
      </w:r>
      <w:r w:rsidR="006236B0" w:rsidRPr="00A452BB">
        <w:rPr>
          <w:spacing w:val="-1"/>
          <w:sz w:val="22"/>
          <w:szCs w:val="22"/>
          <w:lang w:val="en-GB"/>
        </w:rPr>
        <w:t xml:space="preserve">AAC system with </w:t>
      </w:r>
      <w:r w:rsidR="00125A6F" w:rsidRPr="00A452BB">
        <w:rPr>
          <w:spacing w:val="-1"/>
          <w:sz w:val="22"/>
          <w:szCs w:val="22"/>
          <w:lang w:val="en-GB"/>
        </w:rPr>
        <w:t>TXV arrangement to enhance the ecological benefits.</w:t>
      </w:r>
    </w:p>
    <w:p w14:paraId="0B7F6D9A" w14:textId="6D0DDFA4" w:rsidR="00F97EBD" w:rsidRPr="00A452BB" w:rsidRDefault="00875ABF" w:rsidP="00875ABF">
      <w:pPr>
        <w:pStyle w:val="Rn1"/>
        <w:rPr>
          <w:noProof/>
          <w:lang w:val="en-GB"/>
        </w:rPr>
      </w:pPr>
      <w:r w:rsidRPr="00A452BB">
        <w:rPr>
          <w:noProof/>
          <w:lang w:val="en-GB"/>
        </w:rPr>
        <w:lastRenderedPageBreak/>
        <w:t xml:space="preserve">5. </w:t>
      </w:r>
      <w:r w:rsidR="00AA1874" w:rsidRPr="00A452BB">
        <w:rPr>
          <w:noProof/>
          <w:lang w:val="en-GB"/>
        </w:rPr>
        <w:t>Future</w:t>
      </w:r>
      <w:r w:rsidR="003877E0" w:rsidRPr="00A452BB">
        <w:rPr>
          <w:noProof/>
          <w:lang w:val="en-GB"/>
        </w:rPr>
        <w:t xml:space="preserve"> Scope</w:t>
      </w:r>
    </w:p>
    <w:p w14:paraId="329C69DD" w14:textId="70AA4F10" w:rsidR="00F97EBD" w:rsidRPr="00A452BB" w:rsidRDefault="00AA1874" w:rsidP="00717B5F">
      <w:pPr>
        <w:ind w:left="60" w:firstLine="284"/>
        <w:jc w:val="both"/>
        <w:rPr>
          <w:spacing w:val="-1"/>
          <w:sz w:val="22"/>
          <w:szCs w:val="22"/>
          <w:lang w:val="en-GB"/>
        </w:rPr>
      </w:pPr>
      <w:r w:rsidRPr="00A452BB">
        <w:rPr>
          <w:spacing w:val="-1"/>
          <w:sz w:val="22"/>
          <w:szCs w:val="22"/>
          <w:lang w:val="en-GB"/>
        </w:rPr>
        <w:t>For the substitute refrigerant</w:t>
      </w:r>
      <w:r w:rsidR="00DD144D">
        <w:rPr>
          <w:spacing w:val="-1"/>
          <w:sz w:val="22"/>
          <w:szCs w:val="22"/>
          <w:lang w:val="en-GB"/>
        </w:rPr>
        <w:t>,</w:t>
      </w:r>
      <w:r w:rsidRPr="00A452BB">
        <w:rPr>
          <w:spacing w:val="-1"/>
          <w:sz w:val="22"/>
          <w:szCs w:val="22"/>
          <w:lang w:val="en-GB"/>
        </w:rPr>
        <w:t xml:space="preserve"> more research needs to </w:t>
      </w:r>
      <w:r w:rsidR="00DD144D">
        <w:rPr>
          <w:spacing w:val="-1"/>
          <w:sz w:val="22"/>
          <w:szCs w:val="22"/>
          <w:lang w:val="en-GB"/>
        </w:rPr>
        <w:t>be done</w:t>
      </w:r>
      <w:r w:rsidRPr="00A452BB">
        <w:rPr>
          <w:spacing w:val="-1"/>
          <w:sz w:val="22"/>
          <w:szCs w:val="22"/>
          <w:lang w:val="en-GB"/>
        </w:rPr>
        <w:t xml:space="preserve"> for increased cooling capacity and COP of the system</w:t>
      </w:r>
      <w:r w:rsidR="00DD144D">
        <w:rPr>
          <w:spacing w:val="-1"/>
          <w:sz w:val="22"/>
          <w:szCs w:val="22"/>
          <w:lang w:val="en-GB"/>
        </w:rPr>
        <w:t>, as currently, the COP and WC will be nearer to the same as that of the</w:t>
      </w:r>
      <w:r w:rsidRPr="00A452BB">
        <w:rPr>
          <w:spacing w:val="-1"/>
          <w:sz w:val="22"/>
          <w:szCs w:val="22"/>
          <w:lang w:val="en-GB"/>
        </w:rPr>
        <w:t xml:space="preserve"> HFC refrigerant. One should find the easiest way to charge and recover phenomenon for the HFOs blends refrigerant. The use of HFO blends can increase the cost of performance</w:t>
      </w:r>
      <w:r w:rsidR="00DD144D">
        <w:rPr>
          <w:spacing w:val="-1"/>
          <w:sz w:val="22"/>
          <w:szCs w:val="22"/>
          <w:lang w:val="en-GB"/>
        </w:rPr>
        <w:t>;</w:t>
      </w:r>
      <w:r w:rsidRPr="00A452BB">
        <w:rPr>
          <w:spacing w:val="-1"/>
          <w:sz w:val="22"/>
          <w:szCs w:val="22"/>
          <w:lang w:val="en-GB"/>
        </w:rPr>
        <w:t xml:space="preserve"> therefore</w:t>
      </w:r>
      <w:r w:rsidR="00DD144D">
        <w:rPr>
          <w:spacing w:val="-1"/>
          <w:sz w:val="22"/>
          <w:szCs w:val="22"/>
          <w:lang w:val="en-GB"/>
        </w:rPr>
        <w:t>,</w:t>
      </w:r>
      <w:r w:rsidRPr="00A452BB">
        <w:rPr>
          <w:spacing w:val="-1"/>
          <w:sz w:val="22"/>
          <w:szCs w:val="22"/>
          <w:lang w:val="en-GB"/>
        </w:rPr>
        <w:t xml:space="preserve"> there is scope to find </w:t>
      </w:r>
      <w:r w:rsidR="00DD144D">
        <w:rPr>
          <w:spacing w:val="-1"/>
          <w:sz w:val="22"/>
          <w:szCs w:val="22"/>
          <w:lang w:val="en-GB"/>
        </w:rPr>
        <w:t>a</w:t>
      </w:r>
      <w:r w:rsidRPr="00A452BB">
        <w:rPr>
          <w:spacing w:val="-1"/>
          <w:sz w:val="22"/>
          <w:szCs w:val="22"/>
          <w:lang w:val="en-GB"/>
        </w:rPr>
        <w:t xml:space="preserve"> solution to use eco-friendly with economical system design</w:t>
      </w:r>
      <w:r w:rsidR="00DD144D">
        <w:rPr>
          <w:spacing w:val="-1"/>
          <w:sz w:val="22"/>
          <w:szCs w:val="22"/>
          <w:lang w:val="en-GB"/>
        </w:rPr>
        <w:t>,</w:t>
      </w:r>
      <w:r w:rsidR="002603F5" w:rsidRPr="00A452BB">
        <w:rPr>
          <w:spacing w:val="-1"/>
          <w:sz w:val="22"/>
          <w:szCs w:val="22"/>
          <w:lang w:val="en-GB"/>
        </w:rPr>
        <w:t xml:space="preserve"> especially for compressor</w:t>
      </w:r>
      <w:r w:rsidR="00DD144D">
        <w:rPr>
          <w:spacing w:val="-1"/>
          <w:sz w:val="22"/>
          <w:szCs w:val="22"/>
          <w:lang w:val="en-GB"/>
        </w:rPr>
        <w:t>s</w:t>
      </w:r>
      <w:r w:rsidR="002603F5" w:rsidRPr="00A452BB">
        <w:rPr>
          <w:spacing w:val="-1"/>
          <w:sz w:val="22"/>
          <w:szCs w:val="22"/>
          <w:lang w:val="en-GB"/>
        </w:rPr>
        <w:t xml:space="preserve"> with small and medium capacity applications</w:t>
      </w:r>
      <w:r w:rsidRPr="00A452BB">
        <w:rPr>
          <w:spacing w:val="-1"/>
          <w:sz w:val="22"/>
          <w:szCs w:val="22"/>
          <w:lang w:val="en-GB"/>
        </w:rPr>
        <w:t>.</w:t>
      </w:r>
    </w:p>
    <w:p w14:paraId="3596109D" w14:textId="3CC38189" w:rsidR="003877E0" w:rsidRPr="00A452BB" w:rsidRDefault="00875ABF" w:rsidP="00875ABF">
      <w:pPr>
        <w:pStyle w:val="Rn1"/>
        <w:rPr>
          <w:noProof/>
          <w:lang w:val="en-GB"/>
        </w:rPr>
      </w:pPr>
      <w:r w:rsidRPr="00A452BB">
        <w:rPr>
          <w:noProof/>
          <w:lang w:val="en-GB"/>
        </w:rPr>
        <w:t xml:space="preserve">6. </w:t>
      </w:r>
      <w:r w:rsidR="00AA1874" w:rsidRPr="00A452BB">
        <w:rPr>
          <w:noProof/>
          <w:lang w:val="en-GB"/>
        </w:rPr>
        <w:t>Social and Industrial Relevance</w:t>
      </w:r>
    </w:p>
    <w:p w14:paraId="59081BE5" w14:textId="592249DD" w:rsidR="004D7B78" w:rsidRPr="00A452BB" w:rsidRDefault="00DD144D" w:rsidP="00717B5F">
      <w:pPr>
        <w:ind w:firstLine="284"/>
        <w:jc w:val="both"/>
        <w:rPr>
          <w:spacing w:val="-1"/>
          <w:sz w:val="22"/>
          <w:szCs w:val="22"/>
          <w:lang w:val="en-GB"/>
        </w:rPr>
      </w:pPr>
      <w:r>
        <w:rPr>
          <w:spacing w:val="-1"/>
          <w:sz w:val="22"/>
          <w:szCs w:val="22"/>
          <w:lang w:val="en-GB"/>
        </w:rPr>
        <w:t>For i</w:t>
      </w:r>
      <w:r w:rsidR="00AA1874" w:rsidRPr="00A452BB">
        <w:rPr>
          <w:spacing w:val="-1"/>
          <w:sz w:val="22"/>
          <w:szCs w:val="22"/>
          <w:lang w:val="en-GB"/>
        </w:rPr>
        <w:t xml:space="preserve">ndustrial </w:t>
      </w:r>
      <w:r>
        <w:rPr>
          <w:spacing w:val="-1"/>
          <w:sz w:val="22"/>
          <w:szCs w:val="22"/>
          <w:lang w:val="en-GB"/>
        </w:rPr>
        <w:t>a</w:t>
      </w:r>
      <w:r w:rsidRPr="00A452BB">
        <w:rPr>
          <w:spacing w:val="-1"/>
          <w:sz w:val="22"/>
          <w:szCs w:val="22"/>
          <w:lang w:val="en-GB"/>
        </w:rPr>
        <w:t xml:space="preserve">pplications, supermarket refrigeration, </w:t>
      </w:r>
      <w:r>
        <w:rPr>
          <w:spacing w:val="-1"/>
          <w:sz w:val="22"/>
          <w:szCs w:val="22"/>
          <w:lang w:val="en-GB"/>
        </w:rPr>
        <w:t xml:space="preserve">and </w:t>
      </w:r>
      <w:r w:rsidRPr="00A452BB">
        <w:rPr>
          <w:spacing w:val="-1"/>
          <w:sz w:val="22"/>
          <w:szCs w:val="22"/>
          <w:lang w:val="en-GB"/>
        </w:rPr>
        <w:t>chiller system</w:t>
      </w:r>
      <w:r>
        <w:rPr>
          <w:spacing w:val="-1"/>
          <w:sz w:val="22"/>
          <w:szCs w:val="22"/>
          <w:lang w:val="en-GB"/>
        </w:rPr>
        <w:t>s</w:t>
      </w:r>
      <w:r w:rsidRPr="00A452BB">
        <w:rPr>
          <w:spacing w:val="-1"/>
          <w:sz w:val="22"/>
          <w:szCs w:val="22"/>
          <w:lang w:val="en-GB"/>
        </w:rPr>
        <w:t xml:space="preserve"> where maintaining low-temperature and medium</w:t>
      </w:r>
      <w:r>
        <w:rPr>
          <w:spacing w:val="-1"/>
          <w:sz w:val="22"/>
          <w:szCs w:val="22"/>
          <w:lang w:val="en-GB"/>
        </w:rPr>
        <w:t>-</w:t>
      </w:r>
      <w:r w:rsidRPr="00A452BB">
        <w:rPr>
          <w:spacing w:val="-1"/>
          <w:sz w:val="22"/>
          <w:szCs w:val="22"/>
          <w:lang w:val="en-GB"/>
        </w:rPr>
        <w:t>temperature environments is mandatory</w:t>
      </w:r>
      <w:r>
        <w:rPr>
          <w:spacing w:val="-1"/>
          <w:sz w:val="22"/>
          <w:szCs w:val="22"/>
          <w:lang w:val="en-GB"/>
        </w:rPr>
        <w:t>,</w:t>
      </w:r>
      <w:r w:rsidRPr="00A452BB">
        <w:rPr>
          <w:spacing w:val="-1"/>
          <w:sz w:val="22"/>
          <w:szCs w:val="22"/>
          <w:lang w:val="en-GB"/>
        </w:rPr>
        <w:t xml:space="preserve"> </w:t>
      </w:r>
      <w:r w:rsidR="008B527B" w:rsidRPr="00A452BB">
        <w:rPr>
          <w:spacing w:val="-1"/>
          <w:sz w:val="22"/>
          <w:szCs w:val="22"/>
          <w:lang w:val="en-GB"/>
        </w:rPr>
        <w:t>HFO-</w:t>
      </w:r>
      <w:proofErr w:type="spellStart"/>
      <w:r w:rsidR="00AA1874" w:rsidRPr="00A452BB">
        <w:rPr>
          <w:sz w:val="22"/>
          <w:szCs w:val="22"/>
          <w:lang w:val="en-GB"/>
        </w:rPr>
        <w:t>Opteon</w:t>
      </w:r>
      <w:r w:rsidR="00AA1874" w:rsidRPr="00A452BB">
        <w:rPr>
          <w:sz w:val="22"/>
          <w:szCs w:val="22"/>
          <w:vertAlign w:val="superscript"/>
          <w:lang w:val="en-GB"/>
        </w:rPr>
        <w:t>TM</w:t>
      </w:r>
      <w:proofErr w:type="spellEnd"/>
      <w:r w:rsidR="00AA1874" w:rsidRPr="00A452BB">
        <w:rPr>
          <w:sz w:val="22"/>
          <w:szCs w:val="22"/>
          <w:vertAlign w:val="superscript"/>
          <w:lang w:val="en-GB"/>
        </w:rPr>
        <w:t xml:space="preserve"> </w:t>
      </w:r>
      <w:r w:rsidR="00AA1874" w:rsidRPr="00A452BB">
        <w:rPr>
          <w:sz w:val="22"/>
          <w:szCs w:val="22"/>
          <w:lang w:val="en-GB"/>
        </w:rPr>
        <w:t xml:space="preserve">XP-10 </w:t>
      </w:r>
      <w:r w:rsidR="008B527B" w:rsidRPr="00A452BB">
        <w:rPr>
          <w:spacing w:val="-1"/>
          <w:sz w:val="22"/>
          <w:szCs w:val="22"/>
          <w:lang w:val="en-GB"/>
        </w:rPr>
        <w:t xml:space="preserve">can be </w:t>
      </w:r>
      <w:r w:rsidR="00AA1874" w:rsidRPr="00A452BB">
        <w:rPr>
          <w:spacing w:val="-1"/>
          <w:sz w:val="22"/>
          <w:szCs w:val="22"/>
          <w:lang w:val="en-GB"/>
        </w:rPr>
        <w:t>used</w:t>
      </w:r>
      <w:r w:rsidR="008B527B" w:rsidRPr="00A452BB">
        <w:rPr>
          <w:spacing w:val="-1"/>
          <w:sz w:val="22"/>
          <w:szCs w:val="22"/>
          <w:lang w:val="en-GB"/>
        </w:rPr>
        <w:t xml:space="preserve"> as </w:t>
      </w:r>
      <w:r>
        <w:rPr>
          <w:spacing w:val="-1"/>
          <w:sz w:val="22"/>
          <w:szCs w:val="22"/>
          <w:lang w:val="en-GB"/>
        </w:rPr>
        <w:t xml:space="preserve">a </w:t>
      </w:r>
      <w:r w:rsidR="008B527B" w:rsidRPr="00A452BB">
        <w:rPr>
          <w:spacing w:val="-1"/>
          <w:sz w:val="22"/>
          <w:szCs w:val="22"/>
          <w:lang w:val="en-GB"/>
        </w:rPr>
        <w:t>drop in arrangement.</w:t>
      </w:r>
      <w:r w:rsidR="00BE4B5E" w:rsidRPr="00A452BB">
        <w:rPr>
          <w:spacing w:val="-1"/>
          <w:sz w:val="22"/>
          <w:szCs w:val="22"/>
          <w:lang w:val="en-GB"/>
        </w:rPr>
        <w:t xml:space="preserve"> </w:t>
      </w:r>
      <w:r w:rsidR="00AA1874" w:rsidRPr="00A452BB">
        <w:rPr>
          <w:spacing w:val="-1"/>
          <w:sz w:val="22"/>
          <w:szCs w:val="22"/>
          <w:lang w:val="en-GB"/>
        </w:rPr>
        <w:t>As environmental awareness among consumers continues to grow</w:t>
      </w:r>
      <w:r>
        <w:rPr>
          <w:spacing w:val="-1"/>
          <w:sz w:val="22"/>
          <w:szCs w:val="22"/>
          <w:lang w:val="en-GB"/>
        </w:rPr>
        <w:t>, using low-GWP refrigerants can be considered a socially responsible choice by corresponding business holders</w:t>
      </w:r>
      <w:r w:rsidR="008B527B" w:rsidRPr="00A452BB">
        <w:rPr>
          <w:spacing w:val="-1"/>
          <w:sz w:val="22"/>
          <w:szCs w:val="22"/>
          <w:lang w:val="en-GB"/>
        </w:rPr>
        <w:t xml:space="preserve"> because i</w:t>
      </w:r>
      <w:r w:rsidR="00AA1874" w:rsidRPr="00A452BB">
        <w:rPr>
          <w:spacing w:val="-1"/>
          <w:sz w:val="22"/>
          <w:szCs w:val="22"/>
          <w:lang w:val="en-GB"/>
        </w:rPr>
        <w:t>t</w:t>
      </w:r>
      <w:r w:rsidR="008B527B" w:rsidRPr="00A452BB">
        <w:rPr>
          <w:spacing w:val="-1"/>
          <w:sz w:val="22"/>
          <w:szCs w:val="22"/>
          <w:lang w:val="en-GB"/>
        </w:rPr>
        <w:t xml:space="preserve"> will surely </w:t>
      </w:r>
      <w:r w:rsidR="00AA1874" w:rsidRPr="00A452BB">
        <w:rPr>
          <w:spacing w:val="-1"/>
          <w:sz w:val="22"/>
          <w:szCs w:val="22"/>
          <w:lang w:val="en-GB"/>
        </w:rPr>
        <w:t>enhance their company's reputation and appeal to en</w:t>
      </w:r>
      <w:r w:rsidR="008B527B" w:rsidRPr="00A452BB">
        <w:rPr>
          <w:spacing w:val="-1"/>
          <w:sz w:val="22"/>
          <w:szCs w:val="22"/>
          <w:lang w:val="en-GB"/>
        </w:rPr>
        <w:t xml:space="preserve">vironmentally conscious </w:t>
      </w:r>
      <w:r w:rsidR="00453557" w:rsidRPr="00A452BB">
        <w:rPr>
          <w:spacing w:val="-1"/>
          <w:sz w:val="22"/>
          <w:szCs w:val="22"/>
          <w:lang w:val="en-GB"/>
        </w:rPr>
        <w:t>consumers</w:t>
      </w:r>
      <w:r w:rsidR="008B527B" w:rsidRPr="00A452BB">
        <w:rPr>
          <w:spacing w:val="-1"/>
          <w:sz w:val="22"/>
          <w:szCs w:val="22"/>
          <w:lang w:val="en-GB"/>
        </w:rPr>
        <w:t>.</w:t>
      </w:r>
    </w:p>
    <w:p w14:paraId="53DAFB4D" w14:textId="77777777" w:rsidR="007F2D88" w:rsidRPr="00A452BB" w:rsidRDefault="007F2D88" w:rsidP="00717B5F">
      <w:pPr>
        <w:ind w:left="60" w:firstLine="284"/>
        <w:jc w:val="both"/>
        <w:rPr>
          <w:spacing w:val="-1"/>
          <w:sz w:val="22"/>
          <w:szCs w:val="22"/>
          <w:lang w:val="en-GB"/>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98"/>
        <w:gridCol w:w="3850"/>
        <w:gridCol w:w="1350"/>
        <w:gridCol w:w="3240"/>
      </w:tblGrid>
      <w:tr w:rsidR="00A452BB" w:rsidRPr="00A452BB" w14:paraId="67C2C640" w14:textId="77777777" w:rsidTr="009E5E92">
        <w:trPr>
          <w:trHeight w:val="227"/>
        </w:trPr>
        <w:tc>
          <w:tcPr>
            <w:tcW w:w="9738" w:type="dxa"/>
            <w:gridSpan w:val="4"/>
            <w:vAlign w:val="center"/>
          </w:tcPr>
          <w:p w14:paraId="03747B5E" w14:textId="77777777" w:rsidR="007970F1" w:rsidRPr="00A452BB" w:rsidRDefault="00AA1874" w:rsidP="009E5E92">
            <w:pPr>
              <w:spacing w:after="60"/>
              <w:ind w:left="60" w:firstLine="7"/>
              <w:jc w:val="both"/>
              <w:rPr>
                <w:b/>
                <w:noProof/>
                <w:lang w:val="en-GB"/>
              </w:rPr>
            </w:pPr>
            <w:r w:rsidRPr="00A452BB">
              <w:rPr>
                <w:b/>
                <w:noProof/>
                <w:lang w:val="en-GB"/>
              </w:rPr>
              <w:t>Nomenctature and Abbrevations</w:t>
            </w:r>
          </w:p>
          <w:p w14:paraId="26AD7734" w14:textId="77777777" w:rsidR="007970F1" w:rsidRPr="00A452BB" w:rsidRDefault="007970F1" w:rsidP="009E5E92">
            <w:pPr>
              <w:spacing w:after="60"/>
              <w:ind w:firstLine="284"/>
              <w:jc w:val="both"/>
              <w:rPr>
                <w:spacing w:val="-1"/>
                <w:lang w:val="en-GB"/>
              </w:rPr>
            </w:pPr>
          </w:p>
        </w:tc>
      </w:tr>
      <w:tr w:rsidR="00A452BB" w:rsidRPr="00A452BB" w14:paraId="6D5B8CEF" w14:textId="77777777" w:rsidTr="009E5E92">
        <w:trPr>
          <w:trHeight w:val="227"/>
        </w:trPr>
        <w:tc>
          <w:tcPr>
            <w:tcW w:w="1298" w:type="dxa"/>
          </w:tcPr>
          <w:p w14:paraId="363C8694" w14:textId="77777777" w:rsidR="007970F1" w:rsidRPr="00A452BB" w:rsidRDefault="00AA1874" w:rsidP="009E5E92">
            <w:pPr>
              <w:spacing w:after="60"/>
              <w:ind w:firstLine="284"/>
              <w:jc w:val="both"/>
              <w:rPr>
                <w:spacing w:val="-1"/>
                <w:lang w:val="en-GB"/>
              </w:rPr>
            </w:pPr>
            <w:r w:rsidRPr="00A452BB">
              <w:rPr>
                <w:spacing w:val="-1"/>
                <w:lang w:val="en-GB"/>
              </w:rPr>
              <w:t>MAC</w:t>
            </w:r>
          </w:p>
        </w:tc>
        <w:tc>
          <w:tcPr>
            <w:tcW w:w="3850" w:type="dxa"/>
          </w:tcPr>
          <w:p w14:paraId="4B03A2DF" w14:textId="77777777" w:rsidR="007970F1" w:rsidRPr="00A452BB" w:rsidRDefault="00AA1874" w:rsidP="009E5E92">
            <w:pPr>
              <w:spacing w:after="60"/>
              <w:ind w:firstLine="284"/>
              <w:jc w:val="both"/>
              <w:rPr>
                <w:spacing w:val="-1"/>
                <w:lang w:val="en-GB"/>
              </w:rPr>
            </w:pPr>
            <w:r w:rsidRPr="00A452BB">
              <w:rPr>
                <w:spacing w:val="-1"/>
                <w:lang w:val="en-GB"/>
              </w:rPr>
              <w:t>Mobile Air Conditioning</w:t>
            </w:r>
          </w:p>
        </w:tc>
        <w:tc>
          <w:tcPr>
            <w:tcW w:w="1350" w:type="dxa"/>
          </w:tcPr>
          <w:p w14:paraId="658C2D4F" w14:textId="77777777" w:rsidR="007970F1" w:rsidRPr="00A452BB" w:rsidRDefault="00AA1874" w:rsidP="009E5E92">
            <w:pPr>
              <w:spacing w:after="60"/>
              <w:ind w:firstLine="284"/>
              <w:jc w:val="both"/>
              <w:rPr>
                <w:spacing w:val="-1"/>
                <w:lang w:val="en-GB"/>
              </w:rPr>
            </w:pPr>
            <w:r w:rsidRPr="00A452BB">
              <w:rPr>
                <w:spacing w:val="-1"/>
                <w:lang w:val="en-GB"/>
              </w:rPr>
              <w:t>CC</w:t>
            </w:r>
          </w:p>
        </w:tc>
        <w:tc>
          <w:tcPr>
            <w:tcW w:w="3240" w:type="dxa"/>
          </w:tcPr>
          <w:p w14:paraId="4DB329E8" w14:textId="559A0D3F" w:rsidR="007970F1" w:rsidRPr="00A452BB" w:rsidRDefault="00AA1874" w:rsidP="009E5E92">
            <w:pPr>
              <w:spacing w:after="60"/>
              <w:ind w:firstLine="284"/>
              <w:jc w:val="both"/>
              <w:rPr>
                <w:spacing w:val="-1"/>
                <w:lang w:val="en-GB"/>
              </w:rPr>
            </w:pPr>
            <w:r w:rsidRPr="00A452BB">
              <w:rPr>
                <w:spacing w:val="-1"/>
                <w:lang w:val="en-GB"/>
              </w:rPr>
              <w:t>Cooling Capacity</w:t>
            </w:r>
            <w:r w:rsidR="007F436A" w:rsidRPr="00A452BB">
              <w:rPr>
                <w:spacing w:val="-1"/>
                <w:lang w:val="en-GB"/>
              </w:rPr>
              <w:t xml:space="preserve"> </w:t>
            </w:r>
            <w:r w:rsidRPr="00A452BB">
              <w:rPr>
                <w:spacing w:val="-1"/>
                <w:lang w:val="en-GB"/>
              </w:rPr>
              <w:t>(kW)</w:t>
            </w:r>
          </w:p>
        </w:tc>
      </w:tr>
      <w:tr w:rsidR="00A452BB" w:rsidRPr="00A452BB" w14:paraId="4B58138A" w14:textId="77777777" w:rsidTr="009E5E92">
        <w:trPr>
          <w:trHeight w:val="227"/>
        </w:trPr>
        <w:tc>
          <w:tcPr>
            <w:tcW w:w="1298" w:type="dxa"/>
          </w:tcPr>
          <w:p w14:paraId="6C3A9CFD" w14:textId="77777777" w:rsidR="007970F1" w:rsidRPr="00A452BB" w:rsidRDefault="00AA1874" w:rsidP="009E5E92">
            <w:pPr>
              <w:spacing w:after="60"/>
              <w:ind w:firstLine="284"/>
              <w:jc w:val="both"/>
              <w:rPr>
                <w:spacing w:val="-1"/>
                <w:lang w:val="en-GB"/>
              </w:rPr>
            </w:pPr>
            <w:r w:rsidRPr="00A452BB">
              <w:rPr>
                <w:spacing w:val="-1"/>
                <w:lang w:val="en-GB"/>
              </w:rPr>
              <w:t>DAC</w:t>
            </w:r>
          </w:p>
        </w:tc>
        <w:tc>
          <w:tcPr>
            <w:tcW w:w="3850" w:type="dxa"/>
          </w:tcPr>
          <w:p w14:paraId="1FA592F8" w14:textId="77777777" w:rsidR="007970F1" w:rsidRPr="00A452BB" w:rsidRDefault="00AA1874" w:rsidP="009E5E92">
            <w:pPr>
              <w:spacing w:after="60"/>
              <w:ind w:firstLine="284"/>
              <w:jc w:val="both"/>
              <w:rPr>
                <w:spacing w:val="-1"/>
                <w:lang w:val="en-GB"/>
              </w:rPr>
            </w:pPr>
            <w:r w:rsidRPr="00A452BB">
              <w:rPr>
                <w:spacing w:val="-1"/>
                <w:lang w:val="en-GB"/>
              </w:rPr>
              <w:t xml:space="preserve">Domestic Air Conditioning </w:t>
            </w:r>
          </w:p>
        </w:tc>
        <w:tc>
          <w:tcPr>
            <w:tcW w:w="1350" w:type="dxa"/>
          </w:tcPr>
          <w:p w14:paraId="2E03EDB7" w14:textId="77777777" w:rsidR="007970F1" w:rsidRPr="00A452BB" w:rsidRDefault="00AA1874" w:rsidP="009E5E92">
            <w:pPr>
              <w:spacing w:after="60"/>
              <w:ind w:firstLine="284"/>
              <w:jc w:val="both"/>
              <w:rPr>
                <w:spacing w:val="-1"/>
                <w:lang w:val="en-GB"/>
              </w:rPr>
            </w:pPr>
            <w:r w:rsidRPr="00A452BB">
              <w:rPr>
                <w:spacing w:val="-1"/>
                <w:lang w:val="en-GB"/>
              </w:rPr>
              <w:t>X</w:t>
            </w:r>
          </w:p>
        </w:tc>
        <w:tc>
          <w:tcPr>
            <w:tcW w:w="3240" w:type="dxa"/>
          </w:tcPr>
          <w:p w14:paraId="67C3531B" w14:textId="77777777" w:rsidR="007970F1" w:rsidRPr="00A452BB" w:rsidRDefault="00AA1874" w:rsidP="009E5E92">
            <w:pPr>
              <w:spacing w:after="60"/>
              <w:ind w:firstLine="284"/>
              <w:jc w:val="both"/>
              <w:rPr>
                <w:spacing w:val="-1"/>
                <w:lang w:val="en-GB"/>
              </w:rPr>
            </w:pPr>
            <w:r w:rsidRPr="00A452BB">
              <w:rPr>
                <w:spacing w:val="-1"/>
                <w:lang w:val="en-GB"/>
              </w:rPr>
              <w:t xml:space="preserve">Dryness Fraction </w:t>
            </w:r>
          </w:p>
        </w:tc>
      </w:tr>
      <w:tr w:rsidR="00A452BB" w:rsidRPr="00A452BB" w14:paraId="0ABD9E28" w14:textId="77777777" w:rsidTr="009E5E92">
        <w:trPr>
          <w:trHeight w:val="227"/>
        </w:trPr>
        <w:tc>
          <w:tcPr>
            <w:tcW w:w="1298" w:type="dxa"/>
          </w:tcPr>
          <w:p w14:paraId="0CF28215" w14:textId="77777777" w:rsidR="007970F1" w:rsidRPr="00A452BB" w:rsidRDefault="00AA1874" w:rsidP="009E5E92">
            <w:pPr>
              <w:spacing w:after="60"/>
              <w:ind w:firstLine="284"/>
              <w:jc w:val="both"/>
              <w:rPr>
                <w:spacing w:val="-1"/>
                <w:lang w:val="en-GB"/>
              </w:rPr>
            </w:pPr>
            <w:r w:rsidRPr="00A452BB">
              <w:rPr>
                <w:spacing w:val="-1"/>
                <w:lang w:val="en-GB"/>
              </w:rPr>
              <w:t>IAC</w:t>
            </w:r>
          </w:p>
        </w:tc>
        <w:tc>
          <w:tcPr>
            <w:tcW w:w="3850" w:type="dxa"/>
          </w:tcPr>
          <w:p w14:paraId="4E751726" w14:textId="77777777" w:rsidR="007970F1" w:rsidRPr="00A452BB" w:rsidRDefault="00AA1874" w:rsidP="009E5E92">
            <w:pPr>
              <w:spacing w:after="60"/>
              <w:ind w:firstLine="284"/>
              <w:jc w:val="both"/>
              <w:rPr>
                <w:spacing w:val="-1"/>
                <w:lang w:val="en-GB"/>
              </w:rPr>
            </w:pPr>
            <w:r w:rsidRPr="00A452BB">
              <w:rPr>
                <w:spacing w:val="-1"/>
                <w:lang w:val="en-GB"/>
              </w:rPr>
              <w:t>Industrial Air Conditioning</w:t>
            </w:r>
          </w:p>
        </w:tc>
        <w:tc>
          <w:tcPr>
            <w:tcW w:w="1350" w:type="dxa"/>
          </w:tcPr>
          <w:p w14:paraId="7D05FD7E" w14:textId="77777777" w:rsidR="007970F1" w:rsidRPr="00A452BB" w:rsidRDefault="00AA1874" w:rsidP="009E5E92">
            <w:pPr>
              <w:spacing w:after="60"/>
              <w:ind w:firstLine="284"/>
              <w:jc w:val="both"/>
              <w:rPr>
                <w:spacing w:val="-1"/>
                <w:lang w:val="en-GB"/>
              </w:rPr>
            </w:pPr>
            <w:r w:rsidRPr="00A452BB">
              <w:rPr>
                <w:spacing w:val="-1"/>
                <w:lang w:val="en-GB"/>
              </w:rPr>
              <w:t>ṁ</w:t>
            </w:r>
            <w:r w:rsidRPr="00A452BB">
              <w:rPr>
                <w:spacing w:val="-1"/>
                <w:vertAlign w:val="subscript"/>
                <w:lang w:val="en-GB"/>
              </w:rPr>
              <w:t xml:space="preserve"> a</w:t>
            </w:r>
          </w:p>
        </w:tc>
        <w:tc>
          <w:tcPr>
            <w:tcW w:w="3240" w:type="dxa"/>
          </w:tcPr>
          <w:p w14:paraId="69DAD22B" w14:textId="5AA66CFB" w:rsidR="007970F1" w:rsidRPr="00A452BB" w:rsidRDefault="00AA1874" w:rsidP="009E5E92">
            <w:pPr>
              <w:spacing w:after="60"/>
              <w:ind w:firstLine="284"/>
              <w:jc w:val="both"/>
              <w:rPr>
                <w:spacing w:val="-1"/>
                <w:lang w:val="en-GB"/>
              </w:rPr>
            </w:pPr>
            <w:r w:rsidRPr="00A452BB">
              <w:rPr>
                <w:spacing w:val="-1"/>
                <w:lang w:val="en-GB"/>
              </w:rPr>
              <w:t>Mass of  air to be cooled</w:t>
            </w:r>
            <w:r w:rsidR="007F436A" w:rsidRPr="00A452BB">
              <w:rPr>
                <w:spacing w:val="-1"/>
                <w:lang w:val="en-GB"/>
              </w:rPr>
              <w:t xml:space="preserve"> </w:t>
            </w:r>
            <w:r w:rsidRPr="00A452BB">
              <w:rPr>
                <w:spacing w:val="-1"/>
                <w:lang w:val="en-GB"/>
              </w:rPr>
              <w:t>(</w:t>
            </w:r>
            <w:r w:rsidR="0046638D" w:rsidRPr="00A452BB">
              <w:rPr>
                <w:spacing w:val="-1"/>
                <w:lang w:val="en-GB"/>
              </w:rPr>
              <w:t>kg/s</w:t>
            </w:r>
            <w:r w:rsidRPr="00A452BB">
              <w:rPr>
                <w:spacing w:val="-1"/>
                <w:lang w:val="en-GB"/>
              </w:rPr>
              <w:t>)</w:t>
            </w:r>
          </w:p>
        </w:tc>
      </w:tr>
      <w:tr w:rsidR="00A452BB" w:rsidRPr="00A452BB" w14:paraId="632C4C64" w14:textId="77777777" w:rsidTr="009E5E92">
        <w:trPr>
          <w:trHeight w:val="227"/>
        </w:trPr>
        <w:tc>
          <w:tcPr>
            <w:tcW w:w="1298" w:type="dxa"/>
          </w:tcPr>
          <w:p w14:paraId="2769128A" w14:textId="77777777" w:rsidR="007970F1" w:rsidRPr="00A452BB" w:rsidRDefault="00AA1874" w:rsidP="009E5E92">
            <w:pPr>
              <w:spacing w:after="60"/>
              <w:ind w:firstLine="284"/>
              <w:jc w:val="both"/>
              <w:rPr>
                <w:spacing w:val="-1"/>
                <w:lang w:val="en-GB"/>
              </w:rPr>
            </w:pPr>
            <w:r w:rsidRPr="00A452BB">
              <w:rPr>
                <w:spacing w:val="-1"/>
                <w:lang w:val="en-GB"/>
              </w:rPr>
              <w:t>COP</w:t>
            </w:r>
          </w:p>
        </w:tc>
        <w:tc>
          <w:tcPr>
            <w:tcW w:w="3850" w:type="dxa"/>
          </w:tcPr>
          <w:p w14:paraId="04F8FFD8" w14:textId="77777777" w:rsidR="007970F1" w:rsidRPr="00A452BB" w:rsidRDefault="00AA1874" w:rsidP="009E5E92">
            <w:pPr>
              <w:spacing w:after="60"/>
              <w:ind w:firstLine="284"/>
              <w:jc w:val="both"/>
              <w:rPr>
                <w:spacing w:val="-1"/>
                <w:lang w:val="en-GB"/>
              </w:rPr>
            </w:pPr>
            <w:r w:rsidRPr="00A452BB">
              <w:rPr>
                <w:spacing w:val="-1"/>
                <w:lang w:val="en-GB"/>
              </w:rPr>
              <w:t>Coefficient of Performance</w:t>
            </w:r>
          </w:p>
        </w:tc>
        <w:tc>
          <w:tcPr>
            <w:tcW w:w="1350" w:type="dxa"/>
          </w:tcPr>
          <w:p w14:paraId="5F7BAE6D" w14:textId="1C480FBB" w:rsidR="007970F1" w:rsidRPr="00A452BB" w:rsidRDefault="00AA1874" w:rsidP="009E5E92">
            <w:pPr>
              <w:spacing w:after="60"/>
              <w:ind w:firstLine="284"/>
              <w:jc w:val="both"/>
              <w:rPr>
                <w:spacing w:val="-1"/>
                <w:lang w:val="en-GB"/>
              </w:rPr>
            </w:pPr>
            <w:r w:rsidRPr="00A452BB">
              <w:rPr>
                <w:spacing w:val="-1"/>
                <w:lang w:val="en-GB"/>
              </w:rPr>
              <w:t xml:space="preserve">NF </w:t>
            </w:r>
          </w:p>
        </w:tc>
        <w:tc>
          <w:tcPr>
            <w:tcW w:w="3240" w:type="dxa"/>
          </w:tcPr>
          <w:p w14:paraId="26DF64D7" w14:textId="77777777" w:rsidR="007970F1" w:rsidRPr="00A452BB" w:rsidRDefault="00AA1874" w:rsidP="009E5E92">
            <w:pPr>
              <w:spacing w:after="60"/>
              <w:ind w:firstLine="284"/>
              <w:jc w:val="both"/>
              <w:rPr>
                <w:spacing w:val="-1"/>
                <w:lang w:val="en-GB"/>
              </w:rPr>
            </w:pPr>
            <w:r w:rsidRPr="00A452BB">
              <w:rPr>
                <w:spacing w:val="-1"/>
                <w:lang w:val="en-GB"/>
              </w:rPr>
              <w:t>No flammable</w:t>
            </w:r>
          </w:p>
        </w:tc>
      </w:tr>
      <w:tr w:rsidR="00A452BB" w:rsidRPr="00A452BB" w14:paraId="1498EF1A" w14:textId="77777777" w:rsidTr="009E5E92">
        <w:trPr>
          <w:trHeight w:val="227"/>
        </w:trPr>
        <w:tc>
          <w:tcPr>
            <w:tcW w:w="1298" w:type="dxa"/>
          </w:tcPr>
          <w:p w14:paraId="357B92B0" w14:textId="77777777" w:rsidR="007970F1" w:rsidRPr="00A452BB" w:rsidRDefault="00AA1874" w:rsidP="009E5E92">
            <w:pPr>
              <w:spacing w:after="60"/>
              <w:ind w:firstLine="284"/>
              <w:jc w:val="both"/>
              <w:rPr>
                <w:spacing w:val="-1"/>
                <w:lang w:val="en-GB"/>
              </w:rPr>
            </w:pPr>
            <w:r w:rsidRPr="00A452BB">
              <w:rPr>
                <w:spacing w:val="-1"/>
                <w:lang w:val="en-GB"/>
              </w:rPr>
              <w:t>H-GWP</w:t>
            </w:r>
          </w:p>
        </w:tc>
        <w:tc>
          <w:tcPr>
            <w:tcW w:w="3850" w:type="dxa"/>
          </w:tcPr>
          <w:p w14:paraId="60B7352A" w14:textId="77777777" w:rsidR="007970F1" w:rsidRPr="00A452BB" w:rsidRDefault="00AA1874" w:rsidP="009E5E92">
            <w:pPr>
              <w:spacing w:after="60"/>
              <w:ind w:firstLine="284"/>
              <w:jc w:val="both"/>
              <w:rPr>
                <w:spacing w:val="-1"/>
                <w:lang w:val="en-GB"/>
              </w:rPr>
            </w:pPr>
            <w:r w:rsidRPr="00A452BB">
              <w:rPr>
                <w:spacing w:val="-1"/>
                <w:lang w:val="en-GB"/>
              </w:rPr>
              <w:t>High Global Warming Potential</w:t>
            </w:r>
          </w:p>
        </w:tc>
        <w:tc>
          <w:tcPr>
            <w:tcW w:w="1350" w:type="dxa"/>
          </w:tcPr>
          <w:p w14:paraId="6F7F742E" w14:textId="13904763" w:rsidR="007970F1" w:rsidRPr="00A452BB" w:rsidRDefault="00AA1874" w:rsidP="009E5E92">
            <w:pPr>
              <w:spacing w:after="60"/>
              <w:ind w:firstLine="284"/>
              <w:jc w:val="both"/>
              <w:rPr>
                <w:spacing w:val="-1"/>
                <w:lang w:val="en-GB"/>
              </w:rPr>
            </w:pPr>
            <w:r w:rsidRPr="00A452BB">
              <w:rPr>
                <w:spacing w:val="-1"/>
                <w:lang w:val="en-GB"/>
              </w:rPr>
              <w:t xml:space="preserve">HF </w:t>
            </w:r>
          </w:p>
        </w:tc>
        <w:tc>
          <w:tcPr>
            <w:tcW w:w="3240" w:type="dxa"/>
          </w:tcPr>
          <w:p w14:paraId="07990672" w14:textId="77777777" w:rsidR="007970F1" w:rsidRPr="00A452BB" w:rsidRDefault="00AA1874" w:rsidP="009E5E92">
            <w:pPr>
              <w:spacing w:after="60"/>
              <w:ind w:firstLine="284"/>
              <w:jc w:val="both"/>
              <w:rPr>
                <w:spacing w:val="-1"/>
                <w:lang w:val="en-GB"/>
              </w:rPr>
            </w:pPr>
            <w:r w:rsidRPr="00A452BB">
              <w:rPr>
                <w:spacing w:val="-1"/>
                <w:lang w:val="en-GB"/>
              </w:rPr>
              <w:t>High Flammable</w:t>
            </w:r>
          </w:p>
        </w:tc>
      </w:tr>
      <w:tr w:rsidR="00A452BB" w:rsidRPr="00A452BB" w14:paraId="0DB4C7D1" w14:textId="77777777" w:rsidTr="009E5E92">
        <w:trPr>
          <w:trHeight w:val="227"/>
        </w:trPr>
        <w:tc>
          <w:tcPr>
            <w:tcW w:w="1298" w:type="dxa"/>
          </w:tcPr>
          <w:p w14:paraId="4A1967F3" w14:textId="77777777" w:rsidR="007970F1" w:rsidRPr="00A452BB" w:rsidRDefault="00AA1874" w:rsidP="009E5E92">
            <w:pPr>
              <w:spacing w:after="60"/>
              <w:ind w:firstLine="284"/>
              <w:jc w:val="both"/>
              <w:rPr>
                <w:spacing w:val="-1"/>
                <w:lang w:val="en-GB"/>
              </w:rPr>
            </w:pPr>
            <w:r w:rsidRPr="00A452BB">
              <w:rPr>
                <w:spacing w:val="-1"/>
                <w:lang w:val="en-GB"/>
              </w:rPr>
              <w:t>L-GWP</w:t>
            </w:r>
          </w:p>
        </w:tc>
        <w:tc>
          <w:tcPr>
            <w:tcW w:w="3850" w:type="dxa"/>
          </w:tcPr>
          <w:p w14:paraId="4BB5B543" w14:textId="77777777" w:rsidR="007970F1" w:rsidRPr="00A452BB" w:rsidRDefault="00AA1874" w:rsidP="009E5E92">
            <w:pPr>
              <w:spacing w:after="60"/>
              <w:ind w:firstLine="284"/>
              <w:jc w:val="both"/>
              <w:rPr>
                <w:spacing w:val="-1"/>
                <w:lang w:val="en-GB"/>
              </w:rPr>
            </w:pPr>
            <w:r w:rsidRPr="00A452BB">
              <w:rPr>
                <w:spacing w:val="-1"/>
                <w:lang w:val="en-GB"/>
              </w:rPr>
              <w:t>Low Global Warming Potential</w:t>
            </w:r>
          </w:p>
        </w:tc>
        <w:tc>
          <w:tcPr>
            <w:tcW w:w="1350" w:type="dxa"/>
          </w:tcPr>
          <w:p w14:paraId="14F798F8" w14:textId="210F5B43" w:rsidR="007970F1" w:rsidRPr="00A452BB" w:rsidRDefault="00AA1874" w:rsidP="009E5E92">
            <w:pPr>
              <w:tabs>
                <w:tab w:val="left" w:pos="5040"/>
                <w:tab w:val="left" w:pos="5580"/>
                <w:tab w:val="left" w:pos="5670"/>
              </w:tabs>
              <w:spacing w:after="60"/>
              <w:ind w:firstLine="284"/>
              <w:jc w:val="both"/>
              <w:rPr>
                <w:spacing w:val="-1"/>
                <w:lang w:val="en-GB"/>
              </w:rPr>
            </w:pPr>
            <w:r w:rsidRPr="00A452BB">
              <w:rPr>
                <w:spacing w:val="-1"/>
                <w:lang w:val="en-GB"/>
              </w:rPr>
              <w:t xml:space="preserve">LF </w:t>
            </w:r>
          </w:p>
        </w:tc>
        <w:tc>
          <w:tcPr>
            <w:tcW w:w="3240" w:type="dxa"/>
          </w:tcPr>
          <w:p w14:paraId="79B41C76" w14:textId="77777777" w:rsidR="007970F1" w:rsidRPr="00A452BB" w:rsidRDefault="00AA1874" w:rsidP="009E5E92">
            <w:pPr>
              <w:tabs>
                <w:tab w:val="left" w:pos="5040"/>
                <w:tab w:val="left" w:pos="5580"/>
                <w:tab w:val="left" w:pos="5670"/>
              </w:tabs>
              <w:spacing w:after="60"/>
              <w:ind w:firstLine="284"/>
              <w:jc w:val="both"/>
              <w:rPr>
                <w:spacing w:val="-1"/>
                <w:lang w:val="en-GB"/>
              </w:rPr>
            </w:pPr>
            <w:r w:rsidRPr="00A452BB">
              <w:rPr>
                <w:spacing w:val="-1"/>
                <w:lang w:val="en-GB"/>
              </w:rPr>
              <w:t>Low Flammable</w:t>
            </w:r>
          </w:p>
        </w:tc>
      </w:tr>
      <w:tr w:rsidR="00A452BB" w:rsidRPr="00A452BB" w14:paraId="120D543C" w14:textId="77777777" w:rsidTr="009E5E92">
        <w:trPr>
          <w:trHeight w:val="227"/>
        </w:trPr>
        <w:tc>
          <w:tcPr>
            <w:tcW w:w="1298" w:type="dxa"/>
          </w:tcPr>
          <w:p w14:paraId="6B625498" w14:textId="77777777" w:rsidR="007970F1" w:rsidRPr="00A452BB" w:rsidRDefault="00AA1874" w:rsidP="009E5E92">
            <w:pPr>
              <w:spacing w:after="60"/>
              <w:ind w:firstLine="284"/>
              <w:jc w:val="both"/>
              <w:rPr>
                <w:spacing w:val="-1"/>
                <w:lang w:val="en-GB"/>
              </w:rPr>
            </w:pPr>
            <w:r w:rsidRPr="00A452BB">
              <w:rPr>
                <w:spacing w:val="-1"/>
                <w:lang w:val="en-GB"/>
              </w:rPr>
              <w:t>HC</w:t>
            </w:r>
          </w:p>
        </w:tc>
        <w:tc>
          <w:tcPr>
            <w:tcW w:w="3850" w:type="dxa"/>
          </w:tcPr>
          <w:p w14:paraId="365449D9" w14:textId="77777777" w:rsidR="007970F1" w:rsidRPr="00A452BB" w:rsidRDefault="00AA1874" w:rsidP="009E5E92">
            <w:pPr>
              <w:spacing w:after="60"/>
              <w:ind w:firstLine="284"/>
              <w:jc w:val="both"/>
              <w:rPr>
                <w:spacing w:val="-1"/>
                <w:lang w:val="en-GB"/>
              </w:rPr>
            </w:pPr>
            <w:r w:rsidRPr="00A452BB">
              <w:rPr>
                <w:spacing w:val="-1"/>
                <w:lang w:val="en-GB"/>
              </w:rPr>
              <w:t>Hydrocarbon</w:t>
            </w:r>
          </w:p>
        </w:tc>
        <w:tc>
          <w:tcPr>
            <w:tcW w:w="1350" w:type="dxa"/>
          </w:tcPr>
          <w:p w14:paraId="5AA1E2C5" w14:textId="652CD8F4" w:rsidR="007970F1" w:rsidRPr="00A452BB" w:rsidRDefault="00AA1874" w:rsidP="009E5E92">
            <w:pPr>
              <w:spacing w:after="60"/>
              <w:ind w:firstLine="284"/>
              <w:jc w:val="both"/>
              <w:rPr>
                <w:spacing w:val="-1"/>
                <w:lang w:val="en-GB"/>
              </w:rPr>
            </w:pPr>
            <w:r w:rsidRPr="00A452BB">
              <w:rPr>
                <w:spacing w:val="-1"/>
                <w:lang w:val="en-GB"/>
              </w:rPr>
              <w:t xml:space="preserve">A1 </w:t>
            </w:r>
          </w:p>
        </w:tc>
        <w:tc>
          <w:tcPr>
            <w:tcW w:w="3240" w:type="dxa"/>
          </w:tcPr>
          <w:p w14:paraId="0F8590B6" w14:textId="77777777" w:rsidR="007970F1" w:rsidRPr="00A452BB" w:rsidRDefault="00AA1874" w:rsidP="009E5E92">
            <w:pPr>
              <w:spacing w:after="60"/>
              <w:ind w:firstLine="284"/>
              <w:jc w:val="both"/>
              <w:rPr>
                <w:spacing w:val="-1"/>
                <w:lang w:val="en-GB"/>
              </w:rPr>
            </w:pPr>
            <w:r w:rsidRPr="00A452BB">
              <w:rPr>
                <w:spacing w:val="-1"/>
                <w:lang w:val="en-GB"/>
              </w:rPr>
              <w:t>No Toxicity</w:t>
            </w:r>
          </w:p>
        </w:tc>
      </w:tr>
      <w:tr w:rsidR="00A452BB" w:rsidRPr="00A452BB" w14:paraId="1BBDD371" w14:textId="77777777" w:rsidTr="009E5E92">
        <w:trPr>
          <w:trHeight w:val="227"/>
        </w:trPr>
        <w:tc>
          <w:tcPr>
            <w:tcW w:w="1298" w:type="dxa"/>
          </w:tcPr>
          <w:p w14:paraId="24654B87" w14:textId="77777777" w:rsidR="007970F1" w:rsidRPr="00A452BB" w:rsidRDefault="00AA1874" w:rsidP="009E5E92">
            <w:pPr>
              <w:spacing w:after="60"/>
              <w:ind w:firstLine="284"/>
              <w:jc w:val="both"/>
              <w:rPr>
                <w:spacing w:val="-1"/>
                <w:lang w:val="en-GB"/>
              </w:rPr>
            </w:pPr>
            <w:r w:rsidRPr="00A452BB">
              <w:rPr>
                <w:spacing w:val="-1"/>
                <w:lang w:val="en-GB"/>
              </w:rPr>
              <w:t>ṁ</w:t>
            </w:r>
          </w:p>
        </w:tc>
        <w:tc>
          <w:tcPr>
            <w:tcW w:w="3850" w:type="dxa"/>
          </w:tcPr>
          <w:p w14:paraId="5D0F49B1" w14:textId="0B633CB0" w:rsidR="007970F1" w:rsidRPr="00A452BB" w:rsidRDefault="00AA1874" w:rsidP="009E5E92">
            <w:pPr>
              <w:spacing w:after="60"/>
              <w:ind w:firstLine="284"/>
              <w:jc w:val="both"/>
              <w:rPr>
                <w:spacing w:val="-1"/>
                <w:lang w:val="en-GB"/>
              </w:rPr>
            </w:pPr>
            <w:r w:rsidRPr="00A452BB">
              <w:rPr>
                <w:spacing w:val="-1"/>
                <w:lang w:val="en-GB"/>
              </w:rPr>
              <w:t>Refrigerant mass ﬂow rate (kg</w:t>
            </w:r>
            <w:r w:rsidR="0046638D" w:rsidRPr="00A452BB">
              <w:rPr>
                <w:spacing w:val="-1"/>
                <w:lang w:val="en-GB"/>
              </w:rPr>
              <w:t>/</w:t>
            </w:r>
            <w:r w:rsidRPr="00A452BB">
              <w:rPr>
                <w:spacing w:val="-1"/>
                <w:lang w:val="en-GB"/>
              </w:rPr>
              <w:t>s)</w:t>
            </w:r>
          </w:p>
        </w:tc>
        <w:tc>
          <w:tcPr>
            <w:tcW w:w="1350" w:type="dxa"/>
          </w:tcPr>
          <w:p w14:paraId="2E8AE85D" w14:textId="048BEAA7" w:rsidR="007970F1" w:rsidRPr="00A452BB" w:rsidRDefault="00AA1874" w:rsidP="009E5E92">
            <w:pPr>
              <w:spacing w:after="60"/>
              <w:ind w:firstLine="284"/>
              <w:jc w:val="both"/>
              <w:rPr>
                <w:spacing w:val="-1"/>
                <w:lang w:val="en-GB"/>
              </w:rPr>
            </w:pPr>
            <w:r w:rsidRPr="00A452BB">
              <w:rPr>
                <w:spacing w:val="-1"/>
                <w:lang w:val="en-GB"/>
              </w:rPr>
              <w:t xml:space="preserve">A2 </w:t>
            </w:r>
          </w:p>
        </w:tc>
        <w:tc>
          <w:tcPr>
            <w:tcW w:w="3240" w:type="dxa"/>
          </w:tcPr>
          <w:p w14:paraId="22010231" w14:textId="77777777" w:rsidR="007970F1" w:rsidRPr="00A452BB" w:rsidRDefault="00AA1874" w:rsidP="009E5E92">
            <w:pPr>
              <w:spacing w:after="60"/>
              <w:ind w:firstLine="284"/>
              <w:jc w:val="both"/>
              <w:rPr>
                <w:spacing w:val="-1"/>
                <w:lang w:val="en-GB"/>
              </w:rPr>
            </w:pPr>
            <w:r w:rsidRPr="00A452BB">
              <w:rPr>
                <w:spacing w:val="-1"/>
                <w:lang w:val="en-GB"/>
              </w:rPr>
              <w:t>Low toxic</w:t>
            </w:r>
          </w:p>
        </w:tc>
      </w:tr>
      <w:tr w:rsidR="00A452BB" w:rsidRPr="00A452BB" w14:paraId="79AD210D" w14:textId="77777777" w:rsidTr="009E5E92">
        <w:trPr>
          <w:trHeight w:val="227"/>
        </w:trPr>
        <w:tc>
          <w:tcPr>
            <w:tcW w:w="1298" w:type="dxa"/>
            <w:vAlign w:val="center"/>
          </w:tcPr>
          <w:p w14:paraId="5C654E05" w14:textId="64BF7444" w:rsidR="007970F1" w:rsidRPr="00A452BB" w:rsidRDefault="00AA1874" w:rsidP="009E5E92">
            <w:pPr>
              <w:spacing w:after="60"/>
              <w:ind w:firstLine="284"/>
              <w:jc w:val="both"/>
              <w:rPr>
                <w:spacing w:val="-1"/>
                <w:lang w:val="en-GB"/>
              </w:rPr>
            </w:pPr>
            <w:r w:rsidRPr="00A452BB">
              <w:rPr>
                <w:spacing w:val="-1"/>
                <w:lang w:val="en-GB"/>
              </w:rPr>
              <w:t>HAT</w:t>
            </w:r>
          </w:p>
        </w:tc>
        <w:tc>
          <w:tcPr>
            <w:tcW w:w="3850" w:type="dxa"/>
            <w:vAlign w:val="center"/>
          </w:tcPr>
          <w:p w14:paraId="356F09F5" w14:textId="77777777" w:rsidR="007970F1" w:rsidRPr="00A452BB" w:rsidRDefault="00AA1874" w:rsidP="009E5E92">
            <w:pPr>
              <w:spacing w:after="60"/>
              <w:ind w:firstLine="284"/>
              <w:jc w:val="both"/>
              <w:rPr>
                <w:spacing w:val="-1"/>
                <w:lang w:val="en-GB"/>
              </w:rPr>
            </w:pPr>
            <w:r w:rsidRPr="00A452BB">
              <w:rPr>
                <w:spacing w:val="-1"/>
                <w:lang w:val="en-GB"/>
              </w:rPr>
              <w:t xml:space="preserve">High Ambient Temperature </w:t>
            </w:r>
          </w:p>
        </w:tc>
        <w:tc>
          <w:tcPr>
            <w:tcW w:w="1350" w:type="dxa"/>
          </w:tcPr>
          <w:p w14:paraId="7FDDC44E" w14:textId="06B5AC43" w:rsidR="007970F1" w:rsidRPr="00A452BB" w:rsidRDefault="00AA1874" w:rsidP="009E5E92">
            <w:pPr>
              <w:spacing w:after="60"/>
              <w:ind w:firstLine="284"/>
              <w:jc w:val="both"/>
              <w:rPr>
                <w:spacing w:val="-1"/>
                <w:lang w:val="en-GB"/>
              </w:rPr>
            </w:pPr>
            <w:r w:rsidRPr="00A452BB">
              <w:rPr>
                <w:spacing w:val="-1"/>
                <w:lang w:val="en-GB"/>
              </w:rPr>
              <w:t xml:space="preserve">A3 </w:t>
            </w:r>
          </w:p>
        </w:tc>
        <w:tc>
          <w:tcPr>
            <w:tcW w:w="3240" w:type="dxa"/>
          </w:tcPr>
          <w:p w14:paraId="79C0EF66" w14:textId="77777777" w:rsidR="007970F1" w:rsidRPr="00A452BB" w:rsidRDefault="00AA1874" w:rsidP="009E5E92">
            <w:pPr>
              <w:spacing w:after="60"/>
              <w:ind w:firstLine="284"/>
              <w:jc w:val="both"/>
              <w:rPr>
                <w:spacing w:val="-1"/>
                <w:lang w:val="en-GB"/>
              </w:rPr>
            </w:pPr>
            <w:r w:rsidRPr="00A452BB">
              <w:rPr>
                <w:spacing w:val="-1"/>
                <w:lang w:val="en-GB"/>
              </w:rPr>
              <w:t>Low Toxic</w:t>
            </w:r>
          </w:p>
        </w:tc>
      </w:tr>
      <w:tr w:rsidR="00A452BB" w:rsidRPr="00A452BB" w14:paraId="412BEFFD" w14:textId="77777777" w:rsidTr="009E5E92">
        <w:trPr>
          <w:trHeight w:val="227"/>
        </w:trPr>
        <w:tc>
          <w:tcPr>
            <w:tcW w:w="1298" w:type="dxa"/>
            <w:vAlign w:val="center"/>
          </w:tcPr>
          <w:p w14:paraId="01D9D973" w14:textId="1FDC5415" w:rsidR="007970F1" w:rsidRPr="00A452BB" w:rsidRDefault="00AA1874" w:rsidP="009E5E92">
            <w:pPr>
              <w:spacing w:after="60"/>
              <w:ind w:firstLine="284"/>
              <w:jc w:val="both"/>
              <w:rPr>
                <w:spacing w:val="-1"/>
                <w:lang w:val="en-GB"/>
              </w:rPr>
            </w:pPr>
            <w:r w:rsidRPr="00A452BB">
              <w:rPr>
                <w:spacing w:val="-1"/>
                <w:lang w:val="en-GB"/>
              </w:rPr>
              <w:t>SC</w:t>
            </w:r>
          </w:p>
        </w:tc>
        <w:tc>
          <w:tcPr>
            <w:tcW w:w="3850" w:type="dxa"/>
            <w:vAlign w:val="center"/>
          </w:tcPr>
          <w:p w14:paraId="1D77CFA5" w14:textId="77777777" w:rsidR="007970F1" w:rsidRPr="00A452BB" w:rsidRDefault="00AA1874" w:rsidP="009E5E92">
            <w:pPr>
              <w:spacing w:after="60"/>
              <w:ind w:firstLine="284"/>
              <w:jc w:val="both"/>
              <w:rPr>
                <w:spacing w:val="-1"/>
                <w:lang w:val="en-GB"/>
              </w:rPr>
            </w:pPr>
            <w:r w:rsidRPr="00A452BB">
              <w:rPr>
                <w:spacing w:val="-1"/>
                <w:lang w:val="en-GB"/>
              </w:rPr>
              <w:t xml:space="preserve">Sub-cooling </w:t>
            </w:r>
          </w:p>
        </w:tc>
        <w:tc>
          <w:tcPr>
            <w:tcW w:w="1350" w:type="dxa"/>
          </w:tcPr>
          <w:p w14:paraId="1865AFA2" w14:textId="029E4489" w:rsidR="007970F1" w:rsidRPr="00A452BB" w:rsidRDefault="00AA1874" w:rsidP="009E5E92">
            <w:pPr>
              <w:spacing w:after="60"/>
              <w:ind w:firstLine="284"/>
              <w:jc w:val="both"/>
              <w:rPr>
                <w:spacing w:val="-1"/>
                <w:lang w:val="en-GB"/>
              </w:rPr>
            </w:pPr>
            <w:r w:rsidRPr="00A452BB">
              <w:rPr>
                <w:spacing w:val="-1"/>
                <w:lang w:val="en-GB"/>
              </w:rPr>
              <w:t xml:space="preserve">B1 </w:t>
            </w:r>
          </w:p>
        </w:tc>
        <w:tc>
          <w:tcPr>
            <w:tcW w:w="3240" w:type="dxa"/>
          </w:tcPr>
          <w:p w14:paraId="100F974C" w14:textId="77777777" w:rsidR="007970F1" w:rsidRPr="00A452BB" w:rsidRDefault="00AA1874" w:rsidP="009E5E92">
            <w:pPr>
              <w:spacing w:after="60"/>
              <w:ind w:firstLine="284"/>
              <w:jc w:val="both"/>
              <w:rPr>
                <w:spacing w:val="-1"/>
                <w:lang w:val="en-GB"/>
              </w:rPr>
            </w:pPr>
            <w:r w:rsidRPr="00A452BB">
              <w:rPr>
                <w:spacing w:val="-1"/>
                <w:lang w:val="en-GB"/>
              </w:rPr>
              <w:t>Toxic</w:t>
            </w:r>
          </w:p>
        </w:tc>
      </w:tr>
      <w:tr w:rsidR="00A452BB" w:rsidRPr="00A452BB" w14:paraId="2E97E9FE" w14:textId="77777777" w:rsidTr="009E5E92">
        <w:trPr>
          <w:trHeight w:val="227"/>
        </w:trPr>
        <w:tc>
          <w:tcPr>
            <w:tcW w:w="1298" w:type="dxa"/>
          </w:tcPr>
          <w:p w14:paraId="4DA28B49" w14:textId="77777777" w:rsidR="007970F1" w:rsidRPr="00A452BB" w:rsidRDefault="00AA1874" w:rsidP="009E5E92">
            <w:pPr>
              <w:spacing w:after="60"/>
              <w:ind w:firstLine="284"/>
              <w:jc w:val="both"/>
              <w:rPr>
                <w:spacing w:val="-1"/>
                <w:lang w:val="en-GB"/>
              </w:rPr>
            </w:pPr>
            <w:r w:rsidRPr="00A452BB">
              <w:rPr>
                <w:spacing w:val="-1"/>
                <w:lang w:val="en-GB"/>
              </w:rPr>
              <w:t>SUP</w:t>
            </w:r>
          </w:p>
        </w:tc>
        <w:tc>
          <w:tcPr>
            <w:tcW w:w="3850" w:type="dxa"/>
          </w:tcPr>
          <w:p w14:paraId="6FC64935" w14:textId="6FC2C970" w:rsidR="007970F1" w:rsidRPr="00A452BB" w:rsidRDefault="00AA1874" w:rsidP="009E5E92">
            <w:pPr>
              <w:spacing w:after="60"/>
              <w:ind w:firstLine="284"/>
              <w:jc w:val="both"/>
              <w:rPr>
                <w:spacing w:val="-1"/>
                <w:lang w:val="en-GB"/>
              </w:rPr>
            </w:pPr>
            <w:r w:rsidRPr="00A452BB">
              <w:rPr>
                <w:spacing w:val="-1"/>
                <w:lang w:val="en-GB"/>
              </w:rPr>
              <w:t xml:space="preserve">Superheating </w:t>
            </w:r>
          </w:p>
        </w:tc>
        <w:tc>
          <w:tcPr>
            <w:tcW w:w="1350" w:type="dxa"/>
          </w:tcPr>
          <w:p w14:paraId="24F3605B" w14:textId="0CB7E61C" w:rsidR="007970F1" w:rsidRPr="00A452BB" w:rsidRDefault="00AA1874" w:rsidP="009E5E92">
            <w:pPr>
              <w:spacing w:after="60"/>
              <w:ind w:firstLine="284"/>
              <w:jc w:val="both"/>
              <w:rPr>
                <w:spacing w:val="-1"/>
                <w:lang w:val="en-GB"/>
              </w:rPr>
            </w:pPr>
            <w:r w:rsidRPr="00A452BB">
              <w:rPr>
                <w:spacing w:val="-1"/>
                <w:lang w:val="en-GB"/>
              </w:rPr>
              <w:t xml:space="preserve">B2 </w:t>
            </w:r>
          </w:p>
        </w:tc>
        <w:tc>
          <w:tcPr>
            <w:tcW w:w="3240" w:type="dxa"/>
          </w:tcPr>
          <w:p w14:paraId="27C43E54" w14:textId="77777777" w:rsidR="007970F1" w:rsidRPr="00A452BB" w:rsidRDefault="00AA1874" w:rsidP="009E5E92">
            <w:pPr>
              <w:spacing w:after="60"/>
              <w:ind w:firstLine="284"/>
              <w:jc w:val="both"/>
              <w:rPr>
                <w:spacing w:val="-1"/>
                <w:lang w:val="en-GB"/>
              </w:rPr>
            </w:pPr>
            <w:r w:rsidRPr="00A452BB">
              <w:rPr>
                <w:spacing w:val="-1"/>
                <w:lang w:val="en-GB"/>
              </w:rPr>
              <w:t>High Toxic</w:t>
            </w:r>
          </w:p>
        </w:tc>
      </w:tr>
      <w:tr w:rsidR="00A452BB" w:rsidRPr="00A452BB" w14:paraId="7BE6BBAF" w14:textId="77777777" w:rsidTr="009E5E92">
        <w:trPr>
          <w:trHeight w:val="227"/>
        </w:trPr>
        <w:tc>
          <w:tcPr>
            <w:tcW w:w="1298" w:type="dxa"/>
          </w:tcPr>
          <w:p w14:paraId="14F88812" w14:textId="77777777" w:rsidR="007970F1" w:rsidRPr="00A452BB" w:rsidRDefault="00AA1874" w:rsidP="009E5E92">
            <w:pPr>
              <w:spacing w:after="60"/>
              <w:ind w:firstLine="284"/>
              <w:jc w:val="both"/>
              <w:rPr>
                <w:spacing w:val="-1"/>
                <w:lang w:val="en-GB"/>
              </w:rPr>
            </w:pPr>
            <w:r w:rsidRPr="00A452BB">
              <w:rPr>
                <w:spacing w:val="-1"/>
                <w:lang w:val="en-GB"/>
              </w:rPr>
              <w:t>HFC</w:t>
            </w:r>
          </w:p>
        </w:tc>
        <w:tc>
          <w:tcPr>
            <w:tcW w:w="3850" w:type="dxa"/>
          </w:tcPr>
          <w:p w14:paraId="1D88E95E" w14:textId="77777777" w:rsidR="007970F1" w:rsidRPr="00A452BB" w:rsidRDefault="00AA1874" w:rsidP="009E5E92">
            <w:pPr>
              <w:spacing w:after="60"/>
              <w:ind w:firstLine="284"/>
              <w:jc w:val="both"/>
              <w:rPr>
                <w:spacing w:val="-1"/>
                <w:lang w:val="en-GB"/>
              </w:rPr>
            </w:pPr>
            <w:r w:rsidRPr="00A452BB">
              <w:rPr>
                <w:spacing w:val="-1"/>
                <w:lang w:val="en-GB"/>
              </w:rPr>
              <w:t>Hydrofluorocarbon</w:t>
            </w:r>
          </w:p>
        </w:tc>
        <w:tc>
          <w:tcPr>
            <w:tcW w:w="1350" w:type="dxa"/>
          </w:tcPr>
          <w:p w14:paraId="286D71EC" w14:textId="06036558" w:rsidR="007970F1" w:rsidRPr="00A452BB" w:rsidRDefault="00AA1874" w:rsidP="009E5E92">
            <w:pPr>
              <w:spacing w:after="60"/>
              <w:ind w:firstLine="284"/>
              <w:jc w:val="both"/>
              <w:rPr>
                <w:spacing w:val="-1"/>
                <w:lang w:val="en-GB"/>
              </w:rPr>
            </w:pPr>
            <w:r w:rsidRPr="00A452BB">
              <w:rPr>
                <w:spacing w:val="-1"/>
                <w:lang w:val="en-GB"/>
              </w:rPr>
              <w:t xml:space="preserve">B3 </w:t>
            </w:r>
          </w:p>
        </w:tc>
        <w:tc>
          <w:tcPr>
            <w:tcW w:w="3240" w:type="dxa"/>
          </w:tcPr>
          <w:p w14:paraId="09B83C1C" w14:textId="77777777" w:rsidR="007970F1" w:rsidRPr="00A452BB" w:rsidRDefault="00AA1874" w:rsidP="009E5E92">
            <w:pPr>
              <w:spacing w:after="60"/>
              <w:ind w:firstLine="284"/>
              <w:jc w:val="both"/>
              <w:rPr>
                <w:spacing w:val="-1"/>
                <w:lang w:val="en-GB"/>
              </w:rPr>
            </w:pPr>
            <w:r w:rsidRPr="00A452BB">
              <w:rPr>
                <w:spacing w:val="-1"/>
                <w:lang w:val="en-GB"/>
              </w:rPr>
              <w:t>High Toxic</w:t>
            </w:r>
          </w:p>
        </w:tc>
      </w:tr>
      <w:tr w:rsidR="00A452BB" w:rsidRPr="00A452BB" w14:paraId="46C518E3" w14:textId="77777777" w:rsidTr="009E5E92">
        <w:trPr>
          <w:trHeight w:val="227"/>
        </w:trPr>
        <w:tc>
          <w:tcPr>
            <w:tcW w:w="1298" w:type="dxa"/>
          </w:tcPr>
          <w:p w14:paraId="5DBB2DA5" w14:textId="77777777" w:rsidR="007970F1" w:rsidRPr="00A452BB" w:rsidRDefault="00AA1874" w:rsidP="009E5E92">
            <w:pPr>
              <w:spacing w:after="60"/>
              <w:ind w:firstLine="284"/>
              <w:jc w:val="both"/>
              <w:rPr>
                <w:spacing w:val="-1"/>
                <w:lang w:val="en-GB"/>
              </w:rPr>
            </w:pPr>
            <w:r w:rsidRPr="00A452BB">
              <w:rPr>
                <w:spacing w:val="-1"/>
                <w:lang w:val="en-GB"/>
              </w:rPr>
              <w:t>HFO</w:t>
            </w:r>
          </w:p>
        </w:tc>
        <w:tc>
          <w:tcPr>
            <w:tcW w:w="3850" w:type="dxa"/>
          </w:tcPr>
          <w:p w14:paraId="70D3038E" w14:textId="77777777" w:rsidR="007970F1" w:rsidRPr="00A452BB" w:rsidRDefault="00AA1874" w:rsidP="009E5E92">
            <w:pPr>
              <w:spacing w:after="60"/>
              <w:ind w:firstLine="284"/>
              <w:jc w:val="both"/>
              <w:rPr>
                <w:spacing w:val="-1"/>
                <w:lang w:val="en-GB"/>
              </w:rPr>
            </w:pPr>
            <w:proofErr w:type="spellStart"/>
            <w:r w:rsidRPr="00A452BB">
              <w:rPr>
                <w:spacing w:val="-1"/>
                <w:lang w:val="en-GB"/>
              </w:rPr>
              <w:t>Hydrofluroolefins</w:t>
            </w:r>
            <w:proofErr w:type="spellEnd"/>
          </w:p>
        </w:tc>
        <w:tc>
          <w:tcPr>
            <w:tcW w:w="1350" w:type="dxa"/>
          </w:tcPr>
          <w:p w14:paraId="6A3C5F03" w14:textId="4B5388AC" w:rsidR="007970F1" w:rsidRPr="00A452BB" w:rsidRDefault="00AA1874" w:rsidP="009E5E92">
            <w:pPr>
              <w:spacing w:after="60"/>
              <w:ind w:firstLine="284"/>
              <w:jc w:val="both"/>
              <w:rPr>
                <w:spacing w:val="-1"/>
                <w:lang w:val="en-GB"/>
              </w:rPr>
            </w:pPr>
            <w:r w:rsidRPr="00A452BB">
              <w:rPr>
                <w:spacing w:val="-1"/>
                <w:lang w:val="en-GB"/>
              </w:rPr>
              <w:t xml:space="preserve">A2L </w:t>
            </w:r>
          </w:p>
        </w:tc>
        <w:tc>
          <w:tcPr>
            <w:tcW w:w="3240" w:type="dxa"/>
          </w:tcPr>
          <w:p w14:paraId="2915DCD1" w14:textId="77777777" w:rsidR="007970F1" w:rsidRPr="00A452BB" w:rsidRDefault="00AA1874" w:rsidP="009E5E92">
            <w:pPr>
              <w:spacing w:after="60"/>
              <w:ind w:firstLine="284"/>
              <w:jc w:val="both"/>
              <w:rPr>
                <w:spacing w:val="-1"/>
                <w:lang w:val="en-GB"/>
              </w:rPr>
            </w:pPr>
            <w:r w:rsidRPr="00A452BB">
              <w:rPr>
                <w:spacing w:val="-1"/>
                <w:lang w:val="en-GB"/>
              </w:rPr>
              <w:t>Low Toxic</w:t>
            </w:r>
          </w:p>
        </w:tc>
      </w:tr>
      <w:tr w:rsidR="00A452BB" w:rsidRPr="00A452BB" w14:paraId="487FB0ED" w14:textId="77777777" w:rsidTr="009E5E92">
        <w:trPr>
          <w:trHeight w:val="227"/>
        </w:trPr>
        <w:tc>
          <w:tcPr>
            <w:tcW w:w="1298" w:type="dxa"/>
          </w:tcPr>
          <w:p w14:paraId="1258A9F0" w14:textId="77777777" w:rsidR="007970F1" w:rsidRPr="00A452BB" w:rsidRDefault="00AA1874" w:rsidP="009E5E92">
            <w:pPr>
              <w:spacing w:after="60"/>
              <w:ind w:firstLine="284"/>
              <w:jc w:val="both"/>
              <w:rPr>
                <w:spacing w:val="-1"/>
                <w:lang w:val="en-GB"/>
              </w:rPr>
            </w:pPr>
            <w:r w:rsidRPr="00A452BB">
              <w:rPr>
                <w:spacing w:val="-1"/>
                <w:lang w:val="en-GB"/>
              </w:rPr>
              <w:t>ODP</w:t>
            </w:r>
          </w:p>
        </w:tc>
        <w:tc>
          <w:tcPr>
            <w:tcW w:w="3850" w:type="dxa"/>
          </w:tcPr>
          <w:p w14:paraId="6E7C1E1F" w14:textId="77777777" w:rsidR="007970F1" w:rsidRPr="00A452BB" w:rsidRDefault="00AA1874" w:rsidP="009E5E92">
            <w:pPr>
              <w:spacing w:after="60"/>
              <w:ind w:firstLine="284"/>
              <w:jc w:val="both"/>
              <w:rPr>
                <w:spacing w:val="-1"/>
                <w:lang w:val="en-GB"/>
              </w:rPr>
            </w:pPr>
            <w:r w:rsidRPr="00A452BB">
              <w:rPr>
                <w:spacing w:val="-1"/>
                <w:lang w:val="en-GB"/>
              </w:rPr>
              <w:t>Ozone Depletion Potential</w:t>
            </w:r>
          </w:p>
        </w:tc>
        <w:tc>
          <w:tcPr>
            <w:tcW w:w="1350" w:type="dxa"/>
          </w:tcPr>
          <w:p w14:paraId="2A9C8579" w14:textId="77777777" w:rsidR="007970F1" w:rsidRPr="00A452BB" w:rsidRDefault="00AA1874" w:rsidP="009E5E92">
            <w:pPr>
              <w:spacing w:after="60"/>
              <w:ind w:firstLine="284"/>
              <w:jc w:val="both"/>
              <w:rPr>
                <w:spacing w:val="-1"/>
                <w:lang w:val="en-GB"/>
              </w:rPr>
            </w:pPr>
            <w:r w:rsidRPr="00A452BB">
              <w:rPr>
                <w:spacing w:val="-1"/>
                <w:lang w:val="en-GB"/>
              </w:rPr>
              <w:t>B2L</w:t>
            </w:r>
          </w:p>
        </w:tc>
        <w:tc>
          <w:tcPr>
            <w:tcW w:w="3240" w:type="dxa"/>
          </w:tcPr>
          <w:p w14:paraId="51B93053" w14:textId="77777777" w:rsidR="007970F1" w:rsidRPr="00A452BB" w:rsidRDefault="00AA1874" w:rsidP="009E5E92">
            <w:pPr>
              <w:spacing w:after="60"/>
              <w:ind w:firstLine="284"/>
              <w:jc w:val="both"/>
              <w:rPr>
                <w:spacing w:val="-1"/>
                <w:lang w:val="en-GB"/>
              </w:rPr>
            </w:pPr>
            <w:r w:rsidRPr="00A452BB">
              <w:rPr>
                <w:spacing w:val="-1"/>
                <w:lang w:val="en-GB"/>
              </w:rPr>
              <w:t>High Toxic</w:t>
            </w:r>
          </w:p>
        </w:tc>
      </w:tr>
      <w:tr w:rsidR="00A452BB" w:rsidRPr="00A452BB" w14:paraId="78800D78" w14:textId="77777777" w:rsidTr="009E5E92">
        <w:trPr>
          <w:trHeight w:val="227"/>
        </w:trPr>
        <w:tc>
          <w:tcPr>
            <w:tcW w:w="1298" w:type="dxa"/>
          </w:tcPr>
          <w:p w14:paraId="65B34697" w14:textId="77777777" w:rsidR="007970F1" w:rsidRPr="00A452BB" w:rsidRDefault="00AA1874" w:rsidP="009E5E92">
            <w:pPr>
              <w:spacing w:after="60"/>
              <w:ind w:firstLine="284"/>
              <w:jc w:val="both"/>
              <w:rPr>
                <w:spacing w:val="-1"/>
                <w:lang w:val="en-GB"/>
              </w:rPr>
            </w:pPr>
            <w:r w:rsidRPr="00A452BB">
              <w:rPr>
                <w:spacing w:val="-1"/>
                <w:lang w:val="en-GB"/>
              </w:rPr>
              <w:t>POE</w:t>
            </w:r>
          </w:p>
        </w:tc>
        <w:tc>
          <w:tcPr>
            <w:tcW w:w="3850" w:type="dxa"/>
          </w:tcPr>
          <w:p w14:paraId="29A80E89" w14:textId="77777777" w:rsidR="007970F1" w:rsidRPr="00A452BB" w:rsidRDefault="00AA1874" w:rsidP="009E5E92">
            <w:pPr>
              <w:spacing w:after="60"/>
              <w:ind w:firstLine="284"/>
              <w:jc w:val="both"/>
              <w:rPr>
                <w:spacing w:val="-1"/>
                <w:lang w:val="en-GB"/>
              </w:rPr>
            </w:pPr>
            <w:proofErr w:type="spellStart"/>
            <w:r w:rsidRPr="00A452BB">
              <w:rPr>
                <w:spacing w:val="-1"/>
                <w:lang w:val="en-GB"/>
              </w:rPr>
              <w:t>Polyolester</w:t>
            </w:r>
            <w:proofErr w:type="spellEnd"/>
          </w:p>
        </w:tc>
        <w:tc>
          <w:tcPr>
            <w:tcW w:w="1350" w:type="dxa"/>
          </w:tcPr>
          <w:p w14:paraId="2F426507" w14:textId="5EAF0368" w:rsidR="007970F1" w:rsidRPr="00A452BB" w:rsidRDefault="00AA1874" w:rsidP="009E5E92">
            <w:pPr>
              <w:spacing w:after="60"/>
              <w:ind w:firstLine="284"/>
              <w:jc w:val="both"/>
              <w:rPr>
                <w:spacing w:val="-1"/>
                <w:lang w:val="en-GB"/>
              </w:rPr>
            </w:pPr>
            <w:r w:rsidRPr="00A452BB">
              <w:rPr>
                <w:spacing w:val="-1"/>
                <w:lang w:val="en-GB"/>
              </w:rPr>
              <w:t xml:space="preserve">NF </w:t>
            </w:r>
          </w:p>
        </w:tc>
        <w:tc>
          <w:tcPr>
            <w:tcW w:w="3240" w:type="dxa"/>
          </w:tcPr>
          <w:p w14:paraId="212A8D6B" w14:textId="77777777" w:rsidR="007970F1" w:rsidRPr="00A452BB" w:rsidRDefault="00AA1874" w:rsidP="009E5E92">
            <w:pPr>
              <w:spacing w:after="60"/>
              <w:ind w:firstLine="284"/>
              <w:jc w:val="both"/>
              <w:rPr>
                <w:spacing w:val="-1"/>
                <w:lang w:val="en-GB"/>
              </w:rPr>
            </w:pPr>
            <w:r w:rsidRPr="00A452BB">
              <w:rPr>
                <w:spacing w:val="-1"/>
                <w:lang w:val="en-GB"/>
              </w:rPr>
              <w:t>No flammable</w:t>
            </w:r>
          </w:p>
        </w:tc>
      </w:tr>
      <w:tr w:rsidR="00A452BB" w:rsidRPr="00A452BB" w14:paraId="501D9C46" w14:textId="77777777" w:rsidTr="009E5E92">
        <w:trPr>
          <w:trHeight w:val="227"/>
        </w:trPr>
        <w:tc>
          <w:tcPr>
            <w:tcW w:w="1298" w:type="dxa"/>
          </w:tcPr>
          <w:p w14:paraId="6391BF5C" w14:textId="77777777" w:rsidR="007970F1" w:rsidRPr="00A452BB" w:rsidRDefault="00AA1874" w:rsidP="009E5E92">
            <w:pPr>
              <w:spacing w:after="60"/>
              <w:ind w:firstLine="284"/>
              <w:jc w:val="both"/>
              <w:rPr>
                <w:spacing w:val="-1"/>
                <w:lang w:val="en-GB"/>
              </w:rPr>
            </w:pPr>
            <w:r w:rsidRPr="00A452BB">
              <w:rPr>
                <w:spacing w:val="-1"/>
                <w:lang w:val="en-GB"/>
              </w:rPr>
              <w:t>PAO</w:t>
            </w:r>
          </w:p>
        </w:tc>
        <w:tc>
          <w:tcPr>
            <w:tcW w:w="3850" w:type="dxa"/>
          </w:tcPr>
          <w:p w14:paraId="6967158B" w14:textId="77777777" w:rsidR="007970F1" w:rsidRPr="00A452BB" w:rsidRDefault="00AA1874" w:rsidP="009E5E92">
            <w:pPr>
              <w:spacing w:after="60"/>
              <w:ind w:firstLine="284"/>
              <w:jc w:val="both"/>
              <w:rPr>
                <w:spacing w:val="-1"/>
                <w:lang w:val="en-GB"/>
              </w:rPr>
            </w:pPr>
            <w:r w:rsidRPr="00A452BB">
              <w:rPr>
                <w:spacing w:val="-1"/>
                <w:lang w:val="en-GB"/>
              </w:rPr>
              <w:t>Polyalphaolefin</w:t>
            </w:r>
          </w:p>
        </w:tc>
        <w:tc>
          <w:tcPr>
            <w:tcW w:w="1350" w:type="dxa"/>
          </w:tcPr>
          <w:p w14:paraId="32B26FA1" w14:textId="7B228651" w:rsidR="007970F1" w:rsidRPr="00A452BB" w:rsidRDefault="00AA1874" w:rsidP="009E5E92">
            <w:pPr>
              <w:spacing w:after="60"/>
              <w:ind w:firstLine="284"/>
              <w:jc w:val="both"/>
              <w:rPr>
                <w:spacing w:val="-1"/>
                <w:lang w:val="en-GB"/>
              </w:rPr>
            </w:pPr>
            <w:r w:rsidRPr="00A452BB">
              <w:rPr>
                <w:spacing w:val="-1"/>
                <w:lang w:val="en-GB"/>
              </w:rPr>
              <w:t xml:space="preserve">HF </w:t>
            </w:r>
          </w:p>
        </w:tc>
        <w:tc>
          <w:tcPr>
            <w:tcW w:w="3240" w:type="dxa"/>
          </w:tcPr>
          <w:p w14:paraId="0271502E" w14:textId="77777777" w:rsidR="007970F1" w:rsidRPr="00A452BB" w:rsidRDefault="00AA1874" w:rsidP="009E5E92">
            <w:pPr>
              <w:spacing w:after="60"/>
              <w:ind w:firstLine="284"/>
              <w:jc w:val="both"/>
              <w:rPr>
                <w:spacing w:val="-1"/>
                <w:lang w:val="en-GB"/>
              </w:rPr>
            </w:pPr>
            <w:r w:rsidRPr="00A452BB">
              <w:rPr>
                <w:spacing w:val="-1"/>
                <w:lang w:val="en-GB"/>
              </w:rPr>
              <w:t>High Flammable</w:t>
            </w:r>
          </w:p>
        </w:tc>
      </w:tr>
      <w:tr w:rsidR="00A452BB" w:rsidRPr="00A452BB" w14:paraId="35C126A6" w14:textId="77777777" w:rsidTr="009E5E92">
        <w:trPr>
          <w:trHeight w:val="227"/>
        </w:trPr>
        <w:tc>
          <w:tcPr>
            <w:tcW w:w="1298" w:type="dxa"/>
          </w:tcPr>
          <w:p w14:paraId="1B00FFAD" w14:textId="6E10A7F6" w:rsidR="007970F1" w:rsidRPr="00A452BB" w:rsidRDefault="00AA1874" w:rsidP="009E5E92">
            <w:pPr>
              <w:spacing w:after="60"/>
              <w:ind w:firstLine="284"/>
              <w:jc w:val="both"/>
              <w:rPr>
                <w:b/>
                <w:spacing w:val="-1"/>
                <w:lang w:val="en-GB"/>
              </w:rPr>
            </w:pPr>
            <w:r w:rsidRPr="00A452BB">
              <w:rPr>
                <w:spacing w:val="-1"/>
                <w:lang w:val="en-GB"/>
              </w:rPr>
              <w:t>DBT</w:t>
            </w:r>
            <w:r w:rsidR="00750078" w:rsidRPr="00A452BB">
              <w:rPr>
                <w:spacing w:val="-1"/>
                <w:lang w:val="en-GB"/>
              </w:rPr>
              <w:t>/</w:t>
            </w:r>
            <w:proofErr w:type="spellStart"/>
            <w:r w:rsidR="00750078" w:rsidRPr="00A452BB">
              <w:rPr>
                <w:spacing w:val="-1"/>
                <w:lang w:val="en-GB"/>
              </w:rPr>
              <w:t>T</w:t>
            </w:r>
            <w:r w:rsidR="00750078" w:rsidRPr="00A452BB">
              <w:rPr>
                <w:spacing w:val="-1"/>
                <w:vertAlign w:val="subscript"/>
                <w:lang w:val="en-GB"/>
              </w:rPr>
              <w:t>db</w:t>
            </w:r>
            <w:proofErr w:type="spellEnd"/>
          </w:p>
        </w:tc>
        <w:tc>
          <w:tcPr>
            <w:tcW w:w="3850" w:type="dxa"/>
          </w:tcPr>
          <w:p w14:paraId="105D5CF4" w14:textId="1BC2C244" w:rsidR="007970F1" w:rsidRPr="00A452BB" w:rsidRDefault="00AA1874" w:rsidP="009E5E92">
            <w:pPr>
              <w:spacing w:after="60"/>
              <w:ind w:firstLine="284"/>
              <w:jc w:val="both"/>
              <w:rPr>
                <w:spacing w:val="-1"/>
                <w:lang w:val="en-GB"/>
              </w:rPr>
            </w:pPr>
            <w:r w:rsidRPr="00A452BB">
              <w:rPr>
                <w:spacing w:val="-1"/>
                <w:lang w:val="en-GB"/>
              </w:rPr>
              <w:t xml:space="preserve">Dry Bulb Temperature </w:t>
            </w:r>
            <w:r w:rsidR="007F2D88" w:rsidRPr="00A452BB">
              <w:rPr>
                <w:spacing w:val="-1"/>
                <w:lang w:val="en-GB"/>
              </w:rPr>
              <w:t>(</w:t>
            </w:r>
            <w:r w:rsidRPr="00A452BB">
              <w:rPr>
                <w:spacing w:val="-1"/>
                <w:lang w:val="en-GB"/>
              </w:rPr>
              <w:t>°C</w:t>
            </w:r>
            <w:r w:rsidR="007F2D88" w:rsidRPr="00A452BB">
              <w:rPr>
                <w:spacing w:val="-1"/>
                <w:lang w:val="en-GB"/>
              </w:rPr>
              <w:t>)</w:t>
            </w:r>
          </w:p>
        </w:tc>
        <w:tc>
          <w:tcPr>
            <w:tcW w:w="4590" w:type="dxa"/>
            <w:gridSpan w:val="2"/>
          </w:tcPr>
          <w:p w14:paraId="68C3AC98" w14:textId="77777777" w:rsidR="007970F1" w:rsidRPr="00A452BB" w:rsidRDefault="00AA1874" w:rsidP="009E5E92">
            <w:pPr>
              <w:spacing w:after="60"/>
              <w:ind w:firstLine="284"/>
              <w:jc w:val="both"/>
              <w:rPr>
                <w:b/>
                <w:smallCaps/>
                <w:noProof/>
                <w:lang w:val="en-GB"/>
              </w:rPr>
            </w:pPr>
            <w:r w:rsidRPr="00A452BB">
              <w:rPr>
                <w:b/>
                <w:smallCaps/>
                <w:noProof/>
                <w:lang w:val="en-GB"/>
              </w:rPr>
              <w:t xml:space="preserve">                 Subscript</w:t>
            </w:r>
          </w:p>
        </w:tc>
      </w:tr>
      <w:tr w:rsidR="00A452BB" w:rsidRPr="00A452BB" w14:paraId="34CE53EB" w14:textId="77777777" w:rsidTr="009E5E92">
        <w:trPr>
          <w:trHeight w:val="227"/>
        </w:trPr>
        <w:tc>
          <w:tcPr>
            <w:tcW w:w="1298" w:type="dxa"/>
          </w:tcPr>
          <w:p w14:paraId="4DF48991" w14:textId="79072004" w:rsidR="007970F1" w:rsidRPr="00A452BB" w:rsidRDefault="00AA1874" w:rsidP="009E5E92">
            <w:pPr>
              <w:spacing w:after="60"/>
              <w:ind w:firstLine="284"/>
              <w:jc w:val="both"/>
              <w:rPr>
                <w:spacing w:val="-1"/>
                <w:lang w:val="en-GB"/>
              </w:rPr>
            </w:pPr>
            <w:r w:rsidRPr="00A452BB">
              <w:rPr>
                <w:spacing w:val="-1"/>
                <w:lang w:val="en-GB"/>
              </w:rPr>
              <w:t>WBT</w:t>
            </w:r>
            <w:r w:rsidR="00750078" w:rsidRPr="00A452BB">
              <w:rPr>
                <w:spacing w:val="-1"/>
                <w:lang w:val="en-GB"/>
              </w:rPr>
              <w:t>/</w:t>
            </w:r>
            <w:proofErr w:type="spellStart"/>
            <w:r w:rsidR="00750078" w:rsidRPr="00A452BB">
              <w:rPr>
                <w:spacing w:val="-1"/>
                <w:lang w:val="en-GB"/>
              </w:rPr>
              <w:t>T</w:t>
            </w:r>
            <w:r w:rsidR="00750078" w:rsidRPr="00A452BB">
              <w:rPr>
                <w:spacing w:val="-1"/>
                <w:vertAlign w:val="subscript"/>
                <w:lang w:val="en-GB"/>
              </w:rPr>
              <w:t>wb</w:t>
            </w:r>
            <w:proofErr w:type="spellEnd"/>
          </w:p>
        </w:tc>
        <w:tc>
          <w:tcPr>
            <w:tcW w:w="3850" w:type="dxa"/>
          </w:tcPr>
          <w:p w14:paraId="394E62A8" w14:textId="2C88EF10" w:rsidR="007970F1" w:rsidRPr="00A452BB" w:rsidRDefault="00AA1874" w:rsidP="009E5E92">
            <w:pPr>
              <w:spacing w:after="60"/>
              <w:ind w:firstLine="284"/>
              <w:jc w:val="both"/>
              <w:rPr>
                <w:spacing w:val="-1"/>
                <w:lang w:val="en-GB"/>
              </w:rPr>
            </w:pPr>
            <w:r w:rsidRPr="00A452BB">
              <w:rPr>
                <w:spacing w:val="-1"/>
                <w:lang w:val="en-GB"/>
              </w:rPr>
              <w:t xml:space="preserve">Wet Bulb Temperature </w:t>
            </w:r>
            <w:r w:rsidR="007F2D88" w:rsidRPr="00A452BB">
              <w:rPr>
                <w:spacing w:val="-1"/>
                <w:lang w:val="en-GB"/>
              </w:rPr>
              <w:t>(</w:t>
            </w:r>
            <w:r w:rsidRPr="00A452BB">
              <w:rPr>
                <w:spacing w:val="-1"/>
                <w:lang w:val="en-GB"/>
              </w:rPr>
              <w:t>°C</w:t>
            </w:r>
            <w:r w:rsidR="007F2D88" w:rsidRPr="00A452BB">
              <w:rPr>
                <w:spacing w:val="-1"/>
                <w:lang w:val="en-GB"/>
              </w:rPr>
              <w:t>)</w:t>
            </w:r>
          </w:p>
        </w:tc>
        <w:tc>
          <w:tcPr>
            <w:tcW w:w="1350" w:type="dxa"/>
          </w:tcPr>
          <w:p w14:paraId="0F2B9EDA" w14:textId="77777777" w:rsidR="007970F1" w:rsidRPr="00A452BB" w:rsidRDefault="00AA1874" w:rsidP="009E5E92">
            <w:pPr>
              <w:spacing w:after="60"/>
              <w:ind w:firstLine="284"/>
              <w:jc w:val="both"/>
              <w:rPr>
                <w:spacing w:val="-1"/>
                <w:lang w:val="en-GB"/>
              </w:rPr>
            </w:pPr>
            <w:r w:rsidRPr="00A452BB">
              <w:rPr>
                <w:spacing w:val="-1"/>
                <w:lang w:val="en-GB"/>
              </w:rPr>
              <w:t>1234yf</w:t>
            </w:r>
          </w:p>
        </w:tc>
        <w:tc>
          <w:tcPr>
            <w:tcW w:w="3240" w:type="dxa"/>
          </w:tcPr>
          <w:p w14:paraId="1779C02E" w14:textId="77777777" w:rsidR="007970F1" w:rsidRPr="00A452BB" w:rsidRDefault="00AA1874" w:rsidP="009E5E92">
            <w:pPr>
              <w:spacing w:after="60"/>
              <w:ind w:firstLine="284"/>
              <w:jc w:val="both"/>
              <w:rPr>
                <w:spacing w:val="-1"/>
                <w:lang w:val="en-GB"/>
              </w:rPr>
            </w:pPr>
            <w:r w:rsidRPr="00A452BB">
              <w:rPr>
                <w:spacing w:val="-1"/>
                <w:lang w:val="en-GB"/>
              </w:rPr>
              <w:t>1234yf</w:t>
            </w:r>
          </w:p>
        </w:tc>
      </w:tr>
      <w:tr w:rsidR="00A452BB" w:rsidRPr="00A452BB" w14:paraId="4B01F3C6" w14:textId="77777777" w:rsidTr="009E5E92">
        <w:trPr>
          <w:trHeight w:val="227"/>
        </w:trPr>
        <w:tc>
          <w:tcPr>
            <w:tcW w:w="1298" w:type="dxa"/>
          </w:tcPr>
          <w:p w14:paraId="6A76227B" w14:textId="77777777" w:rsidR="007970F1" w:rsidRPr="00A452BB" w:rsidRDefault="00AA1874" w:rsidP="009E5E92">
            <w:pPr>
              <w:spacing w:after="60"/>
              <w:ind w:firstLine="284"/>
              <w:jc w:val="both"/>
              <w:rPr>
                <w:spacing w:val="-1"/>
                <w:lang w:val="en-GB"/>
              </w:rPr>
            </w:pPr>
            <w:r w:rsidRPr="00A452BB">
              <w:rPr>
                <w:spacing w:val="-1"/>
                <w:lang w:val="en-GB"/>
              </w:rPr>
              <w:t>T</w:t>
            </w:r>
          </w:p>
        </w:tc>
        <w:tc>
          <w:tcPr>
            <w:tcW w:w="3850" w:type="dxa"/>
          </w:tcPr>
          <w:p w14:paraId="5115A6CB" w14:textId="77777777" w:rsidR="007970F1" w:rsidRPr="00A452BB" w:rsidRDefault="00AA1874" w:rsidP="009E5E92">
            <w:pPr>
              <w:spacing w:after="60"/>
              <w:ind w:firstLine="284"/>
              <w:jc w:val="both"/>
              <w:rPr>
                <w:spacing w:val="-1"/>
                <w:lang w:val="en-GB"/>
              </w:rPr>
            </w:pPr>
            <w:r w:rsidRPr="00A452BB">
              <w:rPr>
                <w:spacing w:val="-1"/>
                <w:lang w:val="en-GB"/>
              </w:rPr>
              <w:t>Temperature (°C)</w:t>
            </w:r>
          </w:p>
        </w:tc>
        <w:tc>
          <w:tcPr>
            <w:tcW w:w="1350" w:type="dxa"/>
          </w:tcPr>
          <w:p w14:paraId="46AC98FB" w14:textId="77777777" w:rsidR="007970F1" w:rsidRPr="00A452BB" w:rsidRDefault="00AA1874" w:rsidP="009E5E92">
            <w:pPr>
              <w:spacing w:after="60"/>
              <w:ind w:firstLine="284"/>
              <w:jc w:val="both"/>
              <w:rPr>
                <w:spacing w:val="-1"/>
                <w:lang w:val="en-GB"/>
              </w:rPr>
            </w:pPr>
            <w:r w:rsidRPr="00A452BB">
              <w:rPr>
                <w:spacing w:val="-1"/>
                <w:lang w:val="en-GB"/>
              </w:rPr>
              <w:t>134a</w:t>
            </w:r>
          </w:p>
        </w:tc>
        <w:tc>
          <w:tcPr>
            <w:tcW w:w="3240" w:type="dxa"/>
          </w:tcPr>
          <w:p w14:paraId="6675A9DA" w14:textId="77777777" w:rsidR="007970F1" w:rsidRPr="00A452BB" w:rsidRDefault="00AA1874" w:rsidP="009E5E92">
            <w:pPr>
              <w:spacing w:after="60"/>
              <w:ind w:firstLine="284"/>
              <w:jc w:val="both"/>
              <w:rPr>
                <w:spacing w:val="-1"/>
                <w:lang w:val="en-GB"/>
              </w:rPr>
            </w:pPr>
            <w:r w:rsidRPr="00A452BB">
              <w:rPr>
                <w:spacing w:val="-1"/>
                <w:lang w:val="en-GB"/>
              </w:rPr>
              <w:t>134a</w:t>
            </w:r>
          </w:p>
        </w:tc>
      </w:tr>
      <w:tr w:rsidR="00A452BB" w:rsidRPr="00A452BB" w14:paraId="5511F4EA" w14:textId="77777777" w:rsidTr="009E5E92">
        <w:trPr>
          <w:trHeight w:val="227"/>
        </w:trPr>
        <w:tc>
          <w:tcPr>
            <w:tcW w:w="1298" w:type="dxa"/>
          </w:tcPr>
          <w:p w14:paraId="24F1DC22" w14:textId="77777777" w:rsidR="007970F1" w:rsidRPr="00A452BB" w:rsidRDefault="00AA1874" w:rsidP="009E5E92">
            <w:pPr>
              <w:spacing w:after="60"/>
              <w:ind w:firstLine="284"/>
              <w:jc w:val="both"/>
              <w:rPr>
                <w:spacing w:val="-1"/>
                <w:lang w:val="en-GB"/>
              </w:rPr>
            </w:pPr>
            <w:r w:rsidRPr="00A452BB">
              <w:rPr>
                <w:spacing w:val="-1"/>
                <w:lang w:val="en-GB"/>
              </w:rPr>
              <w:t>P</w:t>
            </w:r>
          </w:p>
        </w:tc>
        <w:tc>
          <w:tcPr>
            <w:tcW w:w="3850" w:type="dxa"/>
          </w:tcPr>
          <w:p w14:paraId="6D96B8B9" w14:textId="77777777" w:rsidR="007970F1" w:rsidRPr="00A452BB" w:rsidRDefault="00AA1874" w:rsidP="009E5E92">
            <w:pPr>
              <w:spacing w:after="60"/>
              <w:ind w:firstLine="284"/>
              <w:jc w:val="both"/>
              <w:rPr>
                <w:spacing w:val="-1"/>
                <w:lang w:val="en-GB"/>
              </w:rPr>
            </w:pPr>
            <w:r w:rsidRPr="00A452BB">
              <w:rPr>
                <w:spacing w:val="-1"/>
                <w:lang w:val="en-GB"/>
              </w:rPr>
              <w:t>Pressure (Psi or Bar)</w:t>
            </w:r>
          </w:p>
        </w:tc>
        <w:tc>
          <w:tcPr>
            <w:tcW w:w="1350" w:type="dxa"/>
          </w:tcPr>
          <w:p w14:paraId="4A399023" w14:textId="24E29219" w:rsidR="007970F1" w:rsidRPr="00A452BB" w:rsidRDefault="00AA1874" w:rsidP="009E5E92">
            <w:pPr>
              <w:spacing w:after="60"/>
              <w:ind w:firstLine="284"/>
              <w:jc w:val="both"/>
              <w:rPr>
                <w:spacing w:val="-1"/>
                <w:lang w:val="en-GB"/>
              </w:rPr>
            </w:pPr>
            <w:r w:rsidRPr="00A452BB">
              <w:rPr>
                <w:spacing w:val="-1"/>
                <w:lang w:val="en-GB"/>
              </w:rPr>
              <w:t>513A</w:t>
            </w:r>
          </w:p>
        </w:tc>
        <w:tc>
          <w:tcPr>
            <w:tcW w:w="3240" w:type="dxa"/>
          </w:tcPr>
          <w:p w14:paraId="1D5B5D2B" w14:textId="100978E6" w:rsidR="007970F1" w:rsidRPr="00A452BB" w:rsidRDefault="00AA1874" w:rsidP="009E5E92">
            <w:pPr>
              <w:spacing w:after="60"/>
              <w:ind w:firstLine="284"/>
              <w:jc w:val="both"/>
              <w:rPr>
                <w:spacing w:val="-1"/>
                <w:lang w:val="en-GB"/>
              </w:rPr>
            </w:pPr>
            <w:r w:rsidRPr="00A452BB">
              <w:rPr>
                <w:spacing w:val="-1"/>
                <w:lang w:val="en-GB"/>
              </w:rPr>
              <w:t>513A</w:t>
            </w:r>
          </w:p>
        </w:tc>
      </w:tr>
      <w:tr w:rsidR="00A452BB" w:rsidRPr="00A452BB" w14:paraId="342786A3" w14:textId="77777777" w:rsidTr="009E5E92">
        <w:trPr>
          <w:trHeight w:val="227"/>
        </w:trPr>
        <w:tc>
          <w:tcPr>
            <w:tcW w:w="1298" w:type="dxa"/>
          </w:tcPr>
          <w:p w14:paraId="2CED9AFD" w14:textId="77777777" w:rsidR="007970F1" w:rsidRPr="00A452BB" w:rsidRDefault="00AA1874" w:rsidP="009E5E92">
            <w:pPr>
              <w:spacing w:after="60"/>
              <w:ind w:firstLine="284"/>
              <w:jc w:val="both"/>
              <w:rPr>
                <w:spacing w:val="-1"/>
                <w:lang w:val="en-GB"/>
              </w:rPr>
            </w:pPr>
            <w:r w:rsidRPr="00A452BB">
              <w:rPr>
                <w:spacing w:val="-1"/>
                <w:lang w:val="en-GB"/>
              </w:rPr>
              <w:t>h</w:t>
            </w:r>
          </w:p>
        </w:tc>
        <w:tc>
          <w:tcPr>
            <w:tcW w:w="3850" w:type="dxa"/>
          </w:tcPr>
          <w:p w14:paraId="325F978E" w14:textId="51A9A4F9" w:rsidR="007970F1" w:rsidRPr="00A452BB" w:rsidRDefault="00AA1874" w:rsidP="009E5E92">
            <w:pPr>
              <w:spacing w:after="60"/>
              <w:ind w:firstLine="284"/>
              <w:jc w:val="both"/>
              <w:rPr>
                <w:spacing w:val="-1"/>
                <w:lang w:val="en-GB"/>
              </w:rPr>
            </w:pPr>
            <w:r w:rsidRPr="00A452BB">
              <w:rPr>
                <w:spacing w:val="-1"/>
                <w:lang w:val="en-GB"/>
              </w:rPr>
              <w:t>Enthalpy (J/</w:t>
            </w:r>
            <w:r w:rsidR="00A6136B" w:rsidRPr="00A452BB">
              <w:rPr>
                <w:spacing w:val="-1"/>
                <w:lang w:val="en-GB"/>
              </w:rPr>
              <w:t>k</w:t>
            </w:r>
            <w:r w:rsidRPr="00A452BB">
              <w:rPr>
                <w:spacing w:val="-1"/>
                <w:lang w:val="en-GB"/>
              </w:rPr>
              <w:t xml:space="preserve">g or </w:t>
            </w:r>
            <w:r w:rsidR="0046638D" w:rsidRPr="00A452BB">
              <w:rPr>
                <w:spacing w:val="-1"/>
                <w:lang w:val="en-GB"/>
              </w:rPr>
              <w:t>k</w:t>
            </w:r>
            <w:r w:rsidRPr="00A452BB">
              <w:rPr>
                <w:spacing w:val="-1"/>
                <w:lang w:val="en-GB"/>
              </w:rPr>
              <w:t>J/kg</w:t>
            </w:r>
            <w:r w:rsidR="00A6136B" w:rsidRPr="00A452BB">
              <w:rPr>
                <w:spacing w:val="-1"/>
                <w:lang w:val="en-GB"/>
              </w:rPr>
              <w:t>)</w:t>
            </w:r>
          </w:p>
        </w:tc>
        <w:tc>
          <w:tcPr>
            <w:tcW w:w="1350" w:type="dxa"/>
          </w:tcPr>
          <w:p w14:paraId="1845EC8B" w14:textId="513A242C" w:rsidR="007970F1" w:rsidRPr="00A452BB" w:rsidRDefault="00AA1874" w:rsidP="009E5E92">
            <w:pPr>
              <w:spacing w:after="60"/>
              <w:ind w:firstLine="284"/>
              <w:jc w:val="both"/>
              <w:rPr>
                <w:spacing w:val="-1"/>
                <w:lang w:val="en-GB"/>
              </w:rPr>
            </w:pPr>
            <w:r w:rsidRPr="00A452BB">
              <w:rPr>
                <w:spacing w:val="-1"/>
                <w:lang w:val="en-GB"/>
              </w:rPr>
              <w:t>450A</w:t>
            </w:r>
          </w:p>
        </w:tc>
        <w:tc>
          <w:tcPr>
            <w:tcW w:w="3240" w:type="dxa"/>
          </w:tcPr>
          <w:p w14:paraId="4D904EB0" w14:textId="13F5A150" w:rsidR="007970F1" w:rsidRPr="00A452BB" w:rsidRDefault="00AA1874" w:rsidP="009E5E92">
            <w:pPr>
              <w:spacing w:after="60"/>
              <w:ind w:firstLine="284"/>
              <w:jc w:val="both"/>
              <w:rPr>
                <w:spacing w:val="-1"/>
                <w:lang w:val="en-GB"/>
              </w:rPr>
            </w:pPr>
            <w:r w:rsidRPr="00A452BB">
              <w:rPr>
                <w:spacing w:val="-1"/>
                <w:lang w:val="en-GB"/>
              </w:rPr>
              <w:t>450A</w:t>
            </w:r>
          </w:p>
        </w:tc>
      </w:tr>
      <w:tr w:rsidR="00A452BB" w:rsidRPr="00A452BB" w14:paraId="615EBB8A" w14:textId="77777777" w:rsidTr="009E5E92">
        <w:trPr>
          <w:trHeight w:val="227"/>
        </w:trPr>
        <w:tc>
          <w:tcPr>
            <w:tcW w:w="1298" w:type="dxa"/>
          </w:tcPr>
          <w:p w14:paraId="6B64E6BE" w14:textId="77777777" w:rsidR="007970F1" w:rsidRPr="00A452BB" w:rsidRDefault="00AA1874" w:rsidP="009E5E92">
            <w:pPr>
              <w:spacing w:after="60"/>
              <w:ind w:firstLine="284"/>
              <w:jc w:val="both"/>
              <w:rPr>
                <w:spacing w:val="-1"/>
                <w:lang w:val="en-GB"/>
              </w:rPr>
            </w:pPr>
            <w:r w:rsidRPr="00A452BB">
              <w:rPr>
                <w:spacing w:val="-1"/>
                <w:lang w:val="en-GB"/>
              </w:rPr>
              <w:t xml:space="preserve">RE </w:t>
            </w:r>
          </w:p>
        </w:tc>
        <w:tc>
          <w:tcPr>
            <w:tcW w:w="3850" w:type="dxa"/>
          </w:tcPr>
          <w:p w14:paraId="18F4E476" w14:textId="77777777" w:rsidR="007970F1" w:rsidRPr="00A452BB" w:rsidRDefault="00AA1874" w:rsidP="009E5E92">
            <w:pPr>
              <w:spacing w:after="60"/>
              <w:ind w:firstLine="284"/>
              <w:jc w:val="both"/>
              <w:rPr>
                <w:spacing w:val="-1"/>
                <w:lang w:val="en-GB"/>
              </w:rPr>
            </w:pPr>
            <w:r w:rsidRPr="00A452BB">
              <w:rPr>
                <w:spacing w:val="-1"/>
                <w:lang w:val="en-GB"/>
              </w:rPr>
              <w:t xml:space="preserve">Refrigeration Effect (kJ/kg) </w:t>
            </w:r>
          </w:p>
        </w:tc>
        <w:tc>
          <w:tcPr>
            <w:tcW w:w="1350" w:type="dxa"/>
          </w:tcPr>
          <w:p w14:paraId="05ED49D4" w14:textId="63B57BE4" w:rsidR="007970F1" w:rsidRPr="00A452BB" w:rsidRDefault="00AA1874" w:rsidP="009E5E92">
            <w:pPr>
              <w:spacing w:after="60"/>
              <w:ind w:firstLine="284"/>
              <w:jc w:val="both"/>
              <w:rPr>
                <w:spacing w:val="-1"/>
                <w:lang w:val="en-GB"/>
              </w:rPr>
            </w:pPr>
            <w:r w:rsidRPr="00A452BB">
              <w:rPr>
                <w:spacing w:val="-1"/>
                <w:lang w:val="en-GB"/>
              </w:rPr>
              <w:t>1,2,3,4</w:t>
            </w:r>
          </w:p>
        </w:tc>
        <w:tc>
          <w:tcPr>
            <w:tcW w:w="3240" w:type="dxa"/>
          </w:tcPr>
          <w:p w14:paraId="7B35FE03" w14:textId="02DCD93E" w:rsidR="007970F1" w:rsidRPr="00A452BB" w:rsidRDefault="00AA1874" w:rsidP="009E5E92">
            <w:pPr>
              <w:spacing w:after="60"/>
              <w:ind w:firstLine="284"/>
              <w:jc w:val="both"/>
              <w:rPr>
                <w:spacing w:val="-1"/>
                <w:lang w:val="en-GB"/>
              </w:rPr>
            </w:pPr>
            <w:r w:rsidRPr="00A452BB">
              <w:rPr>
                <w:spacing w:val="-1"/>
                <w:lang w:val="en-GB"/>
              </w:rPr>
              <w:t>1,2,3,4</w:t>
            </w:r>
          </w:p>
        </w:tc>
      </w:tr>
      <w:tr w:rsidR="00A452BB" w:rsidRPr="00A452BB" w14:paraId="10B74201" w14:textId="77777777" w:rsidTr="009E5E92">
        <w:trPr>
          <w:trHeight w:val="227"/>
        </w:trPr>
        <w:tc>
          <w:tcPr>
            <w:tcW w:w="1298" w:type="dxa"/>
          </w:tcPr>
          <w:p w14:paraId="0A4D801E" w14:textId="77777777" w:rsidR="00750078" w:rsidRPr="00A452BB" w:rsidRDefault="00AA1874" w:rsidP="009E5E92">
            <w:pPr>
              <w:spacing w:after="60"/>
              <w:ind w:firstLine="284"/>
              <w:jc w:val="both"/>
              <w:rPr>
                <w:spacing w:val="-1"/>
                <w:lang w:val="en-GB"/>
              </w:rPr>
            </w:pPr>
            <w:r w:rsidRPr="00A452BB">
              <w:rPr>
                <w:spacing w:val="-1"/>
                <w:lang w:val="en-GB"/>
              </w:rPr>
              <w:t>RH</w:t>
            </w:r>
          </w:p>
        </w:tc>
        <w:tc>
          <w:tcPr>
            <w:tcW w:w="3850" w:type="dxa"/>
          </w:tcPr>
          <w:p w14:paraId="5A38B05A" w14:textId="77777777" w:rsidR="00750078" w:rsidRPr="00A452BB" w:rsidRDefault="00AA1874" w:rsidP="009E5E92">
            <w:pPr>
              <w:spacing w:after="60"/>
              <w:ind w:firstLine="284"/>
              <w:jc w:val="both"/>
              <w:rPr>
                <w:spacing w:val="-1"/>
                <w:lang w:val="en-GB"/>
              </w:rPr>
            </w:pPr>
            <w:r w:rsidRPr="00A452BB">
              <w:rPr>
                <w:spacing w:val="-1"/>
                <w:lang w:val="en-GB"/>
              </w:rPr>
              <w:t>Relative Humidity (%)</w:t>
            </w:r>
          </w:p>
        </w:tc>
        <w:tc>
          <w:tcPr>
            <w:tcW w:w="1350" w:type="dxa"/>
          </w:tcPr>
          <w:p w14:paraId="4BD2420A" w14:textId="77777777" w:rsidR="00750078" w:rsidRPr="00A452BB" w:rsidRDefault="00750078" w:rsidP="009E5E92">
            <w:pPr>
              <w:spacing w:after="60"/>
              <w:ind w:firstLine="284"/>
              <w:jc w:val="both"/>
              <w:rPr>
                <w:spacing w:val="-1"/>
                <w:lang w:val="en-GB"/>
              </w:rPr>
            </w:pPr>
          </w:p>
        </w:tc>
        <w:tc>
          <w:tcPr>
            <w:tcW w:w="3240" w:type="dxa"/>
          </w:tcPr>
          <w:p w14:paraId="5C3C4F33" w14:textId="77777777" w:rsidR="00750078" w:rsidRPr="00A452BB" w:rsidRDefault="00750078" w:rsidP="009E5E92">
            <w:pPr>
              <w:spacing w:after="60"/>
              <w:ind w:firstLine="284"/>
              <w:jc w:val="both"/>
              <w:rPr>
                <w:spacing w:val="-1"/>
                <w:lang w:val="en-GB"/>
              </w:rPr>
            </w:pPr>
          </w:p>
        </w:tc>
      </w:tr>
      <w:tr w:rsidR="00A452BB" w:rsidRPr="00A452BB" w14:paraId="13C7C1BA" w14:textId="77777777" w:rsidTr="009E5E92">
        <w:trPr>
          <w:trHeight w:val="227"/>
        </w:trPr>
        <w:tc>
          <w:tcPr>
            <w:tcW w:w="1298" w:type="dxa"/>
          </w:tcPr>
          <w:p w14:paraId="616BD81C" w14:textId="77777777" w:rsidR="00750078" w:rsidRPr="00A452BB" w:rsidRDefault="00AA1874" w:rsidP="009E5E92">
            <w:pPr>
              <w:spacing w:after="60"/>
              <w:ind w:firstLine="284"/>
              <w:jc w:val="both"/>
              <w:rPr>
                <w:spacing w:val="-1"/>
                <w:lang w:val="en-GB"/>
              </w:rPr>
            </w:pPr>
            <w:r w:rsidRPr="00A452BB">
              <w:rPr>
                <w:spacing w:val="-1"/>
                <w:lang w:val="en-GB"/>
              </w:rPr>
              <w:t>ρ</w:t>
            </w:r>
          </w:p>
        </w:tc>
        <w:tc>
          <w:tcPr>
            <w:tcW w:w="3850" w:type="dxa"/>
          </w:tcPr>
          <w:p w14:paraId="014E8969" w14:textId="77777777" w:rsidR="00750078" w:rsidRPr="00A452BB" w:rsidRDefault="00AA1874" w:rsidP="009E5E92">
            <w:pPr>
              <w:spacing w:after="60"/>
              <w:ind w:firstLine="284"/>
              <w:jc w:val="both"/>
              <w:rPr>
                <w:spacing w:val="-1"/>
                <w:lang w:val="en-GB"/>
              </w:rPr>
            </w:pPr>
            <w:r w:rsidRPr="00A452BB">
              <w:rPr>
                <w:spacing w:val="-1"/>
                <w:lang w:val="en-GB"/>
              </w:rPr>
              <w:t>Air Density</w:t>
            </w:r>
          </w:p>
        </w:tc>
        <w:tc>
          <w:tcPr>
            <w:tcW w:w="1350" w:type="dxa"/>
          </w:tcPr>
          <w:p w14:paraId="3CFA2F73" w14:textId="77777777" w:rsidR="00750078" w:rsidRPr="00A452BB" w:rsidRDefault="00750078" w:rsidP="009E5E92">
            <w:pPr>
              <w:spacing w:after="60"/>
              <w:ind w:firstLine="284"/>
              <w:jc w:val="both"/>
              <w:rPr>
                <w:spacing w:val="-1"/>
                <w:lang w:val="en-GB"/>
              </w:rPr>
            </w:pPr>
          </w:p>
        </w:tc>
        <w:tc>
          <w:tcPr>
            <w:tcW w:w="3240" w:type="dxa"/>
          </w:tcPr>
          <w:p w14:paraId="64FB325B" w14:textId="77777777" w:rsidR="00750078" w:rsidRPr="00A452BB" w:rsidRDefault="00750078" w:rsidP="009E5E92">
            <w:pPr>
              <w:spacing w:after="60"/>
              <w:ind w:firstLine="284"/>
              <w:jc w:val="both"/>
              <w:rPr>
                <w:spacing w:val="-1"/>
                <w:lang w:val="en-GB"/>
              </w:rPr>
            </w:pPr>
          </w:p>
        </w:tc>
      </w:tr>
      <w:tr w:rsidR="00A452BB" w:rsidRPr="00A452BB" w14:paraId="4F613A33" w14:textId="77777777" w:rsidTr="009E5E92">
        <w:trPr>
          <w:trHeight w:val="227"/>
        </w:trPr>
        <w:tc>
          <w:tcPr>
            <w:tcW w:w="1298" w:type="dxa"/>
          </w:tcPr>
          <w:p w14:paraId="715FA8ED" w14:textId="77777777" w:rsidR="00750078" w:rsidRPr="00A452BB" w:rsidRDefault="00AA1874" w:rsidP="009E5E92">
            <w:pPr>
              <w:spacing w:after="60"/>
              <w:ind w:firstLine="284"/>
              <w:jc w:val="both"/>
              <w:rPr>
                <w:spacing w:val="-1"/>
                <w:lang w:val="en-GB"/>
              </w:rPr>
            </w:pPr>
            <w:proofErr w:type="spellStart"/>
            <w:r w:rsidRPr="00A452BB">
              <w:rPr>
                <w:spacing w:val="-1"/>
                <w:lang w:val="en-GB"/>
              </w:rPr>
              <w:t>P</w:t>
            </w:r>
            <w:r w:rsidRPr="00A452BB">
              <w:rPr>
                <w:spacing w:val="-1"/>
                <w:vertAlign w:val="subscript"/>
                <w:lang w:val="en-GB"/>
              </w:rPr>
              <w:t>v</w:t>
            </w:r>
            <w:proofErr w:type="spellEnd"/>
          </w:p>
        </w:tc>
        <w:tc>
          <w:tcPr>
            <w:tcW w:w="3850" w:type="dxa"/>
          </w:tcPr>
          <w:p w14:paraId="7DE07A50" w14:textId="77777777" w:rsidR="00750078" w:rsidRPr="00A452BB" w:rsidRDefault="00AA1874" w:rsidP="009E5E92">
            <w:pPr>
              <w:spacing w:after="60"/>
              <w:ind w:firstLine="284"/>
              <w:jc w:val="both"/>
              <w:rPr>
                <w:spacing w:val="-1"/>
                <w:lang w:val="en-GB"/>
              </w:rPr>
            </w:pPr>
            <w:r w:rsidRPr="00A452BB">
              <w:rPr>
                <w:spacing w:val="-1"/>
                <w:lang w:val="en-GB"/>
              </w:rPr>
              <w:t>Vapor Pressure</w:t>
            </w:r>
          </w:p>
        </w:tc>
        <w:tc>
          <w:tcPr>
            <w:tcW w:w="1350" w:type="dxa"/>
          </w:tcPr>
          <w:p w14:paraId="27C156C2" w14:textId="77777777" w:rsidR="00750078" w:rsidRPr="00A452BB" w:rsidRDefault="00750078" w:rsidP="009E5E92">
            <w:pPr>
              <w:spacing w:after="60"/>
              <w:ind w:firstLine="284"/>
              <w:jc w:val="both"/>
              <w:rPr>
                <w:spacing w:val="-1"/>
                <w:lang w:val="en-GB"/>
              </w:rPr>
            </w:pPr>
          </w:p>
        </w:tc>
        <w:tc>
          <w:tcPr>
            <w:tcW w:w="3240" w:type="dxa"/>
          </w:tcPr>
          <w:p w14:paraId="3F2A2885" w14:textId="77777777" w:rsidR="00750078" w:rsidRPr="00A452BB" w:rsidRDefault="00750078" w:rsidP="009E5E92">
            <w:pPr>
              <w:spacing w:after="60"/>
              <w:ind w:firstLine="284"/>
              <w:jc w:val="both"/>
              <w:rPr>
                <w:spacing w:val="-1"/>
                <w:lang w:val="en-GB"/>
              </w:rPr>
            </w:pPr>
          </w:p>
        </w:tc>
      </w:tr>
      <w:tr w:rsidR="00A452BB" w:rsidRPr="00A452BB" w14:paraId="1775F674" w14:textId="77777777" w:rsidTr="009E5E92">
        <w:trPr>
          <w:trHeight w:val="227"/>
        </w:trPr>
        <w:tc>
          <w:tcPr>
            <w:tcW w:w="1298" w:type="dxa"/>
          </w:tcPr>
          <w:p w14:paraId="6002A618" w14:textId="77777777" w:rsidR="00F83C8B" w:rsidRPr="00A452BB" w:rsidRDefault="00AA1874" w:rsidP="009E5E92">
            <w:pPr>
              <w:spacing w:after="60"/>
              <w:ind w:firstLine="284"/>
              <w:jc w:val="both"/>
              <w:rPr>
                <w:spacing w:val="-1"/>
                <w:lang w:val="en-GB"/>
              </w:rPr>
            </w:pPr>
            <w:r w:rsidRPr="00A452BB">
              <w:rPr>
                <w:spacing w:val="-1"/>
                <w:lang w:val="en-GB"/>
              </w:rPr>
              <w:t>DPT</w:t>
            </w:r>
          </w:p>
        </w:tc>
        <w:tc>
          <w:tcPr>
            <w:tcW w:w="3850" w:type="dxa"/>
          </w:tcPr>
          <w:p w14:paraId="60AAD250" w14:textId="77777777" w:rsidR="00F83C8B" w:rsidRPr="00A452BB" w:rsidRDefault="00AA1874" w:rsidP="009E5E92">
            <w:pPr>
              <w:spacing w:after="60"/>
              <w:ind w:firstLine="284"/>
              <w:jc w:val="both"/>
              <w:rPr>
                <w:spacing w:val="-1"/>
                <w:lang w:val="en-GB"/>
              </w:rPr>
            </w:pPr>
            <w:r w:rsidRPr="00A452BB">
              <w:rPr>
                <w:spacing w:val="-1"/>
                <w:lang w:val="en-GB"/>
              </w:rPr>
              <w:t xml:space="preserve">Dew Point Temperature </w:t>
            </w:r>
          </w:p>
        </w:tc>
        <w:tc>
          <w:tcPr>
            <w:tcW w:w="1350" w:type="dxa"/>
          </w:tcPr>
          <w:p w14:paraId="145340F9" w14:textId="77777777" w:rsidR="00F83C8B" w:rsidRPr="00A452BB" w:rsidRDefault="00F83C8B" w:rsidP="009E5E92">
            <w:pPr>
              <w:spacing w:after="60"/>
              <w:ind w:firstLine="284"/>
              <w:jc w:val="both"/>
              <w:rPr>
                <w:spacing w:val="-1"/>
                <w:lang w:val="en-GB"/>
              </w:rPr>
            </w:pPr>
          </w:p>
        </w:tc>
        <w:tc>
          <w:tcPr>
            <w:tcW w:w="3240" w:type="dxa"/>
          </w:tcPr>
          <w:p w14:paraId="58F0583D" w14:textId="77777777" w:rsidR="00F83C8B" w:rsidRPr="00A452BB" w:rsidRDefault="00F83C8B" w:rsidP="009E5E92">
            <w:pPr>
              <w:spacing w:after="60"/>
              <w:ind w:firstLine="284"/>
              <w:jc w:val="both"/>
              <w:rPr>
                <w:spacing w:val="-1"/>
                <w:lang w:val="en-GB"/>
              </w:rPr>
            </w:pPr>
          </w:p>
        </w:tc>
      </w:tr>
      <w:tr w:rsidR="00A452BB" w:rsidRPr="00A452BB" w14:paraId="1CA40430" w14:textId="77777777" w:rsidTr="009E5E92">
        <w:trPr>
          <w:trHeight w:val="227"/>
        </w:trPr>
        <w:tc>
          <w:tcPr>
            <w:tcW w:w="1298" w:type="dxa"/>
          </w:tcPr>
          <w:p w14:paraId="237C6EE6" w14:textId="77777777" w:rsidR="00F83C8B" w:rsidRPr="00A452BB" w:rsidRDefault="00AA1874" w:rsidP="009E5E92">
            <w:pPr>
              <w:spacing w:after="60"/>
              <w:ind w:firstLine="284"/>
              <w:jc w:val="both"/>
              <w:rPr>
                <w:spacing w:val="-1"/>
                <w:lang w:val="en-GB"/>
              </w:rPr>
            </w:pPr>
            <w:r w:rsidRPr="00A452BB">
              <w:rPr>
                <w:spacing w:val="-1"/>
                <w:lang w:val="en-GB"/>
              </w:rPr>
              <w:t>BPT</w:t>
            </w:r>
          </w:p>
        </w:tc>
        <w:tc>
          <w:tcPr>
            <w:tcW w:w="3850" w:type="dxa"/>
          </w:tcPr>
          <w:p w14:paraId="77B72E37" w14:textId="77777777" w:rsidR="00DC3A93" w:rsidRPr="00A452BB" w:rsidRDefault="00AA1874" w:rsidP="009E5E92">
            <w:pPr>
              <w:spacing w:after="60"/>
              <w:ind w:firstLine="284"/>
              <w:jc w:val="both"/>
              <w:rPr>
                <w:spacing w:val="-1"/>
                <w:lang w:val="en-GB"/>
              </w:rPr>
            </w:pPr>
            <w:r w:rsidRPr="00A452BB">
              <w:rPr>
                <w:spacing w:val="-1"/>
                <w:lang w:val="en-GB"/>
              </w:rPr>
              <w:t>Boiling Point Temperature</w:t>
            </w:r>
          </w:p>
        </w:tc>
        <w:tc>
          <w:tcPr>
            <w:tcW w:w="1350" w:type="dxa"/>
          </w:tcPr>
          <w:p w14:paraId="4974EAD1" w14:textId="77777777" w:rsidR="00F83C8B" w:rsidRPr="00A452BB" w:rsidRDefault="00F83C8B" w:rsidP="009E5E92">
            <w:pPr>
              <w:spacing w:after="60"/>
              <w:ind w:firstLine="284"/>
              <w:jc w:val="both"/>
              <w:rPr>
                <w:spacing w:val="-1"/>
                <w:lang w:val="en-GB"/>
              </w:rPr>
            </w:pPr>
          </w:p>
        </w:tc>
        <w:tc>
          <w:tcPr>
            <w:tcW w:w="3240" w:type="dxa"/>
          </w:tcPr>
          <w:p w14:paraId="25613110" w14:textId="77777777" w:rsidR="00F83C8B" w:rsidRPr="00A452BB" w:rsidRDefault="00F83C8B" w:rsidP="009E5E92">
            <w:pPr>
              <w:spacing w:after="60"/>
              <w:ind w:firstLine="284"/>
              <w:jc w:val="both"/>
              <w:rPr>
                <w:spacing w:val="-1"/>
                <w:lang w:val="en-GB"/>
              </w:rPr>
            </w:pPr>
          </w:p>
        </w:tc>
      </w:tr>
    </w:tbl>
    <w:p w14:paraId="6BBAC271" w14:textId="77777777" w:rsidR="007F2D88" w:rsidRPr="00A452BB" w:rsidRDefault="007F2D88" w:rsidP="007F2D88">
      <w:pPr>
        <w:jc w:val="both"/>
        <w:rPr>
          <w:sz w:val="22"/>
          <w:szCs w:val="22"/>
          <w:lang w:val="en-GB"/>
        </w:rPr>
      </w:pPr>
    </w:p>
    <w:p w14:paraId="7378C51E" w14:textId="1D32E9C2" w:rsidR="009E5E92" w:rsidRPr="00A452BB" w:rsidRDefault="009E5E92" w:rsidP="009E5E92">
      <w:pPr>
        <w:jc w:val="both"/>
        <w:rPr>
          <w:spacing w:val="-4"/>
          <w:lang w:val="en-GB"/>
        </w:rPr>
      </w:pPr>
      <w:r w:rsidRPr="00A452BB">
        <w:rPr>
          <w:b/>
          <w:bCs/>
          <w:spacing w:val="-4"/>
          <w:lang w:val="en-GB"/>
        </w:rPr>
        <w:t>ACKNOWLEDEGMENT:</w:t>
      </w:r>
      <w:r w:rsidRPr="00A452BB">
        <w:rPr>
          <w:spacing w:val="-4"/>
          <w:lang w:val="en-GB"/>
        </w:rPr>
        <w:t xml:space="preserve"> THE AUTHORS EXTEND THEIR APPRECIATION TO THE DEANSHIP OF RESEARCH AND GRADUATE STUDIES AT KING KHALID UNIVERSITY FOR FUNDING THIS WORK THROUGH RESEARCH PROJECT UNDER GRANT NUMBER (RGP2/183/45).</w:t>
      </w:r>
    </w:p>
    <w:p w14:paraId="7B2F0F33" w14:textId="77777777" w:rsidR="009E5E92" w:rsidRPr="00A452BB" w:rsidRDefault="009E5E92" w:rsidP="009E5E92">
      <w:pPr>
        <w:jc w:val="both"/>
        <w:rPr>
          <w:sz w:val="22"/>
          <w:szCs w:val="22"/>
          <w:lang w:val="en-GB"/>
        </w:rPr>
      </w:pPr>
    </w:p>
    <w:p w14:paraId="0E290F7B" w14:textId="576708BE" w:rsidR="006A7403" w:rsidRPr="00A452BB" w:rsidRDefault="009E5E92" w:rsidP="009E5E92">
      <w:pPr>
        <w:jc w:val="both"/>
        <w:rPr>
          <w:lang w:val="en-GB"/>
        </w:rPr>
      </w:pPr>
      <w:r w:rsidRPr="00A452BB">
        <w:rPr>
          <w:b/>
          <w:bCs/>
          <w:lang w:val="en-GB"/>
        </w:rPr>
        <w:t>FUNDING:</w:t>
      </w:r>
      <w:r w:rsidRPr="00A452BB">
        <w:rPr>
          <w:lang w:val="en-GB"/>
        </w:rPr>
        <w:t xml:space="preserve"> THE AUTHOR(S) DISCLOSED RECEIPT OF THE FOLLOWING FINANCIAL SUPPORT FOR THE RESEARCH, AUTHORSHIP ARTICLE: THIS RESEARCH WAS FUNDED BY THE DEANSHIP OF RESEARCH AND GRADUATE STUDIES AT KING KHALID UNIVERSITY, GRANT NUMBER RGP2/183/45.</w:t>
      </w:r>
    </w:p>
    <w:p w14:paraId="33ACD858" w14:textId="77777777" w:rsidR="006A7403" w:rsidRPr="00A452BB" w:rsidRDefault="006A7403" w:rsidP="007F2D88">
      <w:pPr>
        <w:jc w:val="both"/>
        <w:rPr>
          <w:sz w:val="22"/>
          <w:szCs w:val="22"/>
          <w:lang w:val="en-GB"/>
        </w:rPr>
      </w:pPr>
    </w:p>
    <w:p w14:paraId="5C398BF3" w14:textId="4CFEF2F0" w:rsidR="00E30735" w:rsidRPr="00A452BB" w:rsidRDefault="00AA1874" w:rsidP="00875ABF">
      <w:pPr>
        <w:pStyle w:val="Rn2"/>
        <w:rPr>
          <w:lang w:val="en-GB"/>
        </w:rPr>
      </w:pPr>
      <w:r w:rsidRPr="00A452BB">
        <w:rPr>
          <w:lang w:val="en-GB"/>
        </w:rPr>
        <w:lastRenderedPageBreak/>
        <w:t>Reference</w:t>
      </w:r>
    </w:p>
    <w:p w14:paraId="6AE467AB" w14:textId="77777777" w:rsidR="009B0FCE" w:rsidRPr="00A452BB" w:rsidRDefault="009B0FCE" w:rsidP="00D47580">
      <w:pPr>
        <w:pStyle w:val="Rlit"/>
        <w:jc w:val="left"/>
        <w:rPr>
          <w:lang w:val="en-GB"/>
        </w:rPr>
      </w:pPr>
      <w:proofErr w:type="spellStart"/>
      <w:r w:rsidRPr="00A452BB">
        <w:rPr>
          <w:lang w:val="en-GB"/>
        </w:rPr>
        <w:t>Achaichia</w:t>
      </w:r>
      <w:proofErr w:type="spellEnd"/>
      <w:r w:rsidRPr="00A452BB">
        <w:rPr>
          <w:lang w:val="en-GB"/>
        </w:rPr>
        <w:t xml:space="preserve">, N. (2018). </w:t>
      </w:r>
      <w:r w:rsidRPr="00A452BB">
        <w:rPr>
          <w:i/>
          <w:lang w:val="en-GB"/>
        </w:rPr>
        <w:t>HFO-1234yf, a refrigerant of choice in mobile air conditioning</w:t>
      </w:r>
      <w:r w:rsidRPr="00A452BB">
        <w:rPr>
          <w:lang w:val="en-GB"/>
        </w:rPr>
        <w:t>. 1st IIR International Conference on the Application of HFO Refrigerants, Birmingham, United Kingdom, September 2-5. http://dx.doi.org/10.18462/iir.hfo.2018.1144</w:t>
      </w:r>
    </w:p>
    <w:p w14:paraId="5769EEC6" w14:textId="77777777" w:rsidR="009B0FCE" w:rsidRPr="00A452BB" w:rsidRDefault="009B0FCE" w:rsidP="001074DE">
      <w:pPr>
        <w:pStyle w:val="Rlit"/>
        <w:rPr>
          <w:noProof/>
          <w:lang w:val="en-GB"/>
        </w:rPr>
      </w:pPr>
      <w:r w:rsidRPr="00A452BB">
        <w:rPr>
          <w:noProof/>
          <w:lang w:val="en-GB"/>
        </w:rPr>
        <w:t xml:space="preserve">Ahmed, F., &amp; Khan, W. A. (2021). Efficiency enhancement of an air-conditioner utilizing nanofluids: An experimental study. </w:t>
      </w:r>
      <w:r w:rsidRPr="00A452BB">
        <w:rPr>
          <w:i/>
          <w:iCs/>
          <w:noProof/>
          <w:lang w:val="en-GB"/>
        </w:rPr>
        <w:t>Energy Reports</w:t>
      </w:r>
      <w:r w:rsidRPr="00A452BB">
        <w:rPr>
          <w:noProof/>
          <w:lang w:val="en-GB"/>
        </w:rPr>
        <w:t xml:space="preserve">, </w:t>
      </w:r>
      <w:r w:rsidRPr="00A452BB">
        <w:rPr>
          <w:i/>
          <w:iCs/>
          <w:noProof/>
          <w:lang w:val="en-GB"/>
        </w:rPr>
        <w:t>7</w:t>
      </w:r>
      <w:r w:rsidRPr="00A452BB">
        <w:rPr>
          <w:noProof/>
          <w:lang w:val="en-GB"/>
        </w:rPr>
        <w:t>, 575-583. https://doi.org/10.1016/j.egyr.2021.01.023</w:t>
      </w:r>
    </w:p>
    <w:p w14:paraId="15FA1240" w14:textId="17B22364" w:rsidR="009B0FCE" w:rsidRPr="00A452BB" w:rsidRDefault="009B0FCE" w:rsidP="001074DE">
      <w:pPr>
        <w:pStyle w:val="Rlit"/>
        <w:rPr>
          <w:lang w:val="en-GB"/>
        </w:rPr>
      </w:pPr>
      <w:r w:rsidRPr="00A452BB">
        <w:rPr>
          <w:lang w:val="en-GB"/>
        </w:rPr>
        <w:t xml:space="preserve">Alawi, O. A., </w:t>
      </w:r>
      <w:proofErr w:type="spellStart"/>
      <w:r w:rsidRPr="00A452BB">
        <w:rPr>
          <w:lang w:val="en-GB"/>
        </w:rPr>
        <w:t>Sidik</w:t>
      </w:r>
      <w:proofErr w:type="spellEnd"/>
      <w:r w:rsidRPr="00A452BB">
        <w:rPr>
          <w:lang w:val="en-GB"/>
        </w:rPr>
        <w:t xml:space="preserve">, N. A. C., &amp; </w:t>
      </w:r>
      <w:proofErr w:type="spellStart"/>
      <w:r w:rsidRPr="00A452BB">
        <w:rPr>
          <w:lang w:val="en-GB"/>
        </w:rPr>
        <w:t>Kherbeet</w:t>
      </w:r>
      <w:proofErr w:type="spellEnd"/>
      <w:r w:rsidRPr="00A452BB">
        <w:rPr>
          <w:lang w:val="en-GB"/>
        </w:rPr>
        <w:t xml:space="preserve">, A. S. (2015). Nano refrigerant effect in heat transfer performance and energy consumption reduction: A review. </w:t>
      </w:r>
      <w:r w:rsidRPr="00A452BB">
        <w:rPr>
          <w:i/>
          <w:lang w:val="en-GB"/>
        </w:rPr>
        <w:t>International Communications in Heat and Mass Transfer</w:t>
      </w:r>
      <w:r w:rsidR="00F22AD9" w:rsidRPr="00A452BB">
        <w:rPr>
          <w:iCs/>
          <w:lang w:val="en-GB"/>
        </w:rPr>
        <w:t>,</w:t>
      </w:r>
      <w:r w:rsidRPr="00A452BB">
        <w:rPr>
          <w:iCs/>
          <w:lang w:val="en-GB"/>
        </w:rPr>
        <w:t xml:space="preserve"> </w:t>
      </w:r>
      <w:r w:rsidRPr="00A452BB">
        <w:rPr>
          <w:i/>
          <w:iCs/>
          <w:lang w:val="en-GB"/>
        </w:rPr>
        <w:t>69</w:t>
      </w:r>
      <w:r w:rsidRPr="00A452BB">
        <w:rPr>
          <w:lang w:val="en-GB"/>
        </w:rPr>
        <w:t>, 76</w:t>
      </w:r>
      <w:r w:rsidR="00F22AD9" w:rsidRPr="00A452BB">
        <w:rPr>
          <w:lang w:val="en-GB"/>
        </w:rPr>
        <w:t>-</w:t>
      </w:r>
      <w:r w:rsidRPr="00A452BB">
        <w:rPr>
          <w:lang w:val="en-GB"/>
        </w:rPr>
        <w:t>83.</w:t>
      </w:r>
    </w:p>
    <w:p w14:paraId="359ADF71" w14:textId="77777777" w:rsidR="009B0FCE" w:rsidRPr="00A452BB" w:rsidRDefault="009B0FCE" w:rsidP="001074DE">
      <w:pPr>
        <w:pStyle w:val="Rlit"/>
        <w:rPr>
          <w:lang w:val="en-GB"/>
        </w:rPr>
      </w:pPr>
      <w:proofErr w:type="spellStart"/>
      <w:r w:rsidRPr="00A452BB">
        <w:rPr>
          <w:lang w:val="en-GB"/>
        </w:rPr>
        <w:t>Aljubury</w:t>
      </w:r>
      <w:proofErr w:type="spellEnd"/>
      <w:r w:rsidRPr="00A452BB">
        <w:rPr>
          <w:lang w:val="en-GB"/>
        </w:rPr>
        <w:t xml:space="preserve">, I., &amp; Mohammed, M. (2019). Heat transfer analysis of conventional round tube and micro channel condensers in automotive air conditioning systems. </w:t>
      </w:r>
      <w:r w:rsidRPr="00A452BB">
        <w:rPr>
          <w:i/>
          <w:lang w:val="en-GB"/>
        </w:rPr>
        <w:t>Journal of Engineering</w:t>
      </w:r>
      <w:r w:rsidRPr="00A452BB">
        <w:rPr>
          <w:lang w:val="en-GB"/>
        </w:rPr>
        <w:t xml:space="preserve">, </w:t>
      </w:r>
      <w:r w:rsidRPr="00A452BB">
        <w:rPr>
          <w:i/>
          <w:iCs/>
          <w:lang w:val="en-GB"/>
        </w:rPr>
        <w:t>25</w:t>
      </w:r>
      <w:r w:rsidRPr="00A452BB">
        <w:rPr>
          <w:lang w:val="en-GB"/>
        </w:rPr>
        <w:t>(2), 38-56.</w:t>
      </w:r>
    </w:p>
    <w:p w14:paraId="117AC2C0" w14:textId="77777777" w:rsidR="009B0FCE" w:rsidRPr="00A452BB" w:rsidRDefault="009B0FCE" w:rsidP="001074DE">
      <w:pPr>
        <w:pStyle w:val="Rlit"/>
        <w:rPr>
          <w:lang w:val="en-GB"/>
        </w:rPr>
      </w:pPr>
      <w:proofErr w:type="spellStart"/>
      <w:r w:rsidRPr="00A452BB">
        <w:rPr>
          <w:lang w:val="en-GB"/>
        </w:rPr>
        <w:t>Aljubury</w:t>
      </w:r>
      <w:proofErr w:type="spellEnd"/>
      <w:r w:rsidRPr="00A452BB">
        <w:rPr>
          <w:lang w:val="en-GB"/>
        </w:rPr>
        <w:t xml:space="preserve">, I., Farhan, A., &amp; Mussa, M. (2015). Experimental study of interior temperature distribution inside a parked automobile cabin. </w:t>
      </w:r>
      <w:r w:rsidRPr="00A452BB">
        <w:rPr>
          <w:i/>
          <w:lang w:val="en-GB"/>
        </w:rPr>
        <w:t>Journal of Engineering</w:t>
      </w:r>
      <w:r w:rsidRPr="00A452BB">
        <w:rPr>
          <w:lang w:val="en-GB"/>
        </w:rPr>
        <w:t xml:space="preserve">, </w:t>
      </w:r>
      <w:r w:rsidRPr="00A452BB">
        <w:rPr>
          <w:i/>
          <w:iCs/>
          <w:lang w:val="en-GB"/>
        </w:rPr>
        <w:t>21</w:t>
      </w:r>
      <w:r w:rsidRPr="00A452BB">
        <w:rPr>
          <w:lang w:val="en-GB"/>
        </w:rPr>
        <w:t>(3), 1-10.</w:t>
      </w:r>
    </w:p>
    <w:p w14:paraId="29B2B515" w14:textId="77777777" w:rsidR="008D196E" w:rsidRPr="00A452BB" w:rsidRDefault="008D196E" w:rsidP="008D196E">
      <w:pPr>
        <w:pStyle w:val="Rlit"/>
        <w:rPr>
          <w:lang w:val="en-GB"/>
        </w:rPr>
      </w:pPr>
      <w:r w:rsidRPr="00A452BB">
        <w:rPr>
          <w:lang w:val="en-GB"/>
        </w:rPr>
        <w:t>Al-</w:t>
      </w:r>
      <w:proofErr w:type="spellStart"/>
      <w:r w:rsidRPr="00A452BB">
        <w:rPr>
          <w:lang w:val="en-GB"/>
        </w:rPr>
        <w:t>Sayyab</w:t>
      </w:r>
      <w:proofErr w:type="spellEnd"/>
      <w:r w:rsidRPr="008D196E">
        <w:rPr>
          <w:lang w:val="en-GB"/>
        </w:rPr>
        <w:t xml:space="preserve"> </w:t>
      </w:r>
      <w:r w:rsidRPr="00A452BB">
        <w:rPr>
          <w:lang w:val="en-GB"/>
        </w:rPr>
        <w:t>A.K.S., Navarro-</w:t>
      </w:r>
      <w:proofErr w:type="spellStart"/>
      <w:r w:rsidRPr="00A452BB">
        <w:rPr>
          <w:lang w:val="en-GB"/>
        </w:rPr>
        <w:t>Esbri</w:t>
      </w:r>
      <w:proofErr w:type="spellEnd"/>
      <w:r w:rsidRPr="00A452BB">
        <w:rPr>
          <w:lang w:val="en-GB"/>
        </w:rPr>
        <w:t xml:space="preserve">, J., Barragan-Cervera, A., Kim, S., &amp; Mota-Babiloni, A. (2022). Comprehensive experimental evaluation of R1234yf-based low GWP working fluids for refrigeration and heat pumps. </w:t>
      </w:r>
      <w:r w:rsidRPr="00A452BB">
        <w:rPr>
          <w:i/>
          <w:lang w:val="en-GB"/>
        </w:rPr>
        <w:t>Energy Conversion and Management</w:t>
      </w:r>
      <w:r w:rsidRPr="00A452BB">
        <w:rPr>
          <w:lang w:val="en-GB"/>
        </w:rPr>
        <w:t xml:space="preserve">, </w:t>
      </w:r>
      <w:r w:rsidRPr="00A452BB">
        <w:rPr>
          <w:i/>
          <w:iCs/>
          <w:lang w:val="en-GB"/>
        </w:rPr>
        <w:t>258</w:t>
      </w:r>
      <w:r w:rsidRPr="00A452BB">
        <w:rPr>
          <w:lang w:val="en-GB"/>
        </w:rPr>
        <w:t>.</w:t>
      </w:r>
      <w:r>
        <w:rPr>
          <w:lang w:val="en-GB"/>
        </w:rPr>
        <w:t xml:space="preserve"> </w:t>
      </w:r>
      <w:r w:rsidRPr="00A452BB">
        <w:rPr>
          <w:lang w:val="en-GB"/>
        </w:rPr>
        <w:t>https://doi.org/</w:t>
      </w:r>
      <w:r w:rsidRPr="008D196E">
        <w:rPr>
          <w:lang w:val="en-GB"/>
        </w:rPr>
        <w:t>10.1016/j.enconman.2022.115378</w:t>
      </w:r>
    </w:p>
    <w:p w14:paraId="2D8E0B47" w14:textId="77777777" w:rsidR="009B0FCE" w:rsidRPr="00A452BB" w:rsidRDefault="009B0FCE" w:rsidP="001074DE">
      <w:pPr>
        <w:pStyle w:val="Rlit"/>
        <w:rPr>
          <w:lang w:val="en-GB"/>
        </w:rPr>
      </w:pPr>
      <w:r w:rsidRPr="00A452BB">
        <w:rPr>
          <w:lang w:val="en-GB"/>
        </w:rPr>
        <w:t xml:space="preserve">Aprea, C., Greco, A., &amp; Maiorino, A. (2018). HFOs and their binary mixtures with HFC-134a working as drop-in refrigerant in a household refrigerator: Energy analysis and environmental impact assessment. </w:t>
      </w:r>
      <w:r w:rsidRPr="00A452BB">
        <w:rPr>
          <w:i/>
          <w:lang w:val="en-GB"/>
        </w:rPr>
        <w:t>Applied Thermal Engineering</w:t>
      </w:r>
      <w:r w:rsidRPr="00A452BB">
        <w:rPr>
          <w:lang w:val="en-GB"/>
        </w:rPr>
        <w:t xml:space="preserve">, </w:t>
      </w:r>
      <w:r w:rsidRPr="00A452BB">
        <w:rPr>
          <w:i/>
          <w:iCs/>
          <w:lang w:val="en-GB"/>
        </w:rPr>
        <w:t>141</w:t>
      </w:r>
      <w:r w:rsidRPr="00A452BB">
        <w:rPr>
          <w:lang w:val="en-GB"/>
        </w:rPr>
        <w:t>, 226-233.</w:t>
      </w:r>
    </w:p>
    <w:p w14:paraId="3D53803B" w14:textId="77777777" w:rsidR="009B0FCE" w:rsidRPr="00A452BB" w:rsidRDefault="009B0FCE" w:rsidP="001074DE">
      <w:pPr>
        <w:pStyle w:val="Rlit"/>
        <w:rPr>
          <w:lang w:val="en-GB"/>
        </w:rPr>
      </w:pPr>
      <w:r w:rsidRPr="00A452BB">
        <w:rPr>
          <w:lang w:val="en-GB"/>
        </w:rPr>
        <w:t>Belman-Flores, J. M., Heredia-</w:t>
      </w:r>
      <w:proofErr w:type="spellStart"/>
      <w:r w:rsidRPr="00A452BB">
        <w:rPr>
          <w:lang w:val="en-GB"/>
        </w:rPr>
        <w:t>Aricapa</w:t>
      </w:r>
      <w:proofErr w:type="spellEnd"/>
      <w:r w:rsidRPr="00A452BB">
        <w:rPr>
          <w:lang w:val="en-GB"/>
        </w:rPr>
        <w:t xml:space="preserve">, Y., Garcia-Pabon, J. J., Perez-Garcia, V., &amp; Perez-Reguera, C. G. (2023). Drop-in replacement of R134a in a household refrigerator with low-GWP refrigerants R513A, R516A, and R1234ze(E). </w:t>
      </w:r>
      <w:r w:rsidRPr="00A452BB">
        <w:rPr>
          <w:i/>
          <w:lang w:val="en-GB"/>
        </w:rPr>
        <w:t>Energies (Basel)</w:t>
      </w:r>
      <w:r w:rsidRPr="00A452BB">
        <w:rPr>
          <w:iCs/>
          <w:lang w:val="en-GB"/>
        </w:rPr>
        <w:t xml:space="preserve">, </w:t>
      </w:r>
      <w:r w:rsidRPr="00A452BB">
        <w:rPr>
          <w:i/>
          <w:iCs/>
          <w:lang w:val="en-GB"/>
        </w:rPr>
        <w:t>16</w:t>
      </w:r>
      <w:r w:rsidRPr="00A452BB">
        <w:rPr>
          <w:lang w:val="en-GB"/>
        </w:rPr>
        <w:t>(8). https://doi.org/10.3390/en16083422</w:t>
      </w:r>
    </w:p>
    <w:p w14:paraId="476B1E51" w14:textId="7758033F" w:rsidR="009B0FCE" w:rsidRPr="00A452BB" w:rsidRDefault="009B0FCE" w:rsidP="0041630A">
      <w:pPr>
        <w:pStyle w:val="Rlit"/>
        <w:jc w:val="left"/>
        <w:rPr>
          <w:lang w:val="en-GB"/>
        </w:rPr>
      </w:pPr>
      <w:r w:rsidRPr="00A452BB">
        <w:rPr>
          <w:lang w:val="en-GB"/>
        </w:rPr>
        <w:t xml:space="preserve">Chaudhari, S. S., </w:t>
      </w:r>
      <w:proofErr w:type="spellStart"/>
      <w:r w:rsidRPr="00A452BB">
        <w:rPr>
          <w:lang w:val="en-GB"/>
        </w:rPr>
        <w:t>Pundkar</w:t>
      </w:r>
      <w:proofErr w:type="spellEnd"/>
      <w:r w:rsidRPr="00A452BB">
        <w:rPr>
          <w:lang w:val="en-GB"/>
        </w:rPr>
        <w:t xml:space="preserve">, A. H., Giri, J., Sathish, T., Daryapurkar, A. S., </w:t>
      </w:r>
      <w:proofErr w:type="spellStart"/>
      <w:r w:rsidRPr="00A452BB">
        <w:rPr>
          <w:lang w:val="en-GB"/>
        </w:rPr>
        <w:t>Chadge</w:t>
      </w:r>
      <w:proofErr w:type="spellEnd"/>
      <w:r w:rsidRPr="00A452BB">
        <w:rPr>
          <w:lang w:val="en-GB"/>
        </w:rPr>
        <w:t xml:space="preserve">, R., Parthiban, A. (2024). Optimizing air conditioning efficiency: Utilizing nano-oxides </w:t>
      </w:r>
      <w:proofErr w:type="spellStart"/>
      <w:r w:rsidRPr="00A452BB">
        <w:rPr>
          <w:lang w:val="en-GB"/>
        </w:rPr>
        <w:t>ZnO</w:t>
      </w:r>
      <w:proofErr w:type="spellEnd"/>
      <w:r w:rsidRPr="00A452BB">
        <w:rPr>
          <w:lang w:val="en-GB"/>
        </w:rPr>
        <w:t xml:space="preserve">, </w:t>
      </w:r>
      <w:proofErr w:type="spellStart"/>
      <w:r w:rsidRPr="00A452BB">
        <w:rPr>
          <w:lang w:val="en-GB"/>
        </w:rPr>
        <w:t>CuO</w:t>
      </w:r>
      <w:proofErr w:type="spellEnd"/>
      <w:r w:rsidRPr="00A452BB">
        <w:rPr>
          <w:lang w:val="en-GB"/>
        </w:rPr>
        <w:t>, and TiO</w:t>
      </w:r>
      <w:r w:rsidRPr="00A452BB">
        <w:rPr>
          <w:vertAlign w:val="subscript"/>
          <w:lang w:val="en-GB"/>
        </w:rPr>
        <w:t>2</w:t>
      </w:r>
      <w:r w:rsidRPr="00A452BB">
        <w:rPr>
          <w:lang w:val="en-GB"/>
        </w:rPr>
        <w:t xml:space="preserve"> with traditional and alternative refrigerants in medium temperature range cooling systems. </w:t>
      </w:r>
      <w:r w:rsidRPr="00A452BB">
        <w:rPr>
          <w:i/>
          <w:iCs/>
          <w:lang w:val="en-GB"/>
        </w:rPr>
        <w:t>Interactions</w:t>
      </w:r>
      <w:r w:rsidRPr="00A452BB">
        <w:rPr>
          <w:lang w:val="en-GB"/>
        </w:rPr>
        <w:t xml:space="preserve">, </w:t>
      </w:r>
      <w:r w:rsidRPr="00A452BB">
        <w:rPr>
          <w:i/>
          <w:iCs/>
          <w:lang w:val="en-GB"/>
        </w:rPr>
        <w:t>245</w:t>
      </w:r>
      <w:r w:rsidRPr="00A452BB">
        <w:rPr>
          <w:lang w:val="en-GB"/>
        </w:rPr>
        <w:t xml:space="preserve">(1), 108. </w:t>
      </w:r>
      <w:r w:rsidRPr="00A452BB">
        <w:rPr>
          <w:lang w:val="en-GB"/>
        </w:rPr>
        <w:br/>
      </w:r>
      <w:r w:rsidR="00FC783E" w:rsidRPr="00A452BB">
        <w:rPr>
          <w:noProof/>
          <w:lang w:val="en-GB"/>
        </w:rPr>
        <w:t>https://doi.org/</w:t>
      </w:r>
      <w:r w:rsidRPr="00A452BB">
        <w:rPr>
          <w:lang w:val="en-GB"/>
        </w:rPr>
        <w:t>10.1007/s10751-024-01931-z</w:t>
      </w:r>
    </w:p>
    <w:p w14:paraId="7376DCD1" w14:textId="77777777" w:rsidR="009B0FCE" w:rsidRPr="00A452BB" w:rsidRDefault="009B0FCE" w:rsidP="001074DE">
      <w:pPr>
        <w:pStyle w:val="Rlit"/>
        <w:rPr>
          <w:lang w:val="en-GB"/>
        </w:rPr>
      </w:pPr>
      <w:proofErr w:type="spellStart"/>
      <w:r w:rsidRPr="00A452BB">
        <w:rPr>
          <w:lang w:val="en-GB"/>
        </w:rPr>
        <w:t>Daviran</w:t>
      </w:r>
      <w:proofErr w:type="spellEnd"/>
      <w:r w:rsidRPr="00A452BB">
        <w:rPr>
          <w:lang w:val="en-GB"/>
        </w:rPr>
        <w:t xml:space="preserve">, S., </w:t>
      </w:r>
      <w:proofErr w:type="spellStart"/>
      <w:r w:rsidRPr="00A452BB">
        <w:rPr>
          <w:lang w:val="en-GB"/>
        </w:rPr>
        <w:t>Kasaeian</w:t>
      </w:r>
      <w:proofErr w:type="spellEnd"/>
      <w:r w:rsidRPr="00A452BB">
        <w:rPr>
          <w:lang w:val="en-GB"/>
        </w:rPr>
        <w:t xml:space="preserve">, A., </w:t>
      </w:r>
      <w:proofErr w:type="spellStart"/>
      <w:r w:rsidRPr="00A452BB">
        <w:rPr>
          <w:lang w:val="en-GB"/>
        </w:rPr>
        <w:t>Golzari</w:t>
      </w:r>
      <w:proofErr w:type="spellEnd"/>
      <w:r w:rsidRPr="00A452BB">
        <w:rPr>
          <w:lang w:val="en-GB"/>
        </w:rPr>
        <w:t xml:space="preserve">, S., </w:t>
      </w:r>
      <w:proofErr w:type="spellStart"/>
      <w:r w:rsidRPr="00A452BB">
        <w:rPr>
          <w:lang w:val="en-GB"/>
        </w:rPr>
        <w:t>Mahian</w:t>
      </w:r>
      <w:proofErr w:type="spellEnd"/>
      <w:r w:rsidRPr="00A452BB">
        <w:rPr>
          <w:lang w:val="en-GB"/>
        </w:rPr>
        <w:t xml:space="preserve">, O., </w:t>
      </w:r>
      <w:proofErr w:type="spellStart"/>
      <w:r w:rsidRPr="00A452BB">
        <w:rPr>
          <w:lang w:val="en-GB"/>
        </w:rPr>
        <w:t>Nasirivatan</w:t>
      </w:r>
      <w:proofErr w:type="spellEnd"/>
      <w:r w:rsidRPr="00A452BB">
        <w:rPr>
          <w:lang w:val="en-GB"/>
        </w:rPr>
        <w:t xml:space="preserve">, S., &amp; </w:t>
      </w:r>
      <w:proofErr w:type="spellStart"/>
      <w:r w:rsidRPr="00A452BB">
        <w:rPr>
          <w:lang w:val="en-GB"/>
        </w:rPr>
        <w:t>Wongwises</w:t>
      </w:r>
      <w:proofErr w:type="spellEnd"/>
      <w:r w:rsidRPr="00A452BB">
        <w:rPr>
          <w:lang w:val="en-GB"/>
        </w:rPr>
        <w:t xml:space="preserve">, S. (2017). Comparative study on the performance of HFO-1234yf and HFC-134a as an alternative in automotive air conditioning systems. </w:t>
      </w:r>
      <w:r w:rsidRPr="00A452BB">
        <w:rPr>
          <w:i/>
          <w:lang w:val="en-GB"/>
        </w:rPr>
        <w:t>Applied Thermal Engineering</w:t>
      </w:r>
      <w:r w:rsidRPr="00A452BB">
        <w:rPr>
          <w:lang w:val="en-GB"/>
        </w:rPr>
        <w:t xml:space="preserve">, </w:t>
      </w:r>
      <w:r w:rsidRPr="00A452BB">
        <w:rPr>
          <w:i/>
          <w:iCs/>
          <w:lang w:val="en-GB"/>
        </w:rPr>
        <w:t>110</w:t>
      </w:r>
      <w:r w:rsidRPr="00A452BB">
        <w:rPr>
          <w:lang w:val="en-GB"/>
        </w:rPr>
        <w:t>, 1091-1100.</w:t>
      </w:r>
    </w:p>
    <w:p w14:paraId="32024480" w14:textId="503E5817" w:rsidR="009B0FCE" w:rsidRPr="00A452BB" w:rsidRDefault="009B0FCE" w:rsidP="001074DE">
      <w:pPr>
        <w:pStyle w:val="Rlit"/>
        <w:rPr>
          <w:lang w:val="en-GB"/>
        </w:rPr>
      </w:pPr>
      <w:proofErr w:type="spellStart"/>
      <w:r w:rsidRPr="00A452BB">
        <w:rPr>
          <w:lang w:val="en-GB"/>
        </w:rPr>
        <w:t>Devecioğlu</w:t>
      </w:r>
      <w:proofErr w:type="spellEnd"/>
      <w:r w:rsidRPr="00A452BB">
        <w:rPr>
          <w:lang w:val="en-GB"/>
        </w:rPr>
        <w:t xml:space="preserve">, A. G., &amp; </w:t>
      </w:r>
      <w:proofErr w:type="spellStart"/>
      <w:r w:rsidRPr="00A452BB">
        <w:rPr>
          <w:lang w:val="en-GB"/>
        </w:rPr>
        <w:t>Oruc</w:t>
      </w:r>
      <w:proofErr w:type="spellEnd"/>
      <w:r w:rsidRPr="00A452BB">
        <w:rPr>
          <w:lang w:val="en-GB"/>
        </w:rPr>
        <w:t xml:space="preserve">, V. (2017). An analysis on the comparison of low GWP refrigerants to alternatively use in mobile air conditioning systems. </w:t>
      </w:r>
      <w:r w:rsidRPr="00A452BB">
        <w:rPr>
          <w:i/>
          <w:lang w:val="en-GB"/>
        </w:rPr>
        <w:t>Thermal Science and Engineering Progress</w:t>
      </w:r>
      <w:r w:rsidRPr="00A452BB">
        <w:rPr>
          <w:lang w:val="en-GB"/>
        </w:rPr>
        <w:t xml:space="preserve">, </w:t>
      </w:r>
      <w:r w:rsidRPr="00A452BB">
        <w:rPr>
          <w:i/>
          <w:iCs/>
          <w:lang w:val="en-GB"/>
        </w:rPr>
        <w:t>1</w:t>
      </w:r>
      <w:r w:rsidRPr="00A452BB">
        <w:rPr>
          <w:lang w:val="en-GB"/>
        </w:rPr>
        <w:t>, 1</w:t>
      </w:r>
      <w:r w:rsidR="00F22AD9" w:rsidRPr="00A452BB">
        <w:rPr>
          <w:lang w:val="en-GB"/>
        </w:rPr>
        <w:t>-</w:t>
      </w:r>
      <w:r w:rsidRPr="00A452BB">
        <w:rPr>
          <w:lang w:val="en-GB"/>
        </w:rPr>
        <w:t>5.</w:t>
      </w:r>
    </w:p>
    <w:p w14:paraId="1C0A9EAC" w14:textId="0AA79A26" w:rsidR="009B0FCE" w:rsidRPr="00A452BB" w:rsidRDefault="009B0FCE" w:rsidP="001074DE">
      <w:pPr>
        <w:pStyle w:val="Rlit"/>
        <w:rPr>
          <w:lang w:val="en-GB"/>
        </w:rPr>
      </w:pPr>
      <w:r w:rsidRPr="00A452BB">
        <w:rPr>
          <w:lang w:val="en-GB"/>
        </w:rPr>
        <w:t xml:space="preserve">Direk, M., &amp; Mert, M. S. (2018). </w:t>
      </w:r>
      <w:proofErr w:type="spellStart"/>
      <w:r w:rsidRPr="00A452BB">
        <w:rPr>
          <w:lang w:val="en-GB"/>
        </w:rPr>
        <w:t>Exergetic</w:t>
      </w:r>
      <w:proofErr w:type="spellEnd"/>
      <w:r w:rsidRPr="00A452BB">
        <w:rPr>
          <w:lang w:val="en-GB"/>
        </w:rPr>
        <w:t xml:space="preserve"> investigation of an R1234yf automobile air conditioning system with an internal heat exchanger. </w:t>
      </w:r>
      <w:r w:rsidRPr="00A452BB">
        <w:rPr>
          <w:i/>
          <w:lang w:val="en-GB"/>
        </w:rPr>
        <w:t>International Journal of Thermodynamics</w:t>
      </w:r>
      <w:r w:rsidRPr="00A452BB">
        <w:rPr>
          <w:lang w:val="en-GB"/>
        </w:rPr>
        <w:t xml:space="preserve">, </w:t>
      </w:r>
      <w:r w:rsidRPr="00A452BB">
        <w:rPr>
          <w:i/>
          <w:iCs/>
          <w:lang w:val="en-GB"/>
        </w:rPr>
        <w:t>21</w:t>
      </w:r>
      <w:r w:rsidRPr="00A452BB">
        <w:rPr>
          <w:lang w:val="en-GB"/>
        </w:rPr>
        <w:t>, 103</w:t>
      </w:r>
      <w:r w:rsidR="00F22AD9" w:rsidRPr="00A452BB">
        <w:rPr>
          <w:lang w:val="en-GB"/>
        </w:rPr>
        <w:t>-</w:t>
      </w:r>
      <w:r w:rsidRPr="00A452BB">
        <w:rPr>
          <w:lang w:val="en-GB"/>
        </w:rPr>
        <w:t>109.</w:t>
      </w:r>
    </w:p>
    <w:p w14:paraId="5E75DA7D" w14:textId="77777777" w:rsidR="009B0FCE" w:rsidRPr="00A452BB" w:rsidRDefault="009B0FCE" w:rsidP="001074DE">
      <w:pPr>
        <w:pStyle w:val="Rlit"/>
        <w:rPr>
          <w:lang w:val="en-GB"/>
        </w:rPr>
      </w:pPr>
      <w:proofErr w:type="spellStart"/>
      <w:r w:rsidRPr="00A452BB">
        <w:rPr>
          <w:lang w:val="en-GB"/>
        </w:rPr>
        <w:t>Enang</w:t>
      </w:r>
      <w:proofErr w:type="spellEnd"/>
      <w:r w:rsidRPr="00A452BB">
        <w:rPr>
          <w:lang w:val="en-GB"/>
        </w:rPr>
        <w:t xml:space="preserve">, S. A., Ega, T. B., &amp; </w:t>
      </w:r>
      <w:proofErr w:type="spellStart"/>
      <w:r w:rsidRPr="00A452BB">
        <w:rPr>
          <w:lang w:val="en-GB"/>
        </w:rPr>
        <w:t>Mutaufiq</w:t>
      </w:r>
      <w:proofErr w:type="spellEnd"/>
      <w:r w:rsidRPr="00A452BB">
        <w:rPr>
          <w:lang w:val="en-GB"/>
        </w:rPr>
        <w:t xml:space="preserve">, M. (2018). Investigation on the improvement of car air conditioning system performance using an ejector. The 3rd Annual Applied Science and Engineering Conference (AASEC 2018), Bandung, Indonesia. </w:t>
      </w:r>
      <w:r w:rsidRPr="00A452BB">
        <w:rPr>
          <w:i/>
          <w:iCs/>
          <w:lang w:val="en-GB"/>
        </w:rPr>
        <w:t>EDP Sciences</w:t>
      </w:r>
      <w:r w:rsidRPr="00A452BB">
        <w:rPr>
          <w:lang w:val="en-GB"/>
        </w:rPr>
        <w:t xml:space="preserve">, </w:t>
      </w:r>
      <w:r w:rsidRPr="00A452BB">
        <w:rPr>
          <w:i/>
          <w:iCs/>
          <w:lang w:val="en-GB"/>
        </w:rPr>
        <w:t>197</w:t>
      </w:r>
      <w:r w:rsidRPr="00A452BB">
        <w:rPr>
          <w:lang w:val="en-GB"/>
        </w:rPr>
        <w:t>.</w:t>
      </w:r>
    </w:p>
    <w:p w14:paraId="6A4BDB7A" w14:textId="77777777" w:rsidR="009B0FCE" w:rsidRPr="00A452BB" w:rsidRDefault="009B0FCE" w:rsidP="008606EC">
      <w:pPr>
        <w:pStyle w:val="Rlit"/>
        <w:jc w:val="left"/>
        <w:rPr>
          <w:lang w:val="en-GB"/>
        </w:rPr>
      </w:pPr>
      <w:r w:rsidRPr="00A452BB">
        <w:rPr>
          <w:noProof/>
          <w:lang w:val="en-GB"/>
        </w:rPr>
        <w:t>Hashimoto, M., Otsuka, T., Fukushima, M., Okamoto, H., Hayamizu, H., Ueno, K., &amp; Akasaka</w:t>
      </w:r>
      <w:r w:rsidRPr="00A452BB">
        <w:rPr>
          <w:lang w:val="en-GB"/>
        </w:rPr>
        <w:t xml:space="preserve">, R. (2019). Development of New Low-GWP Refrigerants–Refrigerant Mixtures Including HFO-1123. </w:t>
      </w:r>
      <w:r w:rsidRPr="00A452BB">
        <w:rPr>
          <w:i/>
          <w:iCs/>
          <w:lang w:val="en-GB"/>
        </w:rPr>
        <w:t>Science and Technology for the Built Environment</w:t>
      </w:r>
      <w:r w:rsidRPr="00A452BB">
        <w:rPr>
          <w:lang w:val="en-GB"/>
        </w:rPr>
        <w:t xml:space="preserve">, </w:t>
      </w:r>
      <w:r w:rsidRPr="00A452BB">
        <w:rPr>
          <w:i/>
          <w:iCs/>
          <w:lang w:val="en-GB"/>
        </w:rPr>
        <w:t>25</w:t>
      </w:r>
      <w:r w:rsidRPr="00A452BB">
        <w:rPr>
          <w:lang w:val="en-GB"/>
        </w:rPr>
        <w:t>(6), 776-783. https://doi.org/10.1080/23744731.2019.1603779</w:t>
      </w:r>
    </w:p>
    <w:p w14:paraId="7B2FD100" w14:textId="77777777" w:rsidR="009B0FCE" w:rsidRPr="00A452BB" w:rsidRDefault="009B0FCE" w:rsidP="001074DE">
      <w:pPr>
        <w:pStyle w:val="Rlit"/>
        <w:rPr>
          <w:lang w:val="en-GB"/>
        </w:rPr>
      </w:pPr>
      <w:r w:rsidRPr="00A452BB">
        <w:rPr>
          <w:lang w:val="en-GB"/>
        </w:rPr>
        <w:t>Kanna, V., &amp; Subramani, K. (2018). Study of future refrigerants for vapor compression refrigeration systems. Innovative Design, Analysis and Development Practices in Aerospace and Automotive Engineering (I-DAD 2018), Lecture Notes.</w:t>
      </w:r>
    </w:p>
    <w:p w14:paraId="7471EC9A" w14:textId="2DB7BAAF" w:rsidR="009B0FCE" w:rsidRPr="00A452BB" w:rsidRDefault="009B0FCE" w:rsidP="001074DE">
      <w:pPr>
        <w:pStyle w:val="Rlit"/>
        <w:rPr>
          <w:lang w:val="en-GB"/>
        </w:rPr>
      </w:pPr>
      <w:r w:rsidRPr="00A452BB">
        <w:rPr>
          <w:lang w:val="en-GB"/>
        </w:rPr>
        <w:t>Li, G. (2021). Performance evaluation of low global warming potential working fluids as R134a alternatives for two-stage centrifugal chiller applications</w:t>
      </w:r>
      <w:r w:rsidRPr="00A452BB">
        <w:rPr>
          <w:i/>
          <w:lang w:val="en-GB"/>
        </w:rPr>
        <w:t>. Korean Journal of Chemical Engineering,</w:t>
      </w:r>
      <w:r w:rsidRPr="00A452BB">
        <w:rPr>
          <w:lang w:val="en-GB"/>
        </w:rPr>
        <w:t xml:space="preserve"> </w:t>
      </w:r>
      <w:r w:rsidRPr="00A452BB">
        <w:rPr>
          <w:i/>
          <w:iCs/>
          <w:lang w:val="en-GB"/>
        </w:rPr>
        <w:t>38</w:t>
      </w:r>
      <w:r w:rsidRPr="00A452BB">
        <w:rPr>
          <w:lang w:val="en-GB"/>
        </w:rPr>
        <w:t>, 1</w:t>
      </w:r>
      <w:r w:rsidR="00F22AD9" w:rsidRPr="00A452BB">
        <w:rPr>
          <w:lang w:val="en-GB"/>
        </w:rPr>
        <w:t>-</w:t>
      </w:r>
      <w:r w:rsidRPr="00A452BB">
        <w:rPr>
          <w:lang w:val="en-GB"/>
        </w:rPr>
        <w:t>10.</w:t>
      </w:r>
    </w:p>
    <w:p w14:paraId="518EB6AC" w14:textId="77777777" w:rsidR="009B0FCE" w:rsidRPr="00A452BB" w:rsidRDefault="009B0FCE" w:rsidP="001074DE">
      <w:pPr>
        <w:pStyle w:val="Rlit"/>
        <w:rPr>
          <w:lang w:val="en-GB"/>
        </w:rPr>
      </w:pPr>
      <w:r w:rsidRPr="00A452BB">
        <w:rPr>
          <w:lang w:val="en-GB"/>
        </w:rPr>
        <w:t xml:space="preserve">Li, Z., Liang, K., &amp; Jiang, H. (2019). Experimental study of R1234yf as a drop-in replacement for R134a in an oil-free refrigeration system. </w:t>
      </w:r>
      <w:r w:rsidRPr="00A452BB">
        <w:rPr>
          <w:i/>
          <w:lang w:val="en-GB"/>
        </w:rPr>
        <w:t>Applied Thermal Engineering</w:t>
      </w:r>
      <w:r w:rsidRPr="00A452BB">
        <w:rPr>
          <w:lang w:val="en-GB"/>
        </w:rPr>
        <w:t xml:space="preserve">, </w:t>
      </w:r>
      <w:r w:rsidRPr="00A452BB">
        <w:rPr>
          <w:i/>
          <w:iCs/>
          <w:lang w:val="en-GB"/>
        </w:rPr>
        <w:t>153</w:t>
      </w:r>
      <w:r w:rsidRPr="00A452BB">
        <w:rPr>
          <w:lang w:val="en-GB"/>
        </w:rPr>
        <w:t>, 646-654.</w:t>
      </w:r>
    </w:p>
    <w:p w14:paraId="6B02BF85" w14:textId="1E783DE9" w:rsidR="009B0FCE" w:rsidRPr="00A452BB" w:rsidRDefault="009B0FCE" w:rsidP="001074DE">
      <w:pPr>
        <w:pStyle w:val="Rlit"/>
        <w:rPr>
          <w:lang w:val="en-GB"/>
        </w:rPr>
      </w:pPr>
      <w:proofErr w:type="spellStart"/>
      <w:r w:rsidRPr="00A452BB">
        <w:rPr>
          <w:lang w:val="en-GB"/>
        </w:rPr>
        <w:t>Lopis</w:t>
      </w:r>
      <w:proofErr w:type="spellEnd"/>
      <w:r w:rsidRPr="00A452BB">
        <w:rPr>
          <w:lang w:val="en-GB"/>
        </w:rPr>
        <w:t xml:space="preserve">, R., Sánchez, D., Cabello, R., Catalán-Gil, J., &amp; Nebot-Andrés, L. (2017). Experimental analysis of R-450A and </w:t>
      </w:r>
      <w:r w:rsidR="00366882">
        <w:rPr>
          <w:lang w:val="en-GB"/>
        </w:rPr>
        <w:br/>
      </w:r>
      <w:r w:rsidRPr="00A452BB">
        <w:rPr>
          <w:lang w:val="en-GB"/>
        </w:rPr>
        <w:t xml:space="preserve">R-513A as replacements of R-134a and R-507A in a medium-temperature commercial refrigeration system. </w:t>
      </w:r>
      <w:r w:rsidRPr="00A452BB">
        <w:rPr>
          <w:i/>
          <w:lang w:val="en-GB"/>
        </w:rPr>
        <w:t>International Journal of Refrigeration</w:t>
      </w:r>
      <w:r w:rsidRPr="00A452BB">
        <w:rPr>
          <w:lang w:val="en-GB"/>
        </w:rPr>
        <w:t xml:space="preserve">, </w:t>
      </w:r>
      <w:r w:rsidRPr="00A452BB">
        <w:rPr>
          <w:i/>
          <w:iCs/>
          <w:lang w:val="en-GB"/>
        </w:rPr>
        <w:t>84</w:t>
      </w:r>
      <w:r w:rsidRPr="00A452BB">
        <w:rPr>
          <w:lang w:val="en-GB"/>
        </w:rPr>
        <w:t>, 52</w:t>
      </w:r>
      <w:r w:rsidR="00F22AD9" w:rsidRPr="00A452BB">
        <w:rPr>
          <w:lang w:val="en-GB"/>
        </w:rPr>
        <w:t>-</w:t>
      </w:r>
      <w:r w:rsidRPr="00A452BB">
        <w:rPr>
          <w:lang w:val="en-GB"/>
        </w:rPr>
        <w:t>66.</w:t>
      </w:r>
    </w:p>
    <w:p w14:paraId="637A45C1" w14:textId="4425BDF8" w:rsidR="009B0FCE" w:rsidRPr="00A452BB" w:rsidRDefault="009B0FCE" w:rsidP="001074DE">
      <w:pPr>
        <w:pStyle w:val="Rlit"/>
        <w:rPr>
          <w:lang w:val="en-GB"/>
        </w:rPr>
      </w:pPr>
      <w:proofErr w:type="spellStart"/>
      <w:r w:rsidRPr="00A452BB">
        <w:rPr>
          <w:lang w:val="en-GB"/>
        </w:rPr>
        <w:t>Makhnatch</w:t>
      </w:r>
      <w:proofErr w:type="spellEnd"/>
      <w:r w:rsidRPr="00A452BB">
        <w:rPr>
          <w:lang w:val="en-GB"/>
        </w:rPr>
        <w:t xml:space="preserve">, P. (2017). Experimental assessment of R134a and its lower GWP alternative R513A. </w:t>
      </w:r>
      <w:r w:rsidRPr="00A452BB">
        <w:rPr>
          <w:i/>
          <w:lang w:val="en-GB"/>
        </w:rPr>
        <w:t>International Journal of Refrigeration</w:t>
      </w:r>
      <w:r w:rsidRPr="00A452BB">
        <w:rPr>
          <w:lang w:val="en-GB"/>
        </w:rPr>
        <w:t xml:space="preserve">, </w:t>
      </w:r>
      <w:r w:rsidRPr="00A452BB">
        <w:rPr>
          <w:i/>
          <w:iCs/>
          <w:lang w:val="en-GB"/>
        </w:rPr>
        <w:t>74</w:t>
      </w:r>
      <w:r w:rsidRPr="00A452BB">
        <w:rPr>
          <w:lang w:val="en-GB"/>
        </w:rPr>
        <w:t>, 682</w:t>
      </w:r>
      <w:r w:rsidR="00F22AD9" w:rsidRPr="00A452BB">
        <w:rPr>
          <w:lang w:val="en-GB"/>
        </w:rPr>
        <w:t>-</w:t>
      </w:r>
      <w:r w:rsidRPr="00A452BB">
        <w:rPr>
          <w:lang w:val="en-GB"/>
        </w:rPr>
        <w:t>688.</w:t>
      </w:r>
    </w:p>
    <w:p w14:paraId="64D2E171" w14:textId="77777777" w:rsidR="009B0FCE" w:rsidRPr="00A452BB" w:rsidRDefault="009B0FCE" w:rsidP="001074DE">
      <w:pPr>
        <w:pStyle w:val="Rlit"/>
        <w:rPr>
          <w:lang w:val="en-GB"/>
        </w:rPr>
      </w:pPr>
      <w:proofErr w:type="spellStart"/>
      <w:r w:rsidRPr="00A452BB">
        <w:rPr>
          <w:lang w:val="en-GB"/>
        </w:rPr>
        <w:t>Makhnatch</w:t>
      </w:r>
      <w:proofErr w:type="spellEnd"/>
      <w:r w:rsidRPr="00A452BB">
        <w:rPr>
          <w:lang w:val="en-GB"/>
        </w:rPr>
        <w:t>, P., Mota-Babiloni, A. López-</w:t>
      </w:r>
      <w:proofErr w:type="spellStart"/>
      <w:r w:rsidRPr="00A452BB">
        <w:rPr>
          <w:lang w:val="en-GB"/>
        </w:rPr>
        <w:t>Belchí</w:t>
      </w:r>
      <w:proofErr w:type="spellEnd"/>
      <w:r w:rsidRPr="00A452BB">
        <w:rPr>
          <w:lang w:val="en-GB"/>
        </w:rPr>
        <w:t xml:space="preserve"> A., &amp; Khodabandeh, R. (2019). R450A and R513A as lower GWP mixtures for high ambient temperature countries: Experimental comparison with R134a. </w:t>
      </w:r>
      <w:r w:rsidRPr="00A452BB">
        <w:rPr>
          <w:i/>
          <w:lang w:val="en-GB"/>
        </w:rPr>
        <w:t>Energy</w:t>
      </w:r>
      <w:r w:rsidRPr="00A452BB">
        <w:rPr>
          <w:lang w:val="en-GB"/>
        </w:rPr>
        <w:t xml:space="preserve">, </w:t>
      </w:r>
      <w:r w:rsidRPr="00A452BB">
        <w:rPr>
          <w:i/>
          <w:iCs/>
          <w:lang w:val="en-GB"/>
        </w:rPr>
        <w:t>166</w:t>
      </w:r>
      <w:r w:rsidRPr="00A452BB">
        <w:rPr>
          <w:lang w:val="en-GB"/>
        </w:rPr>
        <w:t>, 223-235.</w:t>
      </w:r>
    </w:p>
    <w:p w14:paraId="091F8E36" w14:textId="77777777" w:rsidR="009B0FCE" w:rsidRPr="00A452BB" w:rsidRDefault="009B0FCE" w:rsidP="001074DE">
      <w:pPr>
        <w:pStyle w:val="Rlit"/>
        <w:rPr>
          <w:lang w:val="en-GB"/>
        </w:rPr>
      </w:pPr>
      <w:r w:rsidRPr="00A452BB">
        <w:rPr>
          <w:lang w:val="en-GB"/>
        </w:rPr>
        <w:t xml:space="preserve">Mohamed, B., </w:t>
      </w:r>
      <w:proofErr w:type="spellStart"/>
      <w:r w:rsidRPr="00A452BB">
        <w:rPr>
          <w:lang w:val="en-GB"/>
        </w:rPr>
        <w:t>Alshatewi</w:t>
      </w:r>
      <w:proofErr w:type="spellEnd"/>
      <w:r w:rsidRPr="00A452BB">
        <w:rPr>
          <w:lang w:val="en-GB"/>
        </w:rPr>
        <w:t xml:space="preserve">, M., &amp; Omar, H. (2017). Developments of vapor-compression systems for vehicle air-conditioning: A review. </w:t>
      </w:r>
      <w:r w:rsidRPr="00A452BB">
        <w:rPr>
          <w:i/>
          <w:iCs/>
          <w:lang w:val="en-GB"/>
        </w:rPr>
        <w:t>Advances in Mechanical Engineering</w:t>
      </w:r>
      <w:r w:rsidRPr="00A452BB">
        <w:rPr>
          <w:lang w:val="en-GB"/>
        </w:rPr>
        <w:t xml:space="preserve">, </w:t>
      </w:r>
      <w:r w:rsidRPr="00A452BB">
        <w:rPr>
          <w:i/>
          <w:iCs/>
          <w:lang w:val="en-GB"/>
        </w:rPr>
        <w:t>9</w:t>
      </w:r>
      <w:r w:rsidRPr="00A452BB">
        <w:rPr>
          <w:lang w:val="en-GB"/>
        </w:rPr>
        <w:t>(8), 1-15.</w:t>
      </w:r>
    </w:p>
    <w:p w14:paraId="1A9F5F26" w14:textId="77777777" w:rsidR="009B0FCE" w:rsidRPr="00A452BB" w:rsidRDefault="009B0FCE" w:rsidP="001074DE">
      <w:pPr>
        <w:pStyle w:val="Rlit"/>
        <w:rPr>
          <w:lang w:val="en-GB"/>
        </w:rPr>
      </w:pPr>
      <w:r w:rsidRPr="00A452BB">
        <w:rPr>
          <w:lang w:val="en-GB"/>
        </w:rPr>
        <w:t xml:space="preserve">Mohanraj, M. &amp; Abraham, A. (2022). Environment-friendly refrigerant options for automobile air conditioners: A review. Journal of </w:t>
      </w:r>
      <w:r w:rsidRPr="00A452BB">
        <w:rPr>
          <w:i/>
          <w:lang w:val="en-GB"/>
        </w:rPr>
        <w:t>Thermal Analysis and Calorimetry</w:t>
      </w:r>
      <w:r w:rsidRPr="00A452BB">
        <w:rPr>
          <w:lang w:val="en-GB"/>
        </w:rPr>
        <w:t xml:space="preserve">, </w:t>
      </w:r>
      <w:r w:rsidRPr="00A452BB">
        <w:rPr>
          <w:i/>
          <w:iCs/>
          <w:lang w:val="en-GB"/>
        </w:rPr>
        <w:t>147</w:t>
      </w:r>
      <w:r w:rsidRPr="00A452BB">
        <w:rPr>
          <w:lang w:val="en-GB"/>
        </w:rPr>
        <w:t>, 47-72. http://dx.doi.org/10.1007/s10973-020-10286-w</w:t>
      </w:r>
    </w:p>
    <w:p w14:paraId="6F11EAC0" w14:textId="77777777" w:rsidR="009B0FCE" w:rsidRPr="00A452BB" w:rsidRDefault="009B0FCE" w:rsidP="001074DE">
      <w:pPr>
        <w:pStyle w:val="Rlit"/>
        <w:rPr>
          <w:lang w:val="en-GB"/>
        </w:rPr>
      </w:pPr>
      <w:r w:rsidRPr="00366882">
        <w:rPr>
          <w:spacing w:val="-2"/>
          <w:lang w:val="en-GB"/>
        </w:rPr>
        <w:t>Morales-Fuentes, A., Ramirez-Hernandez, H. G., Mendez-Diaz, S., Martinez, S., Sanchez-Cruz, F. A., Silva-Romero, J. C.,</w:t>
      </w:r>
      <w:r w:rsidRPr="00A452BB">
        <w:rPr>
          <w:lang w:val="en-GB"/>
        </w:rPr>
        <w:t xml:space="preserve"> &amp; Garcia-Lara, H. D. (2021). Experimental study on the operating characteristics of a display refrigerator phasing out R134a to R1234yf. </w:t>
      </w:r>
      <w:r w:rsidRPr="00A452BB">
        <w:rPr>
          <w:i/>
          <w:lang w:val="en-GB"/>
        </w:rPr>
        <w:t>International Journal of Refrigeration</w:t>
      </w:r>
      <w:r w:rsidRPr="00A452BB">
        <w:rPr>
          <w:iCs/>
          <w:lang w:val="en-GB"/>
        </w:rPr>
        <w:t xml:space="preserve">, </w:t>
      </w:r>
      <w:r w:rsidRPr="00A452BB">
        <w:rPr>
          <w:i/>
          <w:iCs/>
          <w:lang w:val="en-GB"/>
        </w:rPr>
        <w:t>130</w:t>
      </w:r>
      <w:r w:rsidRPr="00A452BB">
        <w:rPr>
          <w:lang w:val="en-GB"/>
        </w:rPr>
        <w:t>, 317-329.</w:t>
      </w:r>
    </w:p>
    <w:p w14:paraId="1D67BF90" w14:textId="77777777" w:rsidR="009B0FCE" w:rsidRPr="00A452BB" w:rsidRDefault="009B0FCE" w:rsidP="001074DE">
      <w:pPr>
        <w:pStyle w:val="Rlit"/>
        <w:rPr>
          <w:i/>
          <w:iCs/>
          <w:noProof/>
          <w:lang w:val="en-GB"/>
        </w:rPr>
      </w:pPr>
      <w:r w:rsidRPr="00A452BB">
        <w:rPr>
          <w:lang w:val="en-GB"/>
        </w:rPr>
        <w:t xml:space="preserve">Nair, V. (2020). HFO refrigerants: A review of its present status and future prospects. </w:t>
      </w:r>
      <w:r w:rsidRPr="00A452BB">
        <w:rPr>
          <w:i/>
          <w:iCs/>
          <w:noProof/>
          <w:lang w:val="en-GB"/>
        </w:rPr>
        <w:t>International Journal of Refrigeration.</w:t>
      </w:r>
      <w:r w:rsidRPr="00A452BB">
        <w:rPr>
          <w:i/>
          <w:iCs/>
          <w:lang w:val="en-GB" w:eastAsia="en-IN"/>
        </w:rPr>
        <w:t xml:space="preserve"> International Journal of Refrigeration</w:t>
      </w:r>
      <w:r w:rsidRPr="00A452BB">
        <w:rPr>
          <w:lang w:val="en-GB" w:eastAsia="en-IN"/>
        </w:rPr>
        <w:t xml:space="preserve">, </w:t>
      </w:r>
      <w:r w:rsidRPr="00A452BB">
        <w:rPr>
          <w:i/>
          <w:iCs/>
          <w:lang w:val="en-GB" w:eastAsia="en-IN"/>
        </w:rPr>
        <w:t>70</w:t>
      </w:r>
      <w:r w:rsidRPr="00A452BB">
        <w:rPr>
          <w:lang w:val="en-GB" w:eastAsia="en-IN"/>
        </w:rPr>
        <w:t>, 123-135. http://dx.doi.org/10.1016/j.ijrefrig.2020.10.039</w:t>
      </w:r>
    </w:p>
    <w:p w14:paraId="302CBBE0" w14:textId="77777777" w:rsidR="009B0FCE" w:rsidRPr="00A452BB" w:rsidRDefault="009B0FCE" w:rsidP="00B54068">
      <w:pPr>
        <w:pStyle w:val="Rlit"/>
        <w:jc w:val="left"/>
        <w:rPr>
          <w:noProof/>
          <w:lang w:val="en-GB"/>
        </w:rPr>
      </w:pPr>
      <w:r w:rsidRPr="00A452BB">
        <w:rPr>
          <w:noProof/>
          <w:lang w:val="en-GB"/>
        </w:rPr>
        <w:lastRenderedPageBreak/>
        <w:t xml:space="preserve">Nawaz, K., Shen, B., Elatar, A., Baxter, V., &amp; Abdelaziz, O. (2017). R-1234yf and R-1234ze(E) as Low-GWP Refrigerants for Residential Heat Pump Water Heaters. </w:t>
      </w:r>
      <w:r w:rsidRPr="00A452BB">
        <w:rPr>
          <w:i/>
          <w:iCs/>
          <w:noProof/>
          <w:lang w:val="en-GB"/>
        </w:rPr>
        <w:t>International Journal of Refrigeration</w:t>
      </w:r>
      <w:r w:rsidRPr="00A452BB">
        <w:rPr>
          <w:noProof/>
          <w:lang w:val="en-GB"/>
        </w:rPr>
        <w:t xml:space="preserve">, </w:t>
      </w:r>
      <w:r w:rsidRPr="00A452BB">
        <w:rPr>
          <w:i/>
          <w:iCs/>
          <w:noProof/>
          <w:lang w:val="en-GB"/>
        </w:rPr>
        <w:t>82</w:t>
      </w:r>
      <w:r w:rsidRPr="00A452BB">
        <w:rPr>
          <w:noProof/>
          <w:lang w:val="en-GB"/>
        </w:rPr>
        <w:t>, 348-365. https://doi.org/10.1016/j.ijrefrig.2017.06.031</w:t>
      </w:r>
    </w:p>
    <w:p w14:paraId="3F303B92" w14:textId="77777777" w:rsidR="009B0FCE" w:rsidRPr="00A452BB" w:rsidRDefault="009B0FCE" w:rsidP="001074DE">
      <w:pPr>
        <w:pStyle w:val="Rlit"/>
        <w:rPr>
          <w:lang w:val="en-GB" w:eastAsia="en-IN"/>
        </w:rPr>
      </w:pPr>
      <w:r w:rsidRPr="00A452BB">
        <w:rPr>
          <w:lang w:val="en-GB" w:eastAsia="en-IN"/>
        </w:rPr>
        <w:t xml:space="preserve">Pereira, L., Humia, G., </w:t>
      </w:r>
      <w:proofErr w:type="spellStart"/>
      <w:r w:rsidRPr="00A452BB">
        <w:rPr>
          <w:lang w:val="en-GB" w:eastAsia="en-IN"/>
        </w:rPr>
        <w:t>Khosravic</w:t>
      </w:r>
      <w:proofErr w:type="spellEnd"/>
      <w:r w:rsidRPr="00A452BB">
        <w:rPr>
          <w:lang w:val="en-GB" w:eastAsia="en-IN"/>
        </w:rPr>
        <w:t xml:space="preserve">, A., </w:t>
      </w:r>
      <w:proofErr w:type="spellStart"/>
      <w:r w:rsidRPr="00A452BB">
        <w:rPr>
          <w:lang w:val="en-GB" w:eastAsia="en-IN"/>
        </w:rPr>
        <w:t>Revellin</w:t>
      </w:r>
      <w:proofErr w:type="spellEnd"/>
      <w:r w:rsidRPr="00A452BB">
        <w:rPr>
          <w:lang w:val="en-GB" w:eastAsia="en-IN"/>
        </w:rPr>
        <w:t xml:space="preserve">, R., Bonjour, J., Machado, L., Garcia Pabon, J. J. (2019). A study on the fluid refrigerant charge in a two-phase mechanically pumped loop system using R134a and R1234yf, </w:t>
      </w:r>
      <w:r w:rsidRPr="00A452BB">
        <w:rPr>
          <w:i/>
          <w:iCs/>
          <w:lang w:val="en-GB" w:eastAsia="en-IN"/>
        </w:rPr>
        <w:t>Applied Thermal Engineering</w:t>
      </w:r>
      <w:r w:rsidRPr="00A452BB">
        <w:rPr>
          <w:lang w:val="en-GB" w:eastAsia="en-IN"/>
        </w:rPr>
        <w:t xml:space="preserve">, </w:t>
      </w:r>
      <w:r w:rsidRPr="00A452BB">
        <w:rPr>
          <w:i/>
          <w:iCs/>
          <w:lang w:val="en-GB" w:eastAsia="en-IN"/>
        </w:rPr>
        <w:t>158</w:t>
      </w:r>
      <w:r w:rsidRPr="00A452BB">
        <w:rPr>
          <w:lang w:val="en-GB" w:eastAsia="en-IN"/>
        </w:rPr>
        <w:t>, Article 113727.</w:t>
      </w:r>
    </w:p>
    <w:p w14:paraId="386A168C" w14:textId="77777777" w:rsidR="009B0FCE" w:rsidRPr="00A452BB" w:rsidRDefault="009B0FCE" w:rsidP="00471EDE">
      <w:pPr>
        <w:pStyle w:val="Rlit"/>
        <w:jc w:val="left"/>
        <w:rPr>
          <w:lang w:val="en-GB"/>
        </w:rPr>
      </w:pPr>
      <w:proofErr w:type="spellStart"/>
      <w:r w:rsidRPr="00A452BB">
        <w:rPr>
          <w:lang w:val="en-GB"/>
        </w:rPr>
        <w:t>Pundkar</w:t>
      </w:r>
      <w:proofErr w:type="spellEnd"/>
      <w:r w:rsidRPr="00A452BB">
        <w:rPr>
          <w:lang w:val="en-GB"/>
        </w:rPr>
        <w:t xml:space="preserve">, A. H., &amp; Chaudhari, S. S. (2022). Performance parameters enhancement with application of nanotechnology to MTR refrigeration system. </w:t>
      </w:r>
      <w:r w:rsidRPr="00A452BB">
        <w:rPr>
          <w:i/>
          <w:iCs/>
          <w:lang w:val="en-GB"/>
        </w:rPr>
        <w:t>Materials Today Proceedings</w:t>
      </w:r>
      <w:r w:rsidRPr="00A452BB">
        <w:rPr>
          <w:lang w:val="en-GB"/>
        </w:rPr>
        <w:t xml:space="preserve">, </w:t>
      </w:r>
      <w:r w:rsidRPr="00A452BB">
        <w:rPr>
          <w:i/>
          <w:iCs/>
          <w:lang w:val="en-GB"/>
        </w:rPr>
        <w:t>72</w:t>
      </w:r>
      <w:r w:rsidRPr="00A452BB">
        <w:rPr>
          <w:lang w:val="en-GB"/>
        </w:rPr>
        <w:t>(3), 890-895. http://dx.doi.org/10.1016/j.matpr.2022.09.087</w:t>
      </w:r>
    </w:p>
    <w:p w14:paraId="58EFCFC6" w14:textId="77777777" w:rsidR="009B0FCE" w:rsidRPr="00A452BB" w:rsidRDefault="009B0FCE" w:rsidP="001074DE">
      <w:pPr>
        <w:pStyle w:val="Rlit"/>
        <w:rPr>
          <w:lang w:val="en-GB"/>
        </w:rPr>
      </w:pPr>
      <w:r w:rsidRPr="00A452BB">
        <w:rPr>
          <w:lang w:val="en-GB"/>
        </w:rPr>
        <w:t xml:space="preserve">Rajput, S. P. S. (2019). Performance investigation of an ice plant working with R134a. </w:t>
      </w:r>
      <w:r w:rsidRPr="00A452BB">
        <w:rPr>
          <w:i/>
          <w:iCs/>
          <w:noProof/>
          <w:lang w:val="en-GB"/>
        </w:rPr>
        <w:t>Journal of the Brazilian Society of Mechanical Sciences and Engineering</w:t>
      </w:r>
      <w:r w:rsidRPr="00A452BB">
        <w:rPr>
          <w:lang w:val="en-GB"/>
        </w:rPr>
        <w:t xml:space="preserve">, </w:t>
      </w:r>
      <w:r w:rsidRPr="00A452BB">
        <w:rPr>
          <w:i/>
          <w:iCs/>
          <w:lang w:val="en-GB"/>
        </w:rPr>
        <w:t>41</w:t>
      </w:r>
      <w:r w:rsidRPr="00A452BB">
        <w:rPr>
          <w:lang w:val="en-GB"/>
        </w:rPr>
        <w:t>(163), 1-10.</w:t>
      </w:r>
    </w:p>
    <w:p w14:paraId="0302D3BF" w14:textId="77777777" w:rsidR="009B0FCE" w:rsidRPr="00A452BB" w:rsidRDefault="009B0FCE" w:rsidP="001074DE">
      <w:pPr>
        <w:pStyle w:val="Rlit"/>
        <w:rPr>
          <w:lang w:val="en-GB"/>
        </w:rPr>
      </w:pPr>
      <w:proofErr w:type="spellStart"/>
      <w:r w:rsidRPr="00430259">
        <w:rPr>
          <w:lang w:val="pl-PL"/>
        </w:rPr>
        <w:t>Redhwan</w:t>
      </w:r>
      <w:proofErr w:type="spellEnd"/>
      <w:r w:rsidRPr="00430259">
        <w:rPr>
          <w:lang w:val="pl-PL"/>
        </w:rPr>
        <w:t xml:space="preserve">, A. A. M., </w:t>
      </w:r>
      <w:proofErr w:type="spellStart"/>
      <w:r w:rsidRPr="00430259">
        <w:rPr>
          <w:lang w:val="pl-PL"/>
        </w:rPr>
        <w:t>Azmi</w:t>
      </w:r>
      <w:proofErr w:type="spellEnd"/>
      <w:r w:rsidRPr="00430259">
        <w:rPr>
          <w:lang w:val="pl-PL"/>
        </w:rPr>
        <w:t xml:space="preserve">, W. A., </w:t>
      </w:r>
      <w:proofErr w:type="spellStart"/>
      <w:r w:rsidRPr="00430259">
        <w:rPr>
          <w:lang w:val="pl-PL"/>
        </w:rPr>
        <w:t>Sharif</w:t>
      </w:r>
      <w:proofErr w:type="spellEnd"/>
      <w:r w:rsidRPr="00430259">
        <w:rPr>
          <w:lang w:val="pl-PL"/>
        </w:rPr>
        <w:t xml:space="preserve">, M. Z., </w:t>
      </w:r>
      <w:proofErr w:type="spellStart"/>
      <w:r w:rsidRPr="00430259">
        <w:rPr>
          <w:lang w:val="pl-PL"/>
        </w:rPr>
        <w:t>Mamat</w:t>
      </w:r>
      <w:proofErr w:type="spellEnd"/>
      <w:r w:rsidRPr="00430259">
        <w:rPr>
          <w:lang w:val="pl-PL"/>
        </w:rPr>
        <w:t xml:space="preserve">, R. </w:t>
      </w:r>
      <w:proofErr w:type="spellStart"/>
      <w:r w:rsidRPr="00430259">
        <w:rPr>
          <w:lang w:val="pl-PL"/>
        </w:rPr>
        <w:t>Samykano</w:t>
      </w:r>
      <w:proofErr w:type="spellEnd"/>
      <w:r w:rsidRPr="00430259">
        <w:rPr>
          <w:lang w:val="pl-PL"/>
        </w:rPr>
        <w:t xml:space="preserve">, M. &amp; </w:t>
      </w:r>
      <w:proofErr w:type="spellStart"/>
      <w:r w:rsidRPr="00430259">
        <w:rPr>
          <w:lang w:val="pl-PL"/>
        </w:rPr>
        <w:t>Najafi</w:t>
      </w:r>
      <w:proofErr w:type="spellEnd"/>
      <w:r w:rsidRPr="00430259">
        <w:rPr>
          <w:lang w:val="pl-PL"/>
        </w:rPr>
        <w:t xml:space="preserve">, G. (2019). </w:t>
      </w:r>
      <w:r w:rsidRPr="00A452BB">
        <w:rPr>
          <w:lang w:val="en-GB"/>
        </w:rPr>
        <w:t xml:space="preserve">Performance improvement in a mobile air conditioning system using </w:t>
      </w:r>
      <w:proofErr w:type="spellStart"/>
      <w:r w:rsidRPr="00A452BB">
        <w:rPr>
          <w:lang w:val="en-GB"/>
        </w:rPr>
        <w:t>Al₂O</w:t>
      </w:r>
      <w:proofErr w:type="spellEnd"/>
      <w:r w:rsidRPr="00A452BB">
        <w:rPr>
          <w:lang w:val="en-GB"/>
        </w:rPr>
        <w:t xml:space="preserve">₃/PAG nano lubricant. </w:t>
      </w:r>
      <w:r w:rsidRPr="00A452BB">
        <w:rPr>
          <w:i/>
          <w:lang w:val="en-GB"/>
        </w:rPr>
        <w:t>Journal of Thermal Analysis and Calorimetry</w:t>
      </w:r>
      <w:r w:rsidRPr="00A452BB">
        <w:rPr>
          <w:lang w:val="en-GB"/>
        </w:rPr>
        <w:t xml:space="preserve">, </w:t>
      </w:r>
      <w:r w:rsidRPr="00A452BB">
        <w:rPr>
          <w:i/>
          <w:iCs/>
          <w:lang w:val="en-GB"/>
        </w:rPr>
        <w:t>135</w:t>
      </w:r>
      <w:r w:rsidRPr="00A452BB">
        <w:rPr>
          <w:lang w:val="en-GB"/>
        </w:rPr>
        <w:t>, 1299-1310.</w:t>
      </w:r>
    </w:p>
    <w:p w14:paraId="1E8200AF" w14:textId="77777777" w:rsidR="009B0FCE" w:rsidRPr="00A452BB" w:rsidRDefault="009B0FCE" w:rsidP="001074DE">
      <w:pPr>
        <w:pStyle w:val="Rlit"/>
        <w:rPr>
          <w:lang w:val="en-GB"/>
        </w:rPr>
      </w:pPr>
      <w:proofErr w:type="spellStart"/>
      <w:r w:rsidRPr="00A452BB">
        <w:rPr>
          <w:lang w:val="en-GB"/>
        </w:rPr>
        <w:t>Sadaghiani</w:t>
      </w:r>
      <w:proofErr w:type="spellEnd"/>
      <w:r w:rsidRPr="00A452BB">
        <w:rPr>
          <w:lang w:val="en-GB"/>
        </w:rPr>
        <w:t xml:space="preserve">, M. S., </w:t>
      </w:r>
      <w:proofErr w:type="spellStart"/>
      <w:r w:rsidRPr="00A452BB">
        <w:rPr>
          <w:lang w:val="en-GB"/>
        </w:rPr>
        <w:t>Siahvashi</w:t>
      </w:r>
      <w:proofErr w:type="spellEnd"/>
      <w:r w:rsidRPr="00A452BB">
        <w:rPr>
          <w:lang w:val="en-GB"/>
        </w:rPr>
        <w:t xml:space="preserve">, A., Norris, B. W. E., Al </w:t>
      </w:r>
      <w:proofErr w:type="spellStart"/>
      <w:r w:rsidRPr="00A452BB">
        <w:rPr>
          <w:lang w:val="en-GB"/>
        </w:rPr>
        <w:t>Ghafri</w:t>
      </w:r>
      <w:proofErr w:type="spellEnd"/>
      <w:r w:rsidRPr="00A452BB">
        <w:rPr>
          <w:lang w:val="en-GB"/>
        </w:rPr>
        <w:t xml:space="preserve">, S. Z. S., Arami-Niya, A., &amp; May, E. F. (2022). Prediction of solid formation conditions in mixed refrigerants with iso-pentane and methane at high pressures and cryogenic temperatures. </w:t>
      </w:r>
      <w:r w:rsidRPr="00A452BB">
        <w:rPr>
          <w:i/>
          <w:iCs/>
          <w:lang w:val="en-GB"/>
        </w:rPr>
        <w:t>Energy</w:t>
      </w:r>
      <w:r w:rsidRPr="00A452BB">
        <w:rPr>
          <w:lang w:val="en-GB"/>
        </w:rPr>
        <w:t xml:space="preserve">, </w:t>
      </w:r>
      <w:r w:rsidRPr="00A452BB">
        <w:rPr>
          <w:i/>
          <w:iCs/>
          <w:lang w:val="en-GB"/>
        </w:rPr>
        <w:t>250</w:t>
      </w:r>
      <w:r w:rsidRPr="00A452BB">
        <w:rPr>
          <w:lang w:val="en-GB"/>
        </w:rPr>
        <w:t>, 123789. https://doi.org/10.1016/j.energy.2022.123789</w:t>
      </w:r>
    </w:p>
    <w:p w14:paraId="7C60F930" w14:textId="07FC9D75" w:rsidR="009B0FCE" w:rsidRPr="00A452BB" w:rsidRDefault="009B0FCE" w:rsidP="00366882">
      <w:pPr>
        <w:pStyle w:val="Rlit"/>
        <w:rPr>
          <w:lang w:val="en-GB"/>
        </w:rPr>
      </w:pPr>
      <w:r w:rsidRPr="00A452BB">
        <w:rPr>
          <w:lang w:val="en-GB"/>
        </w:rPr>
        <w:t>Sa</w:t>
      </w:r>
      <w:r w:rsidR="00C9706F">
        <w:rPr>
          <w:lang w:val="en-GB"/>
        </w:rPr>
        <w:t>a</w:t>
      </w:r>
      <w:r w:rsidRPr="00A452BB">
        <w:rPr>
          <w:lang w:val="en-GB"/>
        </w:rPr>
        <w:t xml:space="preserve">doon, Y. G. </w:t>
      </w:r>
      <w:r w:rsidR="00C9706F">
        <w:rPr>
          <w:lang w:val="en-GB"/>
        </w:rPr>
        <w:t xml:space="preserve">&amp; </w:t>
      </w:r>
      <w:proofErr w:type="spellStart"/>
      <w:r w:rsidR="00C9706F" w:rsidRPr="00C9706F">
        <w:rPr>
          <w:lang w:val="en-GB"/>
        </w:rPr>
        <w:t>Aljubury</w:t>
      </w:r>
      <w:proofErr w:type="spellEnd"/>
      <w:r w:rsidR="00C9706F" w:rsidRPr="00C9706F">
        <w:rPr>
          <w:lang w:val="en-GB"/>
        </w:rPr>
        <w:t xml:space="preserve"> </w:t>
      </w:r>
      <w:r w:rsidR="00C9706F">
        <w:rPr>
          <w:lang w:val="en-GB"/>
        </w:rPr>
        <w:t xml:space="preserve">I. </w:t>
      </w:r>
      <w:r w:rsidRPr="00A452BB">
        <w:rPr>
          <w:lang w:val="en-GB"/>
        </w:rPr>
        <w:t xml:space="preserve">(2019). Experimental analysis of a mobile air conditioning system using R513a as an alternative refrigerant to R134a. </w:t>
      </w:r>
      <w:r w:rsidRPr="00A452BB">
        <w:rPr>
          <w:i/>
          <w:iCs/>
          <w:noProof/>
          <w:lang w:val="en-GB"/>
        </w:rPr>
        <w:t>Journal of Mechanics of Continua and Mathematical Sciences</w:t>
      </w:r>
      <w:r w:rsidRPr="00A452BB">
        <w:rPr>
          <w:lang w:val="en-GB"/>
        </w:rPr>
        <w:t xml:space="preserve">, </w:t>
      </w:r>
      <w:r w:rsidRPr="00A452BB">
        <w:rPr>
          <w:i/>
          <w:iCs/>
          <w:lang w:val="en-GB"/>
        </w:rPr>
        <w:t>14</w:t>
      </w:r>
      <w:r w:rsidRPr="00A452BB">
        <w:rPr>
          <w:lang w:val="en-GB"/>
        </w:rPr>
        <w:t>(6), 450-469.</w:t>
      </w:r>
      <w:r w:rsidR="00C9706F">
        <w:rPr>
          <w:lang w:val="en-GB"/>
        </w:rPr>
        <w:t xml:space="preserve"> </w:t>
      </w:r>
      <w:r w:rsidR="00C9706F" w:rsidRPr="00C9706F">
        <w:rPr>
          <w:lang w:val="en-GB"/>
        </w:rPr>
        <w:t>https://doi.org/10.26782/jmcms.2019.12.00031</w:t>
      </w:r>
    </w:p>
    <w:p w14:paraId="76A5BFBD" w14:textId="4BC5F0EC" w:rsidR="009B0FCE" w:rsidRPr="00A452BB" w:rsidRDefault="009B0FCE" w:rsidP="00CD0836">
      <w:pPr>
        <w:pStyle w:val="Rlit"/>
        <w:jc w:val="left"/>
        <w:rPr>
          <w:lang w:val="en-GB"/>
        </w:rPr>
      </w:pPr>
      <w:r w:rsidRPr="00A452BB">
        <w:rPr>
          <w:lang w:val="en-GB"/>
        </w:rPr>
        <w:t xml:space="preserve">Schultz, K. &amp; Kujak S. (2013). </w:t>
      </w:r>
      <w:r w:rsidRPr="00A452BB">
        <w:rPr>
          <w:i/>
          <w:iCs/>
          <w:lang w:val="en-GB"/>
        </w:rPr>
        <w:t xml:space="preserve">System Drop-In Tests of R134a Alternative Refrigerants (ARM-42a, N-13a, N-13b, </w:t>
      </w:r>
      <w:r w:rsidR="00366882">
        <w:rPr>
          <w:i/>
          <w:iCs/>
          <w:lang w:val="en-GB"/>
        </w:rPr>
        <w:br/>
      </w:r>
      <w:r w:rsidRPr="00A452BB">
        <w:rPr>
          <w:i/>
          <w:iCs/>
          <w:lang w:val="en-GB"/>
        </w:rPr>
        <w:t>R-1234ze(E), and Opteon</w:t>
      </w:r>
      <w:r w:rsidRPr="00A452BB">
        <w:rPr>
          <w:i/>
          <w:iCs/>
          <w:vertAlign w:val="superscript"/>
          <w:lang w:val="en-GB"/>
        </w:rPr>
        <w:t>TM</w:t>
      </w:r>
      <w:r w:rsidRPr="00A452BB">
        <w:rPr>
          <w:i/>
          <w:iCs/>
          <w:lang w:val="en-GB"/>
        </w:rPr>
        <w:t>XP10) in a 230-RT Water-Cooled Water Chiller</w:t>
      </w:r>
      <w:r w:rsidRPr="00A452BB">
        <w:rPr>
          <w:lang w:val="en-GB"/>
        </w:rPr>
        <w:t xml:space="preserve">. </w:t>
      </w:r>
      <w:r w:rsidR="00F22AD9" w:rsidRPr="00A452BB">
        <w:rPr>
          <w:lang w:val="en-GB"/>
        </w:rPr>
        <w:t>Air-Conditioning, Heating, and Refrigeration Institute (AHRI)</w:t>
      </w:r>
      <w:r w:rsidRPr="00A452BB">
        <w:rPr>
          <w:lang w:val="en-GB"/>
        </w:rPr>
        <w:t xml:space="preserve">. </w:t>
      </w:r>
      <w:r w:rsidR="00CD0836" w:rsidRPr="00A452BB">
        <w:rPr>
          <w:lang w:val="en-GB"/>
        </w:rPr>
        <w:t xml:space="preserve">Low-GWP Alternative Refrigerants Evaluation Program (Low-GWP AREP) </w:t>
      </w:r>
      <w:r w:rsidRPr="00A452BB">
        <w:rPr>
          <w:lang w:val="en-GB"/>
        </w:rPr>
        <w:t>TEST REPORT #7.</w:t>
      </w:r>
      <w:r w:rsidR="00F22AD9" w:rsidRPr="00A452BB">
        <w:rPr>
          <w:lang w:val="en-GB"/>
        </w:rPr>
        <w:t xml:space="preserve"> </w:t>
      </w:r>
      <w:r w:rsidRPr="00A452BB">
        <w:rPr>
          <w:lang w:val="en-GB"/>
        </w:rPr>
        <w:t>https://www.ahrinet.org/system/files/2023-06/AHRI%20Low-GWP%20AREP-Rpt-007.pdf</w:t>
      </w:r>
    </w:p>
    <w:p w14:paraId="4FB9A201" w14:textId="77777777" w:rsidR="009B0FCE" w:rsidRPr="00A452BB" w:rsidRDefault="009B0FCE" w:rsidP="001074DE">
      <w:pPr>
        <w:pStyle w:val="Rlit"/>
        <w:rPr>
          <w:lang w:val="en-GB"/>
        </w:rPr>
      </w:pPr>
      <w:proofErr w:type="spellStart"/>
      <w:r w:rsidRPr="00430259">
        <w:rPr>
          <w:lang w:val="pl-PL" w:eastAsia="en-IN"/>
        </w:rPr>
        <w:t>Sieres</w:t>
      </w:r>
      <w:proofErr w:type="spellEnd"/>
      <w:r w:rsidRPr="00430259">
        <w:rPr>
          <w:lang w:val="pl-PL" w:eastAsia="en-IN"/>
        </w:rPr>
        <w:t xml:space="preserve">, J., &amp; Santos, J. M. (2018). </w:t>
      </w:r>
      <w:r w:rsidRPr="00A452BB">
        <w:rPr>
          <w:lang w:val="en-GB" w:eastAsia="en-IN"/>
        </w:rPr>
        <w:t xml:space="preserve">Experimental analysis of R1234yf as a drop-in replacement for R134a in a small power refrigeration system, </w:t>
      </w:r>
      <w:r w:rsidRPr="00A452BB">
        <w:rPr>
          <w:i/>
          <w:iCs/>
          <w:lang w:val="en-GB" w:eastAsia="en-IN"/>
        </w:rPr>
        <w:t>International Journal of Refrigeration</w:t>
      </w:r>
      <w:r w:rsidRPr="00A452BB">
        <w:rPr>
          <w:lang w:val="en-GB" w:eastAsia="en-IN"/>
        </w:rPr>
        <w:t xml:space="preserve">, </w:t>
      </w:r>
      <w:r w:rsidRPr="00A452BB">
        <w:rPr>
          <w:i/>
          <w:iCs/>
          <w:lang w:val="en-GB" w:eastAsia="en-IN"/>
        </w:rPr>
        <w:t>91</w:t>
      </w:r>
      <w:r w:rsidRPr="00A452BB">
        <w:rPr>
          <w:lang w:val="en-GB" w:eastAsia="en-IN"/>
        </w:rPr>
        <w:t>, 230-238.</w:t>
      </w:r>
    </w:p>
    <w:p w14:paraId="1F88F361" w14:textId="77777777" w:rsidR="009B0FCE" w:rsidRPr="00A452BB" w:rsidRDefault="009B0FCE" w:rsidP="001074DE">
      <w:pPr>
        <w:pStyle w:val="Rlit"/>
        <w:rPr>
          <w:lang w:val="en-GB"/>
        </w:rPr>
      </w:pPr>
      <w:proofErr w:type="spellStart"/>
      <w:r w:rsidRPr="00A452BB">
        <w:rPr>
          <w:lang w:val="en-GB"/>
        </w:rPr>
        <w:t>Siricharoenpanich</w:t>
      </w:r>
      <w:proofErr w:type="spellEnd"/>
      <w:r w:rsidRPr="00A452BB">
        <w:rPr>
          <w:lang w:val="en-GB"/>
        </w:rPr>
        <w:t xml:space="preserve">, A., </w:t>
      </w:r>
      <w:proofErr w:type="spellStart"/>
      <w:r w:rsidRPr="00A452BB">
        <w:rPr>
          <w:lang w:val="en-GB"/>
        </w:rPr>
        <w:t>Wiriyasart</w:t>
      </w:r>
      <w:proofErr w:type="spellEnd"/>
      <w:r w:rsidRPr="00A452BB">
        <w:rPr>
          <w:lang w:val="en-GB"/>
        </w:rPr>
        <w:t xml:space="preserve">, S., </w:t>
      </w:r>
      <w:proofErr w:type="spellStart"/>
      <w:r w:rsidRPr="00A452BB">
        <w:rPr>
          <w:lang w:val="en-GB"/>
        </w:rPr>
        <w:t>Prurapark</w:t>
      </w:r>
      <w:proofErr w:type="spellEnd"/>
      <w:r w:rsidRPr="00A452BB">
        <w:rPr>
          <w:lang w:val="en-GB"/>
        </w:rPr>
        <w:t xml:space="preserve">, R., </w:t>
      </w:r>
      <w:proofErr w:type="spellStart"/>
      <w:r w:rsidRPr="00A452BB">
        <w:rPr>
          <w:lang w:val="en-GB"/>
        </w:rPr>
        <w:t>Naphon</w:t>
      </w:r>
      <w:proofErr w:type="spellEnd"/>
      <w:r w:rsidRPr="00A452BB">
        <w:rPr>
          <w:lang w:val="en-GB"/>
        </w:rPr>
        <w:t xml:space="preserve">, P. (2019). Effect of cooling water loop on the thermal performance of an air-conditioning system. </w:t>
      </w:r>
      <w:r w:rsidRPr="00A452BB">
        <w:rPr>
          <w:i/>
          <w:iCs/>
          <w:noProof/>
          <w:lang w:val="en-GB"/>
        </w:rPr>
        <w:t>Case Studies in Thermal Engineering</w:t>
      </w:r>
      <w:r w:rsidRPr="00A452BB">
        <w:rPr>
          <w:lang w:val="en-GB"/>
        </w:rPr>
        <w:t xml:space="preserve">, </w:t>
      </w:r>
      <w:r w:rsidRPr="00A452BB">
        <w:rPr>
          <w:i/>
          <w:iCs/>
          <w:lang w:val="en-GB"/>
        </w:rPr>
        <w:t>15</w:t>
      </w:r>
      <w:r w:rsidRPr="00A452BB">
        <w:rPr>
          <w:lang w:val="en-GB"/>
        </w:rPr>
        <w:t>, 100518.</w:t>
      </w:r>
    </w:p>
    <w:p w14:paraId="63EDA31B" w14:textId="77777777" w:rsidR="009B0FCE" w:rsidRPr="00A452BB" w:rsidRDefault="009B0FCE" w:rsidP="001074DE">
      <w:pPr>
        <w:pStyle w:val="Rlit"/>
        <w:rPr>
          <w:lang w:val="en-GB"/>
        </w:rPr>
      </w:pPr>
      <w:r w:rsidRPr="00A452BB">
        <w:rPr>
          <w:lang w:val="en-GB"/>
        </w:rPr>
        <w:t xml:space="preserve">Tada, A., </w:t>
      </w:r>
      <w:proofErr w:type="spellStart"/>
      <w:r w:rsidRPr="00A452BB">
        <w:rPr>
          <w:lang w:val="en-GB"/>
        </w:rPr>
        <w:t>Okido</w:t>
      </w:r>
      <w:proofErr w:type="spellEnd"/>
      <w:r w:rsidRPr="00A452BB">
        <w:rPr>
          <w:lang w:val="en-GB"/>
        </w:rPr>
        <w:t>, T., Sakamoto, K. (2016</w:t>
      </w:r>
      <w:r w:rsidRPr="00A452BB">
        <w:rPr>
          <w:i/>
          <w:lang w:val="en-GB"/>
        </w:rPr>
        <w:t xml:space="preserve">). Development of </w:t>
      </w:r>
      <w:proofErr w:type="spellStart"/>
      <w:r w:rsidRPr="00A452BB">
        <w:rPr>
          <w:i/>
          <w:lang w:val="en-GB"/>
        </w:rPr>
        <w:t>polyolester</w:t>
      </w:r>
      <w:proofErr w:type="spellEnd"/>
      <w:r w:rsidRPr="00A452BB">
        <w:rPr>
          <w:i/>
          <w:lang w:val="en-GB"/>
        </w:rPr>
        <w:t xml:space="preserve"> refrigeration oils for HFO refrigerants</w:t>
      </w:r>
      <w:r w:rsidRPr="00A452BB">
        <w:rPr>
          <w:lang w:val="en-GB"/>
        </w:rPr>
        <w:t>. 16th International Refrigeration and Air Conditioning Conference at Purdue, Paper 1732, 2399(1-7).</w:t>
      </w:r>
    </w:p>
    <w:p w14:paraId="2E973EF7" w14:textId="7DBEAC7A" w:rsidR="009B0FCE" w:rsidRPr="00A452BB" w:rsidRDefault="009B0FCE" w:rsidP="001074DE">
      <w:pPr>
        <w:pStyle w:val="Rlit"/>
        <w:rPr>
          <w:lang w:val="en-GB"/>
        </w:rPr>
      </w:pPr>
      <w:r w:rsidRPr="00A452BB">
        <w:rPr>
          <w:lang w:val="en-GB"/>
        </w:rPr>
        <w:t>United Nations Environment Programme. (2016). Twenty-eighth meeting of the parties to the Montreal Protocol on substances that deplete the ozone layer, Decision XXVIII/Further Amendment Montreal Protocol, 1</w:t>
      </w:r>
      <w:r w:rsidR="006C29FA" w:rsidRPr="00A452BB">
        <w:rPr>
          <w:lang w:val="en-GB"/>
        </w:rPr>
        <w:t>-</w:t>
      </w:r>
      <w:r w:rsidRPr="00A452BB">
        <w:rPr>
          <w:lang w:val="en-GB"/>
        </w:rPr>
        <w:t>9.</w:t>
      </w:r>
    </w:p>
    <w:p w14:paraId="7B5762BE" w14:textId="289EC318" w:rsidR="009B0FCE" w:rsidRPr="00A452BB" w:rsidRDefault="009B0FCE" w:rsidP="001074DE">
      <w:pPr>
        <w:pStyle w:val="Rlit"/>
        <w:rPr>
          <w:lang w:val="en-GB"/>
        </w:rPr>
      </w:pPr>
      <w:r w:rsidRPr="00A452BB">
        <w:rPr>
          <w:lang w:val="en-GB"/>
        </w:rPr>
        <w:t xml:space="preserve">Vaghela, J. K. (2017). Comparative Evaluation of an Automobile Air </w:t>
      </w:r>
      <w:r w:rsidR="00DE794C" w:rsidRPr="00A452BB">
        <w:rPr>
          <w:lang w:val="en-GB"/>
        </w:rPr>
        <w:t>–</w:t>
      </w:r>
      <w:r w:rsidRPr="00A452BB">
        <w:rPr>
          <w:lang w:val="en-GB"/>
        </w:rPr>
        <w:t xml:space="preserve"> Conditioning System Using R134a and Its Alternative Refrigerants. </w:t>
      </w:r>
      <w:r w:rsidRPr="00A452BB">
        <w:rPr>
          <w:i/>
          <w:iCs/>
          <w:lang w:val="en-GB"/>
        </w:rPr>
        <w:t>Energy Procedia</w:t>
      </w:r>
      <w:r w:rsidRPr="00A452BB">
        <w:rPr>
          <w:lang w:val="en-GB"/>
        </w:rPr>
        <w:t xml:space="preserve">, </w:t>
      </w:r>
      <w:r w:rsidRPr="00A452BB">
        <w:rPr>
          <w:i/>
          <w:iCs/>
          <w:lang w:val="en-GB"/>
        </w:rPr>
        <w:t>109</w:t>
      </w:r>
      <w:r w:rsidRPr="00A452BB">
        <w:rPr>
          <w:lang w:val="en-GB"/>
        </w:rPr>
        <w:t>, 153-160. https://doi.org/10.1016/j.egypro.2017.03.083</w:t>
      </w:r>
    </w:p>
    <w:p w14:paraId="62740B22" w14:textId="2CB47248" w:rsidR="009B0FCE" w:rsidRPr="00A452BB" w:rsidRDefault="009B0FCE" w:rsidP="001074DE">
      <w:pPr>
        <w:pStyle w:val="Rlit"/>
        <w:rPr>
          <w:lang w:val="en-GB"/>
        </w:rPr>
      </w:pPr>
      <w:proofErr w:type="spellStart"/>
      <w:r w:rsidRPr="00A452BB">
        <w:rPr>
          <w:lang w:val="en-GB"/>
        </w:rPr>
        <w:t>Velders</w:t>
      </w:r>
      <w:proofErr w:type="spellEnd"/>
      <w:r w:rsidRPr="00A452BB">
        <w:rPr>
          <w:lang w:val="en-GB"/>
        </w:rPr>
        <w:t>, G. J. M., Fahey, D. W., Daniel, J. S., Andersen, S. O., &amp; McFarland, M. (2015). Future atmospheric abundances and climate forcing</w:t>
      </w:r>
      <w:r w:rsidR="001658E6">
        <w:rPr>
          <w:lang w:val="en-GB"/>
        </w:rPr>
        <w:t>'</w:t>
      </w:r>
      <w:r w:rsidRPr="00A452BB">
        <w:rPr>
          <w:lang w:val="en-GB"/>
        </w:rPr>
        <w:t xml:space="preserve">s from scenarios of global and regional hydrofluorocarbons (HFC) emissions. </w:t>
      </w:r>
      <w:r w:rsidRPr="00A452BB">
        <w:rPr>
          <w:i/>
          <w:iCs/>
          <w:noProof/>
          <w:lang w:val="en-GB"/>
        </w:rPr>
        <w:t>Atmospheric Environment</w:t>
      </w:r>
      <w:r w:rsidRPr="00A452BB">
        <w:rPr>
          <w:noProof/>
          <w:lang w:val="en-GB"/>
        </w:rPr>
        <w:t>,</w:t>
      </w:r>
      <w:r w:rsidRPr="00A452BB">
        <w:rPr>
          <w:lang w:val="en-GB"/>
        </w:rPr>
        <w:t xml:space="preserve"> </w:t>
      </w:r>
      <w:r w:rsidRPr="00A452BB">
        <w:rPr>
          <w:i/>
          <w:iCs/>
          <w:lang w:val="en-GB"/>
        </w:rPr>
        <w:t>123</w:t>
      </w:r>
      <w:r w:rsidRPr="00A452BB">
        <w:rPr>
          <w:lang w:val="en-GB"/>
        </w:rPr>
        <w:t>, 200-209.</w:t>
      </w:r>
    </w:p>
    <w:p w14:paraId="18DBF7C9" w14:textId="77777777" w:rsidR="009B0FCE" w:rsidRPr="00A452BB" w:rsidRDefault="009B0FCE" w:rsidP="00D45C79">
      <w:pPr>
        <w:pStyle w:val="Rlit"/>
        <w:jc w:val="left"/>
        <w:rPr>
          <w:lang w:val="en-GB"/>
        </w:rPr>
      </w:pPr>
      <w:r w:rsidRPr="00A452BB">
        <w:rPr>
          <w:lang w:val="en-GB"/>
        </w:rPr>
        <w:t xml:space="preserve">Wang, Chi-Chuan. (2014). System performance of R-1234yf refrigerant in air-conditioning and heat pump system – An overview of current status. </w:t>
      </w:r>
      <w:r w:rsidRPr="00A452BB">
        <w:rPr>
          <w:i/>
          <w:iCs/>
          <w:lang w:val="en-GB"/>
        </w:rPr>
        <w:t>Applied Thermal Engineering</w:t>
      </w:r>
      <w:r w:rsidRPr="00A452BB">
        <w:rPr>
          <w:lang w:val="en-GB"/>
        </w:rPr>
        <w:t xml:space="preserve">, </w:t>
      </w:r>
      <w:r w:rsidRPr="00A452BB">
        <w:rPr>
          <w:i/>
          <w:iCs/>
          <w:lang w:val="en-GB"/>
        </w:rPr>
        <w:t>73</w:t>
      </w:r>
      <w:r w:rsidRPr="00A452BB">
        <w:rPr>
          <w:lang w:val="en-GB"/>
        </w:rPr>
        <w:t xml:space="preserve">(2), 1412-1420. </w:t>
      </w:r>
      <w:r w:rsidRPr="00A452BB">
        <w:rPr>
          <w:lang w:val="en-GB"/>
        </w:rPr>
        <w:br/>
        <w:t>https://doi.org/10.1016/j.applthermaleng.2014.08.012</w:t>
      </w:r>
    </w:p>
    <w:p w14:paraId="49BDAB17" w14:textId="423FF13F" w:rsidR="009B0FCE" w:rsidRPr="00A452BB" w:rsidRDefault="009B0FCE" w:rsidP="001074DE">
      <w:pPr>
        <w:pStyle w:val="Rlit"/>
        <w:rPr>
          <w:lang w:val="en-GB"/>
        </w:rPr>
      </w:pPr>
      <w:r w:rsidRPr="00A452BB">
        <w:rPr>
          <w:lang w:val="en-GB"/>
        </w:rPr>
        <w:t xml:space="preserve">Zhai, R., &amp; Zhao, Y. (2019). Effect of environmental conditions on the flammability limits of two isomers of </w:t>
      </w:r>
      <w:proofErr w:type="spellStart"/>
      <w:r w:rsidRPr="00A452BB">
        <w:rPr>
          <w:lang w:val="en-GB"/>
        </w:rPr>
        <w:t>tetrafluoropropene</w:t>
      </w:r>
      <w:proofErr w:type="spellEnd"/>
      <w:r w:rsidRPr="00A452BB">
        <w:rPr>
          <w:lang w:val="en-GB"/>
        </w:rPr>
        <w:t xml:space="preserve">. </w:t>
      </w:r>
      <w:r w:rsidRPr="00A452BB">
        <w:rPr>
          <w:i/>
          <w:iCs/>
          <w:noProof/>
          <w:lang w:val="en-GB"/>
        </w:rPr>
        <w:t>Combustion and Flame</w:t>
      </w:r>
      <w:r w:rsidRPr="00A452BB">
        <w:rPr>
          <w:lang w:val="en-GB"/>
        </w:rPr>
        <w:t xml:space="preserve">, </w:t>
      </w:r>
      <w:r w:rsidRPr="00A452BB">
        <w:rPr>
          <w:i/>
          <w:iCs/>
          <w:lang w:val="en-GB"/>
        </w:rPr>
        <w:t>207</w:t>
      </w:r>
      <w:r w:rsidRPr="00A452BB">
        <w:rPr>
          <w:lang w:val="en-GB"/>
        </w:rPr>
        <w:t>, 295</w:t>
      </w:r>
      <w:r w:rsidR="00FE1E8C" w:rsidRPr="00A452BB">
        <w:rPr>
          <w:lang w:val="en-GB"/>
        </w:rPr>
        <w:t>-</w:t>
      </w:r>
      <w:r w:rsidRPr="00A452BB">
        <w:rPr>
          <w:lang w:val="en-GB"/>
        </w:rPr>
        <w:t>301.</w:t>
      </w:r>
    </w:p>
    <w:p w14:paraId="17E17AE0" w14:textId="77D1DC96" w:rsidR="00856A45" w:rsidRPr="00A452BB" w:rsidRDefault="00856A45" w:rsidP="00717B5F">
      <w:pPr>
        <w:ind w:left="432" w:firstLine="284"/>
        <w:contextualSpacing/>
        <w:jc w:val="both"/>
        <w:rPr>
          <w:rFonts w:eastAsia="Times New Roman"/>
          <w:sz w:val="22"/>
          <w:szCs w:val="22"/>
          <w:lang w:val="en-GB"/>
        </w:rPr>
      </w:pPr>
    </w:p>
    <w:sectPr w:rsidR="00856A45" w:rsidRPr="00A452BB" w:rsidSect="00F16095">
      <w:pgSz w:w="11906" w:h="16838" w:code="9"/>
      <w:pgMar w:top="1134" w:right="1134" w:bottom="1134" w:left="1134" w:header="567" w:footer="567" w:gutter="0"/>
      <w:cols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FBD8A" w14:textId="77777777" w:rsidR="00683A26" w:rsidRDefault="00683A26">
      <w:r>
        <w:separator/>
      </w:r>
    </w:p>
  </w:endnote>
  <w:endnote w:type="continuationSeparator" w:id="0">
    <w:p w14:paraId="2A151F1F" w14:textId="77777777" w:rsidR="00683A26" w:rsidRDefault="00683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dvOTb83ee1dd.B">
    <w:altName w:val="Times New Roman"/>
    <w:panose1 w:val="00000000000000000000"/>
    <w:charset w:val="00"/>
    <w:family w:val="roman"/>
    <w:notTrueType/>
    <w:pitch w:val="default"/>
  </w:font>
  <w:font w:name="CharisSIL">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F6763D" w:rsidRPr="001742EE" w14:paraId="0D38EF1B" w14:textId="77777777" w:rsidTr="00624782">
      <w:trPr>
        <w:trHeight w:val="261"/>
      </w:trPr>
      <w:tc>
        <w:tcPr>
          <w:tcW w:w="1384" w:type="dxa"/>
          <w:vAlign w:val="center"/>
        </w:tcPr>
        <w:p w14:paraId="0E7F6199" w14:textId="77777777" w:rsidR="00F6763D" w:rsidRPr="001742EE" w:rsidRDefault="00F6763D" w:rsidP="00E0622F">
          <w:pPr>
            <w:ind w:left="-107"/>
            <w:rPr>
              <w:rFonts w:ascii="Times New Roman" w:hAnsi="Times New Roman" w:cs="Times New Roman"/>
            </w:rPr>
          </w:pPr>
          <w:r w:rsidRPr="001742EE">
            <w:rPr>
              <w:noProof/>
              <w:lang w:val="tr-TR" w:eastAsia="tr-TR"/>
            </w:rPr>
            <w:drawing>
              <wp:inline distT="0" distB="0" distL="0" distR="0" wp14:anchorId="2990B677" wp14:editId="2FB4CAD3">
                <wp:extent cx="682388" cy="239947"/>
                <wp:effectExtent l="0" t="0" r="0" b="0"/>
                <wp:docPr id="1396615558"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47CFE2B4" w14:textId="77777777" w:rsidR="00F6763D" w:rsidRPr="00430259" w:rsidRDefault="00F6763D" w:rsidP="009B4FB2">
          <w:pPr>
            <w:jc w:val="left"/>
            <w:rPr>
              <w:rFonts w:ascii="Times New Roman" w:hAnsi="Times New Roman" w:cs="Times New Roman"/>
              <w:sz w:val="18"/>
              <w:szCs w:val="18"/>
              <w:lang w:val="en-GB"/>
            </w:rPr>
          </w:pPr>
          <w:r w:rsidRPr="00430259">
            <w:rPr>
              <w:rFonts w:ascii="Times New Roman" w:hAnsi="Times New Roman" w:cs="Times New Roman"/>
              <w:sz w:val="18"/>
              <w:szCs w:val="18"/>
              <w:lang w:val="en-GB"/>
            </w:rPr>
            <w:t>© 2025. Author(s). This work is licensed under a Creative Commons Attribution 4.0 International License (CC BY-SA)</w:t>
          </w:r>
        </w:p>
      </w:tc>
    </w:tr>
  </w:tbl>
  <w:p w14:paraId="5C399EDF" w14:textId="77777777" w:rsidR="00F6763D" w:rsidRPr="002F5F59" w:rsidRDefault="00F6763D" w:rsidP="00FA5689">
    <w:pPr>
      <w:pStyle w:val="Stopka"/>
      <w:jc w:val="left"/>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FFB3E" w14:textId="77777777" w:rsidR="00F16095" w:rsidRPr="00F16095" w:rsidRDefault="00F16095" w:rsidP="00F1609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A8C5" w14:textId="77777777" w:rsidR="00F16095" w:rsidRPr="00F16095" w:rsidRDefault="00F16095" w:rsidP="00F1609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573DD" w14:textId="77777777" w:rsidR="00683A26" w:rsidRDefault="00683A26">
      <w:r>
        <w:separator/>
      </w:r>
    </w:p>
  </w:footnote>
  <w:footnote w:type="continuationSeparator" w:id="0">
    <w:p w14:paraId="73AB99D4" w14:textId="77777777" w:rsidR="00683A26" w:rsidRDefault="00683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F6763D" w:rsidRPr="00007E12" w14:paraId="4B54CD87" w14:textId="77777777" w:rsidTr="00624782">
      <w:trPr>
        <w:trHeight w:hRule="exact" w:val="284"/>
      </w:trPr>
      <w:tc>
        <w:tcPr>
          <w:tcW w:w="397" w:type="dxa"/>
          <w:shd w:val="clear" w:color="auto" w:fill="auto"/>
          <w:vAlign w:val="center"/>
        </w:tcPr>
        <w:p w14:paraId="5A9F490A" w14:textId="77777777" w:rsidR="00F6763D" w:rsidRPr="00007E12" w:rsidRDefault="00F6763D" w:rsidP="00F6763D">
          <w:pPr>
            <w:pStyle w:val="Nagwek"/>
            <w:jc w:val="left"/>
            <w:rPr>
              <w:rFonts w:ascii="Arial" w:hAnsi="Arial" w:cs="Arial"/>
              <w:i/>
              <w:lang w:val="en-GB"/>
            </w:rPr>
          </w:pPr>
          <w:r w:rsidRPr="00007E12">
            <w:rPr>
              <w:rFonts w:ascii="Arial" w:hAnsi="Arial" w:cs="Arial"/>
              <w:lang w:val="en-GB"/>
            </w:rPr>
            <w:fldChar w:fldCharType="begin"/>
          </w:r>
          <w:r w:rsidRPr="00007E12">
            <w:rPr>
              <w:rFonts w:ascii="Arial" w:hAnsi="Arial" w:cs="Arial"/>
              <w:lang w:val="en-GB"/>
            </w:rPr>
            <w:instrText xml:space="preserve"> PAGE   \* MERGEFORMAT </w:instrText>
          </w:r>
          <w:r w:rsidRPr="00007E12">
            <w:rPr>
              <w:rFonts w:ascii="Arial" w:hAnsi="Arial" w:cs="Arial"/>
              <w:lang w:val="en-GB"/>
            </w:rPr>
            <w:fldChar w:fldCharType="separate"/>
          </w:r>
          <w:r>
            <w:rPr>
              <w:rFonts w:ascii="Arial" w:hAnsi="Arial" w:cs="Arial"/>
              <w:lang w:val="en-GB"/>
            </w:rPr>
            <w:t>254</w:t>
          </w:r>
          <w:r w:rsidRPr="00007E12">
            <w:rPr>
              <w:rFonts w:ascii="Arial" w:hAnsi="Arial" w:cs="Arial"/>
              <w:lang w:val="en-GB"/>
            </w:rPr>
            <w:fldChar w:fldCharType="end"/>
          </w:r>
        </w:p>
      </w:tc>
      <w:tc>
        <w:tcPr>
          <w:tcW w:w="9242" w:type="dxa"/>
          <w:shd w:val="clear" w:color="auto" w:fill="auto"/>
          <w:vAlign w:val="center"/>
        </w:tcPr>
        <w:p w14:paraId="2BC1F806" w14:textId="6921D73D" w:rsidR="00F6763D" w:rsidRPr="00007E12" w:rsidRDefault="00FA5689" w:rsidP="00F6763D">
          <w:pPr>
            <w:pStyle w:val="Nagwek"/>
            <w:rPr>
              <w:rFonts w:ascii="Arial" w:hAnsi="Arial" w:cs="Arial"/>
              <w:i/>
              <w:lang w:val="en-GB"/>
            </w:rPr>
          </w:pPr>
          <w:proofErr w:type="spellStart"/>
          <w:r w:rsidRPr="00FA5689">
            <w:rPr>
              <w:rFonts w:ascii="Arial" w:hAnsi="Arial" w:cs="Arial"/>
              <w:i/>
              <w:lang w:val="en-GB"/>
            </w:rPr>
            <w:t>Albela</w:t>
          </w:r>
          <w:proofErr w:type="spellEnd"/>
          <w:r w:rsidRPr="00FA5689">
            <w:rPr>
              <w:rFonts w:ascii="Arial" w:hAnsi="Arial" w:cs="Arial"/>
              <w:i/>
              <w:lang w:val="en-GB"/>
            </w:rPr>
            <w:t xml:space="preserve"> H. </w:t>
          </w:r>
          <w:proofErr w:type="spellStart"/>
          <w:r w:rsidRPr="00FA5689">
            <w:rPr>
              <w:rFonts w:ascii="Arial" w:hAnsi="Arial" w:cs="Arial"/>
              <w:i/>
              <w:lang w:val="en-GB"/>
            </w:rPr>
            <w:t>Pundkar</w:t>
          </w:r>
          <w:proofErr w:type="spellEnd"/>
          <w:r w:rsidR="00F6763D">
            <w:rPr>
              <w:rFonts w:ascii="Arial" w:hAnsi="Arial" w:cs="Arial"/>
              <w:i/>
              <w:lang w:val="en-GB"/>
            </w:rPr>
            <w:t xml:space="preserve"> et al.</w:t>
          </w:r>
        </w:p>
      </w:tc>
    </w:tr>
  </w:tbl>
  <w:p w14:paraId="0F5D9B99" w14:textId="77777777" w:rsidR="00F6763D" w:rsidRPr="00007E12" w:rsidRDefault="00F6763D" w:rsidP="00F6763D">
    <w:pPr>
      <w:pStyle w:val="Nagwek"/>
      <w:jc w:val="left"/>
      <w:rPr>
        <w:sz w:val="6"/>
        <w:szCs w:val="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F6763D" w:rsidRPr="00007E12" w14:paraId="4F2FEAE2" w14:textId="77777777" w:rsidTr="00624782">
      <w:trPr>
        <w:trHeight w:hRule="exact" w:val="284"/>
        <w:jc w:val="right"/>
      </w:trPr>
      <w:tc>
        <w:tcPr>
          <w:tcW w:w="9243" w:type="dxa"/>
          <w:shd w:val="clear" w:color="auto" w:fill="auto"/>
          <w:vAlign w:val="center"/>
        </w:tcPr>
        <w:p w14:paraId="578C8E2D" w14:textId="59034681" w:rsidR="00F6763D" w:rsidRPr="00007E12" w:rsidRDefault="003A3324" w:rsidP="00F6763D">
          <w:pPr>
            <w:pStyle w:val="Nagwek"/>
            <w:rPr>
              <w:rFonts w:ascii="Arial" w:hAnsi="Arial" w:cs="Arial"/>
              <w:i/>
              <w:szCs w:val="16"/>
              <w:lang w:val="en-GB"/>
            </w:rPr>
          </w:pPr>
          <w:r w:rsidRPr="003A3324">
            <w:rPr>
              <w:rFonts w:ascii="Arial" w:hAnsi="Arial" w:cs="Arial"/>
              <w:i/>
              <w:szCs w:val="16"/>
              <w:lang w:val="en-GB"/>
            </w:rPr>
            <w:t>Performance Evaluation of LGWP-Series Refrigerants</w:t>
          </w:r>
          <w:r w:rsidR="00F6763D">
            <w:rPr>
              <w:rFonts w:ascii="Arial" w:hAnsi="Arial" w:cs="Arial"/>
              <w:i/>
              <w:szCs w:val="16"/>
              <w:lang w:val="en-GB"/>
            </w:rPr>
            <w:t>…</w:t>
          </w:r>
        </w:p>
      </w:tc>
      <w:tc>
        <w:tcPr>
          <w:tcW w:w="397" w:type="dxa"/>
          <w:shd w:val="clear" w:color="auto" w:fill="auto"/>
          <w:vAlign w:val="center"/>
        </w:tcPr>
        <w:p w14:paraId="4637366E" w14:textId="77777777" w:rsidR="00F6763D" w:rsidRPr="00007E12" w:rsidRDefault="00F6763D" w:rsidP="00F6763D">
          <w:pPr>
            <w:pStyle w:val="Nagwek"/>
            <w:jc w:val="right"/>
            <w:rPr>
              <w:rFonts w:ascii="Arial" w:hAnsi="Arial" w:cs="Arial"/>
              <w:i/>
              <w:szCs w:val="16"/>
              <w:lang w:val="en-GB"/>
            </w:rPr>
          </w:pPr>
          <w:r w:rsidRPr="00007E12">
            <w:rPr>
              <w:rFonts w:ascii="Arial" w:hAnsi="Arial" w:cs="Arial"/>
              <w:szCs w:val="16"/>
              <w:lang w:val="en-GB"/>
            </w:rPr>
            <w:fldChar w:fldCharType="begin"/>
          </w:r>
          <w:r w:rsidRPr="00007E12">
            <w:rPr>
              <w:rFonts w:ascii="Arial" w:hAnsi="Arial" w:cs="Arial"/>
              <w:szCs w:val="16"/>
              <w:lang w:val="en-GB"/>
            </w:rPr>
            <w:instrText xml:space="preserve"> PAGE   \* MERGEFORMAT </w:instrText>
          </w:r>
          <w:r w:rsidRPr="00007E12">
            <w:rPr>
              <w:rFonts w:ascii="Arial" w:hAnsi="Arial" w:cs="Arial"/>
              <w:szCs w:val="16"/>
              <w:lang w:val="en-GB"/>
            </w:rPr>
            <w:fldChar w:fldCharType="separate"/>
          </w:r>
          <w:r>
            <w:rPr>
              <w:rFonts w:ascii="Arial" w:hAnsi="Arial" w:cs="Arial"/>
              <w:szCs w:val="16"/>
              <w:lang w:val="en-GB"/>
            </w:rPr>
            <w:t>255</w:t>
          </w:r>
          <w:r w:rsidRPr="00007E12">
            <w:rPr>
              <w:rFonts w:ascii="Arial" w:hAnsi="Arial" w:cs="Arial"/>
              <w:szCs w:val="16"/>
              <w:lang w:val="en-GB"/>
            </w:rPr>
            <w:fldChar w:fldCharType="end"/>
          </w:r>
        </w:p>
      </w:tc>
    </w:tr>
  </w:tbl>
  <w:p w14:paraId="7C52C088" w14:textId="77777777" w:rsidR="00F6763D" w:rsidRPr="00007E12" w:rsidRDefault="00F6763D" w:rsidP="00F6763D">
    <w:pPr>
      <w:pStyle w:val="Nagwek"/>
      <w:jc w:val="left"/>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F2210"/>
    <w:multiLevelType w:val="hybridMultilevel"/>
    <w:tmpl w:val="0F22D860"/>
    <w:lvl w:ilvl="0" w:tplc="75D4C756">
      <w:start w:val="1"/>
      <w:numFmt w:val="decimal"/>
      <w:lvlText w:val="[%1]"/>
      <w:lvlJc w:val="right"/>
      <w:pPr>
        <w:ind w:left="720" w:hanging="360"/>
      </w:pPr>
      <w:rPr>
        <w:rFonts w:hint="default"/>
      </w:rPr>
    </w:lvl>
    <w:lvl w:ilvl="1" w:tplc="DBDC3344" w:tentative="1">
      <w:start w:val="1"/>
      <w:numFmt w:val="lowerLetter"/>
      <w:lvlText w:val="%2."/>
      <w:lvlJc w:val="left"/>
      <w:pPr>
        <w:ind w:left="1440" w:hanging="360"/>
      </w:pPr>
    </w:lvl>
    <w:lvl w:ilvl="2" w:tplc="2B4C6230" w:tentative="1">
      <w:start w:val="1"/>
      <w:numFmt w:val="lowerRoman"/>
      <w:lvlText w:val="%3."/>
      <w:lvlJc w:val="right"/>
      <w:pPr>
        <w:ind w:left="2160" w:hanging="180"/>
      </w:pPr>
    </w:lvl>
    <w:lvl w:ilvl="3" w:tplc="57828576" w:tentative="1">
      <w:start w:val="1"/>
      <w:numFmt w:val="decimal"/>
      <w:lvlText w:val="%4."/>
      <w:lvlJc w:val="left"/>
      <w:pPr>
        <w:ind w:left="2880" w:hanging="360"/>
      </w:pPr>
    </w:lvl>
    <w:lvl w:ilvl="4" w:tplc="80C6A356" w:tentative="1">
      <w:start w:val="1"/>
      <w:numFmt w:val="lowerLetter"/>
      <w:lvlText w:val="%5."/>
      <w:lvlJc w:val="left"/>
      <w:pPr>
        <w:ind w:left="3600" w:hanging="360"/>
      </w:pPr>
    </w:lvl>
    <w:lvl w:ilvl="5" w:tplc="9C2E21E0" w:tentative="1">
      <w:start w:val="1"/>
      <w:numFmt w:val="lowerRoman"/>
      <w:lvlText w:val="%6."/>
      <w:lvlJc w:val="right"/>
      <w:pPr>
        <w:ind w:left="4320" w:hanging="180"/>
      </w:pPr>
    </w:lvl>
    <w:lvl w:ilvl="6" w:tplc="DD9E9D54" w:tentative="1">
      <w:start w:val="1"/>
      <w:numFmt w:val="decimal"/>
      <w:lvlText w:val="%7."/>
      <w:lvlJc w:val="left"/>
      <w:pPr>
        <w:ind w:left="5040" w:hanging="360"/>
      </w:pPr>
    </w:lvl>
    <w:lvl w:ilvl="7" w:tplc="4E322CDE" w:tentative="1">
      <w:start w:val="1"/>
      <w:numFmt w:val="lowerLetter"/>
      <w:lvlText w:val="%8."/>
      <w:lvlJc w:val="left"/>
      <w:pPr>
        <w:ind w:left="5760" w:hanging="360"/>
      </w:pPr>
    </w:lvl>
    <w:lvl w:ilvl="8" w:tplc="8F82DDAE" w:tentative="1">
      <w:start w:val="1"/>
      <w:numFmt w:val="lowerRoman"/>
      <w:lvlText w:val="%9."/>
      <w:lvlJc w:val="right"/>
      <w:pPr>
        <w:ind w:left="6480" w:hanging="180"/>
      </w:pPr>
    </w:lvl>
  </w:abstractNum>
  <w:abstractNum w:abstractNumId="1" w15:restartNumberingAfterBreak="0">
    <w:nsid w:val="03CF3E0F"/>
    <w:multiLevelType w:val="multilevel"/>
    <w:tmpl w:val="F71215B0"/>
    <w:lvl w:ilvl="0">
      <w:start w:val="1"/>
      <w:numFmt w:val="decimal"/>
      <w:lvlText w:val="%1."/>
      <w:lvlJc w:val="left"/>
      <w:pPr>
        <w:tabs>
          <w:tab w:val="num" w:pos="1440"/>
        </w:tabs>
        <w:ind w:left="1440" w:hanging="360"/>
      </w:pPr>
    </w:lvl>
    <w:lvl w:ilvl="1">
      <w:start w:val="1"/>
      <w:numFmt w:val="bullet"/>
      <w:lvlText w:val=""/>
      <w:lvlJc w:val="left"/>
      <w:pPr>
        <w:tabs>
          <w:tab w:val="num" w:pos="2160"/>
        </w:tabs>
        <w:ind w:left="2160" w:hanging="360"/>
      </w:pPr>
      <w:rPr>
        <w:rFonts w:ascii="Symbol" w:hAnsi="Symbol" w:hint="default"/>
        <w:sz w:val="20"/>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15:restartNumberingAfterBreak="0">
    <w:nsid w:val="05FC4140"/>
    <w:multiLevelType w:val="hybridMultilevel"/>
    <w:tmpl w:val="01FC8BE6"/>
    <w:lvl w:ilvl="0" w:tplc="028020FC">
      <w:start w:val="1"/>
      <w:numFmt w:val="bullet"/>
      <w:lvlText w:val=""/>
      <w:lvlJc w:val="left"/>
      <w:pPr>
        <w:ind w:left="594" w:hanging="360"/>
      </w:pPr>
      <w:rPr>
        <w:rFonts w:ascii="Symbol" w:hAnsi="Symbol" w:hint="default"/>
      </w:rPr>
    </w:lvl>
    <w:lvl w:ilvl="1" w:tplc="B3A659C4" w:tentative="1">
      <w:start w:val="1"/>
      <w:numFmt w:val="bullet"/>
      <w:lvlText w:val="o"/>
      <w:lvlJc w:val="left"/>
      <w:pPr>
        <w:ind w:left="1314" w:hanging="360"/>
      </w:pPr>
      <w:rPr>
        <w:rFonts w:ascii="Courier New" w:hAnsi="Courier New" w:cs="Courier New" w:hint="default"/>
      </w:rPr>
    </w:lvl>
    <w:lvl w:ilvl="2" w:tplc="4A32EFB4" w:tentative="1">
      <w:start w:val="1"/>
      <w:numFmt w:val="bullet"/>
      <w:lvlText w:val=""/>
      <w:lvlJc w:val="left"/>
      <w:pPr>
        <w:ind w:left="2034" w:hanging="360"/>
      </w:pPr>
      <w:rPr>
        <w:rFonts w:ascii="Wingdings" w:hAnsi="Wingdings" w:hint="default"/>
      </w:rPr>
    </w:lvl>
    <w:lvl w:ilvl="3" w:tplc="5798E556" w:tentative="1">
      <w:start w:val="1"/>
      <w:numFmt w:val="bullet"/>
      <w:lvlText w:val=""/>
      <w:lvlJc w:val="left"/>
      <w:pPr>
        <w:ind w:left="2754" w:hanging="360"/>
      </w:pPr>
      <w:rPr>
        <w:rFonts w:ascii="Symbol" w:hAnsi="Symbol" w:hint="default"/>
      </w:rPr>
    </w:lvl>
    <w:lvl w:ilvl="4" w:tplc="CFBC1BAC" w:tentative="1">
      <w:start w:val="1"/>
      <w:numFmt w:val="bullet"/>
      <w:lvlText w:val="o"/>
      <w:lvlJc w:val="left"/>
      <w:pPr>
        <w:ind w:left="3474" w:hanging="360"/>
      </w:pPr>
      <w:rPr>
        <w:rFonts w:ascii="Courier New" w:hAnsi="Courier New" w:cs="Courier New" w:hint="default"/>
      </w:rPr>
    </w:lvl>
    <w:lvl w:ilvl="5" w:tplc="F79A739A" w:tentative="1">
      <w:start w:val="1"/>
      <w:numFmt w:val="bullet"/>
      <w:lvlText w:val=""/>
      <w:lvlJc w:val="left"/>
      <w:pPr>
        <w:ind w:left="4194" w:hanging="360"/>
      </w:pPr>
      <w:rPr>
        <w:rFonts w:ascii="Wingdings" w:hAnsi="Wingdings" w:hint="default"/>
      </w:rPr>
    </w:lvl>
    <w:lvl w:ilvl="6" w:tplc="5D3E76D6" w:tentative="1">
      <w:start w:val="1"/>
      <w:numFmt w:val="bullet"/>
      <w:lvlText w:val=""/>
      <w:lvlJc w:val="left"/>
      <w:pPr>
        <w:ind w:left="4914" w:hanging="360"/>
      </w:pPr>
      <w:rPr>
        <w:rFonts w:ascii="Symbol" w:hAnsi="Symbol" w:hint="default"/>
      </w:rPr>
    </w:lvl>
    <w:lvl w:ilvl="7" w:tplc="5C94F036" w:tentative="1">
      <w:start w:val="1"/>
      <w:numFmt w:val="bullet"/>
      <w:lvlText w:val="o"/>
      <w:lvlJc w:val="left"/>
      <w:pPr>
        <w:ind w:left="5634" w:hanging="360"/>
      </w:pPr>
      <w:rPr>
        <w:rFonts w:ascii="Courier New" w:hAnsi="Courier New" w:cs="Courier New" w:hint="default"/>
      </w:rPr>
    </w:lvl>
    <w:lvl w:ilvl="8" w:tplc="CF30FD12" w:tentative="1">
      <w:start w:val="1"/>
      <w:numFmt w:val="bullet"/>
      <w:lvlText w:val=""/>
      <w:lvlJc w:val="left"/>
      <w:pPr>
        <w:ind w:left="6354" w:hanging="360"/>
      </w:pPr>
      <w:rPr>
        <w:rFonts w:ascii="Wingdings" w:hAnsi="Wingdings" w:hint="default"/>
      </w:rPr>
    </w:lvl>
  </w:abstractNum>
  <w:abstractNum w:abstractNumId="3" w15:restartNumberingAfterBreak="0">
    <w:nsid w:val="0A411997"/>
    <w:multiLevelType w:val="hybridMultilevel"/>
    <w:tmpl w:val="E37A3AD0"/>
    <w:lvl w:ilvl="0" w:tplc="5B7C253C">
      <w:start w:val="17"/>
      <w:numFmt w:val="bullet"/>
      <w:lvlText w:val="-"/>
      <w:lvlJc w:val="left"/>
      <w:pPr>
        <w:ind w:left="405" w:hanging="360"/>
      </w:pPr>
      <w:rPr>
        <w:rFonts w:ascii="Times New Roman" w:eastAsia="Times New Roman" w:hAnsi="Times New Roman" w:cs="Times New Roman" w:hint="default"/>
      </w:rPr>
    </w:lvl>
    <w:lvl w:ilvl="1" w:tplc="B5CABE44" w:tentative="1">
      <w:start w:val="1"/>
      <w:numFmt w:val="bullet"/>
      <w:lvlText w:val="o"/>
      <w:lvlJc w:val="left"/>
      <w:pPr>
        <w:ind w:left="1125" w:hanging="360"/>
      </w:pPr>
      <w:rPr>
        <w:rFonts w:ascii="Courier New" w:hAnsi="Courier New" w:cs="Courier New" w:hint="default"/>
      </w:rPr>
    </w:lvl>
    <w:lvl w:ilvl="2" w:tplc="F07A07EC" w:tentative="1">
      <w:start w:val="1"/>
      <w:numFmt w:val="bullet"/>
      <w:lvlText w:val=""/>
      <w:lvlJc w:val="left"/>
      <w:pPr>
        <w:ind w:left="1845" w:hanging="360"/>
      </w:pPr>
      <w:rPr>
        <w:rFonts w:ascii="Wingdings" w:hAnsi="Wingdings" w:hint="default"/>
      </w:rPr>
    </w:lvl>
    <w:lvl w:ilvl="3" w:tplc="22A0D8E4" w:tentative="1">
      <w:start w:val="1"/>
      <w:numFmt w:val="bullet"/>
      <w:lvlText w:val=""/>
      <w:lvlJc w:val="left"/>
      <w:pPr>
        <w:ind w:left="2565" w:hanging="360"/>
      </w:pPr>
      <w:rPr>
        <w:rFonts w:ascii="Symbol" w:hAnsi="Symbol" w:hint="default"/>
      </w:rPr>
    </w:lvl>
    <w:lvl w:ilvl="4" w:tplc="5E101DAC" w:tentative="1">
      <w:start w:val="1"/>
      <w:numFmt w:val="bullet"/>
      <w:lvlText w:val="o"/>
      <w:lvlJc w:val="left"/>
      <w:pPr>
        <w:ind w:left="3285" w:hanging="360"/>
      </w:pPr>
      <w:rPr>
        <w:rFonts w:ascii="Courier New" w:hAnsi="Courier New" w:cs="Courier New" w:hint="default"/>
      </w:rPr>
    </w:lvl>
    <w:lvl w:ilvl="5" w:tplc="B498AD4A" w:tentative="1">
      <w:start w:val="1"/>
      <w:numFmt w:val="bullet"/>
      <w:lvlText w:val=""/>
      <w:lvlJc w:val="left"/>
      <w:pPr>
        <w:ind w:left="4005" w:hanging="360"/>
      </w:pPr>
      <w:rPr>
        <w:rFonts w:ascii="Wingdings" w:hAnsi="Wingdings" w:hint="default"/>
      </w:rPr>
    </w:lvl>
    <w:lvl w:ilvl="6" w:tplc="965E3DCC" w:tentative="1">
      <w:start w:val="1"/>
      <w:numFmt w:val="bullet"/>
      <w:lvlText w:val=""/>
      <w:lvlJc w:val="left"/>
      <w:pPr>
        <w:ind w:left="4725" w:hanging="360"/>
      </w:pPr>
      <w:rPr>
        <w:rFonts w:ascii="Symbol" w:hAnsi="Symbol" w:hint="default"/>
      </w:rPr>
    </w:lvl>
    <w:lvl w:ilvl="7" w:tplc="4CF4A248" w:tentative="1">
      <w:start w:val="1"/>
      <w:numFmt w:val="bullet"/>
      <w:lvlText w:val="o"/>
      <w:lvlJc w:val="left"/>
      <w:pPr>
        <w:ind w:left="5445" w:hanging="360"/>
      </w:pPr>
      <w:rPr>
        <w:rFonts w:ascii="Courier New" w:hAnsi="Courier New" w:cs="Courier New" w:hint="default"/>
      </w:rPr>
    </w:lvl>
    <w:lvl w:ilvl="8" w:tplc="35F8C9D6" w:tentative="1">
      <w:start w:val="1"/>
      <w:numFmt w:val="bullet"/>
      <w:lvlText w:val=""/>
      <w:lvlJc w:val="left"/>
      <w:pPr>
        <w:ind w:left="6165" w:hanging="360"/>
      </w:pPr>
      <w:rPr>
        <w:rFonts w:ascii="Wingdings" w:hAnsi="Wingdings" w:hint="default"/>
      </w:rPr>
    </w:lvl>
  </w:abstractNum>
  <w:abstractNum w:abstractNumId="4" w15:restartNumberingAfterBreak="0">
    <w:nsid w:val="147D3CD7"/>
    <w:multiLevelType w:val="hybridMultilevel"/>
    <w:tmpl w:val="6666F250"/>
    <w:lvl w:ilvl="0" w:tplc="2FAAE200">
      <w:start w:val="1"/>
      <w:numFmt w:val="decimal"/>
      <w:lvlText w:val="%1."/>
      <w:lvlJc w:val="left"/>
      <w:pPr>
        <w:ind w:left="420" w:hanging="360"/>
      </w:pPr>
      <w:rPr>
        <w:rFonts w:hint="default"/>
      </w:rPr>
    </w:lvl>
    <w:lvl w:ilvl="1" w:tplc="9DA69664" w:tentative="1">
      <w:start w:val="1"/>
      <w:numFmt w:val="lowerLetter"/>
      <w:lvlText w:val="%2."/>
      <w:lvlJc w:val="left"/>
      <w:pPr>
        <w:ind w:left="1140" w:hanging="360"/>
      </w:pPr>
    </w:lvl>
    <w:lvl w:ilvl="2" w:tplc="F04644CC" w:tentative="1">
      <w:start w:val="1"/>
      <w:numFmt w:val="lowerRoman"/>
      <w:lvlText w:val="%3."/>
      <w:lvlJc w:val="right"/>
      <w:pPr>
        <w:ind w:left="1860" w:hanging="180"/>
      </w:pPr>
    </w:lvl>
    <w:lvl w:ilvl="3" w:tplc="D97E6962" w:tentative="1">
      <w:start w:val="1"/>
      <w:numFmt w:val="decimal"/>
      <w:lvlText w:val="%4."/>
      <w:lvlJc w:val="left"/>
      <w:pPr>
        <w:ind w:left="2580" w:hanging="360"/>
      </w:pPr>
    </w:lvl>
    <w:lvl w:ilvl="4" w:tplc="3EB40C3C" w:tentative="1">
      <w:start w:val="1"/>
      <w:numFmt w:val="lowerLetter"/>
      <w:lvlText w:val="%5."/>
      <w:lvlJc w:val="left"/>
      <w:pPr>
        <w:ind w:left="3300" w:hanging="360"/>
      </w:pPr>
    </w:lvl>
    <w:lvl w:ilvl="5" w:tplc="B1660652" w:tentative="1">
      <w:start w:val="1"/>
      <w:numFmt w:val="lowerRoman"/>
      <w:lvlText w:val="%6."/>
      <w:lvlJc w:val="right"/>
      <w:pPr>
        <w:ind w:left="4020" w:hanging="180"/>
      </w:pPr>
    </w:lvl>
    <w:lvl w:ilvl="6" w:tplc="F9909F56" w:tentative="1">
      <w:start w:val="1"/>
      <w:numFmt w:val="decimal"/>
      <w:lvlText w:val="%7."/>
      <w:lvlJc w:val="left"/>
      <w:pPr>
        <w:ind w:left="4740" w:hanging="360"/>
      </w:pPr>
    </w:lvl>
    <w:lvl w:ilvl="7" w:tplc="2654B8C6" w:tentative="1">
      <w:start w:val="1"/>
      <w:numFmt w:val="lowerLetter"/>
      <w:lvlText w:val="%8."/>
      <w:lvlJc w:val="left"/>
      <w:pPr>
        <w:ind w:left="5460" w:hanging="360"/>
      </w:pPr>
    </w:lvl>
    <w:lvl w:ilvl="8" w:tplc="2DC68AFC" w:tentative="1">
      <w:start w:val="1"/>
      <w:numFmt w:val="lowerRoman"/>
      <w:lvlText w:val="%9."/>
      <w:lvlJc w:val="right"/>
      <w:pPr>
        <w:ind w:left="6180" w:hanging="180"/>
      </w:pPr>
    </w:lvl>
  </w:abstractNum>
  <w:abstractNum w:abstractNumId="5" w15:restartNumberingAfterBreak="0">
    <w:nsid w:val="18A5209F"/>
    <w:multiLevelType w:val="multilevel"/>
    <w:tmpl w:val="0E785E1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4AB6C89"/>
    <w:multiLevelType w:val="hybridMultilevel"/>
    <w:tmpl w:val="346EC6AE"/>
    <w:lvl w:ilvl="0" w:tplc="D8967CC0">
      <w:start w:val="1"/>
      <w:numFmt w:val="bullet"/>
      <w:lvlText w:val=""/>
      <w:lvlJc w:val="left"/>
      <w:pPr>
        <w:ind w:left="720" w:hanging="360"/>
      </w:pPr>
      <w:rPr>
        <w:rFonts w:ascii="Symbol" w:hAnsi="Symbol" w:hint="default"/>
      </w:rPr>
    </w:lvl>
    <w:lvl w:ilvl="1" w:tplc="4B8CACDE" w:tentative="1">
      <w:start w:val="1"/>
      <w:numFmt w:val="bullet"/>
      <w:lvlText w:val="o"/>
      <w:lvlJc w:val="left"/>
      <w:pPr>
        <w:ind w:left="1440" w:hanging="360"/>
      </w:pPr>
      <w:rPr>
        <w:rFonts w:ascii="Courier New" w:hAnsi="Courier New" w:cs="Courier New" w:hint="default"/>
      </w:rPr>
    </w:lvl>
    <w:lvl w:ilvl="2" w:tplc="694E48EA" w:tentative="1">
      <w:start w:val="1"/>
      <w:numFmt w:val="bullet"/>
      <w:lvlText w:val=""/>
      <w:lvlJc w:val="left"/>
      <w:pPr>
        <w:ind w:left="2160" w:hanging="360"/>
      </w:pPr>
      <w:rPr>
        <w:rFonts w:ascii="Wingdings" w:hAnsi="Wingdings" w:hint="default"/>
      </w:rPr>
    </w:lvl>
    <w:lvl w:ilvl="3" w:tplc="A59E19E4" w:tentative="1">
      <w:start w:val="1"/>
      <w:numFmt w:val="bullet"/>
      <w:lvlText w:val=""/>
      <w:lvlJc w:val="left"/>
      <w:pPr>
        <w:ind w:left="2880" w:hanging="360"/>
      </w:pPr>
      <w:rPr>
        <w:rFonts w:ascii="Symbol" w:hAnsi="Symbol" w:hint="default"/>
      </w:rPr>
    </w:lvl>
    <w:lvl w:ilvl="4" w:tplc="8B9A12B0" w:tentative="1">
      <w:start w:val="1"/>
      <w:numFmt w:val="bullet"/>
      <w:lvlText w:val="o"/>
      <w:lvlJc w:val="left"/>
      <w:pPr>
        <w:ind w:left="3600" w:hanging="360"/>
      </w:pPr>
      <w:rPr>
        <w:rFonts w:ascii="Courier New" w:hAnsi="Courier New" w:cs="Courier New" w:hint="default"/>
      </w:rPr>
    </w:lvl>
    <w:lvl w:ilvl="5" w:tplc="36B06D4E" w:tentative="1">
      <w:start w:val="1"/>
      <w:numFmt w:val="bullet"/>
      <w:lvlText w:val=""/>
      <w:lvlJc w:val="left"/>
      <w:pPr>
        <w:ind w:left="4320" w:hanging="360"/>
      </w:pPr>
      <w:rPr>
        <w:rFonts w:ascii="Wingdings" w:hAnsi="Wingdings" w:hint="default"/>
      </w:rPr>
    </w:lvl>
    <w:lvl w:ilvl="6" w:tplc="B2620650" w:tentative="1">
      <w:start w:val="1"/>
      <w:numFmt w:val="bullet"/>
      <w:lvlText w:val=""/>
      <w:lvlJc w:val="left"/>
      <w:pPr>
        <w:ind w:left="5040" w:hanging="360"/>
      </w:pPr>
      <w:rPr>
        <w:rFonts w:ascii="Symbol" w:hAnsi="Symbol" w:hint="default"/>
      </w:rPr>
    </w:lvl>
    <w:lvl w:ilvl="7" w:tplc="85EC393A" w:tentative="1">
      <w:start w:val="1"/>
      <w:numFmt w:val="bullet"/>
      <w:lvlText w:val="o"/>
      <w:lvlJc w:val="left"/>
      <w:pPr>
        <w:ind w:left="5760" w:hanging="360"/>
      </w:pPr>
      <w:rPr>
        <w:rFonts w:ascii="Courier New" w:hAnsi="Courier New" w:cs="Courier New" w:hint="default"/>
      </w:rPr>
    </w:lvl>
    <w:lvl w:ilvl="8" w:tplc="BB5AE8BE" w:tentative="1">
      <w:start w:val="1"/>
      <w:numFmt w:val="bullet"/>
      <w:lvlText w:val=""/>
      <w:lvlJc w:val="left"/>
      <w:pPr>
        <w:ind w:left="6480" w:hanging="360"/>
      </w:pPr>
      <w:rPr>
        <w:rFonts w:ascii="Wingdings" w:hAnsi="Wingdings" w:hint="default"/>
      </w:rPr>
    </w:lvl>
  </w:abstractNum>
  <w:abstractNum w:abstractNumId="7" w15:restartNumberingAfterBreak="0">
    <w:nsid w:val="26FE1FCF"/>
    <w:multiLevelType w:val="hybridMultilevel"/>
    <w:tmpl w:val="33826962"/>
    <w:lvl w:ilvl="0" w:tplc="649634B2">
      <w:start w:val="1"/>
      <w:numFmt w:val="decimal"/>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EF0C5BFA">
      <w:start w:val="1"/>
      <w:numFmt w:val="lowerLetter"/>
      <w:lvlText w:val="%2."/>
      <w:lvlJc w:val="left"/>
      <w:pPr>
        <w:tabs>
          <w:tab w:val="num" w:pos="1440"/>
        </w:tabs>
        <w:ind w:left="1440" w:hanging="360"/>
      </w:pPr>
      <w:rPr>
        <w:rFonts w:cs="Times New Roman"/>
      </w:rPr>
    </w:lvl>
    <w:lvl w:ilvl="2" w:tplc="071ACBB6">
      <w:start w:val="1"/>
      <w:numFmt w:val="lowerRoman"/>
      <w:lvlText w:val="%3."/>
      <w:lvlJc w:val="right"/>
      <w:pPr>
        <w:tabs>
          <w:tab w:val="num" w:pos="2160"/>
        </w:tabs>
        <w:ind w:left="2160" w:hanging="180"/>
      </w:pPr>
      <w:rPr>
        <w:rFonts w:cs="Times New Roman"/>
      </w:rPr>
    </w:lvl>
    <w:lvl w:ilvl="3" w:tplc="C34CB338">
      <w:start w:val="1"/>
      <w:numFmt w:val="decimal"/>
      <w:lvlText w:val="%4."/>
      <w:lvlJc w:val="left"/>
      <w:pPr>
        <w:tabs>
          <w:tab w:val="num" w:pos="2880"/>
        </w:tabs>
        <w:ind w:left="2880" w:hanging="360"/>
      </w:pPr>
      <w:rPr>
        <w:rFonts w:cs="Times New Roman"/>
      </w:rPr>
    </w:lvl>
    <w:lvl w:ilvl="4" w:tplc="D9763326">
      <w:start w:val="1"/>
      <w:numFmt w:val="lowerLetter"/>
      <w:lvlText w:val="%5."/>
      <w:lvlJc w:val="left"/>
      <w:pPr>
        <w:tabs>
          <w:tab w:val="num" w:pos="3600"/>
        </w:tabs>
        <w:ind w:left="3600" w:hanging="360"/>
      </w:pPr>
      <w:rPr>
        <w:rFonts w:cs="Times New Roman"/>
      </w:rPr>
    </w:lvl>
    <w:lvl w:ilvl="5" w:tplc="821E2046">
      <w:start w:val="1"/>
      <w:numFmt w:val="lowerRoman"/>
      <w:lvlText w:val="%6."/>
      <w:lvlJc w:val="right"/>
      <w:pPr>
        <w:tabs>
          <w:tab w:val="num" w:pos="4320"/>
        </w:tabs>
        <w:ind w:left="4320" w:hanging="180"/>
      </w:pPr>
      <w:rPr>
        <w:rFonts w:cs="Times New Roman"/>
      </w:rPr>
    </w:lvl>
    <w:lvl w:ilvl="6" w:tplc="8F821A2C">
      <w:start w:val="1"/>
      <w:numFmt w:val="decimal"/>
      <w:lvlText w:val="%7."/>
      <w:lvlJc w:val="left"/>
      <w:pPr>
        <w:tabs>
          <w:tab w:val="num" w:pos="5040"/>
        </w:tabs>
        <w:ind w:left="5040" w:hanging="360"/>
      </w:pPr>
      <w:rPr>
        <w:rFonts w:cs="Times New Roman"/>
      </w:rPr>
    </w:lvl>
    <w:lvl w:ilvl="7" w:tplc="794CF178">
      <w:start w:val="1"/>
      <w:numFmt w:val="lowerLetter"/>
      <w:lvlText w:val="%8."/>
      <w:lvlJc w:val="left"/>
      <w:pPr>
        <w:tabs>
          <w:tab w:val="num" w:pos="5760"/>
        </w:tabs>
        <w:ind w:left="5760" w:hanging="360"/>
      </w:pPr>
      <w:rPr>
        <w:rFonts w:cs="Times New Roman"/>
      </w:rPr>
    </w:lvl>
    <w:lvl w:ilvl="8" w:tplc="5290C2CC">
      <w:start w:val="1"/>
      <w:numFmt w:val="lowerRoman"/>
      <w:lvlText w:val="%9."/>
      <w:lvlJc w:val="right"/>
      <w:pPr>
        <w:tabs>
          <w:tab w:val="num" w:pos="6480"/>
        </w:tabs>
        <w:ind w:left="6480" w:hanging="180"/>
      </w:pPr>
      <w:rPr>
        <w:rFonts w:cs="Times New Roman"/>
      </w:rPr>
    </w:lvl>
  </w:abstractNum>
  <w:abstractNum w:abstractNumId="8" w15:restartNumberingAfterBreak="0">
    <w:nsid w:val="36D266E9"/>
    <w:multiLevelType w:val="multilevel"/>
    <w:tmpl w:val="66CA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4D4CF5"/>
    <w:multiLevelType w:val="hybridMultilevel"/>
    <w:tmpl w:val="508ECF8A"/>
    <w:lvl w:ilvl="0" w:tplc="FA38E0C2">
      <w:start w:val="1"/>
      <w:numFmt w:val="lowerLetter"/>
      <w:lvlText w:val="(%1)"/>
      <w:lvlJc w:val="left"/>
      <w:pPr>
        <w:ind w:left="4770" w:hanging="360"/>
      </w:pPr>
      <w:rPr>
        <w:rFonts w:hint="default"/>
      </w:rPr>
    </w:lvl>
    <w:lvl w:ilvl="1" w:tplc="F174A9F8" w:tentative="1">
      <w:start w:val="1"/>
      <w:numFmt w:val="lowerLetter"/>
      <w:lvlText w:val="%2."/>
      <w:lvlJc w:val="left"/>
      <w:pPr>
        <w:ind w:left="5400" w:hanging="360"/>
      </w:pPr>
    </w:lvl>
    <w:lvl w:ilvl="2" w:tplc="15363220" w:tentative="1">
      <w:start w:val="1"/>
      <w:numFmt w:val="lowerRoman"/>
      <w:lvlText w:val="%3."/>
      <w:lvlJc w:val="right"/>
      <w:pPr>
        <w:ind w:left="6120" w:hanging="180"/>
      </w:pPr>
    </w:lvl>
    <w:lvl w:ilvl="3" w:tplc="74CAFC0C" w:tentative="1">
      <w:start w:val="1"/>
      <w:numFmt w:val="decimal"/>
      <w:lvlText w:val="%4."/>
      <w:lvlJc w:val="left"/>
      <w:pPr>
        <w:ind w:left="6840" w:hanging="360"/>
      </w:pPr>
    </w:lvl>
    <w:lvl w:ilvl="4" w:tplc="F0104E4E" w:tentative="1">
      <w:start w:val="1"/>
      <w:numFmt w:val="lowerLetter"/>
      <w:lvlText w:val="%5."/>
      <w:lvlJc w:val="left"/>
      <w:pPr>
        <w:ind w:left="7560" w:hanging="360"/>
      </w:pPr>
    </w:lvl>
    <w:lvl w:ilvl="5" w:tplc="7B608812" w:tentative="1">
      <w:start w:val="1"/>
      <w:numFmt w:val="lowerRoman"/>
      <w:lvlText w:val="%6."/>
      <w:lvlJc w:val="right"/>
      <w:pPr>
        <w:ind w:left="8280" w:hanging="180"/>
      </w:pPr>
    </w:lvl>
    <w:lvl w:ilvl="6" w:tplc="7B0AC234" w:tentative="1">
      <w:start w:val="1"/>
      <w:numFmt w:val="decimal"/>
      <w:lvlText w:val="%7."/>
      <w:lvlJc w:val="left"/>
      <w:pPr>
        <w:ind w:left="9000" w:hanging="360"/>
      </w:pPr>
    </w:lvl>
    <w:lvl w:ilvl="7" w:tplc="DD7677FA" w:tentative="1">
      <w:start w:val="1"/>
      <w:numFmt w:val="lowerLetter"/>
      <w:lvlText w:val="%8."/>
      <w:lvlJc w:val="left"/>
      <w:pPr>
        <w:ind w:left="9720" w:hanging="360"/>
      </w:pPr>
    </w:lvl>
    <w:lvl w:ilvl="8" w:tplc="34DE90E8" w:tentative="1">
      <w:start w:val="1"/>
      <w:numFmt w:val="lowerRoman"/>
      <w:lvlText w:val="%9."/>
      <w:lvlJc w:val="right"/>
      <w:pPr>
        <w:ind w:left="10440" w:hanging="180"/>
      </w:pPr>
    </w:lvl>
  </w:abstractNum>
  <w:abstractNum w:abstractNumId="10" w15:restartNumberingAfterBreak="0">
    <w:nsid w:val="37660336"/>
    <w:multiLevelType w:val="hybridMultilevel"/>
    <w:tmpl w:val="754EAC84"/>
    <w:lvl w:ilvl="0" w:tplc="6088E06A">
      <w:start w:val="1"/>
      <w:numFmt w:val="bullet"/>
      <w:lvlText w:val=""/>
      <w:lvlJc w:val="left"/>
      <w:pPr>
        <w:tabs>
          <w:tab w:val="num" w:pos="648"/>
        </w:tabs>
        <w:ind w:left="648" w:hanging="360"/>
      </w:pPr>
      <w:rPr>
        <w:rFonts w:ascii="Symbol" w:hAnsi="Symbol" w:hint="default"/>
      </w:rPr>
    </w:lvl>
    <w:lvl w:ilvl="1" w:tplc="CE4234D0">
      <w:start w:val="1"/>
      <w:numFmt w:val="bullet"/>
      <w:lvlText w:val="o"/>
      <w:lvlJc w:val="left"/>
      <w:pPr>
        <w:tabs>
          <w:tab w:val="num" w:pos="1440"/>
        </w:tabs>
        <w:ind w:left="1440" w:hanging="360"/>
      </w:pPr>
      <w:rPr>
        <w:rFonts w:ascii="Courier New" w:hAnsi="Courier New" w:hint="default"/>
      </w:rPr>
    </w:lvl>
    <w:lvl w:ilvl="2" w:tplc="90DCD384">
      <w:start w:val="1"/>
      <w:numFmt w:val="bullet"/>
      <w:lvlText w:val=""/>
      <w:lvlJc w:val="left"/>
      <w:pPr>
        <w:tabs>
          <w:tab w:val="num" w:pos="2160"/>
        </w:tabs>
        <w:ind w:left="2160" w:hanging="360"/>
      </w:pPr>
      <w:rPr>
        <w:rFonts w:ascii="Wingdings" w:hAnsi="Wingdings" w:hint="default"/>
      </w:rPr>
    </w:lvl>
    <w:lvl w:ilvl="3" w:tplc="FA2E56C4">
      <w:start w:val="1"/>
      <w:numFmt w:val="bullet"/>
      <w:lvlText w:val=""/>
      <w:lvlJc w:val="left"/>
      <w:pPr>
        <w:tabs>
          <w:tab w:val="num" w:pos="2880"/>
        </w:tabs>
        <w:ind w:left="2880" w:hanging="360"/>
      </w:pPr>
      <w:rPr>
        <w:rFonts w:ascii="Symbol" w:hAnsi="Symbol" w:hint="default"/>
      </w:rPr>
    </w:lvl>
    <w:lvl w:ilvl="4" w:tplc="05E45A56">
      <w:start w:val="1"/>
      <w:numFmt w:val="bullet"/>
      <w:lvlText w:val="o"/>
      <w:lvlJc w:val="left"/>
      <w:pPr>
        <w:tabs>
          <w:tab w:val="num" w:pos="3600"/>
        </w:tabs>
        <w:ind w:left="3600" w:hanging="360"/>
      </w:pPr>
      <w:rPr>
        <w:rFonts w:ascii="Courier New" w:hAnsi="Courier New" w:hint="default"/>
      </w:rPr>
    </w:lvl>
    <w:lvl w:ilvl="5" w:tplc="E8D007CE">
      <w:start w:val="1"/>
      <w:numFmt w:val="bullet"/>
      <w:lvlText w:val=""/>
      <w:lvlJc w:val="left"/>
      <w:pPr>
        <w:tabs>
          <w:tab w:val="num" w:pos="4320"/>
        </w:tabs>
        <w:ind w:left="4320" w:hanging="360"/>
      </w:pPr>
      <w:rPr>
        <w:rFonts w:ascii="Wingdings" w:hAnsi="Wingdings" w:hint="default"/>
      </w:rPr>
    </w:lvl>
    <w:lvl w:ilvl="6" w:tplc="BD22547E">
      <w:start w:val="1"/>
      <w:numFmt w:val="bullet"/>
      <w:lvlText w:val=""/>
      <w:lvlJc w:val="left"/>
      <w:pPr>
        <w:tabs>
          <w:tab w:val="num" w:pos="5040"/>
        </w:tabs>
        <w:ind w:left="5040" w:hanging="360"/>
      </w:pPr>
      <w:rPr>
        <w:rFonts w:ascii="Symbol" w:hAnsi="Symbol" w:hint="default"/>
      </w:rPr>
    </w:lvl>
    <w:lvl w:ilvl="7" w:tplc="C0564F70">
      <w:start w:val="1"/>
      <w:numFmt w:val="bullet"/>
      <w:lvlText w:val="o"/>
      <w:lvlJc w:val="left"/>
      <w:pPr>
        <w:tabs>
          <w:tab w:val="num" w:pos="5760"/>
        </w:tabs>
        <w:ind w:left="5760" w:hanging="360"/>
      </w:pPr>
      <w:rPr>
        <w:rFonts w:ascii="Courier New" w:hAnsi="Courier New" w:hint="default"/>
      </w:rPr>
    </w:lvl>
    <w:lvl w:ilvl="8" w:tplc="D7149D5E">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733DE9"/>
    <w:multiLevelType w:val="hybridMultilevel"/>
    <w:tmpl w:val="9E443F2A"/>
    <w:lvl w:ilvl="0" w:tplc="0974E5A4">
      <w:start w:val="1"/>
      <w:numFmt w:val="lowerLetter"/>
      <w:lvlText w:val="(%1)"/>
      <w:lvlJc w:val="left"/>
      <w:pPr>
        <w:ind w:left="2790" w:hanging="360"/>
      </w:pPr>
      <w:rPr>
        <w:rFonts w:hint="default"/>
      </w:rPr>
    </w:lvl>
    <w:lvl w:ilvl="1" w:tplc="7D8E4E28" w:tentative="1">
      <w:start w:val="1"/>
      <w:numFmt w:val="lowerLetter"/>
      <w:lvlText w:val="%2."/>
      <w:lvlJc w:val="left"/>
      <w:pPr>
        <w:ind w:left="3510" w:hanging="360"/>
      </w:pPr>
    </w:lvl>
    <w:lvl w:ilvl="2" w:tplc="BD6A18F2" w:tentative="1">
      <w:start w:val="1"/>
      <w:numFmt w:val="lowerRoman"/>
      <w:lvlText w:val="%3."/>
      <w:lvlJc w:val="right"/>
      <w:pPr>
        <w:ind w:left="4230" w:hanging="180"/>
      </w:pPr>
    </w:lvl>
    <w:lvl w:ilvl="3" w:tplc="82D6ECB4" w:tentative="1">
      <w:start w:val="1"/>
      <w:numFmt w:val="decimal"/>
      <w:lvlText w:val="%4."/>
      <w:lvlJc w:val="left"/>
      <w:pPr>
        <w:ind w:left="4950" w:hanging="360"/>
      </w:pPr>
    </w:lvl>
    <w:lvl w:ilvl="4" w:tplc="7E32E590" w:tentative="1">
      <w:start w:val="1"/>
      <w:numFmt w:val="lowerLetter"/>
      <w:lvlText w:val="%5."/>
      <w:lvlJc w:val="left"/>
      <w:pPr>
        <w:ind w:left="5670" w:hanging="360"/>
      </w:pPr>
    </w:lvl>
    <w:lvl w:ilvl="5" w:tplc="61C2AB3C" w:tentative="1">
      <w:start w:val="1"/>
      <w:numFmt w:val="lowerRoman"/>
      <w:lvlText w:val="%6."/>
      <w:lvlJc w:val="right"/>
      <w:pPr>
        <w:ind w:left="6390" w:hanging="180"/>
      </w:pPr>
    </w:lvl>
    <w:lvl w:ilvl="6" w:tplc="944E118C" w:tentative="1">
      <w:start w:val="1"/>
      <w:numFmt w:val="decimal"/>
      <w:lvlText w:val="%7."/>
      <w:lvlJc w:val="left"/>
      <w:pPr>
        <w:ind w:left="7110" w:hanging="360"/>
      </w:pPr>
    </w:lvl>
    <w:lvl w:ilvl="7" w:tplc="7B8ABA74" w:tentative="1">
      <w:start w:val="1"/>
      <w:numFmt w:val="lowerLetter"/>
      <w:lvlText w:val="%8."/>
      <w:lvlJc w:val="left"/>
      <w:pPr>
        <w:ind w:left="7830" w:hanging="360"/>
      </w:pPr>
    </w:lvl>
    <w:lvl w:ilvl="8" w:tplc="75FA9A4A" w:tentative="1">
      <w:start w:val="1"/>
      <w:numFmt w:val="lowerRoman"/>
      <w:lvlText w:val="%9."/>
      <w:lvlJc w:val="right"/>
      <w:pPr>
        <w:ind w:left="8550" w:hanging="180"/>
      </w:pPr>
    </w:lvl>
  </w:abstractNum>
  <w:abstractNum w:abstractNumId="12" w15:restartNumberingAfterBreak="0">
    <w:nsid w:val="3E1C6BCF"/>
    <w:multiLevelType w:val="multilevel"/>
    <w:tmpl w:val="8992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ECA1A09"/>
    <w:multiLevelType w:val="hybridMultilevel"/>
    <w:tmpl w:val="17FC981A"/>
    <w:lvl w:ilvl="0" w:tplc="4A389316">
      <w:start w:val="1"/>
      <w:numFmt w:val="lowerLetter"/>
      <w:lvlText w:val="(%1)"/>
      <w:lvlJc w:val="left"/>
      <w:pPr>
        <w:ind w:left="720" w:hanging="360"/>
      </w:pPr>
      <w:rPr>
        <w:rFonts w:hint="default"/>
      </w:rPr>
    </w:lvl>
    <w:lvl w:ilvl="1" w:tplc="3B988EA6" w:tentative="1">
      <w:start w:val="1"/>
      <w:numFmt w:val="lowerLetter"/>
      <w:lvlText w:val="%2."/>
      <w:lvlJc w:val="left"/>
      <w:pPr>
        <w:ind w:left="1440" w:hanging="360"/>
      </w:pPr>
    </w:lvl>
    <w:lvl w:ilvl="2" w:tplc="FF421182" w:tentative="1">
      <w:start w:val="1"/>
      <w:numFmt w:val="lowerRoman"/>
      <w:lvlText w:val="%3."/>
      <w:lvlJc w:val="right"/>
      <w:pPr>
        <w:ind w:left="2160" w:hanging="180"/>
      </w:pPr>
    </w:lvl>
    <w:lvl w:ilvl="3" w:tplc="2D965FD4" w:tentative="1">
      <w:start w:val="1"/>
      <w:numFmt w:val="decimal"/>
      <w:lvlText w:val="%4."/>
      <w:lvlJc w:val="left"/>
      <w:pPr>
        <w:ind w:left="2880" w:hanging="360"/>
      </w:pPr>
    </w:lvl>
    <w:lvl w:ilvl="4" w:tplc="A0AC637C" w:tentative="1">
      <w:start w:val="1"/>
      <w:numFmt w:val="lowerLetter"/>
      <w:lvlText w:val="%5."/>
      <w:lvlJc w:val="left"/>
      <w:pPr>
        <w:ind w:left="3600" w:hanging="360"/>
      </w:pPr>
    </w:lvl>
    <w:lvl w:ilvl="5" w:tplc="F7202740" w:tentative="1">
      <w:start w:val="1"/>
      <w:numFmt w:val="lowerRoman"/>
      <w:lvlText w:val="%6."/>
      <w:lvlJc w:val="right"/>
      <w:pPr>
        <w:ind w:left="4320" w:hanging="180"/>
      </w:pPr>
    </w:lvl>
    <w:lvl w:ilvl="6" w:tplc="314C8DEE" w:tentative="1">
      <w:start w:val="1"/>
      <w:numFmt w:val="decimal"/>
      <w:lvlText w:val="%7."/>
      <w:lvlJc w:val="left"/>
      <w:pPr>
        <w:ind w:left="5040" w:hanging="360"/>
      </w:pPr>
    </w:lvl>
    <w:lvl w:ilvl="7" w:tplc="627E0652" w:tentative="1">
      <w:start w:val="1"/>
      <w:numFmt w:val="lowerLetter"/>
      <w:lvlText w:val="%8."/>
      <w:lvlJc w:val="left"/>
      <w:pPr>
        <w:ind w:left="5760" w:hanging="360"/>
      </w:pPr>
    </w:lvl>
    <w:lvl w:ilvl="8" w:tplc="C4AA3F50" w:tentative="1">
      <w:start w:val="1"/>
      <w:numFmt w:val="lowerRoman"/>
      <w:lvlText w:val="%9."/>
      <w:lvlJc w:val="right"/>
      <w:pPr>
        <w:ind w:left="6480" w:hanging="180"/>
      </w:pPr>
    </w:lvl>
  </w:abstractNum>
  <w:abstractNum w:abstractNumId="14" w15:restartNumberingAfterBreak="0">
    <w:nsid w:val="4189603E"/>
    <w:multiLevelType w:val="multilevel"/>
    <w:tmpl w:val="0AB06E12"/>
    <w:lvl w:ilvl="0">
      <w:start w:val="1"/>
      <w:numFmt w:val="upperRoman"/>
      <w:pStyle w:val="Nagwek1"/>
      <w:lvlText w:val="%1."/>
      <w:lvlJc w:val="center"/>
      <w:pPr>
        <w:tabs>
          <w:tab w:val="num" w:pos="1069"/>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Nagwek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Nagwek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Nagwek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93C3F76"/>
    <w:multiLevelType w:val="hybridMultilevel"/>
    <w:tmpl w:val="9A9E418C"/>
    <w:lvl w:ilvl="0" w:tplc="25B0546A">
      <w:start w:val="1"/>
      <w:numFmt w:val="lowerLetter"/>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EF425FD6" w:tentative="1">
      <w:start w:val="1"/>
      <w:numFmt w:val="lowerLetter"/>
      <w:lvlText w:val="%2."/>
      <w:lvlJc w:val="left"/>
      <w:pPr>
        <w:ind w:left="1440" w:hanging="360"/>
      </w:pPr>
    </w:lvl>
    <w:lvl w:ilvl="2" w:tplc="328C9EDA" w:tentative="1">
      <w:start w:val="1"/>
      <w:numFmt w:val="lowerRoman"/>
      <w:lvlText w:val="%3."/>
      <w:lvlJc w:val="right"/>
      <w:pPr>
        <w:ind w:left="2160" w:hanging="180"/>
      </w:pPr>
    </w:lvl>
    <w:lvl w:ilvl="3" w:tplc="B85ADAFC" w:tentative="1">
      <w:start w:val="1"/>
      <w:numFmt w:val="decimal"/>
      <w:lvlText w:val="%4."/>
      <w:lvlJc w:val="left"/>
      <w:pPr>
        <w:ind w:left="2880" w:hanging="360"/>
      </w:pPr>
    </w:lvl>
    <w:lvl w:ilvl="4" w:tplc="730C1762" w:tentative="1">
      <w:start w:val="1"/>
      <w:numFmt w:val="lowerLetter"/>
      <w:lvlText w:val="%5."/>
      <w:lvlJc w:val="left"/>
      <w:pPr>
        <w:ind w:left="3600" w:hanging="360"/>
      </w:pPr>
    </w:lvl>
    <w:lvl w:ilvl="5" w:tplc="79669B4A" w:tentative="1">
      <w:start w:val="1"/>
      <w:numFmt w:val="lowerRoman"/>
      <w:lvlText w:val="%6."/>
      <w:lvlJc w:val="right"/>
      <w:pPr>
        <w:ind w:left="4320" w:hanging="180"/>
      </w:pPr>
    </w:lvl>
    <w:lvl w:ilvl="6" w:tplc="ED4294CE" w:tentative="1">
      <w:start w:val="1"/>
      <w:numFmt w:val="decimal"/>
      <w:lvlText w:val="%7."/>
      <w:lvlJc w:val="left"/>
      <w:pPr>
        <w:ind w:left="5040" w:hanging="360"/>
      </w:pPr>
    </w:lvl>
    <w:lvl w:ilvl="7" w:tplc="4CC82D16" w:tentative="1">
      <w:start w:val="1"/>
      <w:numFmt w:val="lowerLetter"/>
      <w:lvlText w:val="%8."/>
      <w:lvlJc w:val="left"/>
      <w:pPr>
        <w:ind w:left="5760" w:hanging="360"/>
      </w:pPr>
    </w:lvl>
    <w:lvl w:ilvl="8" w:tplc="088AD304" w:tentative="1">
      <w:start w:val="1"/>
      <w:numFmt w:val="lowerRoman"/>
      <w:lvlText w:val="%9."/>
      <w:lvlJc w:val="right"/>
      <w:pPr>
        <w:ind w:left="6480" w:hanging="180"/>
      </w:pPr>
    </w:lvl>
  </w:abstractNum>
  <w:abstractNum w:abstractNumId="16" w15:restartNumberingAfterBreak="0">
    <w:nsid w:val="4BED0501"/>
    <w:multiLevelType w:val="hybridMultilevel"/>
    <w:tmpl w:val="64F80D0E"/>
    <w:lvl w:ilvl="0" w:tplc="0E64799E">
      <w:start w:val="1"/>
      <w:numFmt w:val="lowerLetter"/>
      <w:lvlText w:val="%1."/>
      <w:lvlJc w:val="left"/>
      <w:pPr>
        <w:ind w:left="540" w:hanging="360"/>
      </w:pPr>
      <w:rPr>
        <w:rFonts w:hint="default"/>
      </w:rPr>
    </w:lvl>
    <w:lvl w:ilvl="1" w:tplc="07EC4960" w:tentative="1">
      <w:start w:val="1"/>
      <w:numFmt w:val="lowerLetter"/>
      <w:lvlText w:val="%2."/>
      <w:lvlJc w:val="left"/>
      <w:pPr>
        <w:ind w:left="1260" w:hanging="360"/>
      </w:pPr>
    </w:lvl>
    <w:lvl w:ilvl="2" w:tplc="60481618" w:tentative="1">
      <w:start w:val="1"/>
      <w:numFmt w:val="lowerRoman"/>
      <w:lvlText w:val="%3."/>
      <w:lvlJc w:val="right"/>
      <w:pPr>
        <w:ind w:left="1980" w:hanging="180"/>
      </w:pPr>
    </w:lvl>
    <w:lvl w:ilvl="3" w:tplc="FD1CA330" w:tentative="1">
      <w:start w:val="1"/>
      <w:numFmt w:val="decimal"/>
      <w:lvlText w:val="%4."/>
      <w:lvlJc w:val="left"/>
      <w:pPr>
        <w:ind w:left="2700" w:hanging="360"/>
      </w:pPr>
    </w:lvl>
    <w:lvl w:ilvl="4" w:tplc="E30CD0A2" w:tentative="1">
      <w:start w:val="1"/>
      <w:numFmt w:val="lowerLetter"/>
      <w:lvlText w:val="%5."/>
      <w:lvlJc w:val="left"/>
      <w:pPr>
        <w:ind w:left="3420" w:hanging="360"/>
      </w:pPr>
    </w:lvl>
    <w:lvl w:ilvl="5" w:tplc="78445874" w:tentative="1">
      <w:start w:val="1"/>
      <w:numFmt w:val="lowerRoman"/>
      <w:lvlText w:val="%6."/>
      <w:lvlJc w:val="right"/>
      <w:pPr>
        <w:ind w:left="4140" w:hanging="180"/>
      </w:pPr>
    </w:lvl>
    <w:lvl w:ilvl="6" w:tplc="CF7C72AA" w:tentative="1">
      <w:start w:val="1"/>
      <w:numFmt w:val="decimal"/>
      <w:lvlText w:val="%7."/>
      <w:lvlJc w:val="left"/>
      <w:pPr>
        <w:ind w:left="4860" w:hanging="360"/>
      </w:pPr>
    </w:lvl>
    <w:lvl w:ilvl="7" w:tplc="7E54CAE4" w:tentative="1">
      <w:start w:val="1"/>
      <w:numFmt w:val="lowerLetter"/>
      <w:lvlText w:val="%8."/>
      <w:lvlJc w:val="left"/>
      <w:pPr>
        <w:ind w:left="5580" w:hanging="360"/>
      </w:pPr>
    </w:lvl>
    <w:lvl w:ilvl="8" w:tplc="1344546E" w:tentative="1">
      <w:start w:val="1"/>
      <w:numFmt w:val="lowerRoman"/>
      <w:lvlText w:val="%9."/>
      <w:lvlJc w:val="right"/>
      <w:pPr>
        <w:ind w:left="6300" w:hanging="180"/>
      </w:pPr>
    </w:lvl>
  </w:abstractNum>
  <w:abstractNum w:abstractNumId="17"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4B27B43"/>
    <w:multiLevelType w:val="hybridMultilevel"/>
    <w:tmpl w:val="9DDC7262"/>
    <w:lvl w:ilvl="0" w:tplc="3436507C">
      <w:start w:val="1"/>
      <w:numFmt w:val="lowerLetter"/>
      <w:lvlText w:val="(%1)"/>
      <w:lvlJc w:val="left"/>
      <w:pPr>
        <w:ind w:left="2520" w:hanging="360"/>
      </w:pPr>
      <w:rPr>
        <w:rFonts w:hint="default"/>
      </w:rPr>
    </w:lvl>
    <w:lvl w:ilvl="1" w:tplc="FDB6C466" w:tentative="1">
      <w:start w:val="1"/>
      <w:numFmt w:val="lowerLetter"/>
      <w:lvlText w:val="%2."/>
      <w:lvlJc w:val="left"/>
      <w:pPr>
        <w:ind w:left="3240" w:hanging="360"/>
      </w:pPr>
    </w:lvl>
    <w:lvl w:ilvl="2" w:tplc="0CCA1E26" w:tentative="1">
      <w:start w:val="1"/>
      <w:numFmt w:val="lowerRoman"/>
      <w:lvlText w:val="%3."/>
      <w:lvlJc w:val="right"/>
      <w:pPr>
        <w:ind w:left="3960" w:hanging="180"/>
      </w:pPr>
    </w:lvl>
    <w:lvl w:ilvl="3" w:tplc="01FEC502" w:tentative="1">
      <w:start w:val="1"/>
      <w:numFmt w:val="decimal"/>
      <w:lvlText w:val="%4."/>
      <w:lvlJc w:val="left"/>
      <w:pPr>
        <w:ind w:left="4680" w:hanging="360"/>
      </w:pPr>
    </w:lvl>
    <w:lvl w:ilvl="4" w:tplc="7EE0E738" w:tentative="1">
      <w:start w:val="1"/>
      <w:numFmt w:val="lowerLetter"/>
      <w:lvlText w:val="%5."/>
      <w:lvlJc w:val="left"/>
      <w:pPr>
        <w:ind w:left="5400" w:hanging="360"/>
      </w:pPr>
    </w:lvl>
    <w:lvl w:ilvl="5" w:tplc="FC6C5EE6" w:tentative="1">
      <w:start w:val="1"/>
      <w:numFmt w:val="lowerRoman"/>
      <w:lvlText w:val="%6."/>
      <w:lvlJc w:val="right"/>
      <w:pPr>
        <w:ind w:left="6120" w:hanging="180"/>
      </w:pPr>
    </w:lvl>
    <w:lvl w:ilvl="6" w:tplc="0100CB76" w:tentative="1">
      <w:start w:val="1"/>
      <w:numFmt w:val="decimal"/>
      <w:lvlText w:val="%7."/>
      <w:lvlJc w:val="left"/>
      <w:pPr>
        <w:ind w:left="6840" w:hanging="360"/>
      </w:pPr>
    </w:lvl>
    <w:lvl w:ilvl="7" w:tplc="23F03338" w:tentative="1">
      <w:start w:val="1"/>
      <w:numFmt w:val="lowerLetter"/>
      <w:lvlText w:val="%8."/>
      <w:lvlJc w:val="left"/>
      <w:pPr>
        <w:ind w:left="7560" w:hanging="360"/>
      </w:pPr>
    </w:lvl>
    <w:lvl w:ilvl="8" w:tplc="61068F20" w:tentative="1">
      <w:start w:val="1"/>
      <w:numFmt w:val="lowerRoman"/>
      <w:lvlText w:val="%9."/>
      <w:lvlJc w:val="right"/>
      <w:pPr>
        <w:ind w:left="8280" w:hanging="180"/>
      </w:pPr>
    </w:lvl>
  </w:abstractNum>
  <w:abstractNum w:abstractNumId="19" w15:restartNumberingAfterBreak="0">
    <w:nsid w:val="5A9723CC"/>
    <w:multiLevelType w:val="hybridMultilevel"/>
    <w:tmpl w:val="5546D134"/>
    <w:lvl w:ilvl="0" w:tplc="582E6C04">
      <w:start w:val="1"/>
      <w:numFmt w:val="lowerLetter"/>
      <w:lvlText w:val="(%1)"/>
      <w:lvlJc w:val="left"/>
      <w:pPr>
        <w:ind w:left="660" w:hanging="360"/>
      </w:pPr>
      <w:rPr>
        <w:rFonts w:hint="default"/>
      </w:rPr>
    </w:lvl>
    <w:lvl w:ilvl="1" w:tplc="47D2BA06" w:tentative="1">
      <w:start w:val="1"/>
      <w:numFmt w:val="lowerLetter"/>
      <w:lvlText w:val="%2."/>
      <w:lvlJc w:val="left"/>
      <w:pPr>
        <w:ind w:left="1380" w:hanging="360"/>
      </w:pPr>
    </w:lvl>
    <w:lvl w:ilvl="2" w:tplc="1DFA6AEC" w:tentative="1">
      <w:start w:val="1"/>
      <w:numFmt w:val="lowerRoman"/>
      <w:lvlText w:val="%3."/>
      <w:lvlJc w:val="right"/>
      <w:pPr>
        <w:ind w:left="2100" w:hanging="180"/>
      </w:pPr>
    </w:lvl>
    <w:lvl w:ilvl="3" w:tplc="7500F5FE" w:tentative="1">
      <w:start w:val="1"/>
      <w:numFmt w:val="decimal"/>
      <w:lvlText w:val="%4."/>
      <w:lvlJc w:val="left"/>
      <w:pPr>
        <w:ind w:left="2820" w:hanging="360"/>
      </w:pPr>
    </w:lvl>
    <w:lvl w:ilvl="4" w:tplc="921A6C16" w:tentative="1">
      <w:start w:val="1"/>
      <w:numFmt w:val="lowerLetter"/>
      <w:lvlText w:val="%5."/>
      <w:lvlJc w:val="left"/>
      <w:pPr>
        <w:ind w:left="3540" w:hanging="360"/>
      </w:pPr>
    </w:lvl>
    <w:lvl w:ilvl="5" w:tplc="F8126420" w:tentative="1">
      <w:start w:val="1"/>
      <w:numFmt w:val="lowerRoman"/>
      <w:lvlText w:val="%6."/>
      <w:lvlJc w:val="right"/>
      <w:pPr>
        <w:ind w:left="4260" w:hanging="180"/>
      </w:pPr>
    </w:lvl>
    <w:lvl w:ilvl="6" w:tplc="C040E4FE" w:tentative="1">
      <w:start w:val="1"/>
      <w:numFmt w:val="decimal"/>
      <w:lvlText w:val="%7."/>
      <w:lvlJc w:val="left"/>
      <w:pPr>
        <w:ind w:left="4980" w:hanging="360"/>
      </w:pPr>
    </w:lvl>
    <w:lvl w:ilvl="7" w:tplc="62E2DF64" w:tentative="1">
      <w:start w:val="1"/>
      <w:numFmt w:val="lowerLetter"/>
      <w:lvlText w:val="%8."/>
      <w:lvlJc w:val="left"/>
      <w:pPr>
        <w:ind w:left="5700" w:hanging="360"/>
      </w:pPr>
    </w:lvl>
    <w:lvl w:ilvl="8" w:tplc="ABE05FD2" w:tentative="1">
      <w:start w:val="1"/>
      <w:numFmt w:val="lowerRoman"/>
      <w:lvlText w:val="%9."/>
      <w:lvlJc w:val="right"/>
      <w:pPr>
        <w:ind w:left="6420" w:hanging="180"/>
      </w:pPr>
    </w:lvl>
  </w:abstractNum>
  <w:abstractNum w:abstractNumId="20" w15:restartNumberingAfterBreak="0">
    <w:nsid w:val="62675ADD"/>
    <w:multiLevelType w:val="multilevel"/>
    <w:tmpl w:val="3092CDF4"/>
    <w:lvl w:ilvl="0">
      <w:start w:val="1"/>
      <w:numFmt w:val="decimal"/>
      <w:lvlText w:val="%1."/>
      <w:lvlJc w:val="left"/>
      <w:pPr>
        <w:ind w:left="720" w:hanging="360"/>
      </w:pPr>
      <w:rPr>
        <w:rFonts w:hint="default"/>
        <w:b/>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44E62B5"/>
    <w:multiLevelType w:val="hybridMultilevel"/>
    <w:tmpl w:val="7ABCE7E2"/>
    <w:lvl w:ilvl="0" w:tplc="C7B05326">
      <w:start w:val="1"/>
      <w:numFmt w:val="decimal"/>
      <w:lvlText w:val="[%1]"/>
      <w:lvlJc w:val="left"/>
      <w:pPr>
        <w:ind w:left="234" w:hanging="360"/>
      </w:pPr>
      <w:rPr>
        <w:rFonts w:hint="default"/>
      </w:rPr>
    </w:lvl>
    <w:lvl w:ilvl="1" w:tplc="4DB0E094">
      <w:start w:val="1"/>
      <w:numFmt w:val="lowerLetter"/>
      <w:lvlText w:val="%2."/>
      <w:lvlJc w:val="left"/>
      <w:pPr>
        <w:ind w:left="954" w:hanging="360"/>
      </w:pPr>
    </w:lvl>
    <w:lvl w:ilvl="2" w:tplc="14D0F86A" w:tentative="1">
      <w:start w:val="1"/>
      <w:numFmt w:val="lowerRoman"/>
      <w:lvlText w:val="%3."/>
      <w:lvlJc w:val="right"/>
      <w:pPr>
        <w:ind w:left="1674" w:hanging="180"/>
      </w:pPr>
    </w:lvl>
    <w:lvl w:ilvl="3" w:tplc="BDB6A758" w:tentative="1">
      <w:start w:val="1"/>
      <w:numFmt w:val="decimal"/>
      <w:lvlText w:val="%4."/>
      <w:lvlJc w:val="left"/>
      <w:pPr>
        <w:ind w:left="2394" w:hanging="360"/>
      </w:pPr>
    </w:lvl>
    <w:lvl w:ilvl="4" w:tplc="66345D38" w:tentative="1">
      <w:start w:val="1"/>
      <w:numFmt w:val="lowerLetter"/>
      <w:lvlText w:val="%5."/>
      <w:lvlJc w:val="left"/>
      <w:pPr>
        <w:ind w:left="3114" w:hanging="360"/>
      </w:pPr>
    </w:lvl>
    <w:lvl w:ilvl="5" w:tplc="A15CCF4A" w:tentative="1">
      <w:start w:val="1"/>
      <w:numFmt w:val="lowerRoman"/>
      <w:lvlText w:val="%6."/>
      <w:lvlJc w:val="right"/>
      <w:pPr>
        <w:ind w:left="3834" w:hanging="180"/>
      </w:pPr>
    </w:lvl>
    <w:lvl w:ilvl="6" w:tplc="D55E2026" w:tentative="1">
      <w:start w:val="1"/>
      <w:numFmt w:val="decimal"/>
      <w:lvlText w:val="%7."/>
      <w:lvlJc w:val="left"/>
      <w:pPr>
        <w:ind w:left="4554" w:hanging="360"/>
      </w:pPr>
    </w:lvl>
    <w:lvl w:ilvl="7" w:tplc="9B1CEE54" w:tentative="1">
      <w:start w:val="1"/>
      <w:numFmt w:val="lowerLetter"/>
      <w:lvlText w:val="%8."/>
      <w:lvlJc w:val="left"/>
      <w:pPr>
        <w:ind w:left="5274" w:hanging="360"/>
      </w:pPr>
    </w:lvl>
    <w:lvl w:ilvl="8" w:tplc="A2BA31C8" w:tentative="1">
      <w:start w:val="1"/>
      <w:numFmt w:val="lowerRoman"/>
      <w:lvlText w:val="%9."/>
      <w:lvlJc w:val="right"/>
      <w:pPr>
        <w:ind w:left="5994" w:hanging="180"/>
      </w:pPr>
    </w:lvl>
  </w:abstractNum>
  <w:abstractNum w:abstractNumId="22" w15:restartNumberingAfterBreak="0">
    <w:nsid w:val="66811F60"/>
    <w:multiLevelType w:val="hybridMultilevel"/>
    <w:tmpl w:val="48AEB342"/>
    <w:lvl w:ilvl="0" w:tplc="43FEB21C">
      <w:start w:val="1"/>
      <w:numFmt w:val="lowerLetter"/>
      <w:lvlText w:val="(%1)"/>
      <w:lvlJc w:val="left"/>
      <w:pPr>
        <w:ind w:left="5400" w:hanging="360"/>
      </w:pPr>
      <w:rPr>
        <w:rFonts w:hint="default"/>
      </w:rPr>
    </w:lvl>
    <w:lvl w:ilvl="1" w:tplc="85EE5F2C" w:tentative="1">
      <w:start w:val="1"/>
      <w:numFmt w:val="lowerLetter"/>
      <w:lvlText w:val="%2."/>
      <w:lvlJc w:val="left"/>
      <w:pPr>
        <w:ind w:left="6120" w:hanging="360"/>
      </w:pPr>
    </w:lvl>
    <w:lvl w:ilvl="2" w:tplc="73C6D6D0" w:tentative="1">
      <w:start w:val="1"/>
      <w:numFmt w:val="lowerRoman"/>
      <w:lvlText w:val="%3."/>
      <w:lvlJc w:val="right"/>
      <w:pPr>
        <w:ind w:left="6840" w:hanging="180"/>
      </w:pPr>
    </w:lvl>
    <w:lvl w:ilvl="3" w:tplc="8C1EC7E4" w:tentative="1">
      <w:start w:val="1"/>
      <w:numFmt w:val="decimal"/>
      <w:lvlText w:val="%4."/>
      <w:lvlJc w:val="left"/>
      <w:pPr>
        <w:ind w:left="7560" w:hanging="360"/>
      </w:pPr>
    </w:lvl>
    <w:lvl w:ilvl="4" w:tplc="0130DF86" w:tentative="1">
      <w:start w:val="1"/>
      <w:numFmt w:val="lowerLetter"/>
      <w:lvlText w:val="%5."/>
      <w:lvlJc w:val="left"/>
      <w:pPr>
        <w:ind w:left="8280" w:hanging="360"/>
      </w:pPr>
    </w:lvl>
    <w:lvl w:ilvl="5" w:tplc="B4E074CE" w:tentative="1">
      <w:start w:val="1"/>
      <w:numFmt w:val="lowerRoman"/>
      <w:lvlText w:val="%6."/>
      <w:lvlJc w:val="right"/>
      <w:pPr>
        <w:ind w:left="9000" w:hanging="180"/>
      </w:pPr>
    </w:lvl>
    <w:lvl w:ilvl="6" w:tplc="6ABC34FE" w:tentative="1">
      <w:start w:val="1"/>
      <w:numFmt w:val="decimal"/>
      <w:lvlText w:val="%7."/>
      <w:lvlJc w:val="left"/>
      <w:pPr>
        <w:ind w:left="9720" w:hanging="360"/>
      </w:pPr>
    </w:lvl>
    <w:lvl w:ilvl="7" w:tplc="5E984F14" w:tentative="1">
      <w:start w:val="1"/>
      <w:numFmt w:val="lowerLetter"/>
      <w:lvlText w:val="%8."/>
      <w:lvlJc w:val="left"/>
      <w:pPr>
        <w:ind w:left="10440" w:hanging="360"/>
      </w:pPr>
    </w:lvl>
    <w:lvl w:ilvl="8" w:tplc="447CA4CC" w:tentative="1">
      <w:start w:val="1"/>
      <w:numFmt w:val="lowerRoman"/>
      <w:lvlText w:val="%9."/>
      <w:lvlJc w:val="right"/>
      <w:pPr>
        <w:ind w:left="11160" w:hanging="180"/>
      </w:pPr>
    </w:lvl>
  </w:abstractNum>
  <w:abstractNum w:abstractNumId="23" w15:restartNumberingAfterBreak="0">
    <w:nsid w:val="6C402C58"/>
    <w:multiLevelType w:val="hybridMultilevel"/>
    <w:tmpl w:val="9A1CA078"/>
    <w:lvl w:ilvl="0" w:tplc="F8821776">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49F248A0">
      <w:start w:val="1"/>
      <w:numFmt w:val="lowerLetter"/>
      <w:lvlText w:val="%2."/>
      <w:lvlJc w:val="left"/>
      <w:pPr>
        <w:tabs>
          <w:tab w:val="num" w:pos="1440"/>
        </w:tabs>
        <w:ind w:left="1440" w:hanging="360"/>
      </w:pPr>
      <w:rPr>
        <w:rFonts w:cs="Times New Roman"/>
      </w:rPr>
    </w:lvl>
    <w:lvl w:ilvl="2" w:tplc="87180848">
      <w:start w:val="1"/>
      <w:numFmt w:val="lowerRoman"/>
      <w:lvlText w:val="%3."/>
      <w:lvlJc w:val="right"/>
      <w:pPr>
        <w:tabs>
          <w:tab w:val="num" w:pos="2160"/>
        </w:tabs>
        <w:ind w:left="2160" w:hanging="180"/>
      </w:pPr>
      <w:rPr>
        <w:rFonts w:cs="Times New Roman"/>
      </w:rPr>
    </w:lvl>
    <w:lvl w:ilvl="3" w:tplc="274C040C">
      <w:start w:val="1"/>
      <w:numFmt w:val="decimal"/>
      <w:lvlText w:val="%4."/>
      <w:lvlJc w:val="left"/>
      <w:pPr>
        <w:tabs>
          <w:tab w:val="num" w:pos="2880"/>
        </w:tabs>
        <w:ind w:left="2880" w:hanging="360"/>
      </w:pPr>
      <w:rPr>
        <w:rFonts w:cs="Times New Roman"/>
      </w:rPr>
    </w:lvl>
    <w:lvl w:ilvl="4" w:tplc="93C0BDC0">
      <w:start w:val="1"/>
      <w:numFmt w:val="lowerLetter"/>
      <w:lvlText w:val="%5."/>
      <w:lvlJc w:val="left"/>
      <w:pPr>
        <w:tabs>
          <w:tab w:val="num" w:pos="3600"/>
        </w:tabs>
        <w:ind w:left="3600" w:hanging="360"/>
      </w:pPr>
      <w:rPr>
        <w:rFonts w:cs="Times New Roman"/>
      </w:rPr>
    </w:lvl>
    <w:lvl w:ilvl="5" w:tplc="E31C29D0">
      <w:start w:val="1"/>
      <w:numFmt w:val="lowerRoman"/>
      <w:lvlText w:val="%6."/>
      <w:lvlJc w:val="right"/>
      <w:pPr>
        <w:tabs>
          <w:tab w:val="num" w:pos="4320"/>
        </w:tabs>
        <w:ind w:left="4320" w:hanging="180"/>
      </w:pPr>
      <w:rPr>
        <w:rFonts w:cs="Times New Roman"/>
      </w:rPr>
    </w:lvl>
    <w:lvl w:ilvl="6" w:tplc="8834AF5E">
      <w:start w:val="1"/>
      <w:numFmt w:val="decimal"/>
      <w:lvlText w:val="%7."/>
      <w:lvlJc w:val="left"/>
      <w:pPr>
        <w:tabs>
          <w:tab w:val="num" w:pos="5040"/>
        </w:tabs>
        <w:ind w:left="5040" w:hanging="360"/>
      </w:pPr>
      <w:rPr>
        <w:rFonts w:cs="Times New Roman"/>
      </w:rPr>
    </w:lvl>
    <w:lvl w:ilvl="7" w:tplc="5E36A2F8">
      <w:start w:val="1"/>
      <w:numFmt w:val="lowerLetter"/>
      <w:lvlText w:val="%8."/>
      <w:lvlJc w:val="left"/>
      <w:pPr>
        <w:tabs>
          <w:tab w:val="num" w:pos="5760"/>
        </w:tabs>
        <w:ind w:left="5760" w:hanging="360"/>
      </w:pPr>
      <w:rPr>
        <w:rFonts w:cs="Times New Roman"/>
      </w:rPr>
    </w:lvl>
    <w:lvl w:ilvl="8" w:tplc="926A7D68">
      <w:start w:val="1"/>
      <w:numFmt w:val="lowerRoman"/>
      <w:lvlText w:val="%9."/>
      <w:lvlJc w:val="right"/>
      <w:pPr>
        <w:tabs>
          <w:tab w:val="num" w:pos="6480"/>
        </w:tabs>
        <w:ind w:left="6480" w:hanging="180"/>
      </w:pPr>
      <w:rPr>
        <w:rFonts w:cs="Times New Roman"/>
      </w:rPr>
    </w:lvl>
  </w:abstractNum>
  <w:num w:numId="1" w16cid:durableId="1001813550">
    <w:abstractNumId w:val="10"/>
  </w:num>
  <w:num w:numId="2" w16cid:durableId="376903683">
    <w:abstractNumId w:val="23"/>
  </w:num>
  <w:num w:numId="3" w16cid:durableId="817259951">
    <w:abstractNumId w:val="7"/>
  </w:num>
  <w:num w:numId="4" w16cid:durableId="1831869620">
    <w:abstractNumId w:val="14"/>
  </w:num>
  <w:num w:numId="5" w16cid:durableId="549926134">
    <w:abstractNumId w:val="17"/>
  </w:num>
  <w:num w:numId="6" w16cid:durableId="176772376">
    <w:abstractNumId w:val="15"/>
  </w:num>
  <w:num w:numId="7" w16cid:durableId="1964001463">
    <w:abstractNumId w:val="1"/>
  </w:num>
  <w:num w:numId="8" w16cid:durableId="1032997332">
    <w:abstractNumId w:val="20"/>
  </w:num>
  <w:num w:numId="9" w16cid:durableId="2039508404">
    <w:abstractNumId w:val="16"/>
  </w:num>
  <w:num w:numId="10" w16cid:durableId="1652636426">
    <w:abstractNumId w:val="9"/>
  </w:num>
  <w:num w:numId="11" w16cid:durableId="138152330">
    <w:abstractNumId w:val="5"/>
  </w:num>
  <w:num w:numId="12" w16cid:durableId="1691688648">
    <w:abstractNumId w:val="4"/>
  </w:num>
  <w:num w:numId="13" w16cid:durableId="916523474">
    <w:abstractNumId w:val="6"/>
  </w:num>
  <w:num w:numId="14" w16cid:durableId="429738918">
    <w:abstractNumId w:val="12"/>
  </w:num>
  <w:num w:numId="15" w16cid:durableId="363796025">
    <w:abstractNumId w:val="8"/>
  </w:num>
  <w:num w:numId="16" w16cid:durableId="1063795427">
    <w:abstractNumId w:val="18"/>
  </w:num>
  <w:num w:numId="17" w16cid:durableId="1633292745">
    <w:abstractNumId w:val="19"/>
  </w:num>
  <w:num w:numId="18" w16cid:durableId="805053673">
    <w:abstractNumId w:val="13"/>
  </w:num>
  <w:num w:numId="19" w16cid:durableId="1341078664">
    <w:abstractNumId w:val="11"/>
  </w:num>
  <w:num w:numId="20" w16cid:durableId="1817843975">
    <w:abstractNumId w:val="0"/>
  </w:num>
  <w:num w:numId="21" w16cid:durableId="1871991484">
    <w:abstractNumId w:val="21"/>
  </w:num>
  <w:num w:numId="22" w16cid:durableId="863009852">
    <w:abstractNumId w:val="3"/>
  </w:num>
  <w:num w:numId="23" w16cid:durableId="58598850">
    <w:abstractNumId w:val="22"/>
  </w:num>
  <w:num w:numId="24" w16cid:durableId="139824113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SystemFonts/>
  <w:mirrorMargins/>
  <w:hideSpellingErrors/>
  <w:hideGrammaticalErrors/>
  <w:proofState w:spelling="clean"/>
  <w:defaultTabStop w:val="720"/>
  <w:autoHyphenation/>
  <w:hyphenationZone w:val="425"/>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2MrCwNDMzMzQ0NjFT0lEKTi0uzszPAymwqAUALa9UiywAAAA="/>
  </w:docVars>
  <w:rsids>
    <w:rsidRoot w:val="009303D9"/>
    <w:rsid w:val="00001165"/>
    <w:rsid w:val="000011DE"/>
    <w:rsid w:val="00001610"/>
    <w:rsid w:val="00002E9A"/>
    <w:rsid w:val="000036F3"/>
    <w:rsid w:val="0000466E"/>
    <w:rsid w:val="000073B4"/>
    <w:rsid w:val="00007BF1"/>
    <w:rsid w:val="00007DDD"/>
    <w:rsid w:val="00011566"/>
    <w:rsid w:val="00011684"/>
    <w:rsid w:val="00011BF2"/>
    <w:rsid w:val="000132F8"/>
    <w:rsid w:val="00015100"/>
    <w:rsid w:val="00015DF0"/>
    <w:rsid w:val="00015E4F"/>
    <w:rsid w:val="00015FBA"/>
    <w:rsid w:val="000202BF"/>
    <w:rsid w:val="00020F03"/>
    <w:rsid w:val="00021CFD"/>
    <w:rsid w:val="00022D0B"/>
    <w:rsid w:val="00022F62"/>
    <w:rsid w:val="0002323C"/>
    <w:rsid w:val="00024131"/>
    <w:rsid w:val="000259D2"/>
    <w:rsid w:val="00025FC2"/>
    <w:rsid w:val="000305D1"/>
    <w:rsid w:val="00031095"/>
    <w:rsid w:val="0003308D"/>
    <w:rsid w:val="00035446"/>
    <w:rsid w:val="00036B0C"/>
    <w:rsid w:val="0003751B"/>
    <w:rsid w:val="00040F1C"/>
    <w:rsid w:val="00044000"/>
    <w:rsid w:val="00044089"/>
    <w:rsid w:val="000450F0"/>
    <w:rsid w:val="000469DA"/>
    <w:rsid w:val="00046C4C"/>
    <w:rsid w:val="00047709"/>
    <w:rsid w:val="0004781E"/>
    <w:rsid w:val="00047AF0"/>
    <w:rsid w:val="0005137D"/>
    <w:rsid w:val="000528C4"/>
    <w:rsid w:val="00057549"/>
    <w:rsid w:val="00060B19"/>
    <w:rsid w:val="00060BDE"/>
    <w:rsid w:val="000623DB"/>
    <w:rsid w:val="00062BDF"/>
    <w:rsid w:val="00062E8D"/>
    <w:rsid w:val="00063594"/>
    <w:rsid w:val="000635D7"/>
    <w:rsid w:val="00064233"/>
    <w:rsid w:val="00064319"/>
    <w:rsid w:val="000673BD"/>
    <w:rsid w:val="000679EC"/>
    <w:rsid w:val="00067A38"/>
    <w:rsid w:val="00070D8C"/>
    <w:rsid w:val="00071126"/>
    <w:rsid w:val="000716F7"/>
    <w:rsid w:val="000716F9"/>
    <w:rsid w:val="00072A8E"/>
    <w:rsid w:val="00073080"/>
    <w:rsid w:val="000744BB"/>
    <w:rsid w:val="00074CEA"/>
    <w:rsid w:val="00076CAD"/>
    <w:rsid w:val="00077BAF"/>
    <w:rsid w:val="0008048D"/>
    <w:rsid w:val="00080F7D"/>
    <w:rsid w:val="0008187B"/>
    <w:rsid w:val="000824F3"/>
    <w:rsid w:val="000842AA"/>
    <w:rsid w:val="00084EC4"/>
    <w:rsid w:val="00085640"/>
    <w:rsid w:val="00085C25"/>
    <w:rsid w:val="00085DCF"/>
    <w:rsid w:val="0008692A"/>
    <w:rsid w:val="00086A42"/>
    <w:rsid w:val="00087454"/>
    <w:rsid w:val="0008758A"/>
    <w:rsid w:val="0009030B"/>
    <w:rsid w:val="00091653"/>
    <w:rsid w:val="00096138"/>
    <w:rsid w:val="00096493"/>
    <w:rsid w:val="00096FE9"/>
    <w:rsid w:val="000A05F8"/>
    <w:rsid w:val="000A0704"/>
    <w:rsid w:val="000A0C91"/>
    <w:rsid w:val="000A1572"/>
    <w:rsid w:val="000A2004"/>
    <w:rsid w:val="000A23EC"/>
    <w:rsid w:val="000A2AF1"/>
    <w:rsid w:val="000A3007"/>
    <w:rsid w:val="000A3A58"/>
    <w:rsid w:val="000A3E90"/>
    <w:rsid w:val="000A449D"/>
    <w:rsid w:val="000A6C5C"/>
    <w:rsid w:val="000B052B"/>
    <w:rsid w:val="000B1DA9"/>
    <w:rsid w:val="000B2167"/>
    <w:rsid w:val="000B249A"/>
    <w:rsid w:val="000B2743"/>
    <w:rsid w:val="000B3453"/>
    <w:rsid w:val="000B3DB0"/>
    <w:rsid w:val="000B5EC2"/>
    <w:rsid w:val="000B7D77"/>
    <w:rsid w:val="000C0B1A"/>
    <w:rsid w:val="000C0EDF"/>
    <w:rsid w:val="000C1E68"/>
    <w:rsid w:val="000C3180"/>
    <w:rsid w:val="000C3DEB"/>
    <w:rsid w:val="000C442B"/>
    <w:rsid w:val="000C5207"/>
    <w:rsid w:val="000C5209"/>
    <w:rsid w:val="000C594D"/>
    <w:rsid w:val="000C6F77"/>
    <w:rsid w:val="000D02E1"/>
    <w:rsid w:val="000D3E70"/>
    <w:rsid w:val="000D61A8"/>
    <w:rsid w:val="000D62A7"/>
    <w:rsid w:val="000D6FEC"/>
    <w:rsid w:val="000E0237"/>
    <w:rsid w:val="000E0B63"/>
    <w:rsid w:val="000E1E6C"/>
    <w:rsid w:val="000E1E78"/>
    <w:rsid w:val="000E3784"/>
    <w:rsid w:val="000E4FE3"/>
    <w:rsid w:val="000E548F"/>
    <w:rsid w:val="000E6446"/>
    <w:rsid w:val="000F1592"/>
    <w:rsid w:val="000F41CA"/>
    <w:rsid w:val="000F64BA"/>
    <w:rsid w:val="000F67E4"/>
    <w:rsid w:val="000F75C9"/>
    <w:rsid w:val="00100BD2"/>
    <w:rsid w:val="001014C2"/>
    <w:rsid w:val="0010688A"/>
    <w:rsid w:val="001074DE"/>
    <w:rsid w:val="001101FC"/>
    <w:rsid w:val="00110BAF"/>
    <w:rsid w:val="00110F3C"/>
    <w:rsid w:val="00113B81"/>
    <w:rsid w:val="00113EB1"/>
    <w:rsid w:val="001141A7"/>
    <w:rsid w:val="00114E0C"/>
    <w:rsid w:val="00115754"/>
    <w:rsid w:val="00116F7A"/>
    <w:rsid w:val="00121758"/>
    <w:rsid w:val="001218BB"/>
    <w:rsid w:val="00125545"/>
    <w:rsid w:val="00125A6F"/>
    <w:rsid w:val="001266B5"/>
    <w:rsid w:val="0012786E"/>
    <w:rsid w:val="00130453"/>
    <w:rsid w:val="00130FA8"/>
    <w:rsid w:val="001311C5"/>
    <w:rsid w:val="00131783"/>
    <w:rsid w:val="00131891"/>
    <w:rsid w:val="001347FC"/>
    <w:rsid w:val="00134D80"/>
    <w:rsid w:val="00134F07"/>
    <w:rsid w:val="00135F7D"/>
    <w:rsid w:val="001361ED"/>
    <w:rsid w:val="001369EF"/>
    <w:rsid w:val="001369FB"/>
    <w:rsid w:val="00140B55"/>
    <w:rsid w:val="0014134A"/>
    <w:rsid w:val="0014134B"/>
    <w:rsid w:val="00142AA8"/>
    <w:rsid w:val="00143033"/>
    <w:rsid w:val="0014352B"/>
    <w:rsid w:val="00143B4D"/>
    <w:rsid w:val="00144CE1"/>
    <w:rsid w:val="0014553C"/>
    <w:rsid w:val="0014624C"/>
    <w:rsid w:val="001466E2"/>
    <w:rsid w:val="00146F00"/>
    <w:rsid w:val="00147F9F"/>
    <w:rsid w:val="00150771"/>
    <w:rsid w:val="00151CA2"/>
    <w:rsid w:val="001522DB"/>
    <w:rsid w:val="0015401E"/>
    <w:rsid w:val="00156738"/>
    <w:rsid w:val="00156D2F"/>
    <w:rsid w:val="00156F72"/>
    <w:rsid w:val="001629E1"/>
    <w:rsid w:val="001642B3"/>
    <w:rsid w:val="0016443A"/>
    <w:rsid w:val="001658E6"/>
    <w:rsid w:val="00165D4D"/>
    <w:rsid w:val="0016793F"/>
    <w:rsid w:val="0017045C"/>
    <w:rsid w:val="00170A8D"/>
    <w:rsid w:val="001713C2"/>
    <w:rsid w:val="00172944"/>
    <w:rsid w:val="00172D54"/>
    <w:rsid w:val="00176A14"/>
    <w:rsid w:val="001773DD"/>
    <w:rsid w:val="00180C19"/>
    <w:rsid w:val="00181A8B"/>
    <w:rsid w:val="00183374"/>
    <w:rsid w:val="0018363C"/>
    <w:rsid w:val="00185A02"/>
    <w:rsid w:val="00190000"/>
    <w:rsid w:val="001934D3"/>
    <w:rsid w:val="00193673"/>
    <w:rsid w:val="00193768"/>
    <w:rsid w:val="0019431C"/>
    <w:rsid w:val="001948B6"/>
    <w:rsid w:val="00195EF1"/>
    <w:rsid w:val="001971C1"/>
    <w:rsid w:val="001A0519"/>
    <w:rsid w:val="001A0B37"/>
    <w:rsid w:val="001A148A"/>
    <w:rsid w:val="001A18E3"/>
    <w:rsid w:val="001A2384"/>
    <w:rsid w:val="001A2DCF"/>
    <w:rsid w:val="001A2EFD"/>
    <w:rsid w:val="001A334E"/>
    <w:rsid w:val="001A3B3D"/>
    <w:rsid w:val="001A44BB"/>
    <w:rsid w:val="001A5357"/>
    <w:rsid w:val="001A6B9F"/>
    <w:rsid w:val="001B380C"/>
    <w:rsid w:val="001B4863"/>
    <w:rsid w:val="001B50DD"/>
    <w:rsid w:val="001B5196"/>
    <w:rsid w:val="001B67DC"/>
    <w:rsid w:val="001B7461"/>
    <w:rsid w:val="001C1622"/>
    <w:rsid w:val="001C2418"/>
    <w:rsid w:val="001C3C24"/>
    <w:rsid w:val="001C3D2A"/>
    <w:rsid w:val="001C488D"/>
    <w:rsid w:val="001C4F01"/>
    <w:rsid w:val="001C5AAA"/>
    <w:rsid w:val="001C5DEB"/>
    <w:rsid w:val="001C5F6A"/>
    <w:rsid w:val="001C621E"/>
    <w:rsid w:val="001D1F67"/>
    <w:rsid w:val="001D292F"/>
    <w:rsid w:val="001D4494"/>
    <w:rsid w:val="001D4DD6"/>
    <w:rsid w:val="001D5044"/>
    <w:rsid w:val="001D5D11"/>
    <w:rsid w:val="001D75EA"/>
    <w:rsid w:val="001E1903"/>
    <w:rsid w:val="001E28EC"/>
    <w:rsid w:val="001E5593"/>
    <w:rsid w:val="001E6315"/>
    <w:rsid w:val="001E67AB"/>
    <w:rsid w:val="001E6B84"/>
    <w:rsid w:val="001E7139"/>
    <w:rsid w:val="001F2144"/>
    <w:rsid w:val="001F225D"/>
    <w:rsid w:val="001F2C5F"/>
    <w:rsid w:val="001F451A"/>
    <w:rsid w:val="001F4CE7"/>
    <w:rsid w:val="001F4E7F"/>
    <w:rsid w:val="001F5436"/>
    <w:rsid w:val="001F60EA"/>
    <w:rsid w:val="001F6153"/>
    <w:rsid w:val="001F645F"/>
    <w:rsid w:val="001F78A4"/>
    <w:rsid w:val="00200A70"/>
    <w:rsid w:val="00201EF6"/>
    <w:rsid w:val="00202015"/>
    <w:rsid w:val="002031C5"/>
    <w:rsid w:val="0020590A"/>
    <w:rsid w:val="002061F1"/>
    <w:rsid w:val="0020750C"/>
    <w:rsid w:val="00210154"/>
    <w:rsid w:val="002106E5"/>
    <w:rsid w:val="00210E5A"/>
    <w:rsid w:val="002140E8"/>
    <w:rsid w:val="002162A6"/>
    <w:rsid w:val="00216471"/>
    <w:rsid w:val="00222896"/>
    <w:rsid w:val="00222F3B"/>
    <w:rsid w:val="00225134"/>
    <w:rsid w:val="002254A9"/>
    <w:rsid w:val="00227FE6"/>
    <w:rsid w:val="00231CB3"/>
    <w:rsid w:val="00231E01"/>
    <w:rsid w:val="00231E67"/>
    <w:rsid w:val="00232A48"/>
    <w:rsid w:val="00233ABF"/>
    <w:rsid w:val="00233D97"/>
    <w:rsid w:val="002347A2"/>
    <w:rsid w:val="00235258"/>
    <w:rsid w:val="00235A09"/>
    <w:rsid w:val="00236C76"/>
    <w:rsid w:val="002446FE"/>
    <w:rsid w:val="0024613F"/>
    <w:rsid w:val="00247944"/>
    <w:rsid w:val="002537CC"/>
    <w:rsid w:val="002546BA"/>
    <w:rsid w:val="00254C30"/>
    <w:rsid w:val="00256079"/>
    <w:rsid w:val="00256120"/>
    <w:rsid w:val="00256876"/>
    <w:rsid w:val="00257DEA"/>
    <w:rsid w:val="00260214"/>
    <w:rsid w:val="002603F5"/>
    <w:rsid w:val="00261532"/>
    <w:rsid w:val="00263AF5"/>
    <w:rsid w:val="00263F34"/>
    <w:rsid w:val="00266FBC"/>
    <w:rsid w:val="002671BA"/>
    <w:rsid w:val="00267213"/>
    <w:rsid w:val="00267ECD"/>
    <w:rsid w:val="00270241"/>
    <w:rsid w:val="0027058B"/>
    <w:rsid w:val="00271AF4"/>
    <w:rsid w:val="00272437"/>
    <w:rsid w:val="00274A16"/>
    <w:rsid w:val="002765D7"/>
    <w:rsid w:val="0028183B"/>
    <w:rsid w:val="00281846"/>
    <w:rsid w:val="00281A43"/>
    <w:rsid w:val="00282351"/>
    <w:rsid w:val="00282CEF"/>
    <w:rsid w:val="002831E7"/>
    <w:rsid w:val="00283959"/>
    <w:rsid w:val="0028473A"/>
    <w:rsid w:val="0028474E"/>
    <w:rsid w:val="002850E3"/>
    <w:rsid w:val="002870F7"/>
    <w:rsid w:val="0029231A"/>
    <w:rsid w:val="0029235B"/>
    <w:rsid w:val="00292F3C"/>
    <w:rsid w:val="00295046"/>
    <w:rsid w:val="00296F76"/>
    <w:rsid w:val="002A0072"/>
    <w:rsid w:val="002A0079"/>
    <w:rsid w:val="002A02A7"/>
    <w:rsid w:val="002A0902"/>
    <w:rsid w:val="002A0D81"/>
    <w:rsid w:val="002A2126"/>
    <w:rsid w:val="002A39D0"/>
    <w:rsid w:val="002A4034"/>
    <w:rsid w:val="002A5605"/>
    <w:rsid w:val="002A7273"/>
    <w:rsid w:val="002A7A6D"/>
    <w:rsid w:val="002B0A9E"/>
    <w:rsid w:val="002B0FA7"/>
    <w:rsid w:val="002B4021"/>
    <w:rsid w:val="002B7B2B"/>
    <w:rsid w:val="002C010A"/>
    <w:rsid w:val="002C175F"/>
    <w:rsid w:val="002C1E5F"/>
    <w:rsid w:val="002C264B"/>
    <w:rsid w:val="002C2B41"/>
    <w:rsid w:val="002C3A69"/>
    <w:rsid w:val="002C4748"/>
    <w:rsid w:val="002C4AF1"/>
    <w:rsid w:val="002C6AD1"/>
    <w:rsid w:val="002C7AA3"/>
    <w:rsid w:val="002D0DCF"/>
    <w:rsid w:val="002D430C"/>
    <w:rsid w:val="002D4BE9"/>
    <w:rsid w:val="002D627D"/>
    <w:rsid w:val="002D7A31"/>
    <w:rsid w:val="002E08E8"/>
    <w:rsid w:val="002E094E"/>
    <w:rsid w:val="002E25E7"/>
    <w:rsid w:val="002E2814"/>
    <w:rsid w:val="002E3511"/>
    <w:rsid w:val="002E3A42"/>
    <w:rsid w:val="002E3EB6"/>
    <w:rsid w:val="002E40F1"/>
    <w:rsid w:val="002E4203"/>
    <w:rsid w:val="002E4394"/>
    <w:rsid w:val="002E51B1"/>
    <w:rsid w:val="002E59E7"/>
    <w:rsid w:val="002E5DA2"/>
    <w:rsid w:val="002E62D9"/>
    <w:rsid w:val="002F2962"/>
    <w:rsid w:val="002F3798"/>
    <w:rsid w:val="002F3D7A"/>
    <w:rsid w:val="002F5754"/>
    <w:rsid w:val="0030037C"/>
    <w:rsid w:val="00303FE5"/>
    <w:rsid w:val="00305810"/>
    <w:rsid w:val="00310035"/>
    <w:rsid w:val="00310AB6"/>
    <w:rsid w:val="003113BD"/>
    <w:rsid w:val="003158C6"/>
    <w:rsid w:val="003201F4"/>
    <w:rsid w:val="00320B8C"/>
    <w:rsid w:val="003221F5"/>
    <w:rsid w:val="00322231"/>
    <w:rsid w:val="00322B34"/>
    <w:rsid w:val="003239A8"/>
    <w:rsid w:val="00325611"/>
    <w:rsid w:val="00326966"/>
    <w:rsid w:val="00326E83"/>
    <w:rsid w:val="003273B9"/>
    <w:rsid w:val="003309FD"/>
    <w:rsid w:val="00332195"/>
    <w:rsid w:val="00333284"/>
    <w:rsid w:val="00333C84"/>
    <w:rsid w:val="00335AC4"/>
    <w:rsid w:val="00335FE7"/>
    <w:rsid w:val="00337980"/>
    <w:rsid w:val="00341841"/>
    <w:rsid w:val="00342FC4"/>
    <w:rsid w:val="00350839"/>
    <w:rsid w:val="0035103A"/>
    <w:rsid w:val="00351B96"/>
    <w:rsid w:val="0035237C"/>
    <w:rsid w:val="00354FCF"/>
    <w:rsid w:val="00355893"/>
    <w:rsid w:val="003559F8"/>
    <w:rsid w:val="00356FE3"/>
    <w:rsid w:val="003603A2"/>
    <w:rsid w:val="00360452"/>
    <w:rsid w:val="00360F05"/>
    <w:rsid w:val="0036312B"/>
    <w:rsid w:val="0036318B"/>
    <w:rsid w:val="00363769"/>
    <w:rsid w:val="00363E24"/>
    <w:rsid w:val="00366882"/>
    <w:rsid w:val="0036714E"/>
    <w:rsid w:val="003701C9"/>
    <w:rsid w:val="00370E61"/>
    <w:rsid w:val="003724F2"/>
    <w:rsid w:val="003738AF"/>
    <w:rsid w:val="00374D6A"/>
    <w:rsid w:val="0037644A"/>
    <w:rsid w:val="00383E15"/>
    <w:rsid w:val="00385C83"/>
    <w:rsid w:val="00385E29"/>
    <w:rsid w:val="0038664A"/>
    <w:rsid w:val="003877E0"/>
    <w:rsid w:val="00390149"/>
    <w:rsid w:val="00392354"/>
    <w:rsid w:val="00394106"/>
    <w:rsid w:val="00394CC1"/>
    <w:rsid w:val="003956A5"/>
    <w:rsid w:val="00395CCD"/>
    <w:rsid w:val="00396B17"/>
    <w:rsid w:val="003977B0"/>
    <w:rsid w:val="003A0EF5"/>
    <w:rsid w:val="003A18D8"/>
    <w:rsid w:val="003A19E2"/>
    <w:rsid w:val="003A3324"/>
    <w:rsid w:val="003A4BFA"/>
    <w:rsid w:val="003A5712"/>
    <w:rsid w:val="003A5815"/>
    <w:rsid w:val="003A5A00"/>
    <w:rsid w:val="003A6038"/>
    <w:rsid w:val="003A6233"/>
    <w:rsid w:val="003B02DE"/>
    <w:rsid w:val="003B1F70"/>
    <w:rsid w:val="003B2DF5"/>
    <w:rsid w:val="003B4550"/>
    <w:rsid w:val="003B4E04"/>
    <w:rsid w:val="003C121A"/>
    <w:rsid w:val="003C1B49"/>
    <w:rsid w:val="003C1DF9"/>
    <w:rsid w:val="003C1E3D"/>
    <w:rsid w:val="003C2134"/>
    <w:rsid w:val="003C386E"/>
    <w:rsid w:val="003C4F13"/>
    <w:rsid w:val="003D074A"/>
    <w:rsid w:val="003D1015"/>
    <w:rsid w:val="003D206D"/>
    <w:rsid w:val="003D279A"/>
    <w:rsid w:val="003D2B6F"/>
    <w:rsid w:val="003D2DC3"/>
    <w:rsid w:val="003D3F8A"/>
    <w:rsid w:val="003D4972"/>
    <w:rsid w:val="003D7300"/>
    <w:rsid w:val="003D78E3"/>
    <w:rsid w:val="003E0196"/>
    <w:rsid w:val="003E059A"/>
    <w:rsid w:val="003E09BC"/>
    <w:rsid w:val="003E2268"/>
    <w:rsid w:val="003E2450"/>
    <w:rsid w:val="003E37B5"/>
    <w:rsid w:val="003E5A92"/>
    <w:rsid w:val="003E65B3"/>
    <w:rsid w:val="003E6AB7"/>
    <w:rsid w:val="003E6DBE"/>
    <w:rsid w:val="003E7058"/>
    <w:rsid w:val="003F02B2"/>
    <w:rsid w:val="003F19BE"/>
    <w:rsid w:val="003F2D6E"/>
    <w:rsid w:val="003F5171"/>
    <w:rsid w:val="003F5A08"/>
    <w:rsid w:val="003F61D3"/>
    <w:rsid w:val="003F7C58"/>
    <w:rsid w:val="004010BF"/>
    <w:rsid w:val="004019FF"/>
    <w:rsid w:val="00402012"/>
    <w:rsid w:val="00403A57"/>
    <w:rsid w:val="004054AE"/>
    <w:rsid w:val="00405578"/>
    <w:rsid w:val="004070B8"/>
    <w:rsid w:val="00407915"/>
    <w:rsid w:val="004100AE"/>
    <w:rsid w:val="0041502B"/>
    <w:rsid w:val="004160B3"/>
    <w:rsid w:val="0041630A"/>
    <w:rsid w:val="00416C14"/>
    <w:rsid w:val="00420716"/>
    <w:rsid w:val="00422308"/>
    <w:rsid w:val="0042434F"/>
    <w:rsid w:val="004245EF"/>
    <w:rsid w:val="00424A59"/>
    <w:rsid w:val="00426C64"/>
    <w:rsid w:val="004276D8"/>
    <w:rsid w:val="004301EB"/>
    <w:rsid w:val="00430259"/>
    <w:rsid w:val="0043025A"/>
    <w:rsid w:val="004324AE"/>
    <w:rsid w:val="004325FB"/>
    <w:rsid w:val="00432AC4"/>
    <w:rsid w:val="00434899"/>
    <w:rsid w:val="00435FBE"/>
    <w:rsid w:val="00436030"/>
    <w:rsid w:val="00436C04"/>
    <w:rsid w:val="0044057E"/>
    <w:rsid w:val="00441E27"/>
    <w:rsid w:val="0044289E"/>
    <w:rsid w:val="0044297F"/>
    <w:rsid w:val="004432BA"/>
    <w:rsid w:val="0044407E"/>
    <w:rsid w:val="00444AE9"/>
    <w:rsid w:val="00445CC2"/>
    <w:rsid w:val="004479B9"/>
    <w:rsid w:val="00447BB9"/>
    <w:rsid w:val="004508A0"/>
    <w:rsid w:val="004513D7"/>
    <w:rsid w:val="00451A1C"/>
    <w:rsid w:val="00452FF0"/>
    <w:rsid w:val="00453557"/>
    <w:rsid w:val="00454927"/>
    <w:rsid w:val="004550DC"/>
    <w:rsid w:val="00455E7E"/>
    <w:rsid w:val="004562F0"/>
    <w:rsid w:val="0046031D"/>
    <w:rsid w:val="00461403"/>
    <w:rsid w:val="00461681"/>
    <w:rsid w:val="00462084"/>
    <w:rsid w:val="00462A8D"/>
    <w:rsid w:val="00464017"/>
    <w:rsid w:val="0046638D"/>
    <w:rsid w:val="00471033"/>
    <w:rsid w:val="004714B2"/>
    <w:rsid w:val="00471EDE"/>
    <w:rsid w:val="004727BE"/>
    <w:rsid w:val="00472B02"/>
    <w:rsid w:val="00475CFE"/>
    <w:rsid w:val="00476DD6"/>
    <w:rsid w:val="00476E02"/>
    <w:rsid w:val="004771BC"/>
    <w:rsid w:val="00477713"/>
    <w:rsid w:val="004812DE"/>
    <w:rsid w:val="004816C7"/>
    <w:rsid w:val="0048289C"/>
    <w:rsid w:val="0048392D"/>
    <w:rsid w:val="0048408F"/>
    <w:rsid w:val="00485F24"/>
    <w:rsid w:val="00486E99"/>
    <w:rsid w:val="00493F49"/>
    <w:rsid w:val="00493FF0"/>
    <w:rsid w:val="00496AC8"/>
    <w:rsid w:val="004A0EFB"/>
    <w:rsid w:val="004A1775"/>
    <w:rsid w:val="004A2748"/>
    <w:rsid w:val="004A6F68"/>
    <w:rsid w:val="004A7DC2"/>
    <w:rsid w:val="004A7E19"/>
    <w:rsid w:val="004B03A4"/>
    <w:rsid w:val="004B19FF"/>
    <w:rsid w:val="004B2050"/>
    <w:rsid w:val="004B2D9A"/>
    <w:rsid w:val="004B49FA"/>
    <w:rsid w:val="004B5081"/>
    <w:rsid w:val="004B6B37"/>
    <w:rsid w:val="004B6EC9"/>
    <w:rsid w:val="004B6EFE"/>
    <w:rsid w:val="004B70C6"/>
    <w:rsid w:val="004B7334"/>
    <w:rsid w:val="004B7EAE"/>
    <w:rsid w:val="004C0318"/>
    <w:rsid w:val="004C07AF"/>
    <w:rsid w:val="004C118D"/>
    <w:rsid w:val="004C2760"/>
    <w:rsid w:val="004C42FB"/>
    <w:rsid w:val="004C4D79"/>
    <w:rsid w:val="004C5D5F"/>
    <w:rsid w:val="004C6A25"/>
    <w:rsid w:val="004C6B6B"/>
    <w:rsid w:val="004D0BC9"/>
    <w:rsid w:val="004D15A7"/>
    <w:rsid w:val="004D1735"/>
    <w:rsid w:val="004D1C91"/>
    <w:rsid w:val="004D276E"/>
    <w:rsid w:val="004D2792"/>
    <w:rsid w:val="004D27F2"/>
    <w:rsid w:val="004D3B58"/>
    <w:rsid w:val="004D426E"/>
    <w:rsid w:val="004D51B4"/>
    <w:rsid w:val="004D5E20"/>
    <w:rsid w:val="004D6540"/>
    <w:rsid w:val="004D72B5"/>
    <w:rsid w:val="004D7B78"/>
    <w:rsid w:val="004E0D35"/>
    <w:rsid w:val="004E0E85"/>
    <w:rsid w:val="004E1A90"/>
    <w:rsid w:val="004E24C5"/>
    <w:rsid w:val="004E26E8"/>
    <w:rsid w:val="004E3997"/>
    <w:rsid w:val="004E3C36"/>
    <w:rsid w:val="004E3CBF"/>
    <w:rsid w:val="004E3F73"/>
    <w:rsid w:val="004E401C"/>
    <w:rsid w:val="004E69BE"/>
    <w:rsid w:val="004E7891"/>
    <w:rsid w:val="004F0437"/>
    <w:rsid w:val="004F0760"/>
    <w:rsid w:val="004F0AC5"/>
    <w:rsid w:val="004F3020"/>
    <w:rsid w:val="004F30F5"/>
    <w:rsid w:val="004F3310"/>
    <w:rsid w:val="004F34FE"/>
    <w:rsid w:val="004F3DFB"/>
    <w:rsid w:val="004F465D"/>
    <w:rsid w:val="00501136"/>
    <w:rsid w:val="0050277E"/>
    <w:rsid w:val="00502CCB"/>
    <w:rsid w:val="00504B37"/>
    <w:rsid w:val="00504C7E"/>
    <w:rsid w:val="00506BF3"/>
    <w:rsid w:val="005126A0"/>
    <w:rsid w:val="00513DE3"/>
    <w:rsid w:val="0051401A"/>
    <w:rsid w:val="0051625B"/>
    <w:rsid w:val="00516A63"/>
    <w:rsid w:val="00517606"/>
    <w:rsid w:val="00521AC1"/>
    <w:rsid w:val="005243F5"/>
    <w:rsid w:val="00525CD6"/>
    <w:rsid w:val="0052680C"/>
    <w:rsid w:val="0053135D"/>
    <w:rsid w:val="00532936"/>
    <w:rsid w:val="005330BD"/>
    <w:rsid w:val="00535BFA"/>
    <w:rsid w:val="00535C93"/>
    <w:rsid w:val="00536943"/>
    <w:rsid w:val="00536E10"/>
    <w:rsid w:val="005375E1"/>
    <w:rsid w:val="00544335"/>
    <w:rsid w:val="005452A2"/>
    <w:rsid w:val="0054681B"/>
    <w:rsid w:val="00546AE9"/>
    <w:rsid w:val="005475B3"/>
    <w:rsid w:val="00547AD0"/>
    <w:rsid w:val="00551788"/>
    <w:rsid w:val="00551B7F"/>
    <w:rsid w:val="00552996"/>
    <w:rsid w:val="00553353"/>
    <w:rsid w:val="00553B0C"/>
    <w:rsid w:val="005562E1"/>
    <w:rsid w:val="00556EC0"/>
    <w:rsid w:val="005574DB"/>
    <w:rsid w:val="0056288B"/>
    <w:rsid w:val="00563C0F"/>
    <w:rsid w:val="00566054"/>
    <w:rsid w:val="0056610F"/>
    <w:rsid w:val="00566F09"/>
    <w:rsid w:val="0056796A"/>
    <w:rsid w:val="005679B2"/>
    <w:rsid w:val="00567E32"/>
    <w:rsid w:val="00571EDA"/>
    <w:rsid w:val="00572AE5"/>
    <w:rsid w:val="00575228"/>
    <w:rsid w:val="005754ED"/>
    <w:rsid w:val="00575BCA"/>
    <w:rsid w:val="005772B2"/>
    <w:rsid w:val="005807DB"/>
    <w:rsid w:val="0058379D"/>
    <w:rsid w:val="00584434"/>
    <w:rsid w:val="00585136"/>
    <w:rsid w:val="00587A87"/>
    <w:rsid w:val="00587C89"/>
    <w:rsid w:val="005906AE"/>
    <w:rsid w:val="0059775F"/>
    <w:rsid w:val="005A114C"/>
    <w:rsid w:val="005A2435"/>
    <w:rsid w:val="005A36C5"/>
    <w:rsid w:val="005A576E"/>
    <w:rsid w:val="005A6FC5"/>
    <w:rsid w:val="005A74B9"/>
    <w:rsid w:val="005A7B0E"/>
    <w:rsid w:val="005B0344"/>
    <w:rsid w:val="005B0C4E"/>
    <w:rsid w:val="005B369B"/>
    <w:rsid w:val="005B4C39"/>
    <w:rsid w:val="005B520E"/>
    <w:rsid w:val="005B5FF5"/>
    <w:rsid w:val="005C1E79"/>
    <w:rsid w:val="005C2867"/>
    <w:rsid w:val="005C3B85"/>
    <w:rsid w:val="005C424F"/>
    <w:rsid w:val="005C44CD"/>
    <w:rsid w:val="005C5D26"/>
    <w:rsid w:val="005C7324"/>
    <w:rsid w:val="005C7919"/>
    <w:rsid w:val="005C7A8C"/>
    <w:rsid w:val="005D05C5"/>
    <w:rsid w:val="005D21CF"/>
    <w:rsid w:val="005D2E83"/>
    <w:rsid w:val="005D37DF"/>
    <w:rsid w:val="005D5E36"/>
    <w:rsid w:val="005D635B"/>
    <w:rsid w:val="005E15E5"/>
    <w:rsid w:val="005E2800"/>
    <w:rsid w:val="005E2837"/>
    <w:rsid w:val="005E36ED"/>
    <w:rsid w:val="005E39AE"/>
    <w:rsid w:val="005E3B10"/>
    <w:rsid w:val="005E3F05"/>
    <w:rsid w:val="005E605B"/>
    <w:rsid w:val="005E7452"/>
    <w:rsid w:val="005E7BDB"/>
    <w:rsid w:val="005F111D"/>
    <w:rsid w:val="005F22BC"/>
    <w:rsid w:val="005F386D"/>
    <w:rsid w:val="005F4E0B"/>
    <w:rsid w:val="005F620A"/>
    <w:rsid w:val="005F62A4"/>
    <w:rsid w:val="005F63A8"/>
    <w:rsid w:val="005F6632"/>
    <w:rsid w:val="005F6747"/>
    <w:rsid w:val="00605825"/>
    <w:rsid w:val="00606F88"/>
    <w:rsid w:val="00607963"/>
    <w:rsid w:val="006161D6"/>
    <w:rsid w:val="00617364"/>
    <w:rsid w:val="00617E6D"/>
    <w:rsid w:val="00621B0D"/>
    <w:rsid w:val="00622024"/>
    <w:rsid w:val="006222A0"/>
    <w:rsid w:val="006236B0"/>
    <w:rsid w:val="0062728D"/>
    <w:rsid w:val="0063042C"/>
    <w:rsid w:val="006307E6"/>
    <w:rsid w:val="006318AC"/>
    <w:rsid w:val="00632537"/>
    <w:rsid w:val="00633A19"/>
    <w:rsid w:val="00634C8D"/>
    <w:rsid w:val="0063515F"/>
    <w:rsid w:val="00636CAF"/>
    <w:rsid w:val="00637483"/>
    <w:rsid w:val="00637E91"/>
    <w:rsid w:val="006409F4"/>
    <w:rsid w:val="00641386"/>
    <w:rsid w:val="006419CE"/>
    <w:rsid w:val="006422C2"/>
    <w:rsid w:val="006459E2"/>
    <w:rsid w:val="00645D22"/>
    <w:rsid w:val="006460EF"/>
    <w:rsid w:val="0064677C"/>
    <w:rsid w:val="0064685A"/>
    <w:rsid w:val="00646A2F"/>
    <w:rsid w:val="00646A5B"/>
    <w:rsid w:val="00646C22"/>
    <w:rsid w:val="00650A56"/>
    <w:rsid w:val="00651A08"/>
    <w:rsid w:val="00652541"/>
    <w:rsid w:val="00653414"/>
    <w:rsid w:val="00654204"/>
    <w:rsid w:val="00655876"/>
    <w:rsid w:val="00656F37"/>
    <w:rsid w:val="0065703A"/>
    <w:rsid w:val="006573E7"/>
    <w:rsid w:val="00657628"/>
    <w:rsid w:val="0066077B"/>
    <w:rsid w:val="00661F87"/>
    <w:rsid w:val="00662E50"/>
    <w:rsid w:val="006638C4"/>
    <w:rsid w:val="00666534"/>
    <w:rsid w:val="00667FCA"/>
    <w:rsid w:val="00670434"/>
    <w:rsid w:val="00672162"/>
    <w:rsid w:val="006728D4"/>
    <w:rsid w:val="0067298C"/>
    <w:rsid w:val="00672AB6"/>
    <w:rsid w:val="00672FCB"/>
    <w:rsid w:val="00676120"/>
    <w:rsid w:val="00681B47"/>
    <w:rsid w:val="0068218E"/>
    <w:rsid w:val="0068294B"/>
    <w:rsid w:val="0068332F"/>
    <w:rsid w:val="00683A26"/>
    <w:rsid w:val="006866F4"/>
    <w:rsid w:val="00686A75"/>
    <w:rsid w:val="00686E2E"/>
    <w:rsid w:val="006910CD"/>
    <w:rsid w:val="006941E1"/>
    <w:rsid w:val="0069593A"/>
    <w:rsid w:val="0069621D"/>
    <w:rsid w:val="00697D5D"/>
    <w:rsid w:val="006A2A9C"/>
    <w:rsid w:val="006A3B64"/>
    <w:rsid w:val="006A3FE2"/>
    <w:rsid w:val="006A40FB"/>
    <w:rsid w:val="006A4F93"/>
    <w:rsid w:val="006A7403"/>
    <w:rsid w:val="006B0322"/>
    <w:rsid w:val="006B1F19"/>
    <w:rsid w:val="006B238B"/>
    <w:rsid w:val="006B28F2"/>
    <w:rsid w:val="006B5738"/>
    <w:rsid w:val="006B5F3B"/>
    <w:rsid w:val="006B6B66"/>
    <w:rsid w:val="006C0A9A"/>
    <w:rsid w:val="006C1EE6"/>
    <w:rsid w:val="006C29FA"/>
    <w:rsid w:val="006C31BA"/>
    <w:rsid w:val="006C33C6"/>
    <w:rsid w:val="006C4632"/>
    <w:rsid w:val="006C5EE1"/>
    <w:rsid w:val="006C71FC"/>
    <w:rsid w:val="006D0DE8"/>
    <w:rsid w:val="006D1088"/>
    <w:rsid w:val="006D3091"/>
    <w:rsid w:val="006D3C84"/>
    <w:rsid w:val="006D51A1"/>
    <w:rsid w:val="006D7D36"/>
    <w:rsid w:val="006E22D9"/>
    <w:rsid w:val="006E2BF1"/>
    <w:rsid w:val="006E336C"/>
    <w:rsid w:val="006E3E9F"/>
    <w:rsid w:val="006E47D3"/>
    <w:rsid w:val="006F05AF"/>
    <w:rsid w:val="006F06B0"/>
    <w:rsid w:val="006F0908"/>
    <w:rsid w:val="006F1A68"/>
    <w:rsid w:val="006F260F"/>
    <w:rsid w:val="006F496C"/>
    <w:rsid w:val="006F4CED"/>
    <w:rsid w:val="006F6749"/>
    <w:rsid w:val="006F6D3D"/>
    <w:rsid w:val="006F72F0"/>
    <w:rsid w:val="006F79D8"/>
    <w:rsid w:val="006F7A01"/>
    <w:rsid w:val="006F7ABB"/>
    <w:rsid w:val="00701A12"/>
    <w:rsid w:val="00702999"/>
    <w:rsid w:val="00704B26"/>
    <w:rsid w:val="00705D4A"/>
    <w:rsid w:val="00710B08"/>
    <w:rsid w:val="00711C69"/>
    <w:rsid w:val="00712A4F"/>
    <w:rsid w:val="00712B39"/>
    <w:rsid w:val="007150F5"/>
    <w:rsid w:val="00715BEA"/>
    <w:rsid w:val="0071768F"/>
    <w:rsid w:val="00717B5F"/>
    <w:rsid w:val="00720293"/>
    <w:rsid w:val="00723C52"/>
    <w:rsid w:val="00723F00"/>
    <w:rsid w:val="00727785"/>
    <w:rsid w:val="00727950"/>
    <w:rsid w:val="00731E9D"/>
    <w:rsid w:val="00732450"/>
    <w:rsid w:val="007324A3"/>
    <w:rsid w:val="00733EBB"/>
    <w:rsid w:val="00735EEC"/>
    <w:rsid w:val="00736462"/>
    <w:rsid w:val="007378FE"/>
    <w:rsid w:val="00740650"/>
    <w:rsid w:val="00740952"/>
    <w:rsid w:val="00740EEA"/>
    <w:rsid w:val="00741496"/>
    <w:rsid w:val="00741946"/>
    <w:rsid w:val="007427A4"/>
    <w:rsid w:val="00744764"/>
    <w:rsid w:val="007453A7"/>
    <w:rsid w:val="0074790A"/>
    <w:rsid w:val="00750078"/>
    <w:rsid w:val="007508D3"/>
    <w:rsid w:val="00752C93"/>
    <w:rsid w:val="00752CA0"/>
    <w:rsid w:val="00754BF2"/>
    <w:rsid w:val="00754D34"/>
    <w:rsid w:val="007568D5"/>
    <w:rsid w:val="00760CE5"/>
    <w:rsid w:val="007623F2"/>
    <w:rsid w:val="007638DF"/>
    <w:rsid w:val="00764F76"/>
    <w:rsid w:val="00766625"/>
    <w:rsid w:val="00766A6E"/>
    <w:rsid w:val="00767062"/>
    <w:rsid w:val="00770425"/>
    <w:rsid w:val="00771140"/>
    <w:rsid w:val="00774EBE"/>
    <w:rsid w:val="00775423"/>
    <w:rsid w:val="00775837"/>
    <w:rsid w:val="007767FB"/>
    <w:rsid w:val="00777E5E"/>
    <w:rsid w:val="00786431"/>
    <w:rsid w:val="007903EE"/>
    <w:rsid w:val="00792D24"/>
    <w:rsid w:val="0079344D"/>
    <w:rsid w:val="00794804"/>
    <w:rsid w:val="00794EA1"/>
    <w:rsid w:val="007959A2"/>
    <w:rsid w:val="0079679F"/>
    <w:rsid w:val="007970F1"/>
    <w:rsid w:val="00797CAA"/>
    <w:rsid w:val="007A03F0"/>
    <w:rsid w:val="007A2017"/>
    <w:rsid w:val="007A2EE7"/>
    <w:rsid w:val="007A334C"/>
    <w:rsid w:val="007A36D4"/>
    <w:rsid w:val="007A42E3"/>
    <w:rsid w:val="007A4CD2"/>
    <w:rsid w:val="007A55C6"/>
    <w:rsid w:val="007A60A7"/>
    <w:rsid w:val="007A74F8"/>
    <w:rsid w:val="007B0A47"/>
    <w:rsid w:val="007B0ADF"/>
    <w:rsid w:val="007B0C72"/>
    <w:rsid w:val="007B1714"/>
    <w:rsid w:val="007B2075"/>
    <w:rsid w:val="007B33F1"/>
    <w:rsid w:val="007B6DDA"/>
    <w:rsid w:val="007B71C3"/>
    <w:rsid w:val="007B7AC2"/>
    <w:rsid w:val="007B7E85"/>
    <w:rsid w:val="007C01EA"/>
    <w:rsid w:val="007C0308"/>
    <w:rsid w:val="007C2FF2"/>
    <w:rsid w:val="007C371D"/>
    <w:rsid w:val="007C4749"/>
    <w:rsid w:val="007C7387"/>
    <w:rsid w:val="007D01E1"/>
    <w:rsid w:val="007D0E57"/>
    <w:rsid w:val="007D1BF7"/>
    <w:rsid w:val="007D1C60"/>
    <w:rsid w:val="007D269A"/>
    <w:rsid w:val="007D31EF"/>
    <w:rsid w:val="007D43C6"/>
    <w:rsid w:val="007D53C0"/>
    <w:rsid w:val="007D6232"/>
    <w:rsid w:val="007D6322"/>
    <w:rsid w:val="007D6C74"/>
    <w:rsid w:val="007D7D41"/>
    <w:rsid w:val="007E0117"/>
    <w:rsid w:val="007E11A1"/>
    <w:rsid w:val="007E162A"/>
    <w:rsid w:val="007E1F97"/>
    <w:rsid w:val="007E3D01"/>
    <w:rsid w:val="007E447B"/>
    <w:rsid w:val="007E4854"/>
    <w:rsid w:val="007E66AF"/>
    <w:rsid w:val="007E67D0"/>
    <w:rsid w:val="007E6E0A"/>
    <w:rsid w:val="007E703D"/>
    <w:rsid w:val="007E75B8"/>
    <w:rsid w:val="007F005C"/>
    <w:rsid w:val="007F1406"/>
    <w:rsid w:val="007F19A5"/>
    <w:rsid w:val="007F1BDA"/>
    <w:rsid w:val="007F1D14"/>
    <w:rsid w:val="007F1F99"/>
    <w:rsid w:val="007F2BAC"/>
    <w:rsid w:val="007F2D88"/>
    <w:rsid w:val="007F31FC"/>
    <w:rsid w:val="007F3EA8"/>
    <w:rsid w:val="007F436A"/>
    <w:rsid w:val="007F4523"/>
    <w:rsid w:val="007F45FF"/>
    <w:rsid w:val="007F47DB"/>
    <w:rsid w:val="007F57E8"/>
    <w:rsid w:val="007F768F"/>
    <w:rsid w:val="007F7B18"/>
    <w:rsid w:val="00800B5F"/>
    <w:rsid w:val="008023EB"/>
    <w:rsid w:val="008035AA"/>
    <w:rsid w:val="00805330"/>
    <w:rsid w:val="00805BDF"/>
    <w:rsid w:val="00806F0D"/>
    <w:rsid w:val="0080791D"/>
    <w:rsid w:val="00807CAC"/>
    <w:rsid w:val="00811CC6"/>
    <w:rsid w:val="008121FF"/>
    <w:rsid w:val="00812E15"/>
    <w:rsid w:val="008148FE"/>
    <w:rsid w:val="00816DD6"/>
    <w:rsid w:val="0081717A"/>
    <w:rsid w:val="008202E4"/>
    <w:rsid w:val="0082082A"/>
    <w:rsid w:val="00820BAC"/>
    <w:rsid w:val="00821463"/>
    <w:rsid w:val="00824A92"/>
    <w:rsid w:val="00824CD9"/>
    <w:rsid w:val="00824E2E"/>
    <w:rsid w:val="00826A47"/>
    <w:rsid w:val="00826E94"/>
    <w:rsid w:val="00827464"/>
    <w:rsid w:val="00830765"/>
    <w:rsid w:val="008311E5"/>
    <w:rsid w:val="00833AB2"/>
    <w:rsid w:val="00835B42"/>
    <w:rsid w:val="00835FE4"/>
    <w:rsid w:val="00836367"/>
    <w:rsid w:val="00836BD1"/>
    <w:rsid w:val="00840903"/>
    <w:rsid w:val="00840FF5"/>
    <w:rsid w:val="008417BB"/>
    <w:rsid w:val="00841FE7"/>
    <w:rsid w:val="00842BD7"/>
    <w:rsid w:val="008438F3"/>
    <w:rsid w:val="00844B67"/>
    <w:rsid w:val="008457EF"/>
    <w:rsid w:val="00845FA2"/>
    <w:rsid w:val="00846185"/>
    <w:rsid w:val="008545AA"/>
    <w:rsid w:val="00854DBF"/>
    <w:rsid w:val="00855C63"/>
    <w:rsid w:val="00855C7C"/>
    <w:rsid w:val="008560C3"/>
    <w:rsid w:val="00856A45"/>
    <w:rsid w:val="00860216"/>
    <w:rsid w:val="008606EC"/>
    <w:rsid w:val="00860EBC"/>
    <w:rsid w:val="0086155A"/>
    <w:rsid w:val="00863063"/>
    <w:rsid w:val="00863523"/>
    <w:rsid w:val="0086378F"/>
    <w:rsid w:val="0086468A"/>
    <w:rsid w:val="008652E9"/>
    <w:rsid w:val="00866D0F"/>
    <w:rsid w:val="0086773E"/>
    <w:rsid w:val="00873603"/>
    <w:rsid w:val="008745F1"/>
    <w:rsid w:val="00874CE3"/>
    <w:rsid w:val="00875217"/>
    <w:rsid w:val="00875ABF"/>
    <w:rsid w:val="00876547"/>
    <w:rsid w:val="0087778E"/>
    <w:rsid w:val="00877A7A"/>
    <w:rsid w:val="00881102"/>
    <w:rsid w:val="00881291"/>
    <w:rsid w:val="008817F3"/>
    <w:rsid w:val="00881904"/>
    <w:rsid w:val="0088239C"/>
    <w:rsid w:val="00882DEE"/>
    <w:rsid w:val="008830DB"/>
    <w:rsid w:val="00884CAA"/>
    <w:rsid w:val="008850DC"/>
    <w:rsid w:val="008855C8"/>
    <w:rsid w:val="008858DF"/>
    <w:rsid w:val="00886F5F"/>
    <w:rsid w:val="008873B3"/>
    <w:rsid w:val="008927BB"/>
    <w:rsid w:val="00894102"/>
    <w:rsid w:val="00894686"/>
    <w:rsid w:val="008950E7"/>
    <w:rsid w:val="008965A3"/>
    <w:rsid w:val="008974E6"/>
    <w:rsid w:val="008975CA"/>
    <w:rsid w:val="00897F12"/>
    <w:rsid w:val="008A119B"/>
    <w:rsid w:val="008A2C7D"/>
    <w:rsid w:val="008A3D57"/>
    <w:rsid w:val="008A7344"/>
    <w:rsid w:val="008A7656"/>
    <w:rsid w:val="008A7B98"/>
    <w:rsid w:val="008B055C"/>
    <w:rsid w:val="008B059A"/>
    <w:rsid w:val="008B06BE"/>
    <w:rsid w:val="008B22D6"/>
    <w:rsid w:val="008B2379"/>
    <w:rsid w:val="008B3285"/>
    <w:rsid w:val="008B4E61"/>
    <w:rsid w:val="008B527B"/>
    <w:rsid w:val="008B5C38"/>
    <w:rsid w:val="008B5D1C"/>
    <w:rsid w:val="008C02F2"/>
    <w:rsid w:val="008C127B"/>
    <w:rsid w:val="008C4B23"/>
    <w:rsid w:val="008C502F"/>
    <w:rsid w:val="008C5546"/>
    <w:rsid w:val="008C597C"/>
    <w:rsid w:val="008D196E"/>
    <w:rsid w:val="008D1F89"/>
    <w:rsid w:val="008D3ACD"/>
    <w:rsid w:val="008D6262"/>
    <w:rsid w:val="008D70B1"/>
    <w:rsid w:val="008E099D"/>
    <w:rsid w:val="008E3FC5"/>
    <w:rsid w:val="008E5266"/>
    <w:rsid w:val="008E604B"/>
    <w:rsid w:val="008E6F50"/>
    <w:rsid w:val="008E7A27"/>
    <w:rsid w:val="008F062F"/>
    <w:rsid w:val="008F16C9"/>
    <w:rsid w:val="008F3CCC"/>
    <w:rsid w:val="008F5297"/>
    <w:rsid w:val="008F6E2C"/>
    <w:rsid w:val="008F7DA1"/>
    <w:rsid w:val="00900A4F"/>
    <w:rsid w:val="00906624"/>
    <w:rsid w:val="00907955"/>
    <w:rsid w:val="00910717"/>
    <w:rsid w:val="00914750"/>
    <w:rsid w:val="00915E0E"/>
    <w:rsid w:val="00917A99"/>
    <w:rsid w:val="00917B44"/>
    <w:rsid w:val="00917CD8"/>
    <w:rsid w:val="00920904"/>
    <w:rsid w:val="00921DFE"/>
    <w:rsid w:val="00922660"/>
    <w:rsid w:val="00923969"/>
    <w:rsid w:val="009263EB"/>
    <w:rsid w:val="00927472"/>
    <w:rsid w:val="009303D9"/>
    <w:rsid w:val="009307E9"/>
    <w:rsid w:val="00930AF4"/>
    <w:rsid w:val="00930F93"/>
    <w:rsid w:val="00933675"/>
    <w:rsid w:val="00933C51"/>
    <w:rsid w:val="00933C64"/>
    <w:rsid w:val="009340A3"/>
    <w:rsid w:val="0093489A"/>
    <w:rsid w:val="00934E24"/>
    <w:rsid w:val="00935336"/>
    <w:rsid w:val="009353C5"/>
    <w:rsid w:val="00935525"/>
    <w:rsid w:val="00937951"/>
    <w:rsid w:val="00944EA7"/>
    <w:rsid w:val="00946CD9"/>
    <w:rsid w:val="00946DF9"/>
    <w:rsid w:val="00947B93"/>
    <w:rsid w:val="00947ED9"/>
    <w:rsid w:val="00951771"/>
    <w:rsid w:val="00951F91"/>
    <w:rsid w:val="00952CD8"/>
    <w:rsid w:val="00952DE1"/>
    <w:rsid w:val="00954D3C"/>
    <w:rsid w:val="009561FE"/>
    <w:rsid w:val="00957E5B"/>
    <w:rsid w:val="0096131A"/>
    <w:rsid w:val="009618D5"/>
    <w:rsid w:val="00962067"/>
    <w:rsid w:val="00963A29"/>
    <w:rsid w:val="00963DAD"/>
    <w:rsid w:val="0096416E"/>
    <w:rsid w:val="00964592"/>
    <w:rsid w:val="00964F19"/>
    <w:rsid w:val="00971DE2"/>
    <w:rsid w:val="00972203"/>
    <w:rsid w:val="009730FC"/>
    <w:rsid w:val="0097390A"/>
    <w:rsid w:val="009745E5"/>
    <w:rsid w:val="0097497F"/>
    <w:rsid w:val="00975D5A"/>
    <w:rsid w:val="0097677E"/>
    <w:rsid w:val="009800BA"/>
    <w:rsid w:val="00980F63"/>
    <w:rsid w:val="00981771"/>
    <w:rsid w:val="009830ED"/>
    <w:rsid w:val="00983370"/>
    <w:rsid w:val="009849AD"/>
    <w:rsid w:val="00985183"/>
    <w:rsid w:val="009854D9"/>
    <w:rsid w:val="00985E32"/>
    <w:rsid w:val="009875C3"/>
    <w:rsid w:val="00987860"/>
    <w:rsid w:val="00993988"/>
    <w:rsid w:val="00994B69"/>
    <w:rsid w:val="00994CBD"/>
    <w:rsid w:val="00997202"/>
    <w:rsid w:val="009977AE"/>
    <w:rsid w:val="009A0962"/>
    <w:rsid w:val="009A13DB"/>
    <w:rsid w:val="009A16C9"/>
    <w:rsid w:val="009A1BC6"/>
    <w:rsid w:val="009A2958"/>
    <w:rsid w:val="009A34BD"/>
    <w:rsid w:val="009A449E"/>
    <w:rsid w:val="009A620D"/>
    <w:rsid w:val="009B0FCE"/>
    <w:rsid w:val="009B1B23"/>
    <w:rsid w:val="009B26A3"/>
    <w:rsid w:val="009B2C1C"/>
    <w:rsid w:val="009B3261"/>
    <w:rsid w:val="009B4FB2"/>
    <w:rsid w:val="009B61F6"/>
    <w:rsid w:val="009B658F"/>
    <w:rsid w:val="009B6751"/>
    <w:rsid w:val="009B7AD4"/>
    <w:rsid w:val="009C1CC0"/>
    <w:rsid w:val="009C1D95"/>
    <w:rsid w:val="009C2261"/>
    <w:rsid w:val="009C2A25"/>
    <w:rsid w:val="009C4085"/>
    <w:rsid w:val="009C4378"/>
    <w:rsid w:val="009C5077"/>
    <w:rsid w:val="009C540E"/>
    <w:rsid w:val="009C5DFB"/>
    <w:rsid w:val="009C694E"/>
    <w:rsid w:val="009C7131"/>
    <w:rsid w:val="009D276F"/>
    <w:rsid w:val="009D2F23"/>
    <w:rsid w:val="009D308E"/>
    <w:rsid w:val="009D4719"/>
    <w:rsid w:val="009D545C"/>
    <w:rsid w:val="009D6B57"/>
    <w:rsid w:val="009D6E7D"/>
    <w:rsid w:val="009E004C"/>
    <w:rsid w:val="009E07E3"/>
    <w:rsid w:val="009E0BC5"/>
    <w:rsid w:val="009E229C"/>
    <w:rsid w:val="009E2417"/>
    <w:rsid w:val="009E2E59"/>
    <w:rsid w:val="009E529F"/>
    <w:rsid w:val="009E5E92"/>
    <w:rsid w:val="009E7C8C"/>
    <w:rsid w:val="009E7F9A"/>
    <w:rsid w:val="009F0005"/>
    <w:rsid w:val="009F0A8A"/>
    <w:rsid w:val="009F1CFC"/>
    <w:rsid w:val="009F1D79"/>
    <w:rsid w:val="009F32C1"/>
    <w:rsid w:val="009F3A12"/>
    <w:rsid w:val="009F4602"/>
    <w:rsid w:val="009F6EC2"/>
    <w:rsid w:val="009F71AD"/>
    <w:rsid w:val="009F7750"/>
    <w:rsid w:val="00A0096A"/>
    <w:rsid w:val="00A021EC"/>
    <w:rsid w:val="00A0320C"/>
    <w:rsid w:val="00A03D69"/>
    <w:rsid w:val="00A059B3"/>
    <w:rsid w:val="00A07BC8"/>
    <w:rsid w:val="00A11276"/>
    <w:rsid w:val="00A121E0"/>
    <w:rsid w:val="00A13A1E"/>
    <w:rsid w:val="00A14915"/>
    <w:rsid w:val="00A16589"/>
    <w:rsid w:val="00A20524"/>
    <w:rsid w:val="00A224A2"/>
    <w:rsid w:val="00A22D1F"/>
    <w:rsid w:val="00A23132"/>
    <w:rsid w:val="00A23660"/>
    <w:rsid w:val="00A236C0"/>
    <w:rsid w:val="00A246A1"/>
    <w:rsid w:val="00A24890"/>
    <w:rsid w:val="00A269AE"/>
    <w:rsid w:val="00A2798E"/>
    <w:rsid w:val="00A35D8A"/>
    <w:rsid w:val="00A369D8"/>
    <w:rsid w:val="00A36F7C"/>
    <w:rsid w:val="00A42B42"/>
    <w:rsid w:val="00A43518"/>
    <w:rsid w:val="00A450B4"/>
    <w:rsid w:val="00A452BB"/>
    <w:rsid w:val="00A4698D"/>
    <w:rsid w:val="00A55972"/>
    <w:rsid w:val="00A56D13"/>
    <w:rsid w:val="00A57E91"/>
    <w:rsid w:val="00A60C47"/>
    <w:rsid w:val="00A6136B"/>
    <w:rsid w:val="00A62695"/>
    <w:rsid w:val="00A63E25"/>
    <w:rsid w:val="00A645DB"/>
    <w:rsid w:val="00A7127F"/>
    <w:rsid w:val="00A712B3"/>
    <w:rsid w:val="00A7175F"/>
    <w:rsid w:val="00A73D2F"/>
    <w:rsid w:val="00A74969"/>
    <w:rsid w:val="00A77829"/>
    <w:rsid w:val="00A804CB"/>
    <w:rsid w:val="00A80850"/>
    <w:rsid w:val="00A8125A"/>
    <w:rsid w:val="00A8131A"/>
    <w:rsid w:val="00A8143B"/>
    <w:rsid w:val="00A82BA6"/>
    <w:rsid w:val="00A83A33"/>
    <w:rsid w:val="00A84154"/>
    <w:rsid w:val="00A850E9"/>
    <w:rsid w:val="00A8638C"/>
    <w:rsid w:val="00A8740A"/>
    <w:rsid w:val="00A90207"/>
    <w:rsid w:val="00A90292"/>
    <w:rsid w:val="00A911A7"/>
    <w:rsid w:val="00A92897"/>
    <w:rsid w:val="00A96610"/>
    <w:rsid w:val="00A96C38"/>
    <w:rsid w:val="00A9728E"/>
    <w:rsid w:val="00A97A98"/>
    <w:rsid w:val="00A97AB8"/>
    <w:rsid w:val="00A97D53"/>
    <w:rsid w:val="00AA0150"/>
    <w:rsid w:val="00AA1024"/>
    <w:rsid w:val="00AA12EA"/>
    <w:rsid w:val="00AA1874"/>
    <w:rsid w:val="00AA2125"/>
    <w:rsid w:val="00AA292C"/>
    <w:rsid w:val="00AA2B54"/>
    <w:rsid w:val="00AA2E8D"/>
    <w:rsid w:val="00AA2EAB"/>
    <w:rsid w:val="00AA4F93"/>
    <w:rsid w:val="00AA7245"/>
    <w:rsid w:val="00AA7518"/>
    <w:rsid w:val="00AB226F"/>
    <w:rsid w:val="00AB2852"/>
    <w:rsid w:val="00AB6BF5"/>
    <w:rsid w:val="00AC027F"/>
    <w:rsid w:val="00AC1180"/>
    <w:rsid w:val="00AC1266"/>
    <w:rsid w:val="00AC1F73"/>
    <w:rsid w:val="00AC3287"/>
    <w:rsid w:val="00AC3881"/>
    <w:rsid w:val="00AC7232"/>
    <w:rsid w:val="00AD02F6"/>
    <w:rsid w:val="00AD0388"/>
    <w:rsid w:val="00AD1EE5"/>
    <w:rsid w:val="00AD4007"/>
    <w:rsid w:val="00AD477B"/>
    <w:rsid w:val="00AD76B5"/>
    <w:rsid w:val="00AD7CC1"/>
    <w:rsid w:val="00AE0C60"/>
    <w:rsid w:val="00AE1C45"/>
    <w:rsid w:val="00AE2342"/>
    <w:rsid w:val="00AE2C67"/>
    <w:rsid w:val="00AE2FED"/>
    <w:rsid w:val="00AE3409"/>
    <w:rsid w:val="00AE4166"/>
    <w:rsid w:val="00AF0681"/>
    <w:rsid w:val="00AF3185"/>
    <w:rsid w:val="00AF58DE"/>
    <w:rsid w:val="00AF5F23"/>
    <w:rsid w:val="00AF617E"/>
    <w:rsid w:val="00AF6503"/>
    <w:rsid w:val="00B009AD"/>
    <w:rsid w:val="00B020B7"/>
    <w:rsid w:val="00B03BD8"/>
    <w:rsid w:val="00B04DAA"/>
    <w:rsid w:val="00B069E4"/>
    <w:rsid w:val="00B06E42"/>
    <w:rsid w:val="00B07A38"/>
    <w:rsid w:val="00B118AC"/>
    <w:rsid w:val="00B11A60"/>
    <w:rsid w:val="00B129E1"/>
    <w:rsid w:val="00B1336C"/>
    <w:rsid w:val="00B13E79"/>
    <w:rsid w:val="00B144C2"/>
    <w:rsid w:val="00B14F2D"/>
    <w:rsid w:val="00B16397"/>
    <w:rsid w:val="00B16B05"/>
    <w:rsid w:val="00B16E18"/>
    <w:rsid w:val="00B172B6"/>
    <w:rsid w:val="00B2061D"/>
    <w:rsid w:val="00B22613"/>
    <w:rsid w:val="00B22EE9"/>
    <w:rsid w:val="00B24224"/>
    <w:rsid w:val="00B24D44"/>
    <w:rsid w:val="00B25E91"/>
    <w:rsid w:val="00B268DD"/>
    <w:rsid w:val="00B279BA"/>
    <w:rsid w:val="00B34C1F"/>
    <w:rsid w:val="00B36260"/>
    <w:rsid w:val="00B40E23"/>
    <w:rsid w:val="00B4209D"/>
    <w:rsid w:val="00B43871"/>
    <w:rsid w:val="00B46D43"/>
    <w:rsid w:val="00B46EAD"/>
    <w:rsid w:val="00B50DF4"/>
    <w:rsid w:val="00B51450"/>
    <w:rsid w:val="00B51FC8"/>
    <w:rsid w:val="00B521D2"/>
    <w:rsid w:val="00B53F5C"/>
    <w:rsid w:val="00B54068"/>
    <w:rsid w:val="00B548F7"/>
    <w:rsid w:val="00B55CB4"/>
    <w:rsid w:val="00B5777B"/>
    <w:rsid w:val="00B60B72"/>
    <w:rsid w:val="00B63E97"/>
    <w:rsid w:val="00B65347"/>
    <w:rsid w:val="00B6609C"/>
    <w:rsid w:val="00B70187"/>
    <w:rsid w:val="00B70F9E"/>
    <w:rsid w:val="00B71D78"/>
    <w:rsid w:val="00B736F6"/>
    <w:rsid w:val="00B739A1"/>
    <w:rsid w:val="00B754CA"/>
    <w:rsid w:val="00B768D1"/>
    <w:rsid w:val="00B769F1"/>
    <w:rsid w:val="00B7719A"/>
    <w:rsid w:val="00B77DB6"/>
    <w:rsid w:val="00B83AAC"/>
    <w:rsid w:val="00B83E7F"/>
    <w:rsid w:val="00B83EAD"/>
    <w:rsid w:val="00B855B2"/>
    <w:rsid w:val="00B86E50"/>
    <w:rsid w:val="00B87B63"/>
    <w:rsid w:val="00B91338"/>
    <w:rsid w:val="00B91AA8"/>
    <w:rsid w:val="00B91E2B"/>
    <w:rsid w:val="00B9240C"/>
    <w:rsid w:val="00B9309C"/>
    <w:rsid w:val="00B930EB"/>
    <w:rsid w:val="00B94439"/>
    <w:rsid w:val="00B94B00"/>
    <w:rsid w:val="00B94B13"/>
    <w:rsid w:val="00B9732F"/>
    <w:rsid w:val="00BA041C"/>
    <w:rsid w:val="00BA094D"/>
    <w:rsid w:val="00BA1025"/>
    <w:rsid w:val="00BA2036"/>
    <w:rsid w:val="00BA2455"/>
    <w:rsid w:val="00BA3153"/>
    <w:rsid w:val="00BA429C"/>
    <w:rsid w:val="00BA49BE"/>
    <w:rsid w:val="00BA4ADC"/>
    <w:rsid w:val="00BA598D"/>
    <w:rsid w:val="00BA6743"/>
    <w:rsid w:val="00BB0898"/>
    <w:rsid w:val="00BB0C88"/>
    <w:rsid w:val="00BB0E9E"/>
    <w:rsid w:val="00BB2B57"/>
    <w:rsid w:val="00BB2C3D"/>
    <w:rsid w:val="00BB34BC"/>
    <w:rsid w:val="00BB35D3"/>
    <w:rsid w:val="00BB3DEE"/>
    <w:rsid w:val="00BB5E1B"/>
    <w:rsid w:val="00BB702F"/>
    <w:rsid w:val="00BC0504"/>
    <w:rsid w:val="00BC07A3"/>
    <w:rsid w:val="00BC0F0E"/>
    <w:rsid w:val="00BC1B6B"/>
    <w:rsid w:val="00BC2F53"/>
    <w:rsid w:val="00BC3420"/>
    <w:rsid w:val="00BC3B6E"/>
    <w:rsid w:val="00BC3D1C"/>
    <w:rsid w:val="00BC435B"/>
    <w:rsid w:val="00BC46C2"/>
    <w:rsid w:val="00BC49E1"/>
    <w:rsid w:val="00BC6483"/>
    <w:rsid w:val="00BC654E"/>
    <w:rsid w:val="00BC6F7F"/>
    <w:rsid w:val="00BC73DB"/>
    <w:rsid w:val="00BD04D4"/>
    <w:rsid w:val="00BD21EE"/>
    <w:rsid w:val="00BD4AFD"/>
    <w:rsid w:val="00BD5A16"/>
    <w:rsid w:val="00BD670B"/>
    <w:rsid w:val="00BD75AA"/>
    <w:rsid w:val="00BD7765"/>
    <w:rsid w:val="00BE014E"/>
    <w:rsid w:val="00BE19B6"/>
    <w:rsid w:val="00BE1E1D"/>
    <w:rsid w:val="00BE4B5E"/>
    <w:rsid w:val="00BE4BA8"/>
    <w:rsid w:val="00BE7D3C"/>
    <w:rsid w:val="00BE7DF0"/>
    <w:rsid w:val="00BF246D"/>
    <w:rsid w:val="00BF3DFF"/>
    <w:rsid w:val="00BF3F12"/>
    <w:rsid w:val="00BF3FA7"/>
    <w:rsid w:val="00BF4247"/>
    <w:rsid w:val="00BF442B"/>
    <w:rsid w:val="00BF4B66"/>
    <w:rsid w:val="00BF5FF6"/>
    <w:rsid w:val="00C01839"/>
    <w:rsid w:val="00C0207F"/>
    <w:rsid w:val="00C031CB"/>
    <w:rsid w:val="00C04D74"/>
    <w:rsid w:val="00C06290"/>
    <w:rsid w:val="00C07A9A"/>
    <w:rsid w:val="00C10845"/>
    <w:rsid w:val="00C10BD2"/>
    <w:rsid w:val="00C13330"/>
    <w:rsid w:val="00C13417"/>
    <w:rsid w:val="00C15D5F"/>
    <w:rsid w:val="00C16117"/>
    <w:rsid w:val="00C22C53"/>
    <w:rsid w:val="00C2400D"/>
    <w:rsid w:val="00C25F8E"/>
    <w:rsid w:val="00C26D95"/>
    <w:rsid w:val="00C30290"/>
    <w:rsid w:val="00C3075A"/>
    <w:rsid w:val="00C320F9"/>
    <w:rsid w:val="00C34787"/>
    <w:rsid w:val="00C34B16"/>
    <w:rsid w:val="00C360F8"/>
    <w:rsid w:val="00C365E5"/>
    <w:rsid w:val="00C3689C"/>
    <w:rsid w:val="00C37FBE"/>
    <w:rsid w:val="00C40363"/>
    <w:rsid w:val="00C4055C"/>
    <w:rsid w:val="00C4067F"/>
    <w:rsid w:val="00C40849"/>
    <w:rsid w:val="00C40E35"/>
    <w:rsid w:val="00C41A57"/>
    <w:rsid w:val="00C425A2"/>
    <w:rsid w:val="00C44C20"/>
    <w:rsid w:val="00C46536"/>
    <w:rsid w:val="00C46F63"/>
    <w:rsid w:val="00C50623"/>
    <w:rsid w:val="00C51518"/>
    <w:rsid w:val="00C5296A"/>
    <w:rsid w:val="00C52E9C"/>
    <w:rsid w:val="00C56985"/>
    <w:rsid w:val="00C604D2"/>
    <w:rsid w:val="00C6156E"/>
    <w:rsid w:val="00C6161A"/>
    <w:rsid w:val="00C61A09"/>
    <w:rsid w:val="00C61B97"/>
    <w:rsid w:val="00C6293B"/>
    <w:rsid w:val="00C632B9"/>
    <w:rsid w:val="00C64765"/>
    <w:rsid w:val="00C6494E"/>
    <w:rsid w:val="00C654DA"/>
    <w:rsid w:val="00C6694B"/>
    <w:rsid w:val="00C66EAD"/>
    <w:rsid w:val="00C67B37"/>
    <w:rsid w:val="00C70666"/>
    <w:rsid w:val="00C72FD0"/>
    <w:rsid w:val="00C75017"/>
    <w:rsid w:val="00C760B8"/>
    <w:rsid w:val="00C76815"/>
    <w:rsid w:val="00C773E7"/>
    <w:rsid w:val="00C776BE"/>
    <w:rsid w:val="00C77A84"/>
    <w:rsid w:val="00C82832"/>
    <w:rsid w:val="00C846B4"/>
    <w:rsid w:val="00C84968"/>
    <w:rsid w:val="00C84CF3"/>
    <w:rsid w:val="00C850B3"/>
    <w:rsid w:val="00C85C02"/>
    <w:rsid w:val="00C909BB"/>
    <w:rsid w:val="00C919A4"/>
    <w:rsid w:val="00C91E1E"/>
    <w:rsid w:val="00C92923"/>
    <w:rsid w:val="00C9532B"/>
    <w:rsid w:val="00C9706F"/>
    <w:rsid w:val="00C97944"/>
    <w:rsid w:val="00C97D68"/>
    <w:rsid w:val="00CA11E9"/>
    <w:rsid w:val="00CA172B"/>
    <w:rsid w:val="00CA3A4D"/>
    <w:rsid w:val="00CA4392"/>
    <w:rsid w:val="00CA499D"/>
    <w:rsid w:val="00CA59CB"/>
    <w:rsid w:val="00CA64FF"/>
    <w:rsid w:val="00CA783C"/>
    <w:rsid w:val="00CA7D45"/>
    <w:rsid w:val="00CB162E"/>
    <w:rsid w:val="00CB2117"/>
    <w:rsid w:val="00CB3201"/>
    <w:rsid w:val="00CB4D4F"/>
    <w:rsid w:val="00CB5C71"/>
    <w:rsid w:val="00CB6715"/>
    <w:rsid w:val="00CC3229"/>
    <w:rsid w:val="00CC393F"/>
    <w:rsid w:val="00CC3D1B"/>
    <w:rsid w:val="00CC4543"/>
    <w:rsid w:val="00CC71C4"/>
    <w:rsid w:val="00CD0836"/>
    <w:rsid w:val="00CD4EE6"/>
    <w:rsid w:val="00CD6F4A"/>
    <w:rsid w:val="00CD74E2"/>
    <w:rsid w:val="00CD7FAB"/>
    <w:rsid w:val="00CE17A6"/>
    <w:rsid w:val="00CE23EA"/>
    <w:rsid w:val="00CE47E4"/>
    <w:rsid w:val="00CE5896"/>
    <w:rsid w:val="00CE5A67"/>
    <w:rsid w:val="00CF035F"/>
    <w:rsid w:val="00CF1231"/>
    <w:rsid w:val="00CF172B"/>
    <w:rsid w:val="00CF2F1C"/>
    <w:rsid w:val="00CF4D13"/>
    <w:rsid w:val="00CF51F9"/>
    <w:rsid w:val="00CF60CD"/>
    <w:rsid w:val="00CF60FC"/>
    <w:rsid w:val="00CF6686"/>
    <w:rsid w:val="00CF6B09"/>
    <w:rsid w:val="00D00688"/>
    <w:rsid w:val="00D0198C"/>
    <w:rsid w:val="00D02039"/>
    <w:rsid w:val="00D0209D"/>
    <w:rsid w:val="00D02808"/>
    <w:rsid w:val="00D02909"/>
    <w:rsid w:val="00D04686"/>
    <w:rsid w:val="00D052EC"/>
    <w:rsid w:val="00D05410"/>
    <w:rsid w:val="00D054A1"/>
    <w:rsid w:val="00D06DFB"/>
    <w:rsid w:val="00D10B06"/>
    <w:rsid w:val="00D10EB8"/>
    <w:rsid w:val="00D13766"/>
    <w:rsid w:val="00D1657D"/>
    <w:rsid w:val="00D17A96"/>
    <w:rsid w:val="00D20FDC"/>
    <w:rsid w:val="00D2176E"/>
    <w:rsid w:val="00D2205D"/>
    <w:rsid w:val="00D2249B"/>
    <w:rsid w:val="00D228CA"/>
    <w:rsid w:val="00D229ED"/>
    <w:rsid w:val="00D24496"/>
    <w:rsid w:val="00D25465"/>
    <w:rsid w:val="00D26A32"/>
    <w:rsid w:val="00D27385"/>
    <w:rsid w:val="00D27472"/>
    <w:rsid w:val="00D27A55"/>
    <w:rsid w:val="00D31D25"/>
    <w:rsid w:val="00D32909"/>
    <w:rsid w:val="00D34BF9"/>
    <w:rsid w:val="00D37EB6"/>
    <w:rsid w:val="00D40DEA"/>
    <w:rsid w:val="00D43ADE"/>
    <w:rsid w:val="00D45C79"/>
    <w:rsid w:val="00D45D33"/>
    <w:rsid w:val="00D45F8C"/>
    <w:rsid w:val="00D46DD4"/>
    <w:rsid w:val="00D47580"/>
    <w:rsid w:val="00D53914"/>
    <w:rsid w:val="00D5576D"/>
    <w:rsid w:val="00D56DA0"/>
    <w:rsid w:val="00D56E8C"/>
    <w:rsid w:val="00D56FF5"/>
    <w:rsid w:val="00D57261"/>
    <w:rsid w:val="00D60A0A"/>
    <w:rsid w:val="00D611C8"/>
    <w:rsid w:val="00D624B9"/>
    <w:rsid w:val="00D632BE"/>
    <w:rsid w:val="00D63652"/>
    <w:rsid w:val="00D63F19"/>
    <w:rsid w:val="00D651C5"/>
    <w:rsid w:val="00D6557B"/>
    <w:rsid w:val="00D67D05"/>
    <w:rsid w:val="00D70111"/>
    <w:rsid w:val="00D70637"/>
    <w:rsid w:val="00D70731"/>
    <w:rsid w:val="00D71348"/>
    <w:rsid w:val="00D72D06"/>
    <w:rsid w:val="00D73DB1"/>
    <w:rsid w:val="00D75057"/>
    <w:rsid w:val="00D7522C"/>
    <w:rsid w:val="00D7536F"/>
    <w:rsid w:val="00D76086"/>
    <w:rsid w:val="00D76188"/>
    <w:rsid w:val="00D76668"/>
    <w:rsid w:val="00D767E7"/>
    <w:rsid w:val="00D8003D"/>
    <w:rsid w:val="00D804C1"/>
    <w:rsid w:val="00D811E9"/>
    <w:rsid w:val="00D81C4E"/>
    <w:rsid w:val="00D825EC"/>
    <w:rsid w:val="00D8524A"/>
    <w:rsid w:val="00D870BD"/>
    <w:rsid w:val="00D87CC2"/>
    <w:rsid w:val="00D90885"/>
    <w:rsid w:val="00D91537"/>
    <w:rsid w:val="00D9548C"/>
    <w:rsid w:val="00D956AE"/>
    <w:rsid w:val="00D97C0B"/>
    <w:rsid w:val="00D97DA9"/>
    <w:rsid w:val="00DA33E1"/>
    <w:rsid w:val="00DA34F7"/>
    <w:rsid w:val="00DA3DB4"/>
    <w:rsid w:val="00DA40B8"/>
    <w:rsid w:val="00DA4730"/>
    <w:rsid w:val="00DA569E"/>
    <w:rsid w:val="00DA5AA8"/>
    <w:rsid w:val="00DB0D7D"/>
    <w:rsid w:val="00DB14BF"/>
    <w:rsid w:val="00DB2AB4"/>
    <w:rsid w:val="00DB2F56"/>
    <w:rsid w:val="00DB3306"/>
    <w:rsid w:val="00DB342B"/>
    <w:rsid w:val="00DB3520"/>
    <w:rsid w:val="00DB418B"/>
    <w:rsid w:val="00DC11E7"/>
    <w:rsid w:val="00DC26C9"/>
    <w:rsid w:val="00DC368C"/>
    <w:rsid w:val="00DC3A93"/>
    <w:rsid w:val="00DC43B2"/>
    <w:rsid w:val="00DC51CF"/>
    <w:rsid w:val="00DC7598"/>
    <w:rsid w:val="00DD054B"/>
    <w:rsid w:val="00DD144D"/>
    <w:rsid w:val="00DD355D"/>
    <w:rsid w:val="00DD35BF"/>
    <w:rsid w:val="00DD57C5"/>
    <w:rsid w:val="00DD6304"/>
    <w:rsid w:val="00DD7DFA"/>
    <w:rsid w:val="00DE49DD"/>
    <w:rsid w:val="00DE5193"/>
    <w:rsid w:val="00DE5590"/>
    <w:rsid w:val="00DE6951"/>
    <w:rsid w:val="00DE6C55"/>
    <w:rsid w:val="00DE6D92"/>
    <w:rsid w:val="00DE749A"/>
    <w:rsid w:val="00DE794C"/>
    <w:rsid w:val="00DF0B0D"/>
    <w:rsid w:val="00DF1656"/>
    <w:rsid w:val="00DF1D74"/>
    <w:rsid w:val="00DF3885"/>
    <w:rsid w:val="00E0015A"/>
    <w:rsid w:val="00E010E3"/>
    <w:rsid w:val="00E016DE"/>
    <w:rsid w:val="00E02297"/>
    <w:rsid w:val="00E0622F"/>
    <w:rsid w:val="00E06339"/>
    <w:rsid w:val="00E07383"/>
    <w:rsid w:val="00E076F0"/>
    <w:rsid w:val="00E10D19"/>
    <w:rsid w:val="00E126A7"/>
    <w:rsid w:val="00E12A4E"/>
    <w:rsid w:val="00E12DDC"/>
    <w:rsid w:val="00E1303F"/>
    <w:rsid w:val="00E13746"/>
    <w:rsid w:val="00E14589"/>
    <w:rsid w:val="00E15A9F"/>
    <w:rsid w:val="00E15D82"/>
    <w:rsid w:val="00E165BC"/>
    <w:rsid w:val="00E179C5"/>
    <w:rsid w:val="00E20DBF"/>
    <w:rsid w:val="00E20FD5"/>
    <w:rsid w:val="00E213A4"/>
    <w:rsid w:val="00E223F6"/>
    <w:rsid w:val="00E22430"/>
    <w:rsid w:val="00E232F1"/>
    <w:rsid w:val="00E247A6"/>
    <w:rsid w:val="00E247D3"/>
    <w:rsid w:val="00E2577E"/>
    <w:rsid w:val="00E262BA"/>
    <w:rsid w:val="00E26F40"/>
    <w:rsid w:val="00E27304"/>
    <w:rsid w:val="00E27517"/>
    <w:rsid w:val="00E3030A"/>
    <w:rsid w:val="00E3069E"/>
    <w:rsid w:val="00E30735"/>
    <w:rsid w:val="00E30EC5"/>
    <w:rsid w:val="00E31D70"/>
    <w:rsid w:val="00E33DE3"/>
    <w:rsid w:val="00E355E9"/>
    <w:rsid w:val="00E3574F"/>
    <w:rsid w:val="00E35941"/>
    <w:rsid w:val="00E36BD7"/>
    <w:rsid w:val="00E36CB9"/>
    <w:rsid w:val="00E36EEB"/>
    <w:rsid w:val="00E37868"/>
    <w:rsid w:val="00E378DB"/>
    <w:rsid w:val="00E4130B"/>
    <w:rsid w:val="00E41A59"/>
    <w:rsid w:val="00E41A65"/>
    <w:rsid w:val="00E43D0F"/>
    <w:rsid w:val="00E45618"/>
    <w:rsid w:val="00E46814"/>
    <w:rsid w:val="00E47315"/>
    <w:rsid w:val="00E4797B"/>
    <w:rsid w:val="00E5056C"/>
    <w:rsid w:val="00E51EAA"/>
    <w:rsid w:val="00E53847"/>
    <w:rsid w:val="00E55465"/>
    <w:rsid w:val="00E574F6"/>
    <w:rsid w:val="00E5781D"/>
    <w:rsid w:val="00E60F54"/>
    <w:rsid w:val="00E61AE6"/>
    <w:rsid w:val="00E61E12"/>
    <w:rsid w:val="00E6239A"/>
    <w:rsid w:val="00E62C35"/>
    <w:rsid w:val="00E6389F"/>
    <w:rsid w:val="00E63C7E"/>
    <w:rsid w:val="00E65E52"/>
    <w:rsid w:val="00E66A82"/>
    <w:rsid w:val="00E700F2"/>
    <w:rsid w:val="00E70106"/>
    <w:rsid w:val="00E709B5"/>
    <w:rsid w:val="00E71346"/>
    <w:rsid w:val="00E7154F"/>
    <w:rsid w:val="00E72BA3"/>
    <w:rsid w:val="00E73620"/>
    <w:rsid w:val="00E73B90"/>
    <w:rsid w:val="00E7596C"/>
    <w:rsid w:val="00E75F47"/>
    <w:rsid w:val="00E80BA4"/>
    <w:rsid w:val="00E81480"/>
    <w:rsid w:val="00E81515"/>
    <w:rsid w:val="00E83973"/>
    <w:rsid w:val="00E8639A"/>
    <w:rsid w:val="00E863BF"/>
    <w:rsid w:val="00E86B1B"/>
    <w:rsid w:val="00E8735F"/>
    <w:rsid w:val="00E878F2"/>
    <w:rsid w:val="00E87FA1"/>
    <w:rsid w:val="00E920F4"/>
    <w:rsid w:val="00E9523A"/>
    <w:rsid w:val="00E9670A"/>
    <w:rsid w:val="00E979FB"/>
    <w:rsid w:val="00E97A83"/>
    <w:rsid w:val="00EA0067"/>
    <w:rsid w:val="00EA01BC"/>
    <w:rsid w:val="00EA0E33"/>
    <w:rsid w:val="00EA1A4B"/>
    <w:rsid w:val="00EA207C"/>
    <w:rsid w:val="00EA5F36"/>
    <w:rsid w:val="00EA7BE5"/>
    <w:rsid w:val="00EA7D89"/>
    <w:rsid w:val="00EB0693"/>
    <w:rsid w:val="00EB0CC3"/>
    <w:rsid w:val="00EB0DE3"/>
    <w:rsid w:val="00EB2434"/>
    <w:rsid w:val="00EB5E4C"/>
    <w:rsid w:val="00EC070A"/>
    <w:rsid w:val="00EC0E81"/>
    <w:rsid w:val="00EC19F8"/>
    <w:rsid w:val="00EC2146"/>
    <w:rsid w:val="00EC3674"/>
    <w:rsid w:val="00EC3A48"/>
    <w:rsid w:val="00EC423D"/>
    <w:rsid w:val="00EC7298"/>
    <w:rsid w:val="00EC7BE5"/>
    <w:rsid w:val="00ED0149"/>
    <w:rsid w:val="00ED0870"/>
    <w:rsid w:val="00ED1B74"/>
    <w:rsid w:val="00ED23CC"/>
    <w:rsid w:val="00ED35B2"/>
    <w:rsid w:val="00ED4199"/>
    <w:rsid w:val="00ED464D"/>
    <w:rsid w:val="00ED4967"/>
    <w:rsid w:val="00ED6946"/>
    <w:rsid w:val="00ED7690"/>
    <w:rsid w:val="00ED7CAB"/>
    <w:rsid w:val="00ED7F91"/>
    <w:rsid w:val="00EE0260"/>
    <w:rsid w:val="00EE134A"/>
    <w:rsid w:val="00EE1D29"/>
    <w:rsid w:val="00EE34C3"/>
    <w:rsid w:val="00EE402C"/>
    <w:rsid w:val="00EE4CE4"/>
    <w:rsid w:val="00EF0718"/>
    <w:rsid w:val="00EF2D86"/>
    <w:rsid w:val="00EF4082"/>
    <w:rsid w:val="00EF4B75"/>
    <w:rsid w:val="00EF57BE"/>
    <w:rsid w:val="00EF5957"/>
    <w:rsid w:val="00EF6D8C"/>
    <w:rsid w:val="00EF7DE3"/>
    <w:rsid w:val="00EF7DFC"/>
    <w:rsid w:val="00F01301"/>
    <w:rsid w:val="00F03103"/>
    <w:rsid w:val="00F04281"/>
    <w:rsid w:val="00F0495B"/>
    <w:rsid w:val="00F05350"/>
    <w:rsid w:val="00F06E52"/>
    <w:rsid w:val="00F10D75"/>
    <w:rsid w:val="00F119E5"/>
    <w:rsid w:val="00F130C2"/>
    <w:rsid w:val="00F14542"/>
    <w:rsid w:val="00F15071"/>
    <w:rsid w:val="00F15687"/>
    <w:rsid w:val="00F16095"/>
    <w:rsid w:val="00F200B6"/>
    <w:rsid w:val="00F20C06"/>
    <w:rsid w:val="00F20EED"/>
    <w:rsid w:val="00F21095"/>
    <w:rsid w:val="00F21DB9"/>
    <w:rsid w:val="00F2268F"/>
    <w:rsid w:val="00F22AD9"/>
    <w:rsid w:val="00F2304B"/>
    <w:rsid w:val="00F24491"/>
    <w:rsid w:val="00F2517A"/>
    <w:rsid w:val="00F2542E"/>
    <w:rsid w:val="00F271DE"/>
    <w:rsid w:val="00F27573"/>
    <w:rsid w:val="00F27C04"/>
    <w:rsid w:val="00F30703"/>
    <w:rsid w:val="00F30B43"/>
    <w:rsid w:val="00F3102F"/>
    <w:rsid w:val="00F317EC"/>
    <w:rsid w:val="00F31B8D"/>
    <w:rsid w:val="00F32DB9"/>
    <w:rsid w:val="00F33277"/>
    <w:rsid w:val="00F3327F"/>
    <w:rsid w:val="00F35D28"/>
    <w:rsid w:val="00F36A7B"/>
    <w:rsid w:val="00F40339"/>
    <w:rsid w:val="00F41C7D"/>
    <w:rsid w:val="00F42D1E"/>
    <w:rsid w:val="00F43762"/>
    <w:rsid w:val="00F444D1"/>
    <w:rsid w:val="00F45C6A"/>
    <w:rsid w:val="00F505D9"/>
    <w:rsid w:val="00F50F29"/>
    <w:rsid w:val="00F52857"/>
    <w:rsid w:val="00F52DA9"/>
    <w:rsid w:val="00F53036"/>
    <w:rsid w:val="00F53898"/>
    <w:rsid w:val="00F5391E"/>
    <w:rsid w:val="00F565C2"/>
    <w:rsid w:val="00F578BE"/>
    <w:rsid w:val="00F60275"/>
    <w:rsid w:val="00F607AD"/>
    <w:rsid w:val="00F612F0"/>
    <w:rsid w:val="00F61E08"/>
    <w:rsid w:val="00F627DA"/>
    <w:rsid w:val="00F644A2"/>
    <w:rsid w:val="00F6473F"/>
    <w:rsid w:val="00F653EA"/>
    <w:rsid w:val="00F6711F"/>
    <w:rsid w:val="00F6763D"/>
    <w:rsid w:val="00F67916"/>
    <w:rsid w:val="00F70D71"/>
    <w:rsid w:val="00F7195F"/>
    <w:rsid w:val="00F719F0"/>
    <w:rsid w:val="00F7288F"/>
    <w:rsid w:val="00F74CAF"/>
    <w:rsid w:val="00F74ECD"/>
    <w:rsid w:val="00F76E50"/>
    <w:rsid w:val="00F775E4"/>
    <w:rsid w:val="00F776A8"/>
    <w:rsid w:val="00F83BB3"/>
    <w:rsid w:val="00F83C8B"/>
    <w:rsid w:val="00F847A6"/>
    <w:rsid w:val="00F85A3A"/>
    <w:rsid w:val="00F865F0"/>
    <w:rsid w:val="00F87BEE"/>
    <w:rsid w:val="00F87FAC"/>
    <w:rsid w:val="00F90779"/>
    <w:rsid w:val="00F91688"/>
    <w:rsid w:val="00F919EB"/>
    <w:rsid w:val="00F93167"/>
    <w:rsid w:val="00F9441B"/>
    <w:rsid w:val="00F95D81"/>
    <w:rsid w:val="00F979A5"/>
    <w:rsid w:val="00F97EBD"/>
    <w:rsid w:val="00FA4C32"/>
    <w:rsid w:val="00FA5689"/>
    <w:rsid w:val="00FB0207"/>
    <w:rsid w:val="00FB1AD1"/>
    <w:rsid w:val="00FB2E24"/>
    <w:rsid w:val="00FB3947"/>
    <w:rsid w:val="00FB3E0A"/>
    <w:rsid w:val="00FB6B48"/>
    <w:rsid w:val="00FC11DF"/>
    <w:rsid w:val="00FC2E96"/>
    <w:rsid w:val="00FC4070"/>
    <w:rsid w:val="00FC4555"/>
    <w:rsid w:val="00FC4D93"/>
    <w:rsid w:val="00FC6D28"/>
    <w:rsid w:val="00FC70D2"/>
    <w:rsid w:val="00FC783E"/>
    <w:rsid w:val="00FC7E8B"/>
    <w:rsid w:val="00FD0363"/>
    <w:rsid w:val="00FD0DDD"/>
    <w:rsid w:val="00FD19D8"/>
    <w:rsid w:val="00FD73BB"/>
    <w:rsid w:val="00FD7594"/>
    <w:rsid w:val="00FD7619"/>
    <w:rsid w:val="00FE0980"/>
    <w:rsid w:val="00FE1E8C"/>
    <w:rsid w:val="00FE3ABA"/>
    <w:rsid w:val="00FE4A6C"/>
    <w:rsid w:val="00FE6918"/>
    <w:rsid w:val="00FE6BDD"/>
    <w:rsid w:val="00FE7114"/>
    <w:rsid w:val="00FE7631"/>
    <w:rsid w:val="00FE7D88"/>
    <w:rsid w:val="00FF0C2D"/>
    <w:rsid w:val="00FF298A"/>
    <w:rsid w:val="00FF31D7"/>
    <w:rsid w:val="00FF3B33"/>
    <w:rsid w:val="00FF429D"/>
    <w:rsid w:val="00FF4F01"/>
    <w:rsid w:val="00FF5488"/>
    <w:rsid w:val="00FF5C8E"/>
    <w:rsid w:val="00FF6624"/>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9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FC6D28"/>
    <w:pPr>
      <w:jc w:val="center"/>
    </w:pPr>
  </w:style>
  <w:style w:type="paragraph" w:styleId="Nagwek1">
    <w:name w:val="heading 1"/>
    <w:basedOn w:val="Normalny"/>
    <w:next w:val="Normalny"/>
    <w:rsid w:val="006B6B66"/>
    <w:pPr>
      <w:keepNext/>
      <w:keepLines/>
      <w:numPr>
        <w:numId w:val="4"/>
      </w:numPr>
      <w:tabs>
        <w:tab w:val="left" w:pos="216"/>
      </w:tabs>
      <w:spacing w:before="160" w:after="80"/>
      <w:outlineLvl w:val="0"/>
    </w:pPr>
    <w:rPr>
      <w:smallCaps/>
      <w:noProof/>
    </w:rPr>
  </w:style>
  <w:style w:type="paragraph" w:styleId="Nagwek2">
    <w:name w:val="heading 2"/>
    <w:basedOn w:val="Normalny"/>
    <w:next w:val="Normalny"/>
    <w:rsid w:val="00ED0149"/>
    <w:pPr>
      <w:keepNext/>
      <w:keepLines/>
      <w:numPr>
        <w:ilvl w:val="1"/>
        <w:numId w:val="4"/>
      </w:numPr>
      <w:spacing w:before="120" w:after="60"/>
      <w:jc w:val="left"/>
      <w:outlineLvl w:val="1"/>
    </w:pPr>
    <w:rPr>
      <w:i/>
      <w:iCs/>
      <w:noProof/>
    </w:rPr>
  </w:style>
  <w:style w:type="paragraph" w:styleId="Nagwek3">
    <w:name w:val="heading 3"/>
    <w:basedOn w:val="Normalny"/>
    <w:next w:val="Normalny"/>
    <w:rsid w:val="00794804"/>
    <w:pPr>
      <w:numPr>
        <w:ilvl w:val="2"/>
        <w:numId w:val="4"/>
      </w:numPr>
      <w:spacing w:line="240" w:lineRule="exact"/>
      <w:jc w:val="both"/>
      <w:outlineLvl w:val="2"/>
    </w:pPr>
    <w:rPr>
      <w:i/>
      <w:iCs/>
      <w:noProof/>
    </w:rPr>
  </w:style>
  <w:style w:type="paragraph" w:styleId="Nagwek4">
    <w:name w:val="heading 4"/>
    <w:basedOn w:val="Normalny"/>
    <w:next w:val="Normalny"/>
    <w:rsid w:val="00794804"/>
    <w:pPr>
      <w:numPr>
        <w:ilvl w:val="3"/>
        <w:numId w:val="4"/>
      </w:numPr>
      <w:tabs>
        <w:tab w:val="left" w:pos="720"/>
      </w:tabs>
      <w:spacing w:before="40" w:after="40"/>
      <w:jc w:val="both"/>
      <w:outlineLvl w:val="3"/>
    </w:pPr>
    <w:rPr>
      <w:i/>
      <w:iCs/>
      <w:noProof/>
    </w:rPr>
  </w:style>
  <w:style w:type="paragraph" w:styleId="Nagwek5">
    <w:name w:val="heading 5"/>
    <w:basedOn w:val="Normalny"/>
    <w:next w:val="Normalny"/>
    <w:rsid w:val="00805BDF"/>
    <w:pPr>
      <w:tabs>
        <w:tab w:val="left" w:pos="360"/>
      </w:tabs>
      <w:spacing w:before="160" w:after="80"/>
      <w:outlineLvl w:val="4"/>
    </w:pPr>
    <w:rPr>
      <w:smallCaps/>
      <w:noProo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ab1">
    <w:name w:val="R_ab1"/>
    <w:next w:val="Normalny"/>
    <w:autoRedefine/>
    <w:qFormat/>
    <w:rsid w:val="001074DE"/>
    <w:pPr>
      <w:suppressAutoHyphens/>
      <w:spacing w:before="120"/>
      <w:ind w:left="567" w:right="567"/>
      <w:jc w:val="both"/>
    </w:pPr>
    <w:rPr>
      <w:kern w:val="2"/>
      <w:sz w:val="18"/>
      <w:lang w:val="en-GB" w:eastAsia="pl-PL"/>
      <w14:ligatures w14:val="standardContextual"/>
    </w:rPr>
  </w:style>
  <w:style w:type="paragraph" w:customStyle="1" w:styleId="Rab2">
    <w:name w:val="R_ab2"/>
    <w:basedOn w:val="Rab1"/>
    <w:next w:val="Normalny"/>
    <w:autoRedefine/>
    <w:qFormat/>
    <w:rsid w:val="001074DE"/>
    <w:pPr>
      <w:spacing w:before="60"/>
    </w:pPr>
  </w:style>
  <w:style w:type="paragraph" w:customStyle="1" w:styleId="Rafiliacja">
    <w:name w:val="R_afiliacja"/>
    <w:basedOn w:val="Normalny"/>
    <w:link w:val="RafiliacjaZnak"/>
    <w:qFormat/>
    <w:rsid w:val="001074DE"/>
    <w:pPr>
      <w:suppressAutoHyphens/>
    </w:pPr>
    <w:rPr>
      <w:rFonts w:eastAsiaTheme="minorHAnsi"/>
      <w:i/>
      <w:kern w:val="2"/>
      <w:szCs w:val="28"/>
      <w:lang w:val="pl-PL"/>
      <w14:ligatures w14:val="standardContextual"/>
    </w:rPr>
  </w:style>
  <w:style w:type="character" w:customStyle="1" w:styleId="RafiliacjaZnak">
    <w:name w:val="R_afiliacja Znak"/>
    <w:basedOn w:val="Domylnaczcionkaakapitu"/>
    <w:link w:val="Rafiliacja"/>
    <w:rsid w:val="001074DE"/>
    <w:rPr>
      <w:rFonts w:eastAsiaTheme="minorHAnsi"/>
      <w:i/>
      <w:kern w:val="2"/>
      <w:szCs w:val="28"/>
      <w:lang w:val="pl-PL"/>
      <w14:ligatures w14:val="standardContextual"/>
    </w:rPr>
  </w:style>
  <w:style w:type="paragraph" w:customStyle="1" w:styleId="Rauco">
    <w:name w:val="R_au_co"/>
    <w:basedOn w:val="Rafiliacja"/>
    <w:autoRedefine/>
    <w:qFormat/>
    <w:rsid w:val="001074DE"/>
    <w:pPr>
      <w:spacing w:before="120"/>
    </w:pPr>
    <w:rPr>
      <w:lang w:val="en-GB"/>
    </w:rPr>
  </w:style>
  <w:style w:type="paragraph" w:customStyle="1" w:styleId="Rn1">
    <w:name w:val="R_n1"/>
    <w:basedOn w:val="Normalny"/>
    <w:link w:val="Rn1Znak"/>
    <w:qFormat/>
    <w:rsid w:val="001074DE"/>
    <w:pPr>
      <w:suppressAutoHyphens/>
      <w:spacing w:before="240" w:after="120"/>
      <w:jc w:val="both"/>
    </w:pPr>
    <w:rPr>
      <w:rFonts w:eastAsiaTheme="minorHAnsi" w:cstheme="minorBidi"/>
      <w:b/>
      <w:kern w:val="2"/>
      <w:sz w:val="24"/>
      <w:szCs w:val="22"/>
      <w:lang w:val="pl-PL"/>
      <w14:ligatures w14:val="standardContextual"/>
    </w:rPr>
  </w:style>
  <w:style w:type="character" w:customStyle="1" w:styleId="Rn1Znak">
    <w:name w:val="R_n1 Znak"/>
    <w:basedOn w:val="Domylnaczcionkaakapitu"/>
    <w:link w:val="Rn1"/>
    <w:rsid w:val="001074DE"/>
    <w:rPr>
      <w:rFonts w:eastAsiaTheme="minorHAnsi" w:cstheme="minorBidi"/>
      <w:b/>
      <w:kern w:val="2"/>
      <w:sz w:val="24"/>
      <w:szCs w:val="22"/>
      <w:lang w:val="pl-PL"/>
      <w14:ligatures w14:val="standardContextual"/>
    </w:rPr>
  </w:style>
  <w:style w:type="paragraph" w:customStyle="1" w:styleId="Rn2">
    <w:name w:val="R_n2"/>
    <w:basedOn w:val="Rn1"/>
    <w:link w:val="Rn2Znak"/>
    <w:qFormat/>
    <w:rsid w:val="001074DE"/>
    <w:pPr>
      <w:spacing w:before="120"/>
      <w:jc w:val="left"/>
    </w:pPr>
    <w:rPr>
      <w:sz w:val="22"/>
    </w:rPr>
  </w:style>
  <w:style w:type="character" w:customStyle="1" w:styleId="Rn2Znak">
    <w:name w:val="R_n2 Znak"/>
    <w:link w:val="Rn2"/>
    <w:rsid w:val="001074DE"/>
    <w:rPr>
      <w:rFonts w:eastAsiaTheme="minorHAnsi" w:cstheme="minorBidi"/>
      <w:b/>
      <w:kern w:val="2"/>
      <w:sz w:val="22"/>
      <w:szCs w:val="22"/>
      <w:lang w:val="pl-PL"/>
      <w14:ligatures w14:val="standardContextual"/>
    </w:rPr>
  </w:style>
  <w:style w:type="paragraph" w:customStyle="1" w:styleId="Rtytu">
    <w:name w:val="R_tytuł"/>
    <w:basedOn w:val="Rn2"/>
    <w:link w:val="RtytuZnak"/>
    <w:autoRedefine/>
    <w:qFormat/>
    <w:rsid w:val="001074DE"/>
    <w:pPr>
      <w:spacing w:before="240" w:after="0"/>
      <w:jc w:val="center"/>
    </w:pPr>
    <w:rPr>
      <w:sz w:val="24"/>
      <w:szCs w:val="28"/>
    </w:rPr>
  </w:style>
  <w:style w:type="character" w:customStyle="1" w:styleId="RtytuZnak">
    <w:name w:val="R_tytuł Znak"/>
    <w:basedOn w:val="Rn2Znak"/>
    <w:link w:val="Rtytu"/>
    <w:rsid w:val="001074DE"/>
    <w:rPr>
      <w:rFonts w:eastAsiaTheme="minorHAnsi" w:cstheme="minorBidi"/>
      <w:b/>
      <w:kern w:val="2"/>
      <w:sz w:val="24"/>
      <w:szCs w:val="28"/>
      <w:lang w:val="pl-PL"/>
      <w14:ligatures w14:val="standardContextual"/>
    </w:rPr>
  </w:style>
  <w:style w:type="paragraph" w:customStyle="1" w:styleId="Rautor">
    <w:name w:val="R_autor"/>
    <w:basedOn w:val="Rtytu"/>
    <w:link w:val="RautorZnak"/>
    <w:autoRedefine/>
    <w:qFormat/>
    <w:rsid w:val="001074DE"/>
    <w:pPr>
      <w:spacing w:before="120"/>
    </w:pPr>
    <w:rPr>
      <w:rFonts w:eastAsia="Calibri" w:cs="Times New Roman"/>
      <w:b w:val="0"/>
      <w:i/>
    </w:rPr>
  </w:style>
  <w:style w:type="character" w:customStyle="1" w:styleId="RautorZnak">
    <w:name w:val="R_autor Znak"/>
    <w:link w:val="Rautor"/>
    <w:rsid w:val="001074DE"/>
    <w:rPr>
      <w:rFonts w:eastAsia="Calibri"/>
      <w:i/>
      <w:kern w:val="2"/>
      <w:sz w:val="24"/>
      <w:szCs w:val="28"/>
      <w:lang w:val="pl-PL"/>
      <w14:ligatures w14:val="standardContextual"/>
    </w:rPr>
  </w:style>
  <w:style w:type="paragraph" w:customStyle="1" w:styleId="Rlit">
    <w:name w:val="R_lit"/>
    <w:basedOn w:val="Normalny"/>
    <w:link w:val="RlitZnak"/>
    <w:qFormat/>
    <w:rsid w:val="001074DE"/>
    <w:pPr>
      <w:ind w:left="425" w:hanging="425"/>
      <w:jc w:val="both"/>
    </w:pPr>
    <w:rPr>
      <w:rFonts w:eastAsia="Times New Roman"/>
      <w:kern w:val="2"/>
      <w:lang w:eastAsia="pl-PL"/>
      <w14:ligatures w14:val="standardContextual"/>
    </w:rPr>
  </w:style>
  <w:style w:type="character" w:customStyle="1" w:styleId="RlitZnak">
    <w:name w:val="R_lit Znak"/>
    <w:basedOn w:val="Domylnaczcionkaakapitu"/>
    <w:link w:val="Rlit"/>
    <w:rsid w:val="001074DE"/>
    <w:rPr>
      <w:rFonts w:eastAsia="Times New Roman"/>
      <w:kern w:val="2"/>
      <w:lang w:eastAsia="pl-PL"/>
      <w14:ligatures w14:val="standardContextual"/>
    </w:rPr>
  </w:style>
  <w:style w:type="paragraph" w:customStyle="1" w:styleId="Rtab">
    <w:name w:val="R_tab"/>
    <w:basedOn w:val="Normalny"/>
    <w:link w:val="RtabZnak"/>
    <w:qFormat/>
    <w:rsid w:val="001074DE"/>
    <w:pPr>
      <w:suppressAutoHyphens/>
      <w:spacing w:after="120"/>
      <w:jc w:val="left"/>
    </w:pPr>
    <w:rPr>
      <w:rFonts w:eastAsiaTheme="minorHAnsi" w:cstheme="minorBidi"/>
      <w:kern w:val="2"/>
      <w:szCs w:val="22"/>
      <w:lang w:val="pl-PL"/>
      <w14:ligatures w14:val="standardContextual"/>
    </w:rPr>
  </w:style>
  <w:style w:type="character" w:customStyle="1" w:styleId="RtabZnak">
    <w:name w:val="R_tab Znak"/>
    <w:basedOn w:val="Domylnaczcionkaakapitu"/>
    <w:link w:val="Rtab"/>
    <w:rsid w:val="001074DE"/>
    <w:rPr>
      <w:rFonts w:eastAsiaTheme="minorHAnsi" w:cstheme="minorBidi"/>
      <w:kern w:val="2"/>
      <w:szCs w:val="22"/>
      <w:lang w:val="pl-PL"/>
      <w14:ligatures w14:val="standardContextual"/>
    </w:rPr>
  </w:style>
  <w:style w:type="paragraph" w:customStyle="1" w:styleId="Rn3">
    <w:name w:val="R_n3"/>
    <w:basedOn w:val="Rtab"/>
    <w:link w:val="Rn3Znak"/>
    <w:autoRedefine/>
    <w:qFormat/>
    <w:rsid w:val="001074DE"/>
    <w:pPr>
      <w:spacing w:before="120"/>
      <w:jc w:val="both"/>
    </w:pPr>
    <w:rPr>
      <w:i/>
    </w:rPr>
  </w:style>
  <w:style w:type="character" w:customStyle="1" w:styleId="Rn3Znak">
    <w:name w:val="R_n3 Znak"/>
    <w:basedOn w:val="RtabZnak"/>
    <w:link w:val="Rn3"/>
    <w:rsid w:val="001074DE"/>
    <w:rPr>
      <w:rFonts w:eastAsiaTheme="minorHAnsi" w:cstheme="minorBidi"/>
      <w:i/>
      <w:kern w:val="2"/>
      <w:szCs w:val="22"/>
      <w:lang w:val="pl-PL"/>
      <w14:ligatures w14:val="standardContextual"/>
    </w:rPr>
  </w:style>
  <w:style w:type="paragraph" w:customStyle="1" w:styleId="Rrys">
    <w:name w:val="R_rys"/>
    <w:basedOn w:val="Rafiliacja"/>
    <w:link w:val="RrysZnak"/>
    <w:qFormat/>
    <w:rsid w:val="001074DE"/>
    <w:pPr>
      <w:spacing w:before="120"/>
      <w:jc w:val="left"/>
    </w:pPr>
    <w:rPr>
      <w:i w:val="0"/>
    </w:rPr>
  </w:style>
  <w:style w:type="character" w:customStyle="1" w:styleId="RrysZnak">
    <w:name w:val="R_rys Znak"/>
    <w:basedOn w:val="RafiliacjaZnak"/>
    <w:link w:val="Rrys"/>
    <w:rsid w:val="001074DE"/>
    <w:rPr>
      <w:rFonts w:eastAsiaTheme="minorHAnsi"/>
      <w:i w:val="0"/>
      <w:kern w:val="2"/>
      <w:szCs w:val="28"/>
      <w:lang w:val="pl-PL"/>
      <w14:ligatures w14:val="standardContextual"/>
    </w:rPr>
  </w:style>
  <w:style w:type="paragraph" w:styleId="Nagwek">
    <w:name w:val="header"/>
    <w:basedOn w:val="Normalny"/>
    <w:link w:val="NagwekZnak"/>
    <w:uiPriority w:val="99"/>
    <w:unhideWhenUsed/>
    <w:rsid w:val="00F6763D"/>
    <w:pPr>
      <w:tabs>
        <w:tab w:val="center" w:pos="4536"/>
        <w:tab w:val="right" w:pos="9072"/>
      </w:tabs>
    </w:pPr>
  </w:style>
  <w:style w:type="character" w:customStyle="1" w:styleId="NagwekZnak">
    <w:name w:val="Nagłówek Znak"/>
    <w:basedOn w:val="Domylnaczcionkaakapitu"/>
    <w:link w:val="Nagwek"/>
    <w:uiPriority w:val="99"/>
    <w:rsid w:val="00F6763D"/>
  </w:style>
  <w:style w:type="paragraph" w:styleId="Stopka">
    <w:name w:val="footer"/>
    <w:basedOn w:val="Normalny"/>
    <w:link w:val="StopkaZnak"/>
    <w:uiPriority w:val="99"/>
    <w:unhideWhenUsed/>
    <w:rsid w:val="00F6763D"/>
    <w:pPr>
      <w:tabs>
        <w:tab w:val="center" w:pos="4536"/>
        <w:tab w:val="right" w:pos="9072"/>
      </w:tabs>
    </w:pPr>
  </w:style>
  <w:style w:type="character" w:customStyle="1" w:styleId="StopkaZnak">
    <w:name w:val="Stopka Znak"/>
    <w:basedOn w:val="Domylnaczcionkaakapitu"/>
    <w:link w:val="Stopka"/>
    <w:uiPriority w:val="99"/>
    <w:rsid w:val="00F6763D"/>
  </w:style>
  <w:style w:type="table" w:styleId="Tabela-Siatka">
    <w:name w:val="Table Grid"/>
    <w:basedOn w:val="Standardowy"/>
    <w:uiPriority w:val="59"/>
    <w:rsid w:val="00F6763D"/>
    <w:rPr>
      <w:rFonts w:asciiTheme="minorHAnsi" w:eastAsiaTheme="minorHAnsi" w:hAnsiTheme="minorHAnsi" w:cstheme="minorBid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FA5689"/>
    <w:rPr>
      <w:color w:val="0563C1" w:themeColor="hyperlink"/>
      <w:u w:val="single"/>
    </w:rPr>
  </w:style>
  <w:style w:type="character" w:styleId="Nierozpoznanawzmianka">
    <w:name w:val="Unresolved Mention"/>
    <w:basedOn w:val="Domylnaczcionkaakapitu"/>
    <w:uiPriority w:val="99"/>
    <w:semiHidden/>
    <w:unhideWhenUsed/>
    <w:rsid w:val="00FA5689"/>
    <w:rPr>
      <w:color w:val="605E5C"/>
      <w:shd w:val="clear" w:color="auto" w:fill="E1DFDD"/>
    </w:rPr>
  </w:style>
  <w:style w:type="paragraph" w:styleId="Zagicieodgryformularza">
    <w:name w:val="HTML Top of Form"/>
    <w:basedOn w:val="Normalny"/>
    <w:next w:val="Normalny"/>
    <w:link w:val="ZagicieodgryformularzaZnak"/>
    <w:hidden/>
    <w:uiPriority w:val="99"/>
    <w:semiHidden/>
    <w:unhideWhenUsed/>
    <w:rsid w:val="00247944"/>
    <w:pPr>
      <w:pBdr>
        <w:bottom w:val="single" w:sz="6" w:space="1" w:color="auto"/>
      </w:pBd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247944"/>
    <w:rPr>
      <w:rFonts w:ascii="Arial" w:hAnsi="Arial" w:cs="Arial"/>
      <w:vanish/>
      <w:sz w:val="16"/>
      <w:szCs w:val="16"/>
    </w:rPr>
  </w:style>
  <w:style w:type="paragraph" w:styleId="Zagicieoddouformularza">
    <w:name w:val="HTML Bottom of Form"/>
    <w:basedOn w:val="Normalny"/>
    <w:next w:val="Normalny"/>
    <w:link w:val="ZagicieoddouformularzaZnak"/>
    <w:hidden/>
    <w:semiHidden/>
    <w:unhideWhenUsed/>
    <w:rsid w:val="00247944"/>
    <w:pPr>
      <w:pBdr>
        <w:top w:val="single" w:sz="6" w:space="1" w:color="auto"/>
      </w:pBd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semiHidden/>
    <w:rsid w:val="00247944"/>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8930">
      <w:bodyDiv w:val="1"/>
      <w:marLeft w:val="0"/>
      <w:marRight w:val="0"/>
      <w:marTop w:val="0"/>
      <w:marBottom w:val="0"/>
      <w:divBdr>
        <w:top w:val="none" w:sz="0" w:space="0" w:color="auto"/>
        <w:left w:val="none" w:sz="0" w:space="0" w:color="auto"/>
        <w:bottom w:val="none" w:sz="0" w:space="0" w:color="auto"/>
        <w:right w:val="none" w:sz="0" w:space="0" w:color="auto"/>
      </w:divBdr>
    </w:div>
    <w:div w:id="113645044">
      <w:bodyDiv w:val="1"/>
      <w:marLeft w:val="0"/>
      <w:marRight w:val="0"/>
      <w:marTop w:val="0"/>
      <w:marBottom w:val="0"/>
      <w:divBdr>
        <w:top w:val="none" w:sz="0" w:space="0" w:color="auto"/>
        <w:left w:val="none" w:sz="0" w:space="0" w:color="auto"/>
        <w:bottom w:val="none" w:sz="0" w:space="0" w:color="auto"/>
        <w:right w:val="none" w:sz="0" w:space="0" w:color="auto"/>
      </w:divBdr>
    </w:div>
    <w:div w:id="155999789">
      <w:bodyDiv w:val="1"/>
      <w:marLeft w:val="0"/>
      <w:marRight w:val="0"/>
      <w:marTop w:val="0"/>
      <w:marBottom w:val="0"/>
      <w:divBdr>
        <w:top w:val="none" w:sz="0" w:space="0" w:color="auto"/>
        <w:left w:val="none" w:sz="0" w:space="0" w:color="auto"/>
        <w:bottom w:val="none" w:sz="0" w:space="0" w:color="auto"/>
        <w:right w:val="none" w:sz="0" w:space="0" w:color="auto"/>
      </w:divBdr>
    </w:div>
    <w:div w:id="158204779">
      <w:bodyDiv w:val="1"/>
      <w:marLeft w:val="0"/>
      <w:marRight w:val="0"/>
      <w:marTop w:val="0"/>
      <w:marBottom w:val="0"/>
      <w:divBdr>
        <w:top w:val="none" w:sz="0" w:space="0" w:color="auto"/>
        <w:left w:val="none" w:sz="0" w:space="0" w:color="auto"/>
        <w:bottom w:val="none" w:sz="0" w:space="0" w:color="auto"/>
        <w:right w:val="none" w:sz="0" w:space="0" w:color="auto"/>
      </w:divBdr>
    </w:div>
    <w:div w:id="163395139">
      <w:bodyDiv w:val="1"/>
      <w:marLeft w:val="0"/>
      <w:marRight w:val="0"/>
      <w:marTop w:val="0"/>
      <w:marBottom w:val="0"/>
      <w:divBdr>
        <w:top w:val="none" w:sz="0" w:space="0" w:color="auto"/>
        <w:left w:val="none" w:sz="0" w:space="0" w:color="auto"/>
        <w:bottom w:val="none" w:sz="0" w:space="0" w:color="auto"/>
        <w:right w:val="none" w:sz="0" w:space="0" w:color="auto"/>
      </w:divBdr>
    </w:div>
    <w:div w:id="167596830">
      <w:bodyDiv w:val="1"/>
      <w:marLeft w:val="0"/>
      <w:marRight w:val="0"/>
      <w:marTop w:val="0"/>
      <w:marBottom w:val="0"/>
      <w:divBdr>
        <w:top w:val="none" w:sz="0" w:space="0" w:color="auto"/>
        <w:left w:val="none" w:sz="0" w:space="0" w:color="auto"/>
        <w:bottom w:val="none" w:sz="0" w:space="0" w:color="auto"/>
        <w:right w:val="none" w:sz="0" w:space="0" w:color="auto"/>
      </w:divBdr>
    </w:div>
    <w:div w:id="186869912">
      <w:bodyDiv w:val="1"/>
      <w:marLeft w:val="0"/>
      <w:marRight w:val="0"/>
      <w:marTop w:val="0"/>
      <w:marBottom w:val="0"/>
      <w:divBdr>
        <w:top w:val="none" w:sz="0" w:space="0" w:color="auto"/>
        <w:left w:val="none" w:sz="0" w:space="0" w:color="auto"/>
        <w:bottom w:val="none" w:sz="0" w:space="0" w:color="auto"/>
        <w:right w:val="none" w:sz="0" w:space="0" w:color="auto"/>
      </w:divBdr>
    </w:div>
    <w:div w:id="212233037">
      <w:bodyDiv w:val="1"/>
      <w:marLeft w:val="0"/>
      <w:marRight w:val="0"/>
      <w:marTop w:val="0"/>
      <w:marBottom w:val="0"/>
      <w:divBdr>
        <w:top w:val="none" w:sz="0" w:space="0" w:color="auto"/>
        <w:left w:val="none" w:sz="0" w:space="0" w:color="auto"/>
        <w:bottom w:val="none" w:sz="0" w:space="0" w:color="auto"/>
        <w:right w:val="none" w:sz="0" w:space="0" w:color="auto"/>
      </w:divBdr>
    </w:div>
    <w:div w:id="213928901">
      <w:bodyDiv w:val="1"/>
      <w:marLeft w:val="0"/>
      <w:marRight w:val="0"/>
      <w:marTop w:val="0"/>
      <w:marBottom w:val="0"/>
      <w:divBdr>
        <w:top w:val="none" w:sz="0" w:space="0" w:color="auto"/>
        <w:left w:val="none" w:sz="0" w:space="0" w:color="auto"/>
        <w:bottom w:val="none" w:sz="0" w:space="0" w:color="auto"/>
        <w:right w:val="none" w:sz="0" w:space="0" w:color="auto"/>
      </w:divBdr>
    </w:div>
    <w:div w:id="215246156">
      <w:bodyDiv w:val="1"/>
      <w:marLeft w:val="0"/>
      <w:marRight w:val="0"/>
      <w:marTop w:val="0"/>
      <w:marBottom w:val="0"/>
      <w:divBdr>
        <w:top w:val="none" w:sz="0" w:space="0" w:color="auto"/>
        <w:left w:val="none" w:sz="0" w:space="0" w:color="auto"/>
        <w:bottom w:val="none" w:sz="0" w:space="0" w:color="auto"/>
        <w:right w:val="none" w:sz="0" w:space="0" w:color="auto"/>
      </w:divBdr>
    </w:div>
    <w:div w:id="215556677">
      <w:bodyDiv w:val="1"/>
      <w:marLeft w:val="0"/>
      <w:marRight w:val="0"/>
      <w:marTop w:val="0"/>
      <w:marBottom w:val="0"/>
      <w:divBdr>
        <w:top w:val="none" w:sz="0" w:space="0" w:color="auto"/>
        <w:left w:val="none" w:sz="0" w:space="0" w:color="auto"/>
        <w:bottom w:val="none" w:sz="0" w:space="0" w:color="auto"/>
        <w:right w:val="none" w:sz="0" w:space="0" w:color="auto"/>
      </w:divBdr>
    </w:div>
    <w:div w:id="234899155">
      <w:bodyDiv w:val="1"/>
      <w:marLeft w:val="0"/>
      <w:marRight w:val="0"/>
      <w:marTop w:val="0"/>
      <w:marBottom w:val="0"/>
      <w:divBdr>
        <w:top w:val="none" w:sz="0" w:space="0" w:color="auto"/>
        <w:left w:val="none" w:sz="0" w:space="0" w:color="auto"/>
        <w:bottom w:val="none" w:sz="0" w:space="0" w:color="auto"/>
        <w:right w:val="none" w:sz="0" w:space="0" w:color="auto"/>
      </w:divBdr>
    </w:div>
    <w:div w:id="249655572">
      <w:bodyDiv w:val="1"/>
      <w:marLeft w:val="0"/>
      <w:marRight w:val="0"/>
      <w:marTop w:val="0"/>
      <w:marBottom w:val="0"/>
      <w:divBdr>
        <w:top w:val="none" w:sz="0" w:space="0" w:color="auto"/>
        <w:left w:val="none" w:sz="0" w:space="0" w:color="auto"/>
        <w:bottom w:val="none" w:sz="0" w:space="0" w:color="auto"/>
        <w:right w:val="none" w:sz="0" w:space="0" w:color="auto"/>
      </w:divBdr>
    </w:div>
    <w:div w:id="311251974">
      <w:bodyDiv w:val="1"/>
      <w:marLeft w:val="0"/>
      <w:marRight w:val="0"/>
      <w:marTop w:val="0"/>
      <w:marBottom w:val="0"/>
      <w:divBdr>
        <w:top w:val="none" w:sz="0" w:space="0" w:color="auto"/>
        <w:left w:val="none" w:sz="0" w:space="0" w:color="auto"/>
        <w:bottom w:val="none" w:sz="0" w:space="0" w:color="auto"/>
        <w:right w:val="none" w:sz="0" w:space="0" w:color="auto"/>
      </w:divBdr>
    </w:div>
    <w:div w:id="326250536">
      <w:bodyDiv w:val="1"/>
      <w:marLeft w:val="0"/>
      <w:marRight w:val="0"/>
      <w:marTop w:val="0"/>
      <w:marBottom w:val="0"/>
      <w:divBdr>
        <w:top w:val="none" w:sz="0" w:space="0" w:color="auto"/>
        <w:left w:val="none" w:sz="0" w:space="0" w:color="auto"/>
        <w:bottom w:val="none" w:sz="0" w:space="0" w:color="auto"/>
        <w:right w:val="none" w:sz="0" w:space="0" w:color="auto"/>
      </w:divBdr>
    </w:div>
    <w:div w:id="359864138">
      <w:bodyDiv w:val="1"/>
      <w:marLeft w:val="0"/>
      <w:marRight w:val="0"/>
      <w:marTop w:val="0"/>
      <w:marBottom w:val="0"/>
      <w:divBdr>
        <w:top w:val="none" w:sz="0" w:space="0" w:color="auto"/>
        <w:left w:val="none" w:sz="0" w:space="0" w:color="auto"/>
        <w:bottom w:val="none" w:sz="0" w:space="0" w:color="auto"/>
        <w:right w:val="none" w:sz="0" w:space="0" w:color="auto"/>
      </w:divBdr>
    </w:div>
    <w:div w:id="394745215">
      <w:bodyDiv w:val="1"/>
      <w:marLeft w:val="0"/>
      <w:marRight w:val="0"/>
      <w:marTop w:val="0"/>
      <w:marBottom w:val="0"/>
      <w:divBdr>
        <w:top w:val="none" w:sz="0" w:space="0" w:color="auto"/>
        <w:left w:val="none" w:sz="0" w:space="0" w:color="auto"/>
        <w:bottom w:val="none" w:sz="0" w:space="0" w:color="auto"/>
        <w:right w:val="none" w:sz="0" w:space="0" w:color="auto"/>
      </w:divBdr>
    </w:div>
    <w:div w:id="415051688">
      <w:bodyDiv w:val="1"/>
      <w:marLeft w:val="0"/>
      <w:marRight w:val="0"/>
      <w:marTop w:val="0"/>
      <w:marBottom w:val="0"/>
      <w:divBdr>
        <w:top w:val="none" w:sz="0" w:space="0" w:color="auto"/>
        <w:left w:val="none" w:sz="0" w:space="0" w:color="auto"/>
        <w:bottom w:val="none" w:sz="0" w:space="0" w:color="auto"/>
        <w:right w:val="none" w:sz="0" w:space="0" w:color="auto"/>
      </w:divBdr>
    </w:div>
    <w:div w:id="429468052">
      <w:bodyDiv w:val="1"/>
      <w:marLeft w:val="0"/>
      <w:marRight w:val="0"/>
      <w:marTop w:val="0"/>
      <w:marBottom w:val="0"/>
      <w:divBdr>
        <w:top w:val="none" w:sz="0" w:space="0" w:color="auto"/>
        <w:left w:val="none" w:sz="0" w:space="0" w:color="auto"/>
        <w:bottom w:val="none" w:sz="0" w:space="0" w:color="auto"/>
        <w:right w:val="none" w:sz="0" w:space="0" w:color="auto"/>
      </w:divBdr>
    </w:div>
    <w:div w:id="471599621">
      <w:bodyDiv w:val="1"/>
      <w:marLeft w:val="0"/>
      <w:marRight w:val="0"/>
      <w:marTop w:val="0"/>
      <w:marBottom w:val="0"/>
      <w:divBdr>
        <w:top w:val="none" w:sz="0" w:space="0" w:color="auto"/>
        <w:left w:val="none" w:sz="0" w:space="0" w:color="auto"/>
        <w:bottom w:val="none" w:sz="0" w:space="0" w:color="auto"/>
        <w:right w:val="none" w:sz="0" w:space="0" w:color="auto"/>
      </w:divBdr>
    </w:div>
    <w:div w:id="550768293">
      <w:bodyDiv w:val="1"/>
      <w:marLeft w:val="0"/>
      <w:marRight w:val="0"/>
      <w:marTop w:val="0"/>
      <w:marBottom w:val="0"/>
      <w:divBdr>
        <w:top w:val="none" w:sz="0" w:space="0" w:color="auto"/>
        <w:left w:val="none" w:sz="0" w:space="0" w:color="auto"/>
        <w:bottom w:val="none" w:sz="0" w:space="0" w:color="auto"/>
        <w:right w:val="none" w:sz="0" w:space="0" w:color="auto"/>
      </w:divBdr>
    </w:div>
    <w:div w:id="597904273">
      <w:bodyDiv w:val="1"/>
      <w:marLeft w:val="0"/>
      <w:marRight w:val="0"/>
      <w:marTop w:val="0"/>
      <w:marBottom w:val="0"/>
      <w:divBdr>
        <w:top w:val="none" w:sz="0" w:space="0" w:color="auto"/>
        <w:left w:val="none" w:sz="0" w:space="0" w:color="auto"/>
        <w:bottom w:val="none" w:sz="0" w:space="0" w:color="auto"/>
        <w:right w:val="none" w:sz="0" w:space="0" w:color="auto"/>
      </w:divBdr>
    </w:div>
    <w:div w:id="612440574">
      <w:bodyDiv w:val="1"/>
      <w:marLeft w:val="0"/>
      <w:marRight w:val="0"/>
      <w:marTop w:val="0"/>
      <w:marBottom w:val="0"/>
      <w:divBdr>
        <w:top w:val="none" w:sz="0" w:space="0" w:color="auto"/>
        <w:left w:val="none" w:sz="0" w:space="0" w:color="auto"/>
        <w:bottom w:val="none" w:sz="0" w:space="0" w:color="auto"/>
        <w:right w:val="none" w:sz="0" w:space="0" w:color="auto"/>
      </w:divBdr>
    </w:div>
    <w:div w:id="642663257">
      <w:bodyDiv w:val="1"/>
      <w:marLeft w:val="0"/>
      <w:marRight w:val="0"/>
      <w:marTop w:val="0"/>
      <w:marBottom w:val="0"/>
      <w:divBdr>
        <w:top w:val="none" w:sz="0" w:space="0" w:color="auto"/>
        <w:left w:val="none" w:sz="0" w:space="0" w:color="auto"/>
        <w:bottom w:val="none" w:sz="0" w:space="0" w:color="auto"/>
        <w:right w:val="none" w:sz="0" w:space="0" w:color="auto"/>
      </w:divBdr>
    </w:div>
    <w:div w:id="677270223">
      <w:bodyDiv w:val="1"/>
      <w:marLeft w:val="0"/>
      <w:marRight w:val="0"/>
      <w:marTop w:val="0"/>
      <w:marBottom w:val="0"/>
      <w:divBdr>
        <w:top w:val="none" w:sz="0" w:space="0" w:color="auto"/>
        <w:left w:val="none" w:sz="0" w:space="0" w:color="auto"/>
        <w:bottom w:val="none" w:sz="0" w:space="0" w:color="auto"/>
        <w:right w:val="none" w:sz="0" w:space="0" w:color="auto"/>
      </w:divBdr>
    </w:div>
    <w:div w:id="683677668">
      <w:bodyDiv w:val="1"/>
      <w:marLeft w:val="0"/>
      <w:marRight w:val="0"/>
      <w:marTop w:val="0"/>
      <w:marBottom w:val="0"/>
      <w:divBdr>
        <w:top w:val="none" w:sz="0" w:space="0" w:color="auto"/>
        <w:left w:val="none" w:sz="0" w:space="0" w:color="auto"/>
        <w:bottom w:val="none" w:sz="0" w:space="0" w:color="auto"/>
        <w:right w:val="none" w:sz="0" w:space="0" w:color="auto"/>
      </w:divBdr>
    </w:div>
    <w:div w:id="692876976">
      <w:bodyDiv w:val="1"/>
      <w:marLeft w:val="0"/>
      <w:marRight w:val="0"/>
      <w:marTop w:val="0"/>
      <w:marBottom w:val="0"/>
      <w:divBdr>
        <w:top w:val="none" w:sz="0" w:space="0" w:color="auto"/>
        <w:left w:val="none" w:sz="0" w:space="0" w:color="auto"/>
        <w:bottom w:val="none" w:sz="0" w:space="0" w:color="auto"/>
        <w:right w:val="none" w:sz="0" w:space="0" w:color="auto"/>
      </w:divBdr>
    </w:div>
    <w:div w:id="692925803">
      <w:bodyDiv w:val="1"/>
      <w:marLeft w:val="0"/>
      <w:marRight w:val="0"/>
      <w:marTop w:val="0"/>
      <w:marBottom w:val="0"/>
      <w:divBdr>
        <w:top w:val="none" w:sz="0" w:space="0" w:color="auto"/>
        <w:left w:val="none" w:sz="0" w:space="0" w:color="auto"/>
        <w:bottom w:val="none" w:sz="0" w:space="0" w:color="auto"/>
        <w:right w:val="none" w:sz="0" w:space="0" w:color="auto"/>
      </w:divBdr>
    </w:div>
    <w:div w:id="711072109">
      <w:bodyDiv w:val="1"/>
      <w:marLeft w:val="0"/>
      <w:marRight w:val="0"/>
      <w:marTop w:val="0"/>
      <w:marBottom w:val="0"/>
      <w:divBdr>
        <w:top w:val="none" w:sz="0" w:space="0" w:color="auto"/>
        <w:left w:val="none" w:sz="0" w:space="0" w:color="auto"/>
        <w:bottom w:val="none" w:sz="0" w:space="0" w:color="auto"/>
        <w:right w:val="none" w:sz="0" w:space="0" w:color="auto"/>
      </w:divBdr>
    </w:div>
    <w:div w:id="793713438">
      <w:bodyDiv w:val="1"/>
      <w:marLeft w:val="0"/>
      <w:marRight w:val="0"/>
      <w:marTop w:val="0"/>
      <w:marBottom w:val="0"/>
      <w:divBdr>
        <w:top w:val="none" w:sz="0" w:space="0" w:color="auto"/>
        <w:left w:val="none" w:sz="0" w:space="0" w:color="auto"/>
        <w:bottom w:val="none" w:sz="0" w:space="0" w:color="auto"/>
        <w:right w:val="none" w:sz="0" w:space="0" w:color="auto"/>
      </w:divBdr>
    </w:div>
    <w:div w:id="828249055">
      <w:bodyDiv w:val="1"/>
      <w:marLeft w:val="0"/>
      <w:marRight w:val="0"/>
      <w:marTop w:val="0"/>
      <w:marBottom w:val="0"/>
      <w:divBdr>
        <w:top w:val="none" w:sz="0" w:space="0" w:color="auto"/>
        <w:left w:val="none" w:sz="0" w:space="0" w:color="auto"/>
        <w:bottom w:val="none" w:sz="0" w:space="0" w:color="auto"/>
        <w:right w:val="none" w:sz="0" w:space="0" w:color="auto"/>
      </w:divBdr>
    </w:div>
    <w:div w:id="856429261">
      <w:bodyDiv w:val="1"/>
      <w:marLeft w:val="0"/>
      <w:marRight w:val="0"/>
      <w:marTop w:val="0"/>
      <w:marBottom w:val="0"/>
      <w:divBdr>
        <w:top w:val="none" w:sz="0" w:space="0" w:color="auto"/>
        <w:left w:val="none" w:sz="0" w:space="0" w:color="auto"/>
        <w:bottom w:val="none" w:sz="0" w:space="0" w:color="auto"/>
        <w:right w:val="none" w:sz="0" w:space="0" w:color="auto"/>
      </w:divBdr>
    </w:div>
    <w:div w:id="889536115">
      <w:bodyDiv w:val="1"/>
      <w:marLeft w:val="0"/>
      <w:marRight w:val="0"/>
      <w:marTop w:val="0"/>
      <w:marBottom w:val="0"/>
      <w:divBdr>
        <w:top w:val="none" w:sz="0" w:space="0" w:color="auto"/>
        <w:left w:val="none" w:sz="0" w:space="0" w:color="auto"/>
        <w:bottom w:val="none" w:sz="0" w:space="0" w:color="auto"/>
        <w:right w:val="none" w:sz="0" w:space="0" w:color="auto"/>
      </w:divBdr>
    </w:div>
    <w:div w:id="914320770">
      <w:bodyDiv w:val="1"/>
      <w:marLeft w:val="0"/>
      <w:marRight w:val="0"/>
      <w:marTop w:val="0"/>
      <w:marBottom w:val="0"/>
      <w:divBdr>
        <w:top w:val="none" w:sz="0" w:space="0" w:color="auto"/>
        <w:left w:val="none" w:sz="0" w:space="0" w:color="auto"/>
        <w:bottom w:val="none" w:sz="0" w:space="0" w:color="auto"/>
        <w:right w:val="none" w:sz="0" w:space="0" w:color="auto"/>
      </w:divBdr>
    </w:div>
    <w:div w:id="979187063">
      <w:bodyDiv w:val="1"/>
      <w:marLeft w:val="0"/>
      <w:marRight w:val="0"/>
      <w:marTop w:val="0"/>
      <w:marBottom w:val="0"/>
      <w:divBdr>
        <w:top w:val="none" w:sz="0" w:space="0" w:color="auto"/>
        <w:left w:val="none" w:sz="0" w:space="0" w:color="auto"/>
        <w:bottom w:val="none" w:sz="0" w:space="0" w:color="auto"/>
        <w:right w:val="none" w:sz="0" w:space="0" w:color="auto"/>
      </w:divBdr>
    </w:div>
    <w:div w:id="1000816309">
      <w:bodyDiv w:val="1"/>
      <w:marLeft w:val="0"/>
      <w:marRight w:val="0"/>
      <w:marTop w:val="0"/>
      <w:marBottom w:val="0"/>
      <w:divBdr>
        <w:top w:val="none" w:sz="0" w:space="0" w:color="auto"/>
        <w:left w:val="none" w:sz="0" w:space="0" w:color="auto"/>
        <w:bottom w:val="none" w:sz="0" w:space="0" w:color="auto"/>
        <w:right w:val="none" w:sz="0" w:space="0" w:color="auto"/>
      </w:divBdr>
    </w:div>
    <w:div w:id="1030569821">
      <w:bodyDiv w:val="1"/>
      <w:marLeft w:val="0"/>
      <w:marRight w:val="0"/>
      <w:marTop w:val="0"/>
      <w:marBottom w:val="0"/>
      <w:divBdr>
        <w:top w:val="none" w:sz="0" w:space="0" w:color="auto"/>
        <w:left w:val="none" w:sz="0" w:space="0" w:color="auto"/>
        <w:bottom w:val="none" w:sz="0" w:space="0" w:color="auto"/>
        <w:right w:val="none" w:sz="0" w:space="0" w:color="auto"/>
      </w:divBdr>
    </w:div>
    <w:div w:id="1065835168">
      <w:bodyDiv w:val="1"/>
      <w:marLeft w:val="0"/>
      <w:marRight w:val="0"/>
      <w:marTop w:val="0"/>
      <w:marBottom w:val="0"/>
      <w:divBdr>
        <w:top w:val="none" w:sz="0" w:space="0" w:color="auto"/>
        <w:left w:val="none" w:sz="0" w:space="0" w:color="auto"/>
        <w:bottom w:val="none" w:sz="0" w:space="0" w:color="auto"/>
        <w:right w:val="none" w:sz="0" w:space="0" w:color="auto"/>
      </w:divBdr>
    </w:div>
    <w:div w:id="1075124334">
      <w:bodyDiv w:val="1"/>
      <w:marLeft w:val="0"/>
      <w:marRight w:val="0"/>
      <w:marTop w:val="0"/>
      <w:marBottom w:val="0"/>
      <w:divBdr>
        <w:top w:val="none" w:sz="0" w:space="0" w:color="auto"/>
        <w:left w:val="none" w:sz="0" w:space="0" w:color="auto"/>
        <w:bottom w:val="none" w:sz="0" w:space="0" w:color="auto"/>
        <w:right w:val="none" w:sz="0" w:space="0" w:color="auto"/>
      </w:divBdr>
    </w:div>
    <w:div w:id="1103182391">
      <w:bodyDiv w:val="1"/>
      <w:marLeft w:val="0"/>
      <w:marRight w:val="0"/>
      <w:marTop w:val="0"/>
      <w:marBottom w:val="0"/>
      <w:divBdr>
        <w:top w:val="none" w:sz="0" w:space="0" w:color="auto"/>
        <w:left w:val="none" w:sz="0" w:space="0" w:color="auto"/>
        <w:bottom w:val="none" w:sz="0" w:space="0" w:color="auto"/>
        <w:right w:val="none" w:sz="0" w:space="0" w:color="auto"/>
      </w:divBdr>
    </w:div>
    <w:div w:id="1111824648">
      <w:bodyDiv w:val="1"/>
      <w:marLeft w:val="0"/>
      <w:marRight w:val="0"/>
      <w:marTop w:val="0"/>
      <w:marBottom w:val="0"/>
      <w:divBdr>
        <w:top w:val="none" w:sz="0" w:space="0" w:color="auto"/>
        <w:left w:val="none" w:sz="0" w:space="0" w:color="auto"/>
        <w:bottom w:val="none" w:sz="0" w:space="0" w:color="auto"/>
        <w:right w:val="none" w:sz="0" w:space="0" w:color="auto"/>
      </w:divBdr>
    </w:div>
    <w:div w:id="1130128556">
      <w:bodyDiv w:val="1"/>
      <w:marLeft w:val="0"/>
      <w:marRight w:val="0"/>
      <w:marTop w:val="0"/>
      <w:marBottom w:val="0"/>
      <w:divBdr>
        <w:top w:val="none" w:sz="0" w:space="0" w:color="auto"/>
        <w:left w:val="none" w:sz="0" w:space="0" w:color="auto"/>
        <w:bottom w:val="none" w:sz="0" w:space="0" w:color="auto"/>
        <w:right w:val="none" w:sz="0" w:space="0" w:color="auto"/>
      </w:divBdr>
    </w:div>
    <w:div w:id="1131360416">
      <w:bodyDiv w:val="1"/>
      <w:marLeft w:val="0"/>
      <w:marRight w:val="0"/>
      <w:marTop w:val="0"/>
      <w:marBottom w:val="0"/>
      <w:divBdr>
        <w:top w:val="none" w:sz="0" w:space="0" w:color="auto"/>
        <w:left w:val="none" w:sz="0" w:space="0" w:color="auto"/>
        <w:bottom w:val="none" w:sz="0" w:space="0" w:color="auto"/>
        <w:right w:val="none" w:sz="0" w:space="0" w:color="auto"/>
      </w:divBdr>
    </w:div>
    <w:div w:id="1137802049">
      <w:bodyDiv w:val="1"/>
      <w:marLeft w:val="0"/>
      <w:marRight w:val="0"/>
      <w:marTop w:val="0"/>
      <w:marBottom w:val="0"/>
      <w:divBdr>
        <w:top w:val="none" w:sz="0" w:space="0" w:color="auto"/>
        <w:left w:val="none" w:sz="0" w:space="0" w:color="auto"/>
        <w:bottom w:val="none" w:sz="0" w:space="0" w:color="auto"/>
        <w:right w:val="none" w:sz="0" w:space="0" w:color="auto"/>
      </w:divBdr>
    </w:div>
    <w:div w:id="1196313021">
      <w:bodyDiv w:val="1"/>
      <w:marLeft w:val="0"/>
      <w:marRight w:val="0"/>
      <w:marTop w:val="0"/>
      <w:marBottom w:val="0"/>
      <w:divBdr>
        <w:top w:val="none" w:sz="0" w:space="0" w:color="auto"/>
        <w:left w:val="none" w:sz="0" w:space="0" w:color="auto"/>
        <w:bottom w:val="none" w:sz="0" w:space="0" w:color="auto"/>
        <w:right w:val="none" w:sz="0" w:space="0" w:color="auto"/>
      </w:divBdr>
    </w:div>
    <w:div w:id="1246919153">
      <w:bodyDiv w:val="1"/>
      <w:marLeft w:val="0"/>
      <w:marRight w:val="0"/>
      <w:marTop w:val="0"/>
      <w:marBottom w:val="0"/>
      <w:divBdr>
        <w:top w:val="none" w:sz="0" w:space="0" w:color="auto"/>
        <w:left w:val="none" w:sz="0" w:space="0" w:color="auto"/>
        <w:bottom w:val="none" w:sz="0" w:space="0" w:color="auto"/>
        <w:right w:val="none" w:sz="0" w:space="0" w:color="auto"/>
      </w:divBdr>
    </w:div>
    <w:div w:id="1262223386">
      <w:bodyDiv w:val="1"/>
      <w:marLeft w:val="0"/>
      <w:marRight w:val="0"/>
      <w:marTop w:val="0"/>
      <w:marBottom w:val="0"/>
      <w:divBdr>
        <w:top w:val="none" w:sz="0" w:space="0" w:color="auto"/>
        <w:left w:val="none" w:sz="0" w:space="0" w:color="auto"/>
        <w:bottom w:val="none" w:sz="0" w:space="0" w:color="auto"/>
        <w:right w:val="none" w:sz="0" w:space="0" w:color="auto"/>
      </w:divBdr>
    </w:div>
    <w:div w:id="1281032978">
      <w:bodyDiv w:val="1"/>
      <w:marLeft w:val="0"/>
      <w:marRight w:val="0"/>
      <w:marTop w:val="0"/>
      <w:marBottom w:val="0"/>
      <w:divBdr>
        <w:top w:val="none" w:sz="0" w:space="0" w:color="auto"/>
        <w:left w:val="none" w:sz="0" w:space="0" w:color="auto"/>
        <w:bottom w:val="none" w:sz="0" w:space="0" w:color="auto"/>
        <w:right w:val="none" w:sz="0" w:space="0" w:color="auto"/>
      </w:divBdr>
    </w:div>
    <w:div w:id="1296527117">
      <w:bodyDiv w:val="1"/>
      <w:marLeft w:val="0"/>
      <w:marRight w:val="0"/>
      <w:marTop w:val="0"/>
      <w:marBottom w:val="0"/>
      <w:divBdr>
        <w:top w:val="none" w:sz="0" w:space="0" w:color="auto"/>
        <w:left w:val="none" w:sz="0" w:space="0" w:color="auto"/>
        <w:bottom w:val="none" w:sz="0" w:space="0" w:color="auto"/>
        <w:right w:val="none" w:sz="0" w:space="0" w:color="auto"/>
      </w:divBdr>
    </w:div>
    <w:div w:id="1326280449">
      <w:bodyDiv w:val="1"/>
      <w:marLeft w:val="0"/>
      <w:marRight w:val="0"/>
      <w:marTop w:val="0"/>
      <w:marBottom w:val="0"/>
      <w:divBdr>
        <w:top w:val="none" w:sz="0" w:space="0" w:color="auto"/>
        <w:left w:val="none" w:sz="0" w:space="0" w:color="auto"/>
        <w:bottom w:val="none" w:sz="0" w:space="0" w:color="auto"/>
        <w:right w:val="none" w:sz="0" w:space="0" w:color="auto"/>
      </w:divBdr>
    </w:div>
    <w:div w:id="1334839068">
      <w:bodyDiv w:val="1"/>
      <w:marLeft w:val="0"/>
      <w:marRight w:val="0"/>
      <w:marTop w:val="0"/>
      <w:marBottom w:val="0"/>
      <w:divBdr>
        <w:top w:val="none" w:sz="0" w:space="0" w:color="auto"/>
        <w:left w:val="none" w:sz="0" w:space="0" w:color="auto"/>
        <w:bottom w:val="none" w:sz="0" w:space="0" w:color="auto"/>
        <w:right w:val="none" w:sz="0" w:space="0" w:color="auto"/>
      </w:divBdr>
    </w:div>
    <w:div w:id="1343823610">
      <w:bodyDiv w:val="1"/>
      <w:marLeft w:val="0"/>
      <w:marRight w:val="0"/>
      <w:marTop w:val="0"/>
      <w:marBottom w:val="0"/>
      <w:divBdr>
        <w:top w:val="none" w:sz="0" w:space="0" w:color="auto"/>
        <w:left w:val="none" w:sz="0" w:space="0" w:color="auto"/>
        <w:bottom w:val="none" w:sz="0" w:space="0" w:color="auto"/>
        <w:right w:val="none" w:sz="0" w:space="0" w:color="auto"/>
      </w:divBdr>
    </w:div>
    <w:div w:id="1405840590">
      <w:bodyDiv w:val="1"/>
      <w:marLeft w:val="0"/>
      <w:marRight w:val="0"/>
      <w:marTop w:val="0"/>
      <w:marBottom w:val="0"/>
      <w:divBdr>
        <w:top w:val="none" w:sz="0" w:space="0" w:color="auto"/>
        <w:left w:val="none" w:sz="0" w:space="0" w:color="auto"/>
        <w:bottom w:val="none" w:sz="0" w:space="0" w:color="auto"/>
        <w:right w:val="none" w:sz="0" w:space="0" w:color="auto"/>
      </w:divBdr>
    </w:div>
    <w:div w:id="1468430591">
      <w:bodyDiv w:val="1"/>
      <w:marLeft w:val="0"/>
      <w:marRight w:val="0"/>
      <w:marTop w:val="0"/>
      <w:marBottom w:val="0"/>
      <w:divBdr>
        <w:top w:val="none" w:sz="0" w:space="0" w:color="auto"/>
        <w:left w:val="none" w:sz="0" w:space="0" w:color="auto"/>
        <w:bottom w:val="none" w:sz="0" w:space="0" w:color="auto"/>
        <w:right w:val="none" w:sz="0" w:space="0" w:color="auto"/>
      </w:divBdr>
    </w:div>
    <w:div w:id="1479229516">
      <w:bodyDiv w:val="1"/>
      <w:marLeft w:val="0"/>
      <w:marRight w:val="0"/>
      <w:marTop w:val="0"/>
      <w:marBottom w:val="0"/>
      <w:divBdr>
        <w:top w:val="none" w:sz="0" w:space="0" w:color="auto"/>
        <w:left w:val="none" w:sz="0" w:space="0" w:color="auto"/>
        <w:bottom w:val="none" w:sz="0" w:space="0" w:color="auto"/>
        <w:right w:val="none" w:sz="0" w:space="0" w:color="auto"/>
      </w:divBdr>
    </w:div>
    <w:div w:id="1498880699">
      <w:bodyDiv w:val="1"/>
      <w:marLeft w:val="0"/>
      <w:marRight w:val="0"/>
      <w:marTop w:val="0"/>
      <w:marBottom w:val="0"/>
      <w:divBdr>
        <w:top w:val="none" w:sz="0" w:space="0" w:color="auto"/>
        <w:left w:val="none" w:sz="0" w:space="0" w:color="auto"/>
        <w:bottom w:val="none" w:sz="0" w:space="0" w:color="auto"/>
        <w:right w:val="none" w:sz="0" w:space="0" w:color="auto"/>
      </w:divBdr>
    </w:div>
    <w:div w:id="1504078769">
      <w:bodyDiv w:val="1"/>
      <w:marLeft w:val="0"/>
      <w:marRight w:val="0"/>
      <w:marTop w:val="0"/>
      <w:marBottom w:val="0"/>
      <w:divBdr>
        <w:top w:val="none" w:sz="0" w:space="0" w:color="auto"/>
        <w:left w:val="none" w:sz="0" w:space="0" w:color="auto"/>
        <w:bottom w:val="none" w:sz="0" w:space="0" w:color="auto"/>
        <w:right w:val="none" w:sz="0" w:space="0" w:color="auto"/>
      </w:divBdr>
    </w:div>
    <w:div w:id="1553614918">
      <w:bodyDiv w:val="1"/>
      <w:marLeft w:val="0"/>
      <w:marRight w:val="0"/>
      <w:marTop w:val="0"/>
      <w:marBottom w:val="0"/>
      <w:divBdr>
        <w:top w:val="none" w:sz="0" w:space="0" w:color="auto"/>
        <w:left w:val="none" w:sz="0" w:space="0" w:color="auto"/>
        <w:bottom w:val="none" w:sz="0" w:space="0" w:color="auto"/>
        <w:right w:val="none" w:sz="0" w:space="0" w:color="auto"/>
      </w:divBdr>
    </w:div>
    <w:div w:id="1554072551">
      <w:bodyDiv w:val="1"/>
      <w:marLeft w:val="0"/>
      <w:marRight w:val="0"/>
      <w:marTop w:val="0"/>
      <w:marBottom w:val="0"/>
      <w:divBdr>
        <w:top w:val="none" w:sz="0" w:space="0" w:color="auto"/>
        <w:left w:val="none" w:sz="0" w:space="0" w:color="auto"/>
        <w:bottom w:val="none" w:sz="0" w:space="0" w:color="auto"/>
        <w:right w:val="none" w:sz="0" w:space="0" w:color="auto"/>
      </w:divBdr>
    </w:div>
    <w:div w:id="1564950360">
      <w:bodyDiv w:val="1"/>
      <w:marLeft w:val="0"/>
      <w:marRight w:val="0"/>
      <w:marTop w:val="0"/>
      <w:marBottom w:val="0"/>
      <w:divBdr>
        <w:top w:val="none" w:sz="0" w:space="0" w:color="auto"/>
        <w:left w:val="none" w:sz="0" w:space="0" w:color="auto"/>
        <w:bottom w:val="none" w:sz="0" w:space="0" w:color="auto"/>
        <w:right w:val="none" w:sz="0" w:space="0" w:color="auto"/>
      </w:divBdr>
    </w:div>
    <w:div w:id="1581598353">
      <w:bodyDiv w:val="1"/>
      <w:marLeft w:val="0"/>
      <w:marRight w:val="0"/>
      <w:marTop w:val="0"/>
      <w:marBottom w:val="0"/>
      <w:divBdr>
        <w:top w:val="none" w:sz="0" w:space="0" w:color="auto"/>
        <w:left w:val="none" w:sz="0" w:space="0" w:color="auto"/>
        <w:bottom w:val="none" w:sz="0" w:space="0" w:color="auto"/>
        <w:right w:val="none" w:sz="0" w:space="0" w:color="auto"/>
      </w:divBdr>
    </w:div>
    <w:div w:id="1598975039">
      <w:bodyDiv w:val="1"/>
      <w:marLeft w:val="0"/>
      <w:marRight w:val="0"/>
      <w:marTop w:val="0"/>
      <w:marBottom w:val="0"/>
      <w:divBdr>
        <w:top w:val="none" w:sz="0" w:space="0" w:color="auto"/>
        <w:left w:val="none" w:sz="0" w:space="0" w:color="auto"/>
        <w:bottom w:val="none" w:sz="0" w:space="0" w:color="auto"/>
        <w:right w:val="none" w:sz="0" w:space="0" w:color="auto"/>
      </w:divBdr>
    </w:div>
    <w:div w:id="1619680846">
      <w:bodyDiv w:val="1"/>
      <w:marLeft w:val="0"/>
      <w:marRight w:val="0"/>
      <w:marTop w:val="0"/>
      <w:marBottom w:val="0"/>
      <w:divBdr>
        <w:top w:val="none" w:sz="0" w:space="0" w:color="auto"/>
        <w:left w:val="none" w:sz="0" w:space="0" w:color="auto"/>
        <w:bottom w:val="none" w:sz="0" w:space="0" w:color="auto"/>
        <w:right w:val="none" w:sz="0" w:space="0" w:color="auto"/>
      </w:divBdr>
    </w:div>
    <w:div w:id="1637101804">
      <w:bodyDiv w:val="1"/>
      <w:marLeft w:val="0"/>
      <w:marRight w:val="0"/>
      <w:marTop w:val="0"/>
      <w:marBottom w:val="0"/>
      <w:divBdr>
        <w:top w:val="none" w:sz="0" w:space="0" w:color="auto"/>
        <w:left w:val="none" w:sz="0" w:space="0" w:color="auto"/>
        <w:bottom w:val="none" w:sz="0" w:space="0" w:color="auto"/>
        <w:right w:val="none" w:sz="0" w:space="0" w:color="auto"/>
      </w:divBdr>
    </w:div>
    <w:div w:id="1660883486">
      <w:bodyDiv w:val="1"/>
      <w:marLeft w:val="0"/>
      <w:marRight w:val="0"/>
      <w:marTop w:val="0"/>
      <w:marBottom w:val="0"/>
      <w:divBdr>
        <w:top w:val="none" w:sz="0" w:space="0" w:color="auto"/>
        <w:left w:val="none" w:sz="0" w:space="0" w:color="auto"/>
        <w:bottom w:val="none" w:sz="0" w:space="0" w:color="auto"/>
        <w:right w:val="none" w:sz="0" w:space="0" w:color="auto"/>
      </w:divBdr>
    </w:div>
    <w:div w:id="1675691820">
      <w:bodyDiv w:val="1"/>
      <w:marLeft w:val="0"/>
      <w:marRight w:val="0"/>
      <w:marTop w:val="0"/>
      <w:marBottom w:val="0"/>
      <w:divBdr>
        <w:top w:val="none" w:sz="0" w:space="0" w:color="auto"/>
        <w:left w:val="none" w:sz="0" w:space="0" w:color="auto"/>
        <w:bottom w:val="none" w:sz="0" w:space="0" w:color="auto"/>
        <w:right w:val="none" w:sz="0" w:space="0" w:color="auto"/>
      </w:divBdr>
    </w:div>
    <w:div w:id="1718772209">
      <w:bodyDiv w:val="1"/>
      <w:marLeft w:val="0"/>
      <w:marRight w:val="0"/>
      <w:marTop w:val="0"/>
      <w:marBottom w:val="0"/>
      <w:divBdr>
        <w:top w:val="none" w:sz="0" w:space="0" w:color="auto"/>
        <w:left w:val="none" w:sz="0" w:space="0" w:color="auto"/>
        <w:bottom w:val="none" w:sz="0" w:space="0" w:color="auto"/>
        <w:right w:val="none" w:sz="0" w:space="0" w:color="auto"/>
      </w:divBdr>
    </w:div>
    <w:div w:id="1757314225">
      <w:bodyDiv w:val="1"/>
      <w:marLeft w:val="0"/>
      <w:marRight w:val="0"/>
      <w:marTop w:val="0"/>
      <w:marBottom w:val="0"/>
      <w:divBdr>
        <w:top w:val="none" w:sz="0" w:space="0" w:color="auto"/>
        <w:left w:val="none" w:sz="0" w:space="0" w:color="auto"/>
        <w:bottom w:val="none" w:sz="0" w:space="0" w:color="auto"/>
        <w:right w:val="none" w:sz="0" w:space="0" w:color="auto"/>
      </w:divBdr>
    </w:div>
    <w:div w:id="1770077128">
      <w:bodyDiv w:val="1"/>
      <w:marLeft w:val="0"/>
      <w:marRight w:val="0"/>
      <w:marTop w:val="0"/>
      <w:marBottom w:val="0"/>
      <w:divBdr>
        <w:top w:val="none" w:sz="0" w:space="0" w:color="auto"/>
        <w:left w:val="none" w:sz="0" w:space="0" w:color="auto"/>
        <w:bottom w:val="none" w:sz="0" w:space="0" w:color="auto"/>
        <w:right w:val="none" w:sz="0" w:space="0" w:color="auto"/>
      </w:divBdr>
    </w:div>
    <w:div w:id="1790396840">
      <w:bodyDiv w:val="1"/>
      <w:marLeft w:val="0"/>
      <w:marRight w:val="0"/>
      <w:marTop w:val="0"/>
      <w:marBottom w:val="0"/>
      <w:divBdr>
        <w:top w:val="none" w:sz="0" w:space="0" w:color="auto"/>
        <w:left w:val="none" w:sz="0" w:space="0" w:color="auto"/>
        <w:bottom w:val="none" w:sz="0" w:space="0" w:color="auto"/>
        <w:right w:val="none" w:sz="0" w:space="0" w:color="auto"/>
      </w:divBdr>
    </w:div>
    <w:div w:id="1850100472">
      <w:bodyDiv w:val="1"/>
      <w:marLeft w:val="0"/>
      <w:marRight w:val="0"/>
      <w:marTop w:val="0"/>
      <w:marBottom w:val="0"/>
      <w:divBdr>
        <w:top w:val="none" w:sz="0" w:space="0" w:color="auto"/>
        <w:left w:val="none" w:sz="0" w:space="0" w:color="auto"/>
        <w:bottom w:val="none" w:sz="0" w:space="0" w:color="auto"/>
        <w:right w:val="none" w:sz="0" w:space="0" w:color="auto"/>
      </w:divBdr>
    </w:div>
    <w:div w:id="1859612705">
      <w:bodyDiv w:val="1"/>
      <w:marLeft w:val="0"/>
      <w:marRight w:val="0"/>
      <w:marTop w:val="0"/>
      <w:marBottom w:val="0"/>
      <w:divBdr>
        <w:top w:val="none" w:sz="0" w:space="0" w:color="auto"/>
        <w:left w:val="none" w:sz="0" w:space="0" w:color="auto"/>
        <w:bottom w:val="none" w:sz="0" w:space="0" w:color="auto"/>
        <w:right w:val="none" w:sz="0" w:space="0" w:color="auto"/>
      </w:divBdr>
    </w:div>
    <w:div w:id="1912498417">
      <w:bodyDiv w:val="1"/>
      <w:marLeft w:val="0"/>
      <w:marRight w:val="0"/>
      <w:marTop w:val="0"/>
      <w:marBottom w:val="0"/>
      <w:divBdr>
        <w:top w:val="none" w:sz="0" w:space="0" w:color="auto"/>
        <w:left w:val="none" w:sz="0" w:space="0" w:color="auto"/>
        <w:bottom w:val="none" w:sz="0" w:space="0" w:color="auto"/>
        <w:right w:val="none" w:sz="0" w:space="0" w:color="auto"/>
      </w:divBdr>
    </w:div>
    <w:div w:id="1930695888">
      <w:bodyDiv w:val="1"/>
      <w:marLeft w:val="0"/>
      <w:marRight w:val="0"/>
      <w:marTop w:val="0"/>
      <w:marBottom w:val="0"/>
      <w:divBdr>
        <w:top w:val="none" w:sz="0" w:space="0" w:color="auto"/>
        <w:left w:val="none" w:sz="0" w:space="0" w:color="auto"/>
        <w:bottom w:val="none" w:sz="0" w:space="0" w:color="auto"/>
        <w:right w:val="none" w:sz="0" w:space="0" w:color="auto"/>
      </w:divBdr>
    </w:div>
    <w:div w:id="1949964006">
      <w:bodyDiv w:val="1"/>
      <w:marLeft w:val="0"/>
      <w:marRight w:val="0"/>
      <w:marTop w:val="0"/>
      <w:marBottom w:val="0"/>
      <w:divBdr>
        <w:top w:val="none" w:sz="0" w:space="0" w:color="auto"/>
        <w:left w:val="none" w:sz="0" w:space="0" w:color="auto"/>
        <w:bottom w:val="none" w:sz="0" w:space="0" w:color="auto"/>
        <w:right w:val="none" w:sz="0" w:space="0" w:color="auto"/>
      </w:divBdr>
    </w:div>
    <w:div w:id="1966765569">
      <w:bodyDiv w:val="1"/>
      <w:marLeft w:val="0"/>
      <w:marRight w:val="0"/>
      <w:marTop w:val="0"/>
      <w:marBottom w:val="0"/>
      <w:divBdr>
        <w:top w:val="none" w:sz="0" w:space="0" w:color="auto"/>
        <w:left w:val="none" w:sz="0" w:space="0" w:color="auto"/>
        <w:bottom w:val="none" w:sz="0" w:space="0" w:color="auto"/>
        <w:right w:val="none" w:sz="0" w:space="0" w:color="auto"/>
      </w:divBdr>
    </w:div>
    <w:div w:id="1982660659">
      <w:bodyDiv w:val="1"/>
      <w:marLeft w:val="0"/>
      <w:marRight w:val="0"/>
      <w:marTop w:val="0"/>
      <w:marBottom w:val="0"/>
      <w:divBdr>
        <w:top w:val="none" w:sz="0" w:space="0" w:color="auto"/>
        <w:left w:val="none" w:sz="0" w:space="0" w:color="auto"/>
        <w:bottom w:val="none" w:sz="0" w:space="0" w:color="auto"/>
        <w:right w:val="none" w:sz="0" w:space="0" w:color="auto"/>
      </w:divBdr>
    </w:div>
    <w:div w:id="2052722636">
      <w:bodyDiv w:val="1"/>
      <w:marLeft w:val="0"/>
      <w:marRight w:val="0"/>
      <w:marTop w:val="0"/>
      <w:marBottom w:val="0"/>
      <w:divBdr>
        <w:top w:val="none" w:sz="0" w:space="0" w:color="auto"/>
        <w:left w:val="none" w:sz="0" w:space="0" w:color="auto"/>
        <w:bottom w:val="none" w:sz="0" w:space="0" w:color="auto"/>
        <w:right w:val="none" w:sz="0" w:space="0" w:color="auto"/>
      </w:divBdr>
    </w:div>
    <w:div w:id="2067794266">
      <w:bodyDiv w:val="1"/>
      <w:marLeft w:val="0"/>
      <w:marRight w:val="0"/>
      <w:marTop w:val="0"/>
      <w:marBottom w:val="0"/>
      <w:divBdr>
        <w:top w:val="none" w:sz="0" w:space="0" w:color="auto"/>
        <w:left w:val="none" w:sz="0" w:space="0" w:color="auto"/>
        <w:bottom w:val="none" w:sz="0" w:space="0" w:color="auto"/>
        <w:right w:val="none" w:sz="0" w:space="0" w:color="auto"/>
      </w:divBdr>
    </w:div>
    <w:div w:id="2070690001">
      <w:bodyDiv w:val="1"/>
      <w:marLeft w:val="0"/>
      <w:marRight w:val="0"/>
      <w:marTop w:val="0"/>
      <w:marBottom w:val="0"/>
      <w:divBdr>
        <w:top w:val="none" w:sz="0" w:space="0" w:color="auto"/>
        <w:left w:val="none" w:sz="0" w:space="0" w:color="auto"/>
        <w:bottom w:val="none" w:sz="0" w:space="0" w:color="auto"/>
        <w:right w:val="none" w:sz="0" w:space="0" w:color="auto"/>
      </w:divBdr>
    </w:div>
    <w:div w:id="2107186715">
      <w:bodyDiv w:val="1"/>
      <w:marLeft w:val="0"/>
      <w:marRight w:val="0"/>
      <w:marTop w:val="0"/>
      <w:marBottom w:val="0"/>
      <w:divBdr>
        <w:top w:val="none" w:sz="0" w:space="0" w:color="auto"/>
        <w:left w:val="none" w:sz="0" w:space="0" w:color="auto"/>
        <w:bottom w:val="none" w:sz="0" w:space="0" w:color="auto"/>
        <w:right w:val="none" w:sz="0" w:space="0" w:color="auto"/>
      </w:divBdr>
    </w:div>
    <w:div w:id="213925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ACH25</b:Tag>
    <b:SourceType>ConferenceProceedings</b:SourceType>
    <b:Guid>{8EAA943E-D4D6-438C-B719-788693451071}</b:Guid>
    <b:Title>HFO refrigerants for chiller applications</b:Title>
    <b:Year>2018 2-5 </b:Year>
    <b:Pages>9</b:Pages>
    <b:ConferenceName>IIR DOCUMENT</b:ConferenceName>
    <b:City>Birmingham</b:City>
    <b:Publisher>IIR</b:Publisher>
    <b:Author>
      <b:Author>
        <b:NameList>
          <b:Person>
            <b:Last>ACHAICHIA N.</b:Last>
            <b:First>SCHUESSLER</b:First>
            <b:Middle>S.</b:Middle>
          </b:Person>
        </b:NameList>
      </b:Author>
    </b:Author>
    <b:RefOrder>30</b:RefOrder>
  </b:Source>
  <b:Source>
    <b:Tag>Sad22</b:Tag>
    <b:SourceType>JournalArticle</b:SourceType>
    <b:Guid>{652F7428-9B13-44C1-87A2-8B5411666F40}</b:Guid>
    <b:Author>
      <b:Author>
        <b:NameList>
          <b:Person>
            <b:Last>Sadaghiani</b:Last>
            <b:First>Mirhadi</b:First>
            <b:Middle>S.</b:Middle>
          </b:Person>
        </b:NameList>
      </b:Author>
    </b:Author>
    <b:Title>Prediction of solid formation conditions in mixed refrigerants with iso-pentane and methane at high pressures and cryogenic temperatures</b:Title>
    <b:JournalName>Energy</b:JournalName>
    <b:Year>2022</b:Year>
    <b:Pages>123789</b:Pages>
    <b:Month>1 July </b:Month>
    <b:Volume>Volume 250</b:Volume>
    <b:RefOrder>13</b:RefOrder>
  </b:Source>
  <b:Source>
    <b:Tag>Tra15</b:Tag>
    <b:SourceType>JournalArticle</b:SourceType>
    <b:Guid>{3860392E-821D-4A0E-A71D-D182015539EC}</b:Guid>
    <b:Title>Transient evaluation of a city bus air conditioning system with R-445A as drop-in – From the molecules to the system</b:Title>
    <b:JournalName>International Journal of Thermal Sciences</b:JournalName>
    <b:Year>October 2015, </b:Year>
    <b:Pages>Pages 355-361</b:Pages>
    <b:Volume>Volume 96,</b:Volume>
    <b:DOI>https://doi.org/10.1016/j.ijthermalsci.2015.01.033</b:DOI>
    <b:RefOrder>31</b:RefOrder>
  </b:Source>
  <b:Source>
    <b:Tag>Eff21</b:Tag>
    <b:SourceType>JournalArticle</b:SourceType>
    <b:Guid>{093C082B-C723-4401-BE55-5E20BED0059C}</b:Guid>
    <b:Title>Efficiency enhancement of an air-conditioner utilizing nanofluids: An experimental study</b:Title>
    <b:JournalName>Energy Reports</b:JournalName>
    <b:Year>2021</b:Year>
    <b:Pages>Pages 575-583</b:Pages>
    <b:Medium>English</b:Medium>
    <b:Publisher>Elsevier</b:Publisher>
    <b:Volume>Volume 7, November 2021,</b:Volume>
    <b:DOI>https://doi.org/10.1016/j.egyr.2021.01.023</b:DOI>
    <b:Author>
      <b:Author>
        <b:NameList>
          <b:Person>
            <b:Last>AhmedKhan</b:Last>
            <b:First>FaizanAhmedWaqar</b:First>
          </b:Person>
        </b:NameList>
      </b:Author>
    </b:Author>
    <b:RefOrder>32</b:RefOrder>
  </b:Source>
  <b:Source>
    <b:Tag>Sen20</b:Tag>
    <b:SourceType>JournalArticle</b:SourceType>
    <b:Guid>{3FE071E5-52DD-4BE3-A789-1D90F5321A16}</b:Guid>
    <b:Title>Prospective of nanolubricants and nano refrigerants on energy saving invapour compression refrigeration system – A review</b:Title>
    <b:Year>2020</b:Year>
    <b:Medium>english</b:Medium>
    <b:Author>
      <b:Author>
        <b:NameList>
          <b:Person>
            <b:Last>Senthilkumar</b:Last>
            <b:First>A.</b:First>
          </b:Person>
        </b:NameList>
      </b:Author>
    </b:Author>
    <b:JournalName>Material Today Proceedings</b:JournalName>
    <b:Pages>vol 33 Pages 886-889 </b:Pages>
    <b:RefOrder>33</b:RefOrder>
  </b:Source>
  <b:Source>
    <b:Tag>Zha19</b:Tag>
    <b:SourceType>JournalArticle</b:SourceType>
    <b:Guid>{1B0DC209-FCCD-45CD-B9A8-BE582399BE11}</b:Guid>
    <b:Author>
      <b:Author>
        <b:NameList>
          <b:Person>
            <b:Last>ZhaiRuiYangZhao</b:Last>
          </b:Person>
        </b:NameList>
      </b:Author>
    </b:Author>
    <b:Title>Effect of environmental condition on the flammability limits of two isomers of tetrafluoropropene</b:Title>
    <b:JournalName>Combustion and Flame</b:JournalName>
    <b:Year>2019</b:Year>
    <b:Pages>vol 207,Pages 295-301</b:Pages>
    <b:RefOrder>28</b:RefOrder>
  </b:Source>
  <b:Source>
    <b:Tag>kan18</b:Tag>
    <b:SourceType>JournalArticle</b:SourceType>
    <b:Guid>{2D614572-C117-46DE-9AC5-F95EBEDBCDFC}</b:Guid>
    <b:Author>
      <b:Author>
        <b:NameList>
          <b:Person>
            <b:Last>Vinoth</b:Last>
            <b:First>K</b:First>
          </b:Person>
          <b:Person>
            <b:Last>K.</b:Last>
            <b:First>Subramani</b:First>
          </b:Person>
        </b:NameList>
      </b:Author>
    </b:Author>
    <b:Title>Study of Future Refrigerant for VaporCompression Refrigeration Systems</b:Title>
    <b:JournalName>Innovative Design, Analysis and Development Practices in Aerospace and Automotive Engineering (I-DAD 2018)</b:JournalName>
    <b:Year>2018</b:Year>
    <b:Pages>pp 415–428</b:Pages>
    <b:RefOrder>26</b:RefOrder>
  </b:Source>
  <b:Source>
    <b:Tag>Sol18</b:Tag>
    <b:SourceType>JournalArticle</b:SourceType>
    <b:Guid>{6618F585-6C97-4F8F-85E7-C7E7D93DFE60}</b:Guid>
    <b:Title>Enhancement of vapor compression cycle performance using nanofliuds</b:Title>
    <b:Year>2018</b:Year>
    <b:Publisher>Springer</b:Publisher>
    <b:Author>
      <b:Author>
        <b:NameList>
          <b:Person>
            <b:Last>Soliman</b:Last>
            <b:First>Aly</b:First>
            <b:Middle>M. A.</b:Middle>
          </b:Person>
        </b:NameList>
      </b:Author>
    </b:Author>
    <b:JournalName>Journal of Thermal Analysis and Calorimetry</b:JournalName>
    <b:Pages>pages1507–1520 </b:Pages>
    <b:Volume>135, (2019)</b:Volume>
    <b:Issue>2019</b:Issue>
    <b:DOI>https://doi.org/10.1007/s10973-018-7623-y</b:DOI>
    <b:RefOrder>34</b:RefOrder>
  </b:Source>
  <b:Source>
    <b:Tag>KNa17</b:Tag>
    <b:SourceType>JournalArticle</b:SourceType>
    <b:Guid>{15489B39-0A12-410E-985E-A52889D2351B}</b:Guid>
    <b:Author>
      <b:Author>
        <b:NameList>
          <b:Person>
            <b:Last>K.Nawaz</b:Last>
          </b:Person>
        </b:NameList>
      </b:Author>
    </b:Author>
    <b:Title>R-1234yf and R-1234ze(E) as Low-GWP Refrigerants forResidential Heat Pump Water Heaters</b:Title>
    <b:JournalName>International Journal of Refrigeration</b:JournalName>
    <b:Year>2017</b:Year>
    <b:Pages>v-82 Pages 348-365</b:Pages>
    <b:RefOrder>25</b:RefOrder>
  </b:Source>
  <b:Source>
    <b:Tag>San17</b:Tag>
    <b:SourceType>JournalArticle</b:SourceType>
    <b:Guid>{7BDB9D44-13B1-4F80-986E-5C1FFE236702}</b:Guid>
    <b:Title>Nanorefrigerants for energy efficient refrigeration systems</b:Title>
    <b:Pages>3993~4001</b:Pages>
    <b:Year>2017</b:Year>
    <b:Medium>English</b:Medium>
    <b:Author>
      <b:Author>
        <b:NameList>
          <b:Person>
            <b:Last>Sanukrishna S.S</b:Last>
            <b:First>Vishnu</b:First>
            <b:Middle>A,Jose P.M.</b:Middle>
          </b:Person>
        </b:NameList>
      </b:Author>
    </b:Author>
    <b:JournalName>Journal of Mechanical Science and Technology</b:JournalName>
    <b:RefOrder>35</b:RefOrder>
  </b:Source>
  <b:Source>
    <b:Tag>Nai16</b:Tag>
    <b:SourceType>JournalArticle</b:SourceType>
    <b:Guid>{B614378F-9602-476C-8348-4E8851C9D910}</b:Guid>
    <b:Author>
      <b:Author>
        <b:NameList>
          <b:Person>
            <b:Last>Nair</b:Last>
          </b:Person>
          <b:Person>
            <b:Last>P.R.TailorA.D.Parekh</b:Last>
          </b:Person>
        </b:NameList>
      </b:Author>
    </b:Author>
    <b:Title>Nanorefrigerants: A comprehensive review on its past, present and future</b:Title>
    <b:JournalName>International Journal of Refrigeration</b:JournalName>
    <b:Year>2016</b:Year>
    <b:Pages> Vol 67,Pages 290-307</b:Pages>
    <b:RefOrder>36</b:RefOrder>
  </b:Source>
  <b:Source>
    <b:Tag>Ati17</b:Tag>
    <b:SourceType>JournalArticle</b:SourceType>
    <b:Guid>{6EBEB648-C42B-43EE-A94E-A6DC86D9785C}</b:Guid>
    <b:Author>
      <b:Author>
        <b:NameList>
          <b:Person>
            <b:Last>Atilla G. Devecioğlu</b:Last>
          </b:Person>
        </b:NameList>
      </b:Author>
    </b:Author>
    <b:Title>An analysis on the comparison of low-GWP refrigerants to alternatively use in mobile air-conditioning systems</b:Title>
    <b:JournalName>Thermal Science and Engineering Progress</b:JournalName>
    <b:Year>March 2017</b:Year>
    <b:Pages>Pages 1-5</b:Pages>
    <b:Volume>Volume 1, March 2017, </b:Volume>
    <b:RefOrder>37</b:RefOrder>
  </b:Source>
  <b:Source>
    <b:Tag>MDi18</b:Tag>
    <b:SourceType>JournalArticle</b:SourceType>
    <b:Guid>{86C8BC71-4FD8-41A6-91A3-8D9900605C2A}</b:Guid>
    <b:Author>
      <b:Author>
        <b:NameList>
          <b:Person>
            <b:Last>M. Direk*</b:Last>
            <b:First>M.S.</b:First>
            <b:Middle>Mert, F. Yüksel, A. Keleşoğlu</b:Middle>
          </b:Person>
        </b:NameList>
      </b:Author>
    </b:Author>
    <b:Title>Exergetic Investigation of a R1234yf Automotive Air Conditioning System with Internal Heat Exchanger</b:Title>
    <b:JournalName>International Journal of Thermodynamics (IJoT)</b:JournalName>
    <b:Year>2018</b:Year>
    <b:Pages>pp. 103-109, 2018</b:Pages>
    <b:Volume>Vol. 21 </b:Volume>
    <b:Issue>(No. 2),</b:Issue>
    <b:DOI>doi: 10.5541/ijot.357232</b:DOI>
    <b:RefOrder>3</b:RefOrder>
  </b:Source>
  <b:Source>
    <b:Tag>Tec18</b:Tag>
    <b:SourceType>Report</b:SourceType>
    <b:Guid>{F1E1739D-38E5-4FCD-BBC7-D207D709CE99}</b:Guid>
    <b:Title>GUIDELINES FOR THE R450 and R513</b:Title>
    <b:Year>2018</b:Year>
    <b:Publisher>Tecumeh</b:Publisher>
    <b:City>-</b:City>
    <b:Author>
      <b:Author>
        <b:NameList>
          <b:Person>
            <b:Last>LLC</b:Last>
            <b:First>Tecumseh</b:First>
            <b:Middle>Products Company</b:Middle>
          </b:Person>
        </b:NameList>
      </b:Author>
    </b:Author>
    <b:ShortTitle>GUIDELINES FOR THE R450 and R513</b:ShortTitle>
    <b:StandardNumber>Reference Document RD-0023-E</b:StandardNumber>
    <b:YearAccessed>© 2018 </b:YearAccessed>
    <b:RefOrder>38</b:RefOrder>
  </b:Source>
  <b:Source>
    <b:Tag>Ena18</b:Tag>
    <b:SourceType>ConferenceProceedings</b:SourceType>
    <b:Guid>{23885B51-A657-40AE-A00C-1E62C8D7022B}</b:Guid>
    <b:Title>Investigation on the improvement of car air conditioning system performance using an ejector</b:Title>
    <b:Year>2018</b:Year>
    <b:Publisher>EDP Sciences,</b:Publisher>
    <b:City>Bandung, Indonesia</b:City>
    <b:Pages>4</b:Pages>
    <b:ConferenceName>The 3rd Annual Applied Science and Engineering Conference (AASEC 2018)</b:ConferenceName>
    <b:Author>
      <b:Author>
        <b:NameList>
          <b:Person>
            <b:Last>Enang Suma Arifianto</b:Last>
            <b:First>Ega</b:First>
            <b:Middle>Taqwali Berman* and Mutaufiq Mutaufiq</b:Middle>
          </b:Person>
        </b:NameList>
      </b:Author>
    </b:Author>
    <b:Volume>197</b:Volume>
    <b:StandardNumber>	08013</b:StandardNumber>
    <b:RefOrder>24</b:RefOrder>
  </b:Source>
  <b:Source>
    <b:Tag>Moh17</b:Tag>
    <b:SourceType>JournalArticle</b:SourceType>
    <b:Guid>{D84C0F9A-951E-4413-9025-22E7AC30CAE7}</b:Guid>
    <b:Author>
      <b:Author>
        <b:NameList>
          <b:Person>
            <b:Last>Mohamed Bentrcia bentrcia@qec.edu.sa</b:Last>
            <b:First>Mohamed</b:First>
            <b:Middle>Alshatewi, and Hanafy OmarView all authors and affiliations</b:Middle>
          </b:Person>
        </b:NameList>
      </b:Author>
    </b:Author>
    <b:Title>Developments of vapor-compression systems for vehicle air-conditioning: A review</b:Title>
    <b:Pages> 1–15</b:Pages>
    <b:Year>2017</b:Year>
    <b:Publisher>SAGE</b:Publisher>
    <b:Volume> Vol. 9(8)</b:Volume>
    <b:DOI>https://doi.org/10.1177/1687814017717186</b:DOI>
    <b:JournalName>Advances in Mechanical Engineering</b:JournalName>
    <b:RefOrder>39</b:RefOrder>
  </b:Source>
  <b:Source>
    <b:Tag>Sch13</b:Tag>
    <b:SourceType>Report</b:SourceType>
    <b:Guid>{485BE3BA-424F-435B-9B68-AA5492E6B376}</b:Guid>
    <b:Title>System Drop-In Tests of R134aAlternative Refrigerants (ARM-42a, N13a, N-13b, R-1234ze(E), and OpteonTMXP10) in a 230-RT Water-Cooled Waterchiller</b:Title>
    <b:Year>2013</b:Year>
    <b:Author>
      <b:Author>
        <b:NameList>
          <b:Person>
            <b:Last>Schultz</b:Last>
            <b:First>Ken</b:First>
          </b:Person>
        </b:NameList>
      </b:Author>
    </b:Author>
    <b:Publisher>AHRI</b:Publisher>
    <b:City>La Crosse, WI </b:City>
    <b:RefOrder>11</b:RefOrder>
  </b:Source>
  <b:Source>
    <b:Tag>Saa19</b:Tag>
    <b:SourceType>JournalArticle</b:SourceType>
    <b:Guid>{C8812E8F-995A-4328-B4A3-62E7FCF54213}</b:Guid>
    <b:Author>
      <b:Author>
        <b:NameList>
          <b:Person>
            <b:Last>Saadoon</b:Last>
            <b:First>Yasir</b:First>
            <b:Middle>Ghazi</b:Middle>
          </b:Person>
        </b:NameList>
      </b:Author>
    </b:Author>
    <b:Title>EXPERIMENTAL ANALYSIS OF MOBILE AIR CONDITIONING SYSTEM USING R513A AS ALTERNATIVE REFRIGERANTS TO R134A</b:Title>
    <b:Year> (2019)</b:Year>
    <b:JournalName>JOURNAL OF MECHANICS OF CONTINUA AND MATHEMATICAL SCIENCES</b:JournalName>
    <b:Pages>pp-450-469</b:Pages>
    <b:Month> December</b:Month>
    <b:Volume>2454 -7190 Vol.-14,</b:Volume>
    <b:Issue> No.-6,</b:Issue>
    <b:RefOrder>23</b:RefOrder>
  </b:Source>
  <b:Source>
    <b:Tag>Alj15</b:Tag>
    <b:SourceType>JournalArticle</b:SourceType>
    <b:Guid>{CDB5B3B6-49B9-41EE-99E2-FAE6EC0E9D49}</b:Guid>
    <b:Author>
      <b:Author>
        <b:NameList>
          <b:Person>
            <b:Last>Aljubury</b:Last>
            <b:First>I.,</b:First>
            <b:Middle>Farhan, A. and Mussa, M.</b:Middle>
          </b:Person>
        </b:NameList>
      </b:Author>
    </b:Author>
    <b:Title>“Experimental Study ofInterior Temperature Distribution Inside Parked Automobile Cabin”,</b:Title>
    <b:JournalName>Journal of Engineering</b:JournalName>
    <b:Year>2015</b:Year>
    <b:Pages>pp. 1-10.</b:Pages>
    <b:Volume>21</b:Volume>
    <b:Issue>(3)</b:Issue>
    <b:RefOrder>8</b:RefOrder>
  </b:Source>
  <b:Source>
    <b:Tag>Alj19</b:Tag>
    <b:SourceType>JournalArticle</b:SourceType>
    <b:Guid>{4B50E702-A3BC-4EF4-8065-D193161F3D5B}</b:Guid>
    <b:Author>
      <b:Author>
        <b:NameList>
          <b:Person>
            <b:Last>Aljubury</b:Last>
            <b:First>I.</b:First>
            <b:Middle>and Mohammed, M. (2019)</b:Middle>
          </b:Person>
        </b:NameList>
      </b:Author>
    </b:Author>
    <b:Title>“Heat Transfer Analysis of Conventional Round Tube and Microchannel Condensers in AutomotiveAir Conditioning System”,</b:Title>
    <b:JournalName>Journal of Engineering,</b:JournalName>
    <b:Year>2019</b:Year>
    <b:Pages> pp. 38-56</b:Pages>
    <b:Volume> 25</b:Volume>
    <b:Issue>(2)</b:Issue>
    <b:RefOrder>7</b:RefOrder>
  </b:Source>
  <b:Source>
    <b:Tag>Wan14</b:Tag>
    <b:SourceType>JournalArticle</b:SourceType>
    <b:Guid>{ED76162C-1E06-4E83-A636-FBB51F2F4407}</b:Guid>
    <b:Author>
      <b:Author>
        <b:NameList>
          <b:Person>
            <b:Last>Wang</b:Last>
            <b:First>Chi-Chuan</b:First>
          </b:Person>
        </b:NameList>
      </b:Author>
    </b:Author>
    <b:Title>System performance of R-1234yf refrigerant in air-conditioning and heat pump system – An overview of current status</b:Title>
    <b:JournalName>Applied Thermal Engineering</b:JournalName>
    <b:Year>2014</b:Year>
    <b:Pages>Pages 1412-1420</b:Pages>
    <b:Month>December </b:Month>
    <b:Day>22 </b:Day>
    <b:Volume>Volume 73</b:Volume>
    <b:Issue>Issue 2</b:Issue>
    <b:RefOrder>19</b:RefOrder>
  </b:Source>
  <b:Source>
    <b:Tag>ZLi19</b:Tag>
    <b:SourceType>JournalArticle</b:SourceType>
    <b:Guid>{7B1DF3EB-619F-422C-B24B-6026566ACEEA}</b:Guid>
    <b:Author>
      <b:Author>
        <b:NameList>
          <b:Person>
            <b:Last>Z. Li</b:Last>
            <b:First>K.</b:First>
            <b:Middle>Liang, H. Jiang</b:Middle>
          </b:Person>
        </b:NameList>
      </b:Author>
    </b:Author>
    <b:Title>, Experimental study of R1234yf as a drop-in replacement for R134a in an oil-free refrigeration system,</b:Title>
    <b:JournalName>Appl. Therm. Engineering</b:JournalName>
    <b:Year> (2019) </b:Year>
    <b:Pages>PP-646–654.</b:Pages>
    <b:Volume>153</b:Volume>
    <b:RefOrder>17</b:RefOrder>
  </b:Source>
  <b:Source>
    <b:Tag>Cha22</b:Tag>
    <b:SourceType>JournalArticle</b:SourceType>
    <b:Guid>{3ACAC9A9-D3DB-4B32-B6D4-2D6C0195DEB4}</b:Guid>
    <b:Author>
      <b:Author>
        <b:NameList>
          <b:Person>
            <b:Last>Chaudhari</b:Last>
            <b:First>A.</b:First>
            <b:Middle>H. PundkarS. S.</b:Middle>
          </b:Person>
        </b:NameList>
      </b:Author>
    </b:Author>
    <b:Title>Performance parameters enhancement with application of nanotechnology to MTR refrigeration system</b:Title>
    <b:Pages>Pages 890-895</b:Pages>
    <b:Year>2023</b:Year>
    <b:Medium>English</b:Medium>
    <b:DOI>https://doi.org/10.1016/j.matpr.2022.09.087</b:DOI>
    <b:JournalName>Materials today proceedings</b:JournalName>
    <b:Volume>Volume 72 2023</b:Volume>
    <b:Issue>Part 3</b:Issue>
    <b:RefOrder>29</b:RefOrder>
  </b:Source>
  <b:Source>
    <b:Tag>Ani22</b:Tag>
    <b:SourceType>JournalArticle</b:SourceType>
    <b:Guid>{61379A22-00CB-480B-869A-387E4C8CD3F0}</b:Guid>
    <b:Author>
      <b:Author>
        <b:NameList>
          <b:Person>
            <b:Last>Anirudh Katoch1</b:Last>
            <b:First>Fadil</b:First>
            <b:Middle>Abdul Razak1, Arjun Suresh1, B. S. Bibin1,</b:Middle>
          </b:Person>
        </b:NameList>
      </b:Author>
    </b:Author>
    <b:Title>Performance of Nanoparticles in Refrigeration Systems: A Review</b:Title>
    <b:JournalName>Journal of Nanofluids</b:JournalName>
    <b:Year>2022</b:Year>
    <b:Pages> pp469–486</b:Pages>
    <b:Volume>Vol. 11.</b:Volume>
    <b:Issue>11</b:Issue>
    <b:RefOrder>40</b:RefOrder>
  </b:Source>
  <b:Source>
    <b:Tag>AHP22</b:Tag>
    <b:SourceType>JournalArticle</b:SourceType>
    <b:Guid>{DB343CE0-4D8F-43C6-8B9B-BDA585AB7AFB}</b:Guid>
    <b:Author>
      <b:Author>
        <b:NameList>
          <b:Person>
            <b:Last>AH Pundkar</b:Last>
            <b:First>SS</b:First>
            <b:Middle>Chaudhari</b:Middle>
          </b:Person>
        </b:NameList>
      </b:Author>
    </b:Author>
    <b:Title>,”Performance parameters enhancement with application of nanotechnology to MTR refrigeration system,</b:Title>
    <b:Pages>pp 90-895</b:Pages>
    <b:Year>2022</b:Year>
    <b:JournalName>”Materials Today: Proceedings</b:JournalName>
    <b:Volume> Volume 72,</b:Volume>
    <b:Issue> issue -3 </b:Issue>
    <b:RefOrder>21</b:RefOrder>
  </b:Source>
  <b:Source>
    <b:Tag>Vip21</b:Tag>
    <b:SourceType>JournalArticle</b:SourceType>
    <b:Guid>{A95B58C8-4EB1-43B7-8C03-B3D8DE75BD39}</b:Guid>
    <b:Author>
      <b:Author>
        <b:NameList>
          <b:Person>
            <b:Last>Nair</b:Last>
            <b:First>Vipin</b:First>
          </b:Person>
        </b:NameList>
      </b:Author>
    </b:Author>
    <b:Title>HFO refrigerants: a review of its present status and future prospects.</b:Title>
    <b:JournalName>International Journal of Refrigeration</b:JournalName>
    <b:Year>2021</b:Year>
    <b:Pages>vol 122,pages 156-170</b:Pages>
    <b:RefOrder>41</b:RefOrder>
  </b:Source>
  <b:Source>
    <b:Tag>DSá17</b:Tag>
    <b:SourceType>JournalArticle</b:SourceType>
    <b:Guid>{A598F676-9B78-4BD0-BB4A-6FD2DCB4DC96}</b:Guid>
    <b:Author>
      <b:Author>
        <b:NameList>
          <b:Person>
            <b:Last>D.Sánchez</b:Last>
          </b:Person>
        </b:NameList>
      </b:Author>
    </b:Author>
    <b:Title>R1234yf, du R1234ze(E), du R600a, du R290 et du R152a comme alternatives à faible GWP au R134a</b:Title>
    <b:JournalName>International Journal of Refrigeration</b:JournalName>
    <b:Year>2017</b:Year>
    <b:Pages>vol 74 Pages 269-282</b:Pages>
    <b:RefOrder>42</b:RefOrder>
  </b:Source>
  <b:Source>
    <b:Tag>Fuk14</b:Tag>
    <b:SourceType>ConferenceProceedings</b:SourceType>
    <b:Guid>{9B4015E9-0001-4D64-9ED8-4E72BD8B4033}</b:Guid>
    <b:Title>Development of New Low-GWP Refrigerants–Refrigerant Mixtures Including HFO-1123</b:Title>
    <b:JournalName>JRAIA the International symposium on New Refrigerants and Environmental Technology4 pp 292-299.   </b:JournalName>
    <b:Year>2019</b:Year>
    <b:Pages>Pages 776-783 </b:Pages>
    <b:Author>
      <b:Author>
        <b:NameList>
          <b:Person>
            <b:Last>Fukushima</b:Last>
          </b:Person>
        </b:NameList>
      </b:Author>
    </b:Author>
    <b:Volume>4 pp 292-299</b:Volume>
    <b:RefOrder>27</b:RefOrder>
  </b:Source>
  <b:Source>
    <b:Tag>Aki16</b:Tag>
    <b:SourceType>JournalArticle</b:SourceType>
    <b:Guid>{58606EC9-2034-4949-ACAD-CB69361FDCEE}</b:Guid>
    <b:Title>Development of Polyol Ester Refrigeration Oils forHFO Refrigerant</b:Title>
    <b:Pages>1</b:Pages>
    <b:Year>2016</b:Year>
    <b:Author>
      <b:Author>
        <b:NameList>
          <b:Person>
            <b:Last>Tada et al</b:Last>
            <b:First>Akira</b:First>
          </b:Person>
        </b:NameList>
      </b:Author>
    </b:Author>
    <b:JournalName>Purdue e-Pubs</b:JournalName>
    <b:RefOrder>1</b:RefOrder>
  </b:Source>
  <b:Source>
    <b:Tag>Dev17</b:Tag>
    <b:SourceType>JournalArticle</b:SourceType>
    <b:Guid>{63C43E4F-C7DA-4CCE-BDC6-7FE7BB6809FD}</b:Guid>
    <b:Author>
      <b:Author>
        <b:NameList>
          <b:Person>
            <b:Last>Devecioglu et al.</b:Last>
            <b:First>A.</b:First>
            <b:Middle>G., &amp; Oruc, V</b:Middle>
          </b:Person>
        </b:NameList>
      </b:Author>
    </b:Author>
    <b:Title>An analysis on the comparison of low GWP refrigerants to alternatively use in mobile air conditioning systems.</b:Title>
    <b:JournalName>Thermal Science and Engineering Progress</b:JournalName>
    <b:Year>2017</b:Year>
    <b:Pages>1, 1–5.</b:Pages>
    <b:RefOrder>2</b:RefOrder>
  </b:Source>
  <b:Source>
    <b:Tag>Pav19</b:Tag>
    <b:SourceType>JournalArticle</b:SourceType>
    <b:Guid>{860B7414-AF68-4342-BCBA-EE2A753D1794}</b:Guid>
    <b:Author>
      <b:Author>
        <b:NameList>
          <b:Person>
            <b:Last>PavelMakhnatcha et al.</b:Last>
          </b:Person>
        </b:NameList>
      </b:Author>
    </b:Author>
    <b:Title>R450A and R513A as lower GWP mixtures for high ambient temperature countries: Experimental comparison with R134a</b:Title>
    <b:JournalName>Energy</b:JournalName>
    <b:Year>2019</b:Year>
    <b:Pages>Volume 166, Pages 223-235</b:Pages>
    <b:RefOrder>4</b:RefOrder>
  </b:Source>
  <b:Source>
    <b:Tag>Ala15</b:Tag>
    <b:SourceType>JournalArticle</b:SourceType>
    <b:Guid>{FC084D6B-0C68-44A4-8F04-DDCF30A7EDD0}</b:Guid>
    <b:Author>
      <b:Author>
        <b:NameList>
          <b:Person>
            <b:Last>Alawi</b:Last>
            <b:First>O.</b:First>
            <b:Middle>A et al., Sidik, N. A. C., &amp; Kherbeet, A. S.</b:Middle>
          </b:Person>
        </b:NameList>
      </b:Author>
    </b:Author>
    <b:Title>Nano refrigerant effect in heat transfer performance and energy consumption reduction: A review.</b:Title>
    <b:JournalName>International Communications in Heat and Mass Transfer</b:JournalName>
    <b:Year>2015</b:Year>
    <b:Pages> 69, 76–83.</b:Pages>
    <b:RefOrder>5</b:RefOrder>
  </b:Source>
  <b:Source>
    <b:Tag>Dav17</b:Tag>
    <b:SourceType>JournalArticle</b:SourceType>
    <b:Guid>{AB01D911-6306-40C0-99BC-98E27E364B4D}</b:Guid>
    <b:Author>
      <b:Author>
        <b:NameList>
          <b:Person>
            <b:Last>Daviran et al</b:Last>
            <b:First>Samaneh</b:First>
          </b:Person>
        </b:NameList>
      </b:Author>
    </b:Author>
    <b:Title>A comparative study on the performance of HFO-1234yf and HFC-134a as an alternative in automotive air conditioning systems</b:Title>
    <b:JournalName>Applied Thermal Engineering</b:JournalName>
    <b:Year>2017</b:Year>
    <b:Pages>Pages 1091-1100</b:Pages>
    <b:Volume>Volume 110</b:Volume>
    <b:DOI>https://doi.org/10.1016/j.applthermaleng.2016.09.034</b:DOI>
    <b:RefOrder>6</b:RefOrder>
  </b:Source>
  <b:Source>
    <b:Tag>Joa51</b:Tag>
    <b:SourceType>JournalArticle</b:SourceType>
    <b:Guid>{E05A42CE-4A06-4C36-9B5B-29D9C2956F1A}</b:Guid>
    <b:Author>
      <b:Author>
        <b:NameList>
          <b:Person>
            <b:Last>Joaquín Navarro-Esbrí et al.</b:Last>
          </b:Person>
        </b:NameList>
      </b:Author>
      <b:Editor>
        <b:NameList>
          <b:Person>
            <b:Last>Elsevier</b:Last>
          </b:Person>
        </b:NameList>
      </b:Editor>
    </b:Author>
    <b:Title>Experimental analysis of R1234yf as a drop-in replacement for R134a in a vapor compression system</b:Title>
    <b:JournalName>International Journal of Refrigeration</b:JournalName>
    <b:Year>2013</b:Year>
    <b:Pages>870-880</b:Pages>
    <b:Volume>36</b:Volume>
    <b:Issue>3</b:Issue>
    <b:DOI>https://doi.org/10.1016/j.ijrefrig.2012.12.014</b:DOI>
    <b:RefOrder>9</b:RefOrder>
  </b:Source>
  <b:Source>
    <b:Tag>Apr18</b:Tag>
    <b:SourceType>JournalArticle</b:SourceType>
    <b:Guid>{97D272D4-3643-4448-B0E7-862C8FCC70D1}</b:Guid>
    <b:Author>
      <b:Author>
        <b:NameList>
          <b:Person>
            <b:Last>Aprea</b:Last>
            <b:First>C</b:First>
            <b:Middle>et al.</b:Middle>
          </b:Person>
        </b:NameList>
      </b:Author>
    </b:Author>
    <b:Title>HFOs and their binary mixtures with HFC-134a working as drop-in refrigerant in a household refrigerator: Energy analysis and environmental impact assessment. </b:Title>
    <b:JournalName>Applied Thermal Engineering, </b:JournalName>
    <b:Year>2018</b:Year>
    <b:Pages>141, 226–233.</b:Pages>
    <b:RefOrder>10</b:RefOrder>
  </b:Source>
  <b:Source>
    <b:Tag>LiG21</b:Tag>
    <b:SourceType>JournalArticle</b:SourceType>
    <b:Guid>{C42142E3-B423-49CB-ABA2-E7C203077107}</b:Guid>
    <b:Author>
      <b:Author>
        <b:NameList>
          <b:Person>
            <b:Last>Li</b:Last>
            <b:First>Gang</b:First>
          </b:Person>
        </b:NameList>
      </b:Author>
    </b:Author>
    <b:Title>Performance evaluation of low global warming potential working fluids as R134a alternatives for two-stage centrifugal chiller applications</b:Title>
    <b:JournalName>Korean Journal of Chemical Engineering</b:JournalName>
    <b:Year>2021</b:Year>
    <b:Pages>pages1438–1451</b:Pages>
    <b:Publisher>Springer</b:Publisher>
    <b:Volume>volume 38,</b:Volume>
    <b:Issue>38</b:Issue>
    <b:URL>https://link.springer.com/article/10.1007/s11814-021-0785-5</b:URL>
    <b:RefOrder>12</b:RefOrder>
  </b:Source>
  <b:Source>
    <b:Tag>AAM19</b:Tag>
    <b:SourceType>JournalArticle</b:SourceType>
    <b:Guid>{8F11FCD5-AC5D-4B4E-86AA-1BF7BCE203C7}</b:Guid>
    <b:Author>
      <b:Author>
        <b:NameList>
          <b:Person>
            <b:Last>Redhwan</b:Last>
            <b:First>AAM</b:First>
            <b:Middle>et al.,</b:Middle>
          </b:Person>
        </b:NameList>
      </b:Author>
    </b:Author>
    <b:Title>Performance improvement in mobile air conditioning system using Al2O3/PAG nanolubricant</b:Title>
    <b:JournalName>Journal of Thermal Analysis and Calorimetry</b:JournalName>
    <b:Year>2019</b:Year>
    <b:Pages>1299-1310</b:Pages>
    <b:Month>2019/1/29</b:Month>
    <b:Volume>135</b:Volume>
    <b:RefOrder>14</b:RefOrder>
  </b:Source>
  <b:Source>
    <b:Tag>Bel23</b:Tag>
    <b:SourceType>JournalArticle</b:SourceType>
    <b:Guid>{FD96FB7D-156D-44F0-A52C-6E8E9C44601B}</b:Guid>
    <b:Author>
      <b:Author>
        <b:NameList>
          <b:Person>
            <b:Last>Belman-Flores</b:Last>
            <b:First>J.</b:First>
            <b:Middle>M., Heredia-Aricapa, Y., Garcia-Pabon, J. J., Perez-Garcia, V., &amp; Perez-Reguera, C. G.</b:Middle>
          </b:Person>
        </b:NameList>
      </b:Author>
    </b:Author>
    <b:Title>Drop-in replacement of R134a in a household refrigerator with low-GWP refrigerants R513A, R516A, and R1234ze(E). </b:Title>
    <b:JournalName>Energies (Basel)</b:JournalName>
    <b:Year>2023</b:Year>
    <b:Pages>, 16(8).</b:Pages>
    <b:RefOrder>16</b:RefOrder>
  </b:Source>
  <b:Source>
    <b:Tag>Lop17</b:Tag>
    <b:SourceType>JournalArticle</b:SourceType>
    <b:Guid>{809EAA34-ABE0-442B-8AC0-4D7419AB32B0}</b:Guid>
    <b:Author>
      <b:Author>
        <b:NameList>
          <b:Person>
            <b:Last>Lopis</b:Last>
            <b:First>R.,</b:First>
            <b:Middle>Sánchez, D., Cabello, R., Catalán-Gil, J., &amp; Nebot-Andrés, L</b:Middle>
          </b:Person>
        </b:NameList>
      </b:Author>
    </b:Author>
    <b:Title>Experimental analysis of R-450A and R-513A as replacements of R-134a and R-507A in a medium-temperature commercial refrigeration system.</b:Title>
    <b:JournalName>International Journal of Refrigeration</b:JournalName>
    <b:Year>2017</b:Year>
    <b:Pages>84, 52–66.</b:Pages>
    <b:RefOrder>18</b:RefOrder>
  </b:Source>
  <b:Source>
    <b:Tag>MMo22</b:Tag>
    <b:SourceType>JournalArticle</b:SourceType>
    <b:Guid>{AEDBD397-11C7-42A1-8A95-8298EC3701C7}</b:Guid>
    <b:Author>
      <b:Author>
        <b:NameList>
          <b:Person>
            <b:Last>M. Mohanraj</b:Last>
            <b:First>3</b:First>
            <b:Middle>· J. D. Andrew Pon Abraham2</b:Middle>
          </b:Person>
        </b:NameList>
      </b:Author>
    </b:Author>
    <b:Title>Environment friendly refrigerant options for automobile airconditioners: a review</b:Title>
    <b:JournalName>Journal of Thermal Analysis and Calorimetry</b:JournalName>
    <b:Year>2022</b:Year>
    <b:Pages>147, pages47–72 (2022)</b:Pages>
    <b:Medium>English</b:Medium>
    <b:DOI>https://doi.org/10.1007/s10973-020-10286-w</b:DOI>
    <b:RefOrder>20</b:RefOrder>
  </b:Source>
  <b:Source>
    <b:Tag>SSc24</b:Tag>
    <b:SourceType>JournalArticle</b:SourceType>
    <b:Guid>{63130D29-1CC6-4175-A97C-FF13E6C60A58}</b:Guid>
    <b:Author>
      <b:Author>
        <b:NameList>
          <b:Person>
            <b:Last>S.S.chaudhari</b:Last>
            <b:First>AHPundkar</b:First>
          </b:Person>
        </b:NameList>
      </b:Author>
    </b:Author>
    <b:Title>Optimizing air conditioning efficiency: Utilizing nano-oxides ZnO, CuO, and TiO2 with traditional and alternative refrigerants in medium temperature range cooling systems</b:Title>
    <b:JournalName>Interactions </b:JournalName>
    <b:Year>2024</b:Year>
    <b:Pages>245(1)</b:Pages>
    <b:RefOrder>22</b:RefOrder>
  </b:Source>
  <b:Source>
    <b:Tag>Pro17</b:Tag>
    <b:SourceType>JournalArticle</b:SourceType>
    <b:Guid>{29467519-B40C-4912-B59A-DFFB8151920C}</b:Guid>
    <b:Author>
      <b:Author>
        <b:NameList>
          <b:Person>
            <b:Last>Vaghela</b:Last>
            <b:First>Prof.Jignesh</b:First>
            <b:Middle>K.</b:Middle>
          </b:Person>
        </b:NameList>
      </b:Author>
    </b:Author>
    <b:Title>Comparative Evaluation of an Automobile Air - Conditioning System Using R134a and Its Alternative Refrigerants</b:Title>
    <b:JournalName>Energy Procedia</b:JournalName>
    <b:Year>2017</b:Year>
    <b:Pages>Pages 153-160</b:Pages>
    <b:Publisher>Elsevier </b:Publisher>
    <b:Volume>Volume 109</b:Volume>
    <b:DOI>https://doi.org/10.1016/j.egypro.2017.03.083</b:DOI>
    <b:RefOrder>15</b:RefOrder>
  </b:Source>
</b:Sources>
</file>

<file path=customXml/itemProps1.xml><?xml version="1.0" encoding="utf-8"?>
<ds:datastoreItem xmlns:ds="http://schemas.openxmlformats.org/officeDocument/2006/customXml" ds:itemID="{B7124846-B793-47DD-83CC-D8DA4C0DD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9366</Words>
  <Characters>56197</Characters>
  <Application>Microsoft Office Word</Application>
  <DocSecurity>0</DocSecurity>
  <Lines>468</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2025-05-07T06:59:00Z</dcterms:created>
  <dcterms:modified xsi:type="dcterms:W3CDTF">2025-05-12T07:00:00Z</dcterms:modified>
  <cp:contentStatus/>
</cp:coreProperties>
</file>