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7912FA" w:rsidRPr="006F3CAF" w14:paraId="4FFEB9FD" w14:textId="77777777" w:rsidTr="001B12B2">
        <w:trPr>
          <w:trHeight w:hRule="exact" w:val="142"/>
        </w:trPr>
        <w:tc>
          <w:tcPr>
            <w:tcW w:w="709" w:type="dxa"/>
            <w:vMerge w:val="restart"/>
            <w:shd w:val="clear" w:color="auto" w:fill="auto"/>
            <w:vAlign w:val="center"/>
          </w:tcPr>
          <w:p w14:paraId="6168898A" w14:textId="1D97F163" w:rsidR="007912FA" w:rsidRPr="006F3CAF" w:rsidRDefault="00000000" w:rsidP="001B12B2">
            <w:pPr>
              <w:spacing w:after="0" w:line="240" w:lineRule="auto"/>
              <w:rPr>
                <w:rFonts w:ascii="Times New Roman" w:hAnsi="Times New Roman"/>
                <w:lang w:val="en-GB"/>
              </w:rPr>
            </w:pPr>
            <w:bookmarkStart w:id="0" w:name="_Hlk145412337"/>
            <w:bookmarkStart w:id="1" w:name="_Hlk103340665"/>
            <w:bookmarkStart w:id="2" w:name="_Hlk24804592"/>
            <w:bookmarkEnd w:id="0"/>
            <w:bookmarkEnd w:id="1"/>
            <w:r>
              <w:rPr>
                <w:noProof/>
              </w:rPr>
              <w:pict w14:anchorId="628B4A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2053" type="#_x0000_t75" style="position:absolute;margin-left:-.05pt;margin-top:27.45pt;width:34pt;height:33.55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7" o:title=""/>
                </v:shape>
              </w:pict>
            </w:r>
          </w:p>
        </w:tc>
        <w:tc>
          <w:tcPr>
            <w:tcW w:w="8930" w:type="dxa"/>
            <w:gridSpan w:val="3"/>
            <w:shd w:val="clear" w:color="auto" w:fill="auto"/>
            <w:vAlign w:val="center"/>
          </w:tcPr>
          <w:p w14:paraId="02714F60" w14:textId="77777777" w:rsidR="007912FA" w:rsidRPr="006F3CAF" w:rsidRDefault="007912FA" w:rsidP="001B12B2">
            <w:pPr>
              <w:spacing w:after="0" w:line="240" w:lineRule="auto"/>
              <w:jc w:val="center"/>
              <w:rPr>
                <w:rFonts w:ascii="Times New Roman" w:hAnsi="Times New Roman"/>
                <w:lang w:val="en-GB"/>
              </w:rPr>
            </w:pPr>
          </w:p>
        </w:tc>
      </w:tr>
      <w:tr w:rsidR="007912FA" w:rsidRPr="006F3CAF" w14:paraId="7FF9B929" w14:textId="77777777" w:rsidTr="001B12B2">
        <w:trPr>
          <w:trHeight w:hRule="exact" w:val="283"/>
        </w:trPr>
        <w:tc>
          <w:tcPr>
            <w:tcW w:w="709" w:type="dxa"/>
            <w:vMerge/>
            <w:shd w:val="clear" w:color="auto" w:fill="auto"/>
          </w:tcPr>
          <w:p w14:paraId="7A320DE1" w14:textId="77777777" w:rsidR="007912FA" w:rsidRPr="006F3CAF" w:rsidRDefault="007912FA" w:rsidP="001B12B2">
            <w:pPr>
              <w:spacing w:after="0" w:line="240" w:lineRule="auto"/>
              <w:jc w:val="center"/>
              <w:rPr>
                <w:rFonts w:ascii="Times New Roman" w:hAnsi="Times New Roman"/>
                <w:lang w:val="en-GB"/>
              </w:rPr>
            </w:pPr>
          </w:p>
        </w:tc>
        <w:tc>
          <w:tcPr>
            <w:tcW w:w="8930" w:type="dxa"/>
            <w:gridSpan w:val="3"/>
            <w:tcBorders>
              <w:bottom w:val="single" w:sz="2" w:space="0" w:color="auto"/>
            </w:tcBorders>
            <w:shd w:val="clear" w:color="auto" w:fill="auto"/>
            <w:vAlign w:val="center"/>
          </w:tcPr>
          <w:p w14:paraId="6D4B61F4" w14:textId="77777777" w:rsidR="007912FA" w:rsidRPr="006F3CAF" w:rsidRDefault="007912FA" w:rsidP="001B12B2">
            <w:pPr>
              <w:spacing w:after="0" w:line="240" w:lineRule="auto"/>
              <w:jc w:val="center"/>
              <w:rPr>
                <w:rFonts w:ascii="Times New Roman" w:hAnsi="Times New Roman"/>
                <w:lang w:val="en-GB"/>
              </w:rPr>
            </w:pPr>
            <w:proofErr w:type="spellStart"/>
            <w:r w:rsidRPr="006F3CAF">
              <w:rPr>
                <w:rFonts w:ascii="Times New Roman" w:hAnsi="Times New Roman"/>
                <w:b/>
                <w:sz w:val="20"/>
                <w:szCs w:val="20"/>
                <w:lang w:val="en-GB"/>
              </w:rPr>
              <w:t>Rocznik</w:t>
            </w:r>
            <w:proofErr w:type="spellEnd"/>
            <w:r w:rsidRPr="006F3CAF">
              <w:rPr>
                <w:rFonts w:ascii="Times New Roman" w:hAnsi="Times New Roman"/>
                <w:b/>
                <w:sz w:val="20"/>
                <w:szCs w:val="20"/>
                <w:lang w:val="en-GB"/>
              </w:rPr>
              <w:t xml:space="preserve"> </w:t>
            </w:r>
            <w:proofErr w:type="spellStart"/>
            <w:r w:rsidRPr="006F3CAF">
              <w:rPr>
                <w:rFonts w:ascii="Times New Roman" w:hAnsi="Times New Roman"/>
                <w:b/>
                <w:sz w:val="20"/>
                <w:szCs w:val="20"/>
                <w:lang w:val="en-GB"/>
              </w:rPr>
              <w:t>Ochrona</w:t>
            </w:r>
            <w:proofErr w:type="spellEnd"/>
            <w:r w:rsidRPr="006F3CAF">
              <w:rPr>
                <w:rFonts w:ascii="Times New Roman" w:hAnsi="Times New Roman"/>
                <w:b/>
                <w:sz w:val="20"/>
                <w:szCs w:val="20"/>
                <w:lang w:val="en-GB"/>
              </w:rPr>
              <w:t xml:space="preserve"> </w:t>
            </w:r>
            <w:proofErr w:type="spellStart"/>
            <w:r w:rsidRPr="006F3CAF">
              <w:rPr>
                <w:rFonts w:ascii="Times New Roman" w:hAnsi="Times New Roman"/>
                <w:b/>
                <w:sz w:val="20"/>
                <w:szCs w:val="20"/>
                <w:lang w:val="en-GB"/>
              </w:rPr>
              <w:t>Środowiska</w:t>
            </w:r>
            <w:proofErr w:type="spellEnd"/>
          </w:p>
        </w:tc>
      </w:tr>
      <w:tr w:rsidR="007912FA" w:rsidRPr="006F3CAF" w14:paraId="07472B5F" w14:textId="77777777" w:rsidTr="001B12B2">
        <w:trPr>
          <w:trHeight w:hRule="exact" w:val="283"/>
        </w:trPr>
        <w:tc>
          <w:tcPr>
            <w:tcW w:w="709" w:type="dxa"/>
            <w:vMerge/>
            <w:shd w:val="clear" w:color="auto" w:fill="auto"/>
          </w:tcPr>
          <w:p w14:paraId="2A414CE9" w14:textId="77777777" w:rsidR="007912FA" w:rsidRPr="006F3CAF" w:rsidRDefault="007912FA" w:rsidP="001B12B2">
            <w:pPr>
              <w:spacing w:after="0" w:line="240" w:lineRule="auto"/>
              <w:jc w:val="center"/>
              <w:rPr>
                <w:rFonts w:ascii="Times New Roman" w:hAnsi="Times New Roman"/>
                <w:lang w:val="en-GB"/>
              </w:rPr>
            </w:pPr>
          </w:p>
        </w:tc>
        <w:tc>
          <w:tcPr>
            <w:tcW w:w="992" w:type="dxa"/>
            <w:tcBorders>
              <w:top w:val="single" w:sz="2" w:space="0" w:color="auto"/>
              <w:bottom w:val="single" w:sz="2" w:space="0" w:color="auto"/>
            </w:tcBorders>
            <w:shd w:val="clear" w:color="auto" w:fill="auto"/>
            <w:vAlign w:val="center"/>
          </w:tcPr>
          <w:p w14:paraId="26305998" w14:textId="77777777" w:rsidR="007912FA" w:rsidRPr="006F3CAF" w:rsidRDefault="007912FA" w:rsidP="001B12B2">
            <w:pPr>
              <w:spacing w:after="0" w:line="240" w:lineRule="auto"/>
              <w:rPr>
                <w:rFonts w:ascii="Times New Roman" w:hAnsi="Times New Roman"/>
                <w:sz w:val="18"/>
                <w:szCs w:val="18"/>
                <w:lang w:val="en-GB"/>
              </w:rPr>
            </w:pPr>
            <w:r w:rsidRPr="006F3CAF">
              <w:rPr>
                <w:rFonts w:ascii="Times New Roman" w:hAnsi="Times New Roman"/>
                <w:sz w:val="18"/>
                <w:szCs w:val="18"/>
                <w:lang w:val="en-GB"/>
              </w:rPr>
              <w:t>Volume 2</w:t>
            </w:r>
            <w:r>
              <w:rPr>
                <w:rFonts w:ascii="Times New Roman" w:hAnsi="Times New Roman"/>
                <w:sz w:val="18"/>
                <w:szCs w:val="18"/>
                <w:lang w:val="en-GB"/>
              </w:rPr>
              <w:t>7</w:t>
            </w:r>
          </w:p>
        </w:tc>
        <w:tc>
          <w:tcPr>
            <w:tcW w:w="6304" w:type="dxa"/>
            <w:tcBorders>
              <w:top w:val="single" w:sz="2" w:space="0" w:color="auto"/>
              <w:bottom w:val="single" w:sz="2" w:space="0" w:color="auto"/>
            </w:tcBorders>
            <w:shd w:val="clear" w:color="auto" w:fill="auto"/>
            <w:vAlign w:val="center"/>
          </w:tcPr>
          <w:p w14:paraId="27E9D29E" w14:textId="77777777" w:rsidR="007912FA" w:rsidRPr="006F3CAF" w:rsidRDefault="007912FA" w:rsidP="001B12B2">
            <w:pPr>
              <w:tabs>
                <w:tab w:val="left" w:pos="3057"/>
              </w:tabs>
              <w:spacing w:after="0" w:line="240" w:lineRule="auto"/>
              <w:ind w:left="141"/>
              <w:rPr>
                <w:rFonts w:ascii="Times New Roman" w:hAnsi="Times New Roman"/>
                <w:sz w:val="18"/>
                <w:szCs w:val="18"/>
                <w:lang w:val="en-GB"/>
              </w:rPr>
            </w:pPr>
            <w:r w:rsidRPr="006F3CAF">
              <w:rPr>
                <w:rFonts w:ascii="Times New Roman" w:hAnsi="Times New Roman"/>
                <w:sz w:val="18"/>
                <w:szCs w:val="18"/>
                <w:lang w:val="en-GB"/>
              </w:rPr>
              <w:t>Year 202</w:t>
            </w:r>
            <w:r>
              <w:rPr>
                <w:rFonts w:ascii="Times New Roman" w:hAnsi="Times New Roman"/>
                <w:sz w:val="18"/>
                <w:szCs w:val="18"/>
                <w:lang w:val="en-GB"/>
              </w:rPr>
              <w:t>5</w:t>
            </w:r>
            <w:r w:rsidRPr="006F3CAF">
              <w:rPr>
                <w:rFonts w:ascii="Times New Roman" w:hAnsi="Times New Roman"/>
                <w:sz w:val="18"/>
                <w:szCs w:val="18"/>
                <w:lang w:val="en-GB"/>
              </w:rPr>
              <w:tab/>
              <w:t>ISSN 2720-7501</w:t>
            </w:r>
          </w:p>
        </w:tc>
        <w:tc>
          <w:tcPr>
            <w:tcW w:w="1634" w:type="dxa"/>
            <w:tcBorders>
              <w:top w:val="single" w:sz="2" w:space="0" w:color="auto"/>
              <w:bottom w:val="single" w:sz="2" w:space="0" w:color="auto"/>
            </w:tcBorders>
            <w:shd w:val="clear" w:color="auto" w:fill="auto"/>
            <w:vAlign w:val="center"/>
          </w:tcPr>
          <w:p w14:paraId="5041CC4B" w14:textId="3A961F74" w:rsidR="007912FA" w:rsidRPr="006F3CAF" w:rsidRDefault="007912FA" w:rsidP="001B12B2">
            <w:pPr>
              <w:spacing w:after="0" w:line="240" w:lineRule="auto"/>
              <w:jc w:val="right"/>
              <w:rPr>
                <w:rFonts w:ascii="Times New Roman" w:hAnsi="Times New Roman"/>
                <w:sz w:val="18"/>
                <w:szCs w:val="18"/>
                <w:lang w:val="en-GB"/>
              </w:rPr>
            </w:pPr>
            <w:r w:rsidRPr="006F3CAF">
              <w:rPr>
                <w:rFonts w:ascii="Times New Roman" w:hAnsi="Times New Roman"/>
                <w:sz w:val="18"/>
                <w:szCs w:val="18"/>
                <w:lang w:val="en-GB"/>
              </w:rPr>
              <w:t xml:space="preserve">pp. </w:t>
            </w:r>
            <w:r w:rsidR="00303C1D">
              <w:rPr>
                <w:rFonts w:ascii="Times New Roman" w:hAnsi="Times New Roman"/>
                <w:sz w:val="18"/>
                <w:szCs w:val="18"/>
                <w:lang w:val="en-GB"/>
              </w:rPr>
              <w:t>19</w:t>
            </w:r>
            <w:r w:rsidRPr="006F3CAF">
              <w:rPr>
                <w:rFonts w:ascii="Times New Roman" w:hAnsi="Times New Roman"/>
                <w:sz w:val="18"/>
                <w:szCs w:val="18"/>
                <w:lang w:val="en-GB"/>
              </w:rPr>
              <w:t>-</w:t>
            </w:r>
            <w:r w:rsidR="00303C1D">
              <w:rPr>
                <w:rFonts w:ascii="Times New Roman" w:hAnsi="Times New Roman"/>
                <w:sz w:val="18"/>
                <w:szCs w:val="18"/>
                <w:lang w:val="en-GB"/>
              </w:rPr>
              <w:t>24</w:t>
            </w:r>
          </w:p>
        </w:tc>
      </w:tr>
      <w:tr w:rsidR="007912FA" w:rsidRPr="006F3CAF" w14:paraId="69E82625" w14:textId="77777777" w:rsidTr="001B12B2">
        <w:trPr>
          <w:trHeight w:hRule="exact" w:val="283"/>
        </w:trPr>
        <w:tc>
          <w:tcPr>
            <w:tcW w:w="709" w:type="dxa"/>
            <w:shd w:val="clear" w:color="auto" w:fill="auto"/>
          </w:tcPr>
          <w:p w14:paraId="505791FC" w14:textId="77777777" w:rsidR="007912FA" w:rsidRPr="006F3CAF" w:rsidRDefault="007912FA" w:rsidP="001B12B2">
            <w:pPr>
              <w:spacing w:after="0" w:line="240" w:lineRule="auto"/>
              <w:jc w:val="center"/>
              <w:rPr>
                <w:rFonts w:ascii="Times New Roman" w:hAnsi="Times New Roman"/>
                <w:lang w:val="en-GB"/>
              </w:rPr>
            </w:pPr>
          </w:p>
        </w:tc>
        <w:tc>
          <w:tcPr>
            <w:tcW w:w="8930" w:type="dxa"/>
            <w:gridSpan w:val="3"/>
            <w:tcBorders>
              <w:top w:val="single" w:sz="2" w:space="0" w:color="auto"/>
              <w:bottom w:val="single" w:sz="2" w:space="0" w:color="auto"/>
            </w:tcBorders>
            <w:shd w:val="clear" w:color="auto" w:fill="auto"/>
            <w:vAlign w:val="center"/>
          </w:tcPr>
          <w:p w14:paraId="4A884C69" w14:textId="26D9DA66" w:rsidR="007912FA" w:rsidRPr="006F3CAF" w:rsidRDefault="007912FA" w:rsidP="001B12B2">
            <w:pPr>
              <w:tabs>
                <w:tab w:val="right" w:pos="8928"/>
              </w:tabs>
              <w:spacing w:after="0" w:line="240" w:lineRule="auto"/>
              <w:rPr>
                <w:rFonts w:ascii="Times New Roman" w:hAnsi="Times New Roman"/>
                <w:sz w:val="18"/>
                <w:szCs w:val="18"/>
                <w:lang w:val="en-GB"/>
              </w:rPr>
            </w:pPr>
            <w:r w:rsidRPr="006F3CAF">
              <w:rPr>
                <w:rFonts w:ascii="Times New Roman" w:hAnsi="Times New Roman"/>
                <w:sz w:val="18"/>
                <w:szCs w:val="18"/>
                <w:lang w:val="en-GB"/>
              </w:rPr>
              <w:t>https://doi.org/10.54740/ros.202</w:t>
            </w:r>
            <w:r>
              <w:rPr>
                <w:rFonts w:ascii="Times New Roman" w:hAnsi="Times New Roman"/>
                <w:sz w:val="18"/>
                <w:szCs w:val="18"/>
                <w:lang w:val="en-GB"/>
              </w:rPr>
              <w:t>5</w:t>
            </w:r>
            <w:r w:rsidRPr="006F3CAF">
              <w:rPr>
                <w:rFonts w:ascii="Times New Roman" w:hAnsi="Times New Roman"/>
                <w:sz w:val="18"/>
                <w:szCs w:val="18"/>
                <w:lang w:val="en-GB"/>
              </w:rPr>
              <w:t>.00</w:t>
            </w:r>
            <w:r w:rsidR="00113AAB">
              <w:rPr>
                <w:rFonts w:ascii="Times New Roman" w:hAnsi="Times New Roman"/>
                <w:sz w:val="18"/>
                <w:szCs w:val="18"/>
                <w:lang w:val="en-GB"/>
              </w:rPr>
              <w:t>3</w:t>
            </w:r>
            <w:r w:rsidRPr="006F3CAF">
              <w:rPr>
                <w:rFonts w:ascii="Times New Roman" w:hAnsi="Times New Roman"/>
                <w:sz w:val="18"/>
                <w:szCs w:val="18"/>
                <w:lang w:val="en-GB"/>
              </w:rPr>
              <w:tab/>
              <w:t>open access</w:t>
            </w:r>
          </w:p>
        </w:tc>
      </w:tr>
      <w:tr w:rsidR="007912FA" w:rsidRPr="006F3CAF" w14:paraId="485D957C" w14:textId="77777777" w:rsidTr="001B12B2">
        <w:trPr>
          <w:trHeight w:hRule="exact" w:val="283"/>
        </w:trPr>
        <w:tc>
          <w:tcPr>
            <w:tcW w:w="709" w:type="dxa"/>
            <w:shd w:val="clear" w:color="auto" w:fill="auto"/>
          </w:tcPr>
          <w:p w14:paraId="0A0C36A8" w14:textId="77777777" w:rsidR="007912FA" w:rsidRPr="006F3CAF" w:rsidRDefault="007912FA" w:rsidP="001B12B2">
            <w:pPr>
              <w:spacing w:after="0" w:line="240" w:lineRule="auto"/>
              <w:jc w:val="center"/>
              <w:rPr>
                <w:rFonts w:ascii="Times New Roman" w:hAnsi="Times New Roman"/>
                <w:lang w:val="en-GB"/>
              </w:rPr>
            </w:pPr>
          </w:p>
        </w:tc>
        <w:tc>
          <w:tcPr>
            <w:tcW w:w="8930" w:type="dxa"/>
            <w:gridSpan w:val="3"/>
            <w:tcBorders>
              <w:top w:val="single" w:sz="2" w:space="0" w:color="auto"/>
            </w:tcBorders>
            <w:shd w:val="clear" w:color="auto" w:fill="auto"/>
            <w:vAlign w:val="center"/>
          </w:tcPr>
          <w:p w14:paraId="11997D03" w14:textId="77777777" w:rsidR="007912FA" w:rsidRPr="006F3CAF" w:rsidRDefault="007912FA" w:rsidP="001B12B2">
            <w:pPr>
              <w:tabs>
                <w:tab w:val="left" w:pos="3684"/>
                <w:tab w:val="right" w:pos="8928"/>
              </w:tabs>
              <w:spacing w:after="0" w:line="240" w:lineRule="auto"/>
              <w:rPr>
                <w:rFonts w:ascii="Times New Roman" w:hAnsi="Times New Roman"/>
                <w:sz w:val="18"/>
                <w:szCs w:val="18"/>
                <w:lang w:val="en-GB"/>
              </w:rPr>
            </w:pPr>
            <w:r w:rsidRPr="006F3CAF">
              <w:rPr>
                <w:rFonts w:ascii="Times New Roman" w:hAnsi="Times New Roman"/>
                <w:sz w:val="18"/>
                <w:szCs w:val="18"/>
                <w:lang w:val="en-GB"/>
              </w:rPr>
              <w:t>Received: January 202</w:t>
            </w:r>
            <w:r>
              <w:rPr>
                <w:rFonts w:ascii="Times New Roman" w:hAnsi="Times New Roman"/>
                <w:sz w:val="18"/>
                <w:szCs w:val="18"/>
                <w:lang w:val="en-GB"/>
              </w:rPr>
              <w:t>5</w:t>
            </w:r>
            <w:r w:rsidRPr="006F3CAF">
              <w:rPr>
                <w:rFonts w:ascii="Times New Roman" w:hAnsi="Times New Roman"/>
                <w:sz w:val="18"/>
                <w:szCs w:val="18"/>
                <w:lang w:val="en-GB"/>
              </w:rPr>
              <w:tab/>
              <w:t>Accepted: February 202</w:t>
            </w:r>
            <w:r>
              <w:rPr>
                <w:rFonts w:ascii="Times New Roman" w:hAnsi="Times New Roman"/>
                <w:sz w:val="18"/>
                <w:szCs w:val="18"/>
                <w:lang w:val="en-GB"/>
              </w:rPr>
              <w:t>5</w:t>
            </w:r>
            <w:r w:rsidRPr="006F3CAF">
              <w:rPr>
                <w:rFonts w:ascii="Times New Roman" w:hAnsi="Times New Roman"/>
                <w:sz w:val="18"/>
                <w:szCs w:val="18"/>
                <w:lang w:val="en-GB"/>
              </w:rPr>
              <w:tab/>
              <w:t>Published: February 202</w:t>
            </w:r>
            <w:r>
              <w:rPr>
                <w:rFonts w:ascii="Times New Roman" w:hAnsi="Times New Roman"/>
                <w:sz w:val="18"/>
                <w:szCs w:val="18"/>
                <w:lang w:val="en-GB"/>
              </w:rPr>
              <w:t>5</w:t>
            </w:r>
          </w:p>
        </w:tc>
      </w:tr>
    </w:tbl>
    <w:bookmarkEnd w:id="2"/>
    <w:p w14:paraId="6F9D6B6D" w14:textId="53D0CA4B" w:rsidR="00675F73" w:rsidRPr="00AD3DD4" w:rsidRDefault="00470C46" w:rsidP="00A770C7">
      <w:pPr>
        <w:pStyle w:val="Rtytu"/>
        <w:rPr>
          <w:lang w:eastAsia="ru-RU"/>
        </w:rPr>
      </w:pPr>
      <w:proofErr w:type="spellStart"/>
      <w:r>
        <w:rPr>
          <w:lang w:eastAsia="ru-RU"/>
        </w:rPr>
        <w:t>Change</w:t>
      </w:r>
      <w:proofErr w:type="spellEnd"/>
      <w:r>
        <w:rPr>
          <w:lang w:eastAsia="ru-RU"/>
        </w:rPr>
        <w:t xml:space="preserve"> in</w:t>
      </w:r>
      <w:r w:rsidR="00675F73">
        <w:rPr>
          <w:lang w:eastAsia="ru-RU"/>
        </w:rPr>
        <w:t xml:space="preserve"> the </w:t>
      </w:r>
      <w:proofErr w:type="spellStart"/>
      <w:r w:rsidR="00A770C7">
        <w:rPr>
          <w:lang w:eastAsia="ru-RU"/>
        </w:rPr>
        <w:t>C</w:t>
      </w:r>
      <w:r w:rsidR="00675F73" w:rsidRPr="00675F73">
        <w:rPr>
          <w:lang w:eastAsia="ru-RU"/>
        </w:rPr>
        <w:t>hemical</w:t>
      </w:r>
      <w:proofErr w:type="spellEnd"/>
      <w:r w:rsidR="00675F73" w:rsidRPr="00675F73">
        <w:rPr>
          <w:lang w:eastAsia="ru-RU"/>
        </w:rPr>
        <w:t xml:space="preserve"> </w:t>
      </w:r>
      <w:proofErr w:type="spellStart"/>
      <w:r w:rsidR="00A770C7">
        <w:rPr>
          <w:lang w:eastAsia="ru-RU"/>
        </w:rPr>
        <w:t>C</w:t>
      </w:r>
      <w:r w:rsidR="00675F73" w:rsidRPr="00675F73">
        <w:rPr>
          <w:lang w:eastAsia="ru-RU"/>
        </w:rPr>
        <w:t>omposition</w:t>
      </w:r>
      <w:proofErr w:type="spellEnd"/>
      <w:r w:rsidR="00675F73" w:rsidRPr="00675F73">
        <w:rPr>
          <w:lang w:eastAsia="ru-RU"/>
        </w:rPr>
        <w:t xml:space="preserve"> and </w:t>
      </w:r>
      <w:proofErr w:type="spellStart"/>
      <w:r w:rsidR="00A770C7">
        <w:rPr>
          <w:lang w:eastAsia="ru-RU"/>
        </w:rPr>
        <w:t>S</w:t>
      </w:r>
      <w:r w:rsidR="00675F73" w:rsidRPr="00675F73">
        <w:rPr>
          <w:lang w:eastAsia="ru-RU"/>
        </w:rPr>
        <w:t>trength</w:t>
      </w:r>
      <w:proofErr w:type="spellEnd"/>
      <w:r w:rsidR="00675F73" w:rsidRPr="00675F73">
        <w:rPr>
          <w:lang w:eastAsia="ru-RU"/>
        </w:rPr>
        <w:t xml:space="preserve"> of </w:t>
      </w:r>
      <w:r w:rsidR="00A770C7">
        <w:rPr>
          <w:lang w:eastAsia="ru-RU"/>
        </w:rPr>
        <w:t>W</w:t>
      </w:r>
      <w:r w:rsidR="00675F73" w:rsidRPr="00675F73">
        <w:rPr>
          <w:lang w:eastAsia="ru-RU"/>
        </w:rPr>
        <w:t xml:space="preserve">ood </w:t>
      </w:r>
      <w:proofErr w:type="spellStart"/>
      <w:r w:rsidR="00675F73" w:rsidRPr="00675F73">
        <w:rPr>
          <w:lang w:eastAsia="ru-RU"/>
        </w:rPr>
        <w:t>that</w:t>
      </w:r>
      <w:proofErr w:type="spellEnd"/>
      <w:r w:rsidR="00675F73" w:rsidRPr="00675F73">
        <w:rPr>
          <w:lang w:eastAsia="ru-RU"/>
        </w:rPr>
        <w:t xml:space="preserve"> </w:t>
      </w:r>
      <w:proofErr w:type="spellStart"/>
      <w:r w:rsidR="00675F73" w:rsidRPr="00675F73">
        <w:rPr>
          <w:lang w:eastAsia="ru-RU"/>
        </w:rPr>
        <w:t>has</w:t>
      </w:r>
      <w:proofErr w:type="spellEnd"/>
      <w:r w:rsidR="00675F73" w:rsidRPr="00675F73">
        <w:rPr>
          <w:lang w:eastAsia="ru-RU"/>
        </w:rPr>
        <w:t xml:space="preserve"> </w:t>
      </w:r>
      <w:proofErr w:type="spellStart"/>
      <w:r w:rsidR="00675F73" w:rsidRPr="00675F73">
        <w:rPr>
          <w:lang w:eastAsia="ru-RU"/>
        </w:rPr>
        <w:t>been</w:t>
      </w:r>
      <w:proofErr w:type="spellEnd"/>
      <w:r w:rsidR="00675F73" w:rsidRPr="00675F73">
        <w:rPr>
          <w:lang w:eastAsia="ru-RU"/>
        </w:rPr>
        <w:t xml:space="preserve"> </w:t>
      </w:r>
      <w:proofErr w:type="spellStart"/>
      <w:r w:rsidR="00A770C7">
        <w:rPr>
          <w:lang w:eastAsia="ru-RU"/>
        </w:rPr>
        <w:t>U</w:t>
      </w:r>
      <w:r w:rsidR="00675F73" w:rsidRPr="00675F73">
        <w:rPr>
          <w:lang w:eastAsia="ru-RU"/>
        </w:rPr>
        <w:t>sed</w:t>
      </w:r>
      <w:proofErr w:type="spellEnd"/>
      <w:r w:rsidR="00675F73" w:rsidRPr="00675F73">
        <w:rPr>
          <w:lang w:eastAsia="ru-RU"/>
        </w:rPr>
        <w:t xml:space="preserve"> </w:t>
      </w:r>
      <w:r w:rsidR="00303C1D">
        <w:rPr>
          <w:lang w:eastAsia="ru-RU"/>
        </w:rPr>
        <w:br/>
      </w:r>
      <w:r w:rsidR="00675F73" w:rsidRPr="00675F73">
        <w:rPr>
          <w:lang w:eastAsia="ru-RU"/>
        </w:rPr>
        <w:t xml:space="preserve">for a </w:t>
      </w:r>
      <w:proofErr w:type="spellStart"/>
      <w:r w:rsidR="00A770C7">
        <w:rPr>
          <w:lang w:eastAsia="ru-RU"/>
        </w:rPr>
        <w:t>L</w:t>
      </w:r>
      <w:r w:rsidR="00675F73" w:rsidRPr="00675F73">
        <w:rPr>
          <w:lang w:eastAsia="ru-RU"/>
        </w:rPr>
        <w:t>ong</w:t>
      </w:r>
      <w:proofErr w:type="spellEnd"/>
      <w:r w:rsidR="00675F73" w:rsidRPr="00675F73">
        <w:rPr>
          <w:lang w:eastAsia="ru-RU"/>
        </w:rPr>
        <w:t xml:space="preserve"> </w:t>
      </w:r>
      <w:r w:rsidR="00A770C7">
        <w:rPr>
          <w:lang w:eastAsia="ru-RU"/>
        </w:rPr>
        <w:t>T</w:t>
      </w:r>
      <w:r w:rsidR="00675F73" w:rsidRPr="00675F73">
        <w:rPr>
          <w:lang w:eastAsia="ru-RU"/>
        </w:rPr>
        <w:t xml:space="preserve">ime </w:t>
      </w:r>
      <w:r w:rsidR="00A770C7">
        <w:rPr>
          <w:lang w:eastAsia="ru-RU"/>
        </w:rPr>
        <w:t>U</w:t>
      </w:r>
      <w:r w:rsidR="00675F73" w:rsidRPr="00675F73">
        <w:rPr>
          <w:lang w:eastAsia="ru-RU"/>
        </w:rPr>
        <w:t xml:space="preserve">nder </w:t>
      </w:r>
      <w:r w:rsidR="00A770C7">
        <w:rPr>
          <w:lang w:eastAsia="ru-RU"/>
        </w:rPr>
        <w:t>W</w:t>
      </w:r>
      <w:r w:rsidR="00675F73" w:rsidRPr="00675F73">
        <w:rPr>
          <w:lang w:eastAsia="ru-RU"/>
        </w:rPr>
        <w:t>ater</w:t>
      </w:r>
    </w:p>
    <w:p w14:paraId="7C910AAB" w14:textId="0CB39B1B" w:rsidR="00E41AFD" w:rsidRPr="0033315A" w:rsidRDefault="00E41AFD" w:rsidP="00A770C7">
      <w:pPr>
        <w:pStyle w:val="Rautor"/>
        <w:rPr>
          <w:b/>
        </w:rPr>
      </w:pPr>
      <w:r w:rsidRPr="0033315A">
        <w:rPr>
          <w:lang w:eastAsia="en-GB"/>
        </w:rPr>
        <w:t>Alexander</w:t>
      </w:r>
      <w:r w:rsidRPr="00AD3DD4">
        <w:rPr>
          <w:lang w:eastAsia="en-GB"/>
        </w:rPr>
        <w:t xml:space="preserve"> </w:t>
      </w:r>
      <w:r w:rsidR="00503196" w:rsidRPr="0033315A">
        <w:rPr>
          <w:lang w:eastAsia="en-GB"/>
        </w:rPr>
        <w:t>Chernykh</w:t>
      </w:r>
      <w:r w:rsidRPr="00AD3DD4">
        <w:rPr>
          <w:vertAlign w:val="superscript"/>
          <w:lang w:eastAsia="en-GB"/>
        </w:rPr>
        <w:t>1</w:t>
      </w:r>
      <w:r w:rsidRPr="00AD3DD4">
        <w:rPr>
          <w:lang w:eastAsia="en-GB"/>
        </w:rPr>
        <w:t xml:space="preserve">, </w:t>
      </w:r>
      <w:r w:rsidRPr="0033315A">
        <w:t>Alexander</w:t>
      </w:r>
      <w:r w:rsidRPr="00AD3DD4">
        <w:t xml:space="preserve"> </w:t>
      </w:r>
      <w:r w:rsidRPr="0033315A">
        <w:t>Shkarovskiy</w:t>
      </w:r>
      <w:r w:rsidRPr="00AD3DD4">
        <w:rPr>
          <w:vertAlign w:val="superscript"/>
        </w:rPr>
        <w:t>2</w:t>
      </w:r>
      <w:r w:rsidRPr="00AD3DD4">
        <w:t xml:space="preserve">, </w:t>
      </w:r>
      <w:r w:rsidRPr="0033315A">
        <w:rPr>
          <w:rStyle w:val="tlid-translation"/>
          <w:szCs w:val="24"/>
        </w:rPr>
        <w:t>Ivan</w:t>
      </w:r>
      <w:r w:rsidRPr="00AD3DD4">
        <w:rPr>
          <w:rStyle w:val="tlid-translation"/>
          <w:szCs w:val="24"/>
        </w:rPr>
        <w:t xml:space="preserve"> </w:t>
      </w:r>
      <w:r w:rsidRPr="0033315A">
        <w:rPr>
          <w:rStyle w:val="tlid-translation"/>
          <w:szCs w:val="24"/>
          <w:lang w:val="en"/>
        </w:rPr>
        <w:t>Kudryavtsev</w:t>
      </w:r>
      <w:r w:rsidRPr="00AD3DD4">
        <w:rPr>
          <w:rStyle w:val="tlid-translation"/>
          <w:szCs w:val="24"/>
          <w:vertAlign w:val="superscript"/>
        </w:rPr>
        <w:t>3</w:t>
      </w:r>
      <w:r w:rsidRPr="00AD3DD4">
        <w:rPr>
          <w:rStyle w:val="tlid-translation"/>
          <w:szCs w:val="24"/>
        </w:rPr>
        <w:t>,</w:t>
      </w:r>
      <w:r w:rsidR="00A770C7" w:rsidRPr="00303C1D">
        <w:rPr>
          <w:rStyle w:val="tlid-translation"/>
          <w:bCs/>
          <w:iCs/>
          <w:szCs w:val="24"/>
        </w:rPr>
        <w:t xml:space="preserve"> </w:t>
      </w:r>
      <w:r w:rsidR="00A770C7">
        <w:rPr>
          <w:rStyle w:val="tlid-translation"/>
          <w:b/>
          <w:i w:val="0"/>
          <w:szCs w:val="24"/>
        </w:rPr>
        <w:br/>
      </w:r>
      <w:r w:rsidRPr="0033315A">
        <w:rPr>
          <w:bCs/>
        </w:rPr>
        <w:t>Pavel Koval</w:t>
      </w:r>
      <w:r w:rsidRPr="0033315A">
        <w:rPr>
          <w:bCs/>
          <w:vertAlign w:val="superscript"/>
        </w:rPr>
        <w:t>4</w:t>
      </w:r>
      <w:r w:rsidRPr="0033315A">
        <w:rPr>
          <w:bCs/>
        </w:rPr>
        <w:t xml:space="preserve">, </w:t>
      </w:r>
      <w:proofErr w:type="spellStart"/>
      <w:r w:rsidRPr="0033315A">
        <w:t>Shirali</w:t>
      </w:r>
      <w:proofErr w:type="spellEnd"/>
      <w:r w:rsidRPr="0033315A">
        <w:t xml:space="preserve"> Mamedov</w:t>
      </w:r>
      <w:r w:rsidRPr="0033315A">
        <w:rPr>
          <w:vertAlign w:val="superscript"/>
        </w:rPr>
        <w:t>5</w:t>
      </w:r>
      <w:r w:rsidRPr="0033315A">
        <w:t>*</w:t>
      </w:r>
    </w:p>
    <w:p w14:paraId="0B01E90A" w14:textId="60EE6A4B" w:rsidR="002130B6" w:rsidRPr="007E0F1B" w:rsidRDefault="00F352D0" w:rsidP="00A770C7">
      <w:pPr>
        <w:pStyle w:val="Rafiliacja"/>
        <w:rPr>
          <w:iCs/>
          <w:color w:val="000000"/>
        </w:rPr>
      </w:pPr>
      <w:r w:rsidRPr="007E0F1B">
        <w:rPr>
          <w:vertAlign w:val="superscript"/>
        </w:rPr>
        <w:t>1</w:t>
      </w:r>
      <w:r w:rsidR="00503196" w:rsidRPr="007E0F1B">
        <w:t xml:space="preserve">Saint </w:t>
      </w:r>
      <w:smartTag w:uri="urn:schemas-microsoft-com:office:smarttags" w:element="PlaceName">
        <w:r w:rsidR="00503196" w:rsidRPr="007E0F1B">
          <w:t>Petersburg</w:t>
        </w:r>
      </w:smartTag>
      <w:r w:rsidR="00503196" w:rsidRPr="007E0F1B">
        <w:t xml:space="preserve"> </w:t>
      </w:r>
      <w:smartTag w:uri="urn:schemas-microsoft-com:office:smarttags" w:element="PlaceType">
        <w:r w:rsidR="00503196" w:rsidRPr="007E0F1B">
          <w:t>State</w:t>
        </w:r>
      </w:smartTag>
      <w:r w:rsidR="00503196" w:rsidRPr="007E0F1B">
        <w:t xml:space="preserve"> </w:t>
      </w:r>
      <w:smartTag w:uri="urn:schemas-microsoft-com:office:smarttags" w:element="PlaceType">
        <w:r w:rsidR="00503196" w:rsidRPr="007E0F1B">
          <w:t>University</w:t>
        </w:r>
      </w:smartTag>
      <w:r w:rsidR="00503196" w:rsidRPr="007E0F1B">
        <w:t xml:space="preserve"> of Architecture and </w:t>
      </w:r>
      <w:smartTag w:uri="urn:schemas-microsoft-com:office:smarttags" w:element="City">
        <w:r w:rsidR="00503196" w:rsidRPr="007E0F1B">
          <w:t>Civil Engineering</w:t>
        </w:r>
      </w:smartTag>
      <w:r w:rsidR="00503196" w:rsidRPr="007E0F1B">
        <w:t>, Russia</w:t>
      </w:r>
      <w:r w:rsidR="00A770C7">
        <w:t xml:space="preserve"> </w:t>
      </w:r>
      <w:r w:rsidR="00A770C7">
        <w:br/>
      </w:r>
      <w:hyperlink r:id="rId8" w:tgtFrame="_blank" w:tooltip="https://orcid.org/0000-0001-9805-1428" w:history="1">
        <w:r w:rsidR="000C3584" w:rsidRPr="007E0F1B">
          <w:rPr>
            <w:rStyle w:val="Hipercze"/>
            <w:iCs/>
            <w:color w:val="000000"/>
            <w:szCs w:val="20"/>
            <w:u w:val="none"/>
            <w:shd w:val="clear" w:color="auto" w:fill="FFFFFF"/>
          </w:rPr>
          <w:t>https://orcid.org/0000-0001-9805-1428</w:t>
        </w:r>
      </w:hyperlink>
    </w:p>
    <w:p w14:paraId="5C008198" w14:textId="037CCB81" w:rsidR="004B0095" w:rsidRPr="007E0F1B" w:rsidRDefault="00F352D0" w:rsidP="00A770C7">
      <w:pPr>
        <w:pStyle w:val="Rafiliacja"/>
        <w:rPr>
          <w:rFonts w:eastAsia="DengXian"/>
          <w:color w:val="000000"/>
          <w:lang w:val="sv-SE" w:eastAsia="zh-CN"/>
        </w:rPr>
      </w:pPr>
      <w:r w:rsidRPr="007E0F1B">
        <w:rPr>
          <w:vertAlign w:val="superscript"/>
        </w:rPr>
        <w:t>2</w:t>
      </w:r>
      <w:r w:rsidR="004B0095" w:rsidRPr="007E0F1B">
        <w:t>Koszalin University of Technology, Poland</w:t>
      </w:r>
      <w:r w:rsidR="007912FA">
        <w:t>,</w:t>
      </w:r>
      <w:r w:rsidR="00A770C7">
        <w:br/>
      </w:r>
      <w:r w:rsidR="004B0095" w:rsidRPr="007E0F1B">
        <w:t xml:space="preserve">Saint Petersburg </w:t>
      </w:r>
      <w:proofErr w:type="spellStart"/>
      <w:r w:rsidR="004B0095" w:rsidRPr="007E0F1B">
        <w:t>State</w:t>
      </w:r>
      <w:proofErr w:type="spellEnd"/>
      <w:r w:rsidR="004B0095" w:rsidRPr="007E0F1B">
        <w:t xml:space="preserve"> University of Architecture and Civil Engineering, Russia</w:t>
      </w:r>
      <w:r w:rsidR="00A770C7">
        <w:t xml:space="preserve"> </w:t>
      </w:r>
      <w:r w:rsidR="00A770C7">
        <w:br/>
      </w:r>
      <w:hyperlink r:id="rId9" w:history="1">
        <w:r w:rsidR="0001503C" w:rsidRPr="007E0F1B">
          <w:rPr>
            <w:rStyle w:val="Hipercze"/>
            <w:rFonts w:eastAsia="DengXian"/>
            <w:color w:val="000000"/>
            <w:szCs w:val="20"/>
            <w:u w:val="none"/>
            <w:lang w:val="sv-SE" w:eastAsia="zh-CN"/>
          </w:rPr>
          <w:t>https://orcid.org/0000-0002-2381-6534</w:t>
        </w:r>
      </w:hyperlink>
    </w:p>
    <w:p w14:paraId="1F93A891" w14:textId="482D6306" w:rsidR="004B0095" w:rsidRPr="007E0F1B" w:rsidRDefault="00F352D0" w:rsidP="00A770C7">
      <w:pPr>
        <w:pStyle w:val="Rafiliacja"/>
        <w:rPr>
          <w:color w:val="000000"/>
          <w:lang w:val="en-US"/>
        </w:rPr>
      </w:pPr>
      <w:r w:rsidRPr="007E0F1B">
        <w:rPr>
          <w:rStyle w:val="tlid-translation"/>
          <w:szCs w:val="20"/>
          <w:vertAlign w:val="superscript"/>
        </w:rPr>
        <w:t>3</w:t>
      </w:r>
      <w:r w:rsidR="004B0095" w:rsidRPr="007E0F1B">
        <w:t>Saint Petersburg State University of Architecture and Civil Engineering, Russia</w:t>
      </w:r>
      <w:r w:rsidR="00A770C7">
        <w:t xml:space="preserve"> </w:t>
      </w:r>
      <w:r w:rsidR="00A770C7">
        <w:br/>
      </w:r>
      <w:r w:rsidR="006E3BF4" w:rsidRPr="007E0F1B">
        <w:rPr>
          <w:color w:val="000000"/>
          <w:lang w:val="en-US"/>
        </w:rPr>
        <w:t>https://orcid.org/0009-0009-9695-2172</w:t>
      </w:r>
    </w:p>
    <w:p w14:paraId="3AB132E4" w14:textId="748616EB" w:rsidR="000C3584" w:rsidRPr="007E0F1B" w:rsidRDefault="00F352D0" w:rsidP="00A770C7">
      <w:pPr>
        <w:pStyle w:val="Rafiliacja"/>
        <w:rPr>
          <w:rFonts w:eastAsia="Times New Roman"/>
          <w:iCs/>
          <w:color w:val="000000"/>
          <w:lang w:val="en-US" w:eastAsia="ru-RU"/>
        </w:rPr>
      </w:pPr>
      <w:r w:rsidRPr="007E0F1B">
        <w:rPr>
          <w:vertAlign w:val="superscript"/>
        </w:rPr>
        <w:t>4</w:t>
      </w:r>
      <w:r w:rsidR="008A495F" w:rsidRPr="007E0F1B">
        <w:t>Saint Petersburg State University of Architecture and Civil Engineering, Russia</w:t>
      </w:r>
      <w:r w:rsidR="00A770C7">
        <w:rPr>
          <w:b/>
        </w:rPr>
        <w:br/>
      </w:r>
      <w:hyperlink r:id="rId10" w:tgtFrame="_blank" w:tooltip="https://orcid.org/0000-0003-1911-5169" w:history="1">
        <w:r w:rsidR="000C3584" w:rsidRPr="007E0F1B">
          <w:rPr>
            <w:rFonts w:eastAsia="Times New Roman"/>
            <w:iCs/>
            <w:color w:val="000000"/>
            <w:lang w:val="en-US" w:eastAsia="ru-RU"/>
          </w:rPr>
          <w:t>https://orcid.org/0000-0003-1911-5169</w:t>
        </w:r>
      </w:hyperlink>
    </w:p>
    <w:p w14:paraId="287BC336" w14:textId="4BBE7AEE" w:rsidR="004B0095" w:rsidRPr="007E0F1B" w:rsidRDefault="00F352D0" w:rsidP="00A770C7">
      <w:pPr>
        <w:pStyle w:val="Rafiliacja"/>
      </w:pPr>
      <w:r w:rsidRPr="007E0F1B">
        <w:rPr>
          <w:vertAlign w:val="superscript"/>
        </w:rPr>
        <w:t>5</w:t>
      </w:r>
      <w:r w:rsidR="004B0095" w:rsidRPr="007E0F1B">
        <w:t>Saint Petersburg State University of Architecture and Civil Engineering, Russia</w:t>
      </w:r>
      <w:r w:rsidR="00A770C7">
        <w:rPr>
          <w:b/>
        </w:rPr>
        <w:t xml:space="preserve"> </w:t>
      </w:r>
      <w:r w:rsidR="00A770C7">
        <w:rPr>
          <w:b/>
        </w:rPr>
        <w:br/>
      </w:r>
      <w:r w:rsidR="004B0095" w:rsidRPr="007E0F1B">
        <w:rPr>
          <w:rFonts w:eastAsia="DengXian"/>
          <w:lang w:eastAsia="zh-CN"/>
        </w:rPr>
        <w:t>https://orcid.org/</w:t>
      </w:r>
      <w:r w:rsidR="004B0095" w:rsidRPr="007E0F1B">
        <w:t>0000-0003-0366-1085</w:t>
      </w:r>
    </w:p>
    <w:p w14:paraId="2EFCBF51" w14:textId="07AEF539" w:rsidR="00B32A89" w:rsidRPr="007E0F1B" w:rsidRDefault="00B32A89" w:rsidP="00A770C7">
      <w:pPr>
        <w:pStyle w:val="Rauco"/>
      </w:pPr>
      <w:r w:rsidRPr="007E0F1B">
        <w:rPr>
          <w:vertAlign w:val="superscript"/>
        </w:rPr>
        <w:t>*</w:t>
      </w:r>
      <w:r w:rsidRPr="007E0F1B">
        <w:t>corresponding author</w:t>
      </w:r>
      <w:r w:rsidR="009A27DE">
        <w:t>'</w:t>
      </w:r>
      <w:r w:rsidRPr="007E0F1B">
        <w:t>s e-mail: mamedov_am@bk.ru</w:t>
      </w:r>
    </w:p>
    <w:p w14:paraId="314451F4" w14:textId="48E960FD" w:rsidR="00BB599B" w:rsidRPr="007E0F1B" w:rsidRDefault="00BB599B" w:rsidP="00A770C7">
      <w:pPr>
        <w:pStyle w:val="Rab1"/>
      </w:pPr>
      <w:r w:rsidRPr="007E0F1B">
        <w:rPr>
          <w:b/>
          <w:bCs/>
        </w:rPr>
        <w:t>Abstract:</w:t>
      </w:r>
      <w:r w:rsidRPr="007E0F1B">
        <w:t xml:space="preserve"> The article shows the importance of </w:t>
      </w:r>
      <w:proofErr w:type="spellStart"/>
      <w:r w:rsidRPr="007E0F1B">
        <w:t>analy</w:t>
      </w:r>
      <w:r w:rsidR="009A27DE">
        <w:t>zing</w:t>
      </w:r>
      <w:proofErr w:type="spellEnd"/>
      <w:r w:rsidR="009A27DE">
        <w:t xml:space="preserve"> old wood strength properties in restoration and monitoring the structure's</w:t>
      </w:r>
      <w:r w:rsidRPr="007E0F1B">
        <w:t xml:space="preserve"> condition</w:t>
      </w:r>
      <w:r w:rsidR="00470C46" w:rsidRPr="007E0F1B">
        <w:t>. The</w:t>
      </w:r>
      <w:r w:rsidR="00DE703C" w:rsidRPr="007E0F1B">
        <w:t xml:space="preserve"> issue</w:t>
      </w:r>
      <w:r w:rsidR="00470C46" w:rsidRPr="007E0F1B">
        <w:t xml:space="preserve"> of the ch</w:t>
      </w:r>
      <w:r w:rsidR="00D8788E" w:rsidRPr="007E0F1B">
        <w:t>aracteristics of</w:t>
      </w:r>
      <w:r w:rsidR="00470C46" w:rsidRPr="007E0F1B">
        <w:t xml:space="preserve"> wooden structures </w:t>
      </w:r>
      <w:r w:rsidR="00D8788E" w:rsidRPr="007E0F1B">
        <w:t>destruction in</w:t>
      </w:r>
      <w:r w:rsidR="00470C46" w:rsidRPr="007E0F1B">
        <w:t xml:space="preserve"> the salty water o</w:t>
      </w:r>
      <w:r w:rsidR="004473C8" w:rsidRPr="007E0F1B">
        <w:t xml:space="preserve">f the </w:t>
      </w:r>
      <w:smartTag w:uri="urn:schemas-microsoft-com:office:smarttags" w:element="place">
        <w:r w:rsidR="004473C8" w:rsidRPr="007E0F1B">
          <w:t>Gulf of Finland</w:t>
        </w:r>
      </w:smartTag>
      <w:r w:rsidR="004473C8" w:rsidRPr="007E0F1B">
        <w:t xml:space="preserve"> is discussed</w:t>
      </w:r>
      <w:r w:rsidR="00470C46" w:rsidRPr="007E0F1B">
        <w:t>.</w:t>
      </w:r>
      <w:r w:rsidRPr="007E0F1B">
        <w:t xml:space="preserve"> In particular, </w:t>
      </w:r>
      <w:r w:rsidR="009A27DE">
        <w:t>wood's physical and mechanical properties</w:t>
      </w:r>
      <w:r w:rsidRPr="007E0F1B">
        <w:t xml:space="preserve"> are </w:t>
      </w:r>
      <w:proofErr w:type="spellStart"/>
      <w:r w:rsidRPr="007E0F1B">
        <w:t>analyzed</w:t>
      </w:r>
      <w:proofErr w:type="spellEnd"/>
      <w:r w:rsidRPr="007E0F1B">
        <w:t xml:space="preserve"> during the long-term </w:t>
      </w:r>
      <w:r w:rsidR="00470C46" w:rsidRPr="007E0F1B">
        <w:t>operation</w:t>
      </w:r>
      <w:r w:rsidRPr="007E0F1B">
        <w:t xml:space="preserve"> in water. The result of testing of small standard samples for different types of stress state</w:t>
      </w:r>
      <w:r w:rsidR="009A27DE">
        <w:t>s</w:t>
      </w:r>
      <w:r w:rsidRPr="007E0F1B">
        <w:t xml:space="preserve"> is shown. Changes in </w:t>
      </w:r>
      <w:r w:rsidR="009A27DE">
        <w:t xml:space="preserve">the </w:t>
      </w:r>
      <w:r w:rsidRPr="007E0F1B">
        <w:t xml:space="preserve">chemical composition of wood are identified. The change in the chemical composition of the material affecting its strength properties is described on the example of </w:t>
      </w:r>
      <w:smartTag w:uri="urn:schemas-microsoft-com:office:smarttags" w:element="place">
        <w:smartTag w:uri="urn:schemas-microsoft-com:office:smarttags" w:element="PlaceType">
          <w:r w:rsidRPr="007E0F1B">
            <w:t>Fort</w:t>
          </w:r>
        </w:smartTag>
        <w:r w:rsidRPr="007E0F1B">
          <w:t xml:space="preserve"> </w:t>
        </w:r>
        <w:proofErr w:type="spellStart"/>
        <w:smartTag w:uri="urn:schemas-microsoft-com:office:smarttags" w:element="PlaceName">
          <w:r w:rsidRPr="007E0F1B">
            <w:t>Krons</w:t>
          </w:r>
          <w:r w:rsidR="00A720BA" w:rsidRPr="007E0F1B">
            <w:t>c</w:t>
          </w:r>
          <w:r w:rsidRPr="007E0F1B">
            <w:t>hlot</w:t>
          </w:r>
        </w:smartTag>
      </w:smartTag>
      <w:proofErr w:type="spellEnd"/>
      <w:r w:rsidRPr="007E0F1B">
        <w:t xml:space="preserve"> crib</w:t>
      </w:r>
      <w:r w:rsidR="009A5678" w:rsidRPr="007E0F1B">
        <w:t xml:space="preserve"> foundation. It has been established</w:t>
      </w:r>
      <w:r w:rsidRPr="007E0F1B">
        <w:t xml:space="preserve"> that the process of diffusion, amplified by </w:t>
      </w:r>
      <w:r w:rsidR="000A3904" w:rsidRPr="007E0F1B">
        <w:t>alternating</w:t>
      </w:r>
      <w:r w:rsidR="009A5678" w:rsidRPr="007E0F1B">
        <w:t xml:space="preserve"> wave loads,</w:t>
      </w:r>
      <w:r w:rsidRPr="007E0F1B">
        <w:t xml:space="preserve"> led to the washing of extractive substances, </w:t>
      </w:r>
      <w:r w:rsidR="009A27DE">
        <w:t xml:space="preserve">a </w:t>
      </w:r>
      <w:r w:rsidRPr="007E0F1B">
        <w:t>decrease in potassium</w:t>
      </w:r>
      <w:r w:rsidR="009A27DE">
        <w:t>,</w:t>
      </w:r>
      <w:r w:rsidRPr="007E0F1B">
        <w:t xml:space="preserve"> and </w:t>
      </w:r>
      <w:r w:rsidR="009A27DE">
        <w:t xml:space="preserve">a </w:t>
      </w:r>
      <w:r w:rsidRPr="007E0F1B">
        <w:t xml:space="preserve">lack of calcium in the cell walls of </w:t>
      </w:r>
      <w:proofErr w:type="spellStart"/>
      <w:r w:rsidR="004473C8" w:rsidRPr="007E0F1B">
        <w:t>trach</w:t>
      </w:r>
      <w:r w:rsidRPr="007E0F1B">
        <w:t>eid</w:t>
      </w:r>
      <w:r w:rsidR="00A720BA" w:rsidRPr="007E0F1B">
        <w:t>s</w:t>
      </w:r>
      <w:proofErr w:type="spellEnd"/>
      <w:r w:rsidRPr="007E0F1B">
        <w:t>. The results of this research work may be useful in assessing the residual life of long-term wooden structures underwater and in predicting the restoration time for these structures more accurate</w:t>
      </w:r>
      <w:r w:rsidR="009A27DE">
        <w:t>ly</w:t>
      </w:r>
      <w:r w:rsidRPr="007E0F1B">
        <w:t>.</w:t>
      </w:r>
    </w:p>
    <w:p w14:paraId="2508DB14" w14:textId="691414B7" w:rsidR="00AD3DD4" w:rsidRPr="007E0F1B" w:rsidRDefault="00AD3DD4" w:rsidP="00A770C7">
      <w:pPr>
        <w:pStyle w:val="Rab2"/>
      </w:pPr>
      <w:r w:rsidRPr="007E0F1B">
        <w:rPr>
          <w:b/>
          <w:bCs/>
        </w:rPr>
        <w:t>Keywords:</w:t>
      </w:r>
      <w:r w:rsidRPr="007E0F1B">
        <w:t xml:space="preserve"> mechanical properties of wood, long-term durability, chemical composition of wood, water-soluble extractive substances</w:t>
      </w:r>
    </w:p>
    <w:p w14:paraId="5FC95525" w14:textId="77777777" w:rsidR="00476F61" w:rsidRPr="007E0F1B" w:rsidRDefault="004473C8" w:rsidP="007E0F1B">
      <w:pPr>
        <w:spacing w:before="240" w:after="120" w:line="240" w:lineRule="auto"/>
        <w:jc w:val="both"/>
        <w:rPr>
          <w:rFonts w:ascii="Times New Roman" w:hAnsi="Times New Roman"/>
          <w:b/>
          <w:color w:val="000000"/>
          <w:lang w:val="en-US"/>
        </w:rPr>
      </w:pPr>
      <w:r w:rsidRPr="007E0F1B">
        <w:rPr>
          <w:rFonts w:ascii="Times New Roman" w:hAnsi="Times New Roman"/>
          <w:b/>
          <w:color w:val="000000"/>
          <w:sz w:val="24"/>
          <w:szCs w:val="24"/>
          <w:lang w:val="en-US"/>
        </w:rPr>
        <w:t>1. Introduction</w:t>
      </w:r>
    </w:p>
    <w:p w14:paraId="49D46633" w14:textId="0D1CE49A" w:rsidR="001671DF" w:rsidRDefault="00660965" w:rsidP="0007400B">
      <w:pPr>
        <w:autoSpaceDE w:val="0"/>
        <w:autoSpaceDN w:val="0"/>
        <w:adjustRightInd w:val="0"/>
        <w:spacing w:after="0" w:line="240" w:lineRule="auto"/>
        <w:ind w:firstLine="284"/>
        <w:jc w:val="both"/>
        <w:rPr>
          <w:rFonts w:ascii="Times New Roman" w:hAnsi="Times New Roman"/>
          <w:color w:val="000000"/>
          <w:lang w:val="en-US"/>
        </w:rPr>
      </w:pPr>
      <w:r w:rsidRPr="007E0F1B">
        <w:rPr>
          <w:rFonts w:ascii="Times New Roman" w:hAnsi="Times New Roman"/>
          <w:color w:val="000000"/>
          <w:lang w:val="en-US"/>
        </w:rPr>
        <w:t>Crib</w:t>
      </w:r>
      <w:r w:rsidR="009A27DE">
        <w:rPr>
          <w:rFonts w:ascii="Times New Roman" w:hAnsi="Times New Roman"/>
          <w:color w:val="000000"/>
          <w:lang w:val="en-US"/>
        </w:rPr>
        <w:t>s</w:t>
      </w:r>
      <w:r w:rsidR="00AD3DD4" w:rsidRPr="007E0F1B">
        <w:rPr>
          <w:rFonts w:ascii="Times New Roman" w:hAnsi="Times New Roman"/>
          <w:color w:val="000000"/>
          <w:lang w:val="en-US"/>
        </w:rPr>
        <w:t>, pile</w:t>
      </w:r>
      <w:r w:rsidR="009A27DE">
        <w:rPr>
          <w:rFonts w:ascii="Times New Roman" w:hAnsi="Times New Roman"/>
          <w:color w:val="000000"/>
          <w:lang w:val="en-US"/>
        </w:rPr>
        <w:t>s,</w:t>
      </w:r>
      <w:r w:rsidR="00AD3DD4" w:rsidRPr="007E0F1B">
        <w:rPr>
          <w:rFonts w:ascii="Times New Roman" w:hAnsi="Times New Roman"/>
          <w:color w:val="000000"/>
          <w:lang w:val="en-US"/>
        </w:rPr>
        <w:t xml:space="preserve"> and other types of wooden structures have been built </w:t>
      </w:r>
      <w:r w:rsidR="009A27DE">
        <w:rPr>
          <w:rFonts w:ascii="Times New Roman" w:hAnsi="Times New Roman"/>
          <w:color w:val="000000"/>
          <w:lang w:val="en-US"/>
        </w:rPr>
        <w:t>in large numbers since ancient time</w:t>
      </w:r>
      <w:r w:rsidR="00AD3DD4" w:rsidRPr="007E0F1B">
        <w:rPr>
          <w:rFonts w:ascii="Times New Roman" w:hAnsi="Times New Roman"/>
          <w:color w:val="000000"/>
          <w:lang w:val="en-US"/>
        </w:rPr>
        <w:t>s as underwater footings for constructions from other materials (</w:t>
      </w:r>
      <w:proofErr w:type="spellStart"/>
      <w:r w:rsidR="00AD3DD4" w:rsidRPr="007E0F1B">
        <w:rPr>
          <w:rFonts w:ascii="Times New Roman" w:hAnsi="Times New Roman"/>
          <w:color w:val="000000"/>
          <w:lang w:val="en-US"/>
        </w:rPr>
        <w:t>Fatkullina</w:t>
      </w:r>
      <w:proofErr w:type="spellEnd"/>
      <w:r w:rsidR="00AD3DD4" w:rsidRPr="007E0F1B">
        <w:rPr>
          <w:rFonts w:ascii="Times New Roman" w:hAnsi="Times New Roman"/>
          <w:color w:val="000000"/>
          <w:lang w:val="en-US"/>
        </w:rPr>
        <w:t xml:space="preserve"> &amp; </w:t>
      </w:r>
      <w:proofErr w:type="spellStart"/>
      <w:r w:rsidR="00AD3DD4" w:rsidRPr="007E0F1B">
        <w:rPr>
          <w:rFonts w:ascii="Times New Roman" w:hAnsi="Times New Roman"/>
          <w:color w:val="000000"/>
          <w:lang w:val="en-US"/>
        </w:rPr>
        <w:t>Voznyak</w:t>
      </w:r>
      <w:proofErr w:type="spellEnd"/>
      <w:r w:rsidR="00AD3DD4" w:rsidRPr="007E0F1B">
        <w:rPr>
          <w:rFonts w:ascii="Times New Roman" w:hAnsi="Times New Roman"/>
          <w:color w:val="000000"/>
          <w:lang w:val="en-US"/>
        </w:rPr>
        <w:t xml:space="preserve"> 2022, </w:t>
      </w:r>
      <w:r w:rsidRPr="007E0F1B">
        <w:rPr>
          <w:rFonts w:ascii="Times New Roman" w:hAnsi="Times New Roman"/>
          <w:color w:val="000000"/>
          <w:lang w:val="en-US"/>
        </w:rPr>
        <w:t>Chernykh et al. 2020). The crib</w:t>
      </w:r>
      <w:r w:rsidR="00AD3DD4" w:rsidRPr="007E0F1B">
        <w:rPr>
          <w:rFonts w:ascii="Times New Roman" w:hAnsi="Times New Roman"/>
          <w:color w:val="000000"/>
          <w:lang w:val="en-US"/>
        </w:rPr>
        <w:t xml:space="preserve"> foundations were suitable when the </w:t>
      </w:r>
      <w:r w:rsidR="004473C8" w:rsidRPr="007E0F1B">
        <w:rPr>
          <w:rFonts w:ascii="Times New Roman" w:hAnsi="Times New Roman"/>
          <w:color w:val="000000"/>
          <w:lang w:val="en-US"/>
        </w:rPr>
        <w:t xml:space="preserve">solid </w:t>
      </w:r>
      <w:r w:rsidR="00506BD1" w:rsidRPr="007E0F1B">
        <w:rPr>
          <w:rFonts w:ascii="Times New Roman" w:hAnsi="Times New Roman"/>
          <w:color w:val="000000"/>
          <w:lang w:val="en-US"/>
        </w:rPr>
        <w:t>soil</w:t>
      </w:r>
      <w:r w:rsidRPr="007E0F1B">
        <w:rPr>
          <w:rFonts w:ascii="Times New Roman" w:hAnsi="Times New Roman"/>
          <w:color w:val="000000"/>
          <w:lang w:val="en-US"/>
        </w:rPr>
        <w:t xml:space="preserve"> of the footing</w:t>
      </w:r>
      <w:r w:rsidR="00AD3DD4" w:rsidRPr="007E0F1B">
        <w:rPr>
          <w:rFonts w:ascii="Times New Roman" w:hAnsi="Times New Roman"/>
          <w:color w:val="000000"/>
          <w:lang w:val="en-US"/>
        </w:rPr>
        <w:t xml:space="preserve"> did</w:t>
      </w:r>
      <w:r w:rsidRPr="007E0F1B">
        <w:rPr>
          <w:rFonts w:ascii="Times New Roman" w:hAnsi="Times New Roman"/>
          <w:color w:val="000000"/>
          <w:lang w:val="en-US"/>
        </w:rPr>
        <w:t xml:space="preserve"> not allow </w:t>
      </w:r>
      <w:r w:rsidR="009A27DE">
        <w:rPr>
          <w:rFonts w:ascii="Times New Roman" w:hAnsi="Times New Roman"/>
          <w:color w:val="000000"/>
          <w:lang w:val="en-US"/>
        </w:rPr>
        <w:t xml:space="preserve">the </w:t>
      </w:r>
      <w:r w:rsidRPr="007E0F1B">
        <w:rPr>
          <w:rFonts w:ascii="Times New Roman" w:hAnsi="Times New Roman"/>
          <w:color w:val="000000"/>
          <w:lang w:val="en-US"/>
        </w:rPr>
        <w:t>driving of piles</w:t>
      </w:r>
      <w:r w:rsidR="00AD3DD4" w:rsidRPr="007E0F1B">
        <w:rPr>
          <w:rFonts w:ascii="Times New Roman" w:hAnsi="Times New Roman"/>
          <w:color w:val="000000"/>
          <w:lang w:val="en-US"/>
        </w:rPr>
        <w:t xml:space="preserve"> or, con</w:t>
      </w:r>
      <w:r w:rsidRPr="007E0F1B">
        <w:rPr>
          <w:rFonts w:ascii="Times New Roman" w:hAnsi="Times New Roman"/>
          <w:color w:val="000000"/>
          <w:lang w:val="en-US"/>
        </w:rPr>
        <w:t xml:space="preserve">versely, in </w:t>
      </w:r>
      <w:r w:rsidR="009A27DE">
        <w:rPr>
          <w:rFonts w:ascii="Times New Roman" w:hAnsi="Times New Roman"/>
          <w:color w:val="000000"/>
          <w:lang w:val="en-US"/>
        </w:rPr>
        <w:t xml:space="preserve">the </w:t>
      </w:r>
      <w:r w:rsidRPr="007E0F1B">
        <w:rPr>
          <w:rFonts w:ascii="Times New Roman" w:hAnsi="Times New Roman"/>
          <w:color w:val="000000"/>
          <w:lang w:val="en-US"/>
        </w:rPr>
        <w:t>case of very weak</w:t>
      </w:r>
      <w:r w:rsidR="00206B35" w:rsidRPr="007E0F1B">
        <w:rPr>
          <w:rFonts w:ascii="Times New Roman" w:hAnsi="Times New Roman"/>
          <w:color w:val="000000"/>
          <w:lang w:val="en-US"/>
        </w:rPr>
        <w:t xml:space="preserve"> </w:t>
      </w:r>
      <w:r w:rsidRPr="007E0F1B">
        <w:rPr>
          <w:rFonts w:ascii="Times New Roman" w:hAnsi="Times New Roman"/>
          <w:color w:val="000000"/>
          <w:lang w:val="en-US"/>
        </w:rPr>
        <w:t>soil</w:t>
      </w:r>
      <w:r w:rsidR="00AD3DD4" w:rsidRPr="007E0F1B">
        <w:rPr>
          <w:rFonts w:ascii="Times New Roman" w:hAnsi="Times New Roman"/>
          <w:color w:val="000000"/>
          <w:lang w:val="en-US"/>
        </w:rPr>
        <w:t xml:space="preserve"> </w:t>
      </w:r>
      <w:r w:rsidR="00506BD1" w:rsidRPr="007E0F1B">
        <w:rPr>
          <w:rFonts w:ascii="Times New Roman" w:hAnsi="Times New Roman"/>
          <w:color w:val="000000"/>
          <w:lang w:val="en-US"/>
        </w:rPr>
        <w:t xml:space="preserve">(hay, peat). </w:t>
      </w:r>
      <w:r w:rsidR="009A27DE">
        <w:rPr>
          <w:rFonts w:ascii="Times New Roman" w:hAnsi="Times New Roman"/>
          <w:color w:val="000000"/>
          <w:lang w:val="en-US"/>
        </w:rPr>
        <w:t>T</w:t>
      </w:r>
      <w:r w:rsidR="00506BD1" w:rsidRPr="007E0F1B">
        <w:rPr>
          <w:rFonts w:ascii="Times New Roman" w:hAnsi="Times New Roman"/>
          <w:color w:val="000000"/>
          <w:lang w:val="en-US"/>
        </w:rPr>
        <w:t xml:space="preserve">he </w:t>
      </w:r>
      <w:r w:rsidRPr="007E0F1B">
        <w:rPr>
          <w:rFonts w:ascii="Times New Roman" w:hAnsi="Times New Roman"/>
          <w:color w:val="000000"/>
          <w:lang w:val="en-US"/>
        </w:rPr>
        <w:t>crib</w:t>
      </w:r>
      <w:r w:rsidR="00AD3DD4" w:rsidRPr="007E0F1B">
        <w:rPr>
          <w:rFonts w:ascii="Times New Roman" w:hAnsi="Times New Roman"/>
          <w:color w:val="000000"/>
          <w:lang w:val="en-US"/>
        </w:rPr>
        <w:t xml:space="preserve"> on</w:t>
      </w:r>
      <w:r w:rsidRPr="007E0F1B">
        <w:rPr>
          <w:rFonts w:ascii="Times New Roman" w:hAnsi="Times New Roman"/>
          <w:color w:val="000000"/>
          <w:lang w:val="en-US"/>
        </w:rPr>
        <w:t xml:space="preserve"> the</w:t>
      </w:r>
      <w:r w:rsidR="00206B35" w:rsidRPr="007E0F1B">
        <w:rPr>
          <w:rFonts w:ascii="Times New Roman" w:hAnsi="Times New Roman"/>
          <w:color w:val="000000"/>
          <w:lang w:val="en-US"/>
        </w:rPr>
        <w:t xml:space="preserve"> weak </w:t>
      </w:r>
      <w:r w:rsidRPr="007E0F1B">
        <w:rPr>
          <w:rFonts w:ascii="Times New Roman" w:hAnsi="Times New Roman"/>
          <w:color w:val="000000"/>
          <w:lang w:val="en-US"/>
        </w:rPr>
        <w:t>soil</w:t>
      </w:r>
      <w:r w:rsidR="00AD3DD4" w:rsidRPr="007E0F1B">
        <w:rPr>
          <w:rFonts w:ascii="Times New Roman" w:hAnsi="Times New Roman"/>
          <w:color w:val="000000"/>
          <w:lang w:val="en-US"/>
        </w:rPr>
        <w:t xml:space="preserve"> is carried out with a bottom preventing seepage;</w:t>
      </w:r>
      <w:r w:rsidR="00506BD1" w:rsidRPr="007E0F1B">
        <w:rPr>
          <w:rFonts w:ascii="Times New Roman" w:hAnsi="Times New Roman"/>
          <w:color w:val="000000"/>
          <w:lang w:val="en-US"/>
        </w:rPr>
        <w:t xml:space="preserve"> in solid and rocky soils</w:t>
      </w:r>
      <w:r w:rsidR="009A27DE">
        <w:rPr>
          <w:rFonts w:ascii="Times New Roman" w:hAnsi="Times New Roman"/>
          <w:color w:val="000000"/>
          <w:lang w:val="en-US"/>
        </w:rPr>
        <w:t>,</w:t>
      </w:r>
      <w:r w:rsidR="00506BD1" w:rsidRPr="007E0F1B">
        <w:rPr>
          <w:rFonts w:ascii="Times New Roman" w:hAnsi="Times New Roman"/>
          <w:color w:val="000000"/>
          <w:lang w:val="en-US"/>
        </w:rPr>
        <w:t xml:space="preserve"> such type of</w:t>
      </w:r>
      <w:r w:rsidR="00AD3DD4" w:rsidRPr="007E0F1B">
        <w:rPr>
          <w:rFonts w:ascii="Times New Roman" w:hAnsi="Times New Roman"/>
          <w:color w:val="000000"/>
          <w:lang w:val="en-US"/>
        </w:rPr>
        <w:t xml:space="preserve"> bottom is not available. </w:t>
      </w:r>
    </w:p>
    <w:p w14:paraId="746192BB" w14:textId="073354CA" w:rsidR="001671DF" w:rsidRDefault="00AD3DD4" w:rsidP="0007400B">
      <w:pPr>
        <w:autoSpaceDE w:val="0"/>
        <w:autoSpaceDN w:val="0"/>
        <w:adjustRightInd w:val="0"/>
        <w:spacing w:after="0" w:line="240" w:lineRule="auto"/>
        <w:ind w:firstLine="284"/>
        <w:jc w:val="both"/>
        <w:rPr>
          <w:rFonts w:ascii="Times New Roman" w:hAnsi="Times New Roman"/>
          <w:color w:val="000000"/>
          <w:lang w:val="en-US"/>
        </w:rPr>
      </w:pPr>
      <w:r w:rsidRPr="007E0F1B">
        <w:rPr>
          <w:rFonts w:ascii="Times New Roman" w:hAnsi="Times New Roman"/>
          <w:color w:val="000000"/>
          <w:lang w:val="en-US"/>
        </w:rPr>
        <w:t>In hydraulic engineering s</w:t>
      </w:r>
      <w:r w:rsidR="00506BD1" w:rsidRPr="007E0F1B">
        <w:rPr>
          <w:rFonts w:ascii="Times New Roman" w:hAnsi="Times New Roman"/>
          <w:color w:val="000000"/>
          <w:lang w:val="en-US"/>
        </w:rPr>
        <w:t xml:space="preserve">tructures, the </w:t>
      </w:r>
      <w:r w:rsidR="009A27DE">
        <w:rPr>
          <w:rFonts w:ascii="Times New Roman" w:hAnsi="Times New Roman"/>
          <w:color w:val="000000"/>
          <w:lang w:val="en-US"/>
        </w:rPr>
        <w:t>crib's height</w:t>
      </w:r>
      <w:r w:rsidRPr="007E0F1B">
        <w:rPr>
          <w:rFonts w:ascii="Times New Roman" w:hAnsi="Times New Roman"/>
          <w:color w:val="000000"/>
          <w:lang w:val="en-US"/>
        </w:rPr>
        <w:t xml:space="preserve"> should be as low as possible so that the bottom is</w:t>
      </w:r>
      <w:r w:rsidR="00303C1D">
        <w:rPr>
          <w:rFonts w:ascii="Times New Roman" w:hAnsi="Times New Roman"/>
          <w:color w:val="000000"/>
          <w:lang w:val="en-US"/>
        </w:rPr>
        <w:t> </w:t>
      </w:r>
      <w:r w:rsidRPr="007E0F1B">
        <w:rPr>
          <w:rFonts w:ascii="Times New Roman" w:hAnsi="Times New Roman"/>
          <w:color w:val="000000"/>
          <w:lang w:val="en-US"/>
        </w:rPr>
        <w:t>permanently under</w:t>
      </w:r>
      <w:r w:rsidR="009A27DE">
        <w:rPr>
          <w:rFonts w:ascii="Times New Roman" w:hAnsi="Times New Roman"/>
          <w:color w:val="000000"/>
          <w:lang w:val="en-US"/>
        </w:rPr>
        <w:t>water to prevent its rotting. T</w:t>
      </w:r>
      <w:r w:rsidR="00506BD1" w:rsidRPr="007E0F1B">
        <w:rPr>
          <w:rFonts w:ascii="Times New Roman" w:hAnsi="Times New Roman"/>
          <w:color w:val="000000"/>
          <w:lang w:val="en-US"/>
        </w:rPr>
        <w:t>he height of the crib</w:t>
      </w:r>
      <w:r w:rsidRPr="007E0F1B">
        <w:rPr>
          <w:rFonts w:ascii="Times New Roman" w:hAnsi="Times New Roman"/>
          <w:color w:val="000000"/>
          <w:lang w:val="en-US"/>
        </w:rPr>
        <w:t xml:space="preserve"> foundations </w:t>
      </w:r>
      <w:r w:rsidR="00506BD1" w:rsidRPr="007E0F1B">
        <w:rPr>
          <w:rFonts w:ascii="Times New Roman" w:hAnsi="Times New Roman"/>
          <w:color w:val="000000"/>
          <w:lang w:val="en-US"/>
        </w:rPr>
        <w:t>is determined according to</w:t>
      </w:r>
      <w:r w:rsidRPr="007E0F1B">
        <w:rPr>
          <w:rFonts w:ascii="Times New Roman" w:hAnsi="Times New Roman"/>
          <w:color w:val="000000"/>
          <w:lang w:val="en-US"/>
        </w:rPr>
        <w:t xml:space="preserve"> the position of the lowest water level. </w:t>
      </w:r>
    </w:p>
    <w:p w14:paraId="5E4718D3" w14:textId="5F84F9A4" w:rsidR="00AD3DD4" w:rsidRPr="00303C1D" w:rsidRDefault="00AD3DD4" w:rsidP="0007400B">
      <w:pPr>
        <w:autoSpaceDE w:val="0"/>
        <w:autoSpaceDN w:val="0"/>
        <w:adjustRightInd w:val="0"/>
        <w:spacing w:after="0" w:line="240" w:lineRule="auto"/>
        <w:ind w:firstLine="284"/>
        <w:jc w:val="both"/>
        <w:rPr>
          <w:rFonts w:ascii="Times New Roman" w:hAnsi="Times New Roman"/>
          <w:color w:val="000000"/>
          <w:spacing w:val="-4"/>
          <w:lang w:val="en-US"/>
        </w:rPr>
      </w:pPr>
      <w:r w:rsidRPr="00303C1D">
        <w:rPr>
          <w:rFonts w:ascii="Times New Roman" w:hAnsi="Times New Roman"/>
          <w:color w:val="000000"/>
          <w:spacing w:val="-4"/>
          <w:lang w:val="en-US"/>
        </w:rPr>
        <w:t>The low cost, sufficient strength, environmental friendliness</w:t>
      </w:r>
      <w:r w:rsidR="009A27DE" w:rsidRPr="00303C1D">
        <w:rPr>
          <w:rFonts w:ascii="Times New Roman" w:hAnsi="Times New Roman"/>
          <w:color w:val="000000"/>
          <w:spacing w:val="-4"/>
          <w:lang w:val="en-US"/>
        </w:rPr>
        <w:t>,</w:t>
      </w:r>
      <w:r w:rsidRPr="00303C1D">
        <w:rPr>
          <w:rFonts w:ascii="Times New Roman" w:hAnsi="Times New Roman"/>
          <w:color w:val="000000"/>
          <w:spacing w:val="-4"/>
          <w:lang w:val="en-US"/>
        </w:rPr>
        <w:t xml:space="preserve"> and durability of</w:t>
      </w:r>
      <w:r w:rsidR="00206B35" w:rsidRPr="00303C1D">
        <w:rPr>
          <w:rFonts w:ascii="Times New Roman" w:hAnsi="Times New Roman"/>
          <w:color w:val="000000"/>
          <w:spacing w:val="-4"/>
          <w:lang w:val="en-US"/>
        </w:rPr>
        <w:t xml:space="preserve"> underwater wooden structures put</w:t>
      </w:r>
      <w:r w:rsidR="00506BD1" w:rsidRPr="00303C1D">
        <w:rPr>
          <w:rFonts w:ascii="Times New Roman" w:hAnsi="Times New Roman"/>
          <w:color w:val="000000"/>
          <w:spacing w:val="-4"/>
          <w:lang w:val="en-US"/>
        </w:rPr>
        <w:t xml:space="preserve"> wood </w:t>
      </w:r>
      <w:r w:rsidR="009A27DE" w:rsidRPr="00303C1D">
        <w:rPr>
          <w:rFonts w:ascii="Times New Roman" w:hAnsi="Times New Roman"/>
          <w:color w:val="000000"/>
          <w:spacing w:val="-4"/>
          <w:lang w:val="en-US"/>
        </w:rPr>
        <w:t>first</w:t>
      </w:r>
      <w:r w:rsidR="00506BD1" w:rsidRPr="00303C1D">
        <w:rPr>
          <w:rFonts w:ascii="Times New Roman" w:hAnsi="Times New Roman"/>
          <w:color w:val="000000"/>
          <w:spacing w:val="-4"/>
          <w:lang w:val="en-US"/>
        </w:rPr>
        <w:t xml:space="preserve"> among the </w:t>
      </w:r>
      <w:r w:rsidRPr="00303C1D">
        <w:rPr>
          <w:rFonts w:ascii="Times New Roman" w:hAnsi="Times New Roman"/>
          <w:color w:val="000000"/>
          <w:spacing w:val="-4"/>
          <w:lang w:val="en-US"/>
        </w:rPr>
        <w:t>other materials used in this c</w:t>
      </w:r>
      <w:r w:rsidR="00506BD1" w:rsidRPr="00303C1D">
        <w:rPr>
          <w:rFonts w:ascii="Times New Roman" w:hAnsi="Times New Roman"/>
          <w:color w:val="000000"/>
          <w:spacing w:val="-4"/>
          <w:lang w:val="en-US"/>
        </w:rPr>
        <w:t xml:space="preserve">onstruction field (Kagan 1958, </w:t>
      </w:r>
      <w:r w:rsidRPr="00303C1D">
        <w:rPr>
          <w:rFonts w:ascii="Times New Roman" w:hAnsi="Times New Roman"/>
          <w:color w:val="000000"/>
          <w:spacing w:val="-4"/>
          <w:lang w:val="en-US"/>
        </w:rPr>
        <w:t>Ishimaru et al. 2001).</w:t>
      </w:r>
    </w:p>
    <w:p w14:paraId="68905175" w14:textId="4FD05781" w:rsidR="00506BD1" w:rsidRPr="007E0F1B" w:rsidRDefault="00506BD1" w:rsidP="0007400B">
      <w:pPr>
        <w:autoSpaceDE w:val="0"/>
        <w:autoSpaceDN w:val="0"/>
        <w:adjustRightInd w:val="0"/>
        <w:spacing w:after="0" w:line="240" w:lineRule="auto"/>
        <w:ind w:firstLine="284"/>
        <w:jc w:val="both"/>
        <w:rPr>
          <w:rFonts w:ascii="Times New Roman" w:hAnsi="Times New Roman"/>
          <w:color w:val="000000"/>
          <w:lang w:val="en-US"/>
        </w:rPr>
      </w:pPr>
      <w:r w:rsidRPr="007E0F1B">
        <w:rPr>
          <w:rFonts w:ascii="Times New Roman" w:hAnsi="Times New Roman"/>
          <w:color w:val="000000"/>
          <w:lang w:val="en-US"/>
        </w:rPr>
        <w:t>However, one of the most serious problems of wood is its reduced strength due to the effects of different environmental conditions (such as very wet environment, bioactive environment</w:t>
      </w:r>
      <w:r w:rsidR="009A27DE">
        <w:rPr>
          <w:rFonts w:ascii="Times New Roman" w:hAnsi="Times New Roman"/>
          <w:color w:val="000000"/>
          <w:lang w:val="en-US"/>
        </w:rPr>
        <w:t>,</w:t>
      </w:r>
      <w:r w:rsidRPr="007E0F1B">
        <w:rPr>
          <w:rFonts w:ascii="Times New Roman" w:hAnsi="Times New Roman"/>
          <w:color w:val="000000"/>
          <w:lang w:val="en-US"/>
        </w:rPr>
        <w:t xml:space="preserve"> </w:t>
      </w:r>
      <w:r w:rsidR="00FE155F" w:rsidRPr="007E0F1B">
        <w:rPr>
          <w:rFonts w:ascii="Times New Roman" w:hAnsi="Times New Roman"/>
          <w:color w:val="000000"/>
          <w:lang w:val="en-US"/>
        </w:rPr>
        <w:t xml:space="preserve">and others). Based on </w:t>
      </w:r>
      <w:r w:rsidR="009A27DE">
        <w:rPr>
          <w:rFonts w:ascii="Times New Roman" w:hAnsi="Times New Roman"/>
          <w:color w:val="000000"/>
          <w:lang w:val="en-US"/>
        </w:rPr>
        <w:t>centuries-old experience in exploiting wooden marine hydraulic structures, it has been established that wood will be preserved indefinitely under water</w:t>
      </w:r>
      <w:r w:rsidR="00033437" w:rsidRPr="007E0F1B">
        <w:rPr>
          <w:rFonts w:ascii="Times New Roman" w:hAnsi="Times New Roman"/>
          <w:color w:val="000000"/>
          <w:lang w:val="en-US"/>
        </w:rPr>
        <w:t xml:space="preserve"> if there are no woodworms in</w:t>
      </w:r>
      <w:r w:rsidRPr="007E0F1B">
        <w:rPr>
          <w:rFonts w:ascii="Times New Roman" w:hAnsi="Times New Roman"/>
          <w:color w:val="000000"/>
          <w:lang w:val="en-US"/>
        </w:rPr>
        <w:t xml:space="preserve"> </w:t>
      </w:r>
      <w:r w:rsidR="009A27DE">
        <w:rPr>
          <w:rFonts w:ascii="Times New Roman" w:hAnsi="Times New Roman"/>
          <w:color w:val="000000"/>
          <w:lang w:val="en-US"/>
        </w:rPr>
        <w:t xml:space="preserve">the </w:t>
      </w:r>
      <w:r w:rsidRPr="007E0F1B">
        <w:rPr>
          <w:rFonts w:ascii="Times New Roman" w:hAnsi="Times New Roman"/>
          <w:color w:val="000000"/>
          <w:lang w:val="en-US"/>
        </w:rPr>
        <w:t>sea</w:t>
      </w:r>
      <w:r w:rsidR="002B4C10" w:rsidRPr="007E0F1B">
        <w:rPr>
          <w:rFonts w:ascii="Times New Roman" w:hAnsi="Times New Roman"/>
          <w:color w:val="000000"/>
          <w:lang w:val="en-US"/>
        </w:rPr>
        <w:t>.</w:t>
      </w:r>
    </w:p>
    <w:p w14:paraId="0391EA8C" w14:textId="3A0A220D" w:rsidR="00033437" w:rsidRPr="007E0F1B" w:rsidRDefault="00033437" w:rsidP="0007400B">
      <w:pPr>
        <w:autoSpaceDE w:val="0"/>
        <w:autoSpaceDN w:val="0"/>
        <w:adjustRightInd w:val="0"/>
        <w:spacing w:after="0" w:line="240" w:lineRule="auto"/>
        <w:ind w:firstLine="284"/>
        <w:jc w:val="both"/>
        <w:rPr>
          <w:rFonts w:ascii="Times New Roman" w:eastAsia="Times New Roman" w:hAnsi="Times New Roman"/>
          <w:color w:val="000000"/>
          <w:lang w:val="en-US" w:eastAsia="ru-RU"/>
        </w:rPr>
      </w:pPr>
      <w:r w:rsidRPr="007E0F1B">
        <w:rPr>
          <w:rFonts w:ascii="Times New Roman" w:eastAsia="Times New Roman" w:hAnsi="Times New Roman"/>
          <w:color w:val="000000"/>
          <w:lang w:val="en-US" w:eastAsia="ru-RU"/>
        </w:rPr>
        <w:t>H</w:t>
      </w:r>
      <w:r w:rsidR="009B1AFB" w:rsidRPr="007E0F1B">
        <w:rPr>
          <w:rFonts w:ascii="Times New Roman" w:eastAsia="Times New Roman" w:hAnsi="Times New Roman"/>
          <w:color w:val="000000"/>
          <w:lang w:val="en-US" w:eastAsia="ru-RU"/>
        </w:rPr>
        <w:t xml:space="preserve">owever, </w:t>
      </w:r>
      <w:r w:rsidR="009A27DE">
        <w:rPr>
          <w:rFonts w:ascii="Times New Roman" w:eastAsia="Times New Roman" w:hAnsi="Times New Roman"/>
          <w:color w:val="000000"/>
          <w:lang w:val="en-US" w:eastAsia="ru-RU"/>
        </w:rPr>
        <w:t>several</w:t>
      </w:r>
      <w:r w:rsidR="009B1AFB" w:rsidRPr="007E0F1B">
        <w:rPr>
          <w:rFonts w:ascii="Times New Roman" w:eastAsia="Times New Roman" w:hAnsi="Times New Roman"/>
          <w:color w:val="000000"/>
          <w:lang w:val="en-US" w:eastAsia="ru-RU"/>
        </w:rPr>
        <w:t xml:space="preserve"> studies have</w:t>
      </w:r>
      <w:r w:rsidRPr="007E0F1B">
        <w:rPr>
          <w:rFonts w:ascii="Times New Roman" w:eastAsia="Times New Roman" w:hAnsi="Times New Roman"/>
          <w:color w:val="000000"/>
          <w:lang w:val="en-US" w:eastAsia="ru-RU"/>
        </w:rPr>
        <w:t xml:space="preserve"> shown that </w:t>
      </w:r>
      <w:r w:rsidR="009A27DE">
        <w:rPr>
          <w:rFonts w:ascii="Times New Roman" w:eastAsia="Times New Roman" w:hAnsi="Times New Roman"/>
          <w:color w:val="000000"/>
          <w:lang w:val="en-US" w:eastAsia="ru-RU"/>
        </w:rPr>
        <w:t>wood is sometime</w:t>
      </w:r>
      <w:r w:rsidRPr="007E0F1B">
        <w:rPr>
          <w:rFonts w:ascii="Times New Roman" w:eastAsia="Times New Roman" w:hAnsi="Times New Roman"/>
          <w:color w:val="000000"/>
          <w:lang w:val="en-US" w:eastAsia="ru-RU"/>
        </w:rPr>
        <w:t xml:space="preserve">s less well stored in </w:t>
      </w:r>
      <w:r w:rsidR="00FE155F" w:rsidRPr="007E0F1B">
        <w:rPr>
          <w:rFonts w:ascii="Times New Roman" w:eastAsia="Times New Roman" w:hAnsi="Times New Roman"/>
          <w:color w:val="000000"/>
          <w:lang w:val="en-US" w:eastAsia="ru-RU"/>
        </w:rPr>
        <w:t>seawater than in fresh</w:t>
      </w:r>
      <w:r w:rsidRPr="007E0F1B">
        <w:rPr>
          <w:rFonts w:ascii="Times New Roman" w:eastAsia="Times New Roman" w:hAnsi="Times New Roman"/>
          <w:color w:val="000000"/>
          <w:lang w:val="en-US" w:eastAsia="ru-RU"/>
        </w:rPr>
        <w:t>water (Kazantseva 2021). Thus, in the work (</w:t>
      </w:r>
      <w:proofErr w:type="spellStart"/>
      <w:r w:rsidRPr="007E0F1B">
        <w:rPr>
          <w:rFonts w:ascii="Times New Roman" w:eastAsia="Times New Roman" w:hAnsi="Times New Roman"/>
          <w:color w:val="000000"/>
          <w:lang w:val="en-US" w:eastAsia="ru-RU"/>
        </w:rPr>
        <w:t>Bykovskiy</w:t>
      </w:r>
      <w:proofErr w:type="spellEnd"/>
      <w:r w:rsidRPr="007E0F1B">
        <w:rPr>
          <w:rFonts w:ascii="Times New Roman" w:eastAsia="Times New Roman" w:hAnsi="Times New Roman"/>
          <w:color w:val="000000"/>
          <w:lang w:val="en-US" w:eastAsia="ru-RU"/>
        </w:rPr>
        <w:t xml:space="preserve"> 1953)</w:t>
      </w:r>
      <w:r w:rsidR="009A27DE">
        <w:rPr>
          <w:rFonts w:ascii="Times New Roman" w:eastAsia="Times New Roman" w:hAnsi="Times New Roman"/>
          <w:color w:val="000000"/>
          <w:lang w:val="en-US" w:eastAsia="ru-RU"/>
        </w:rPr>
        <w:t>, there are examples of a reduction in the strength of wood when</w:t>
      </w:r>
      <w:r w:rsidR="00F52F39" w:rsidRPr="007E0F1B">
        <w:rPr>
          <w:rFonts w:ascii="Times New Roman" w:eastAsia="Times New Roman" w:hAnsi="Times New Roman"/>
          <w:color w:val="000000"/>
          <w:lang w:val="en-US" w:eastAsia="ru-RU"/>
        </w:rPr>
        <w:t xml:space="preserve"> </w:t>
      </w:r>
      <w:r w:rsidR="00396E02" w:rsidRPr="007E0F1B">
        <w:rPr>
          <w:rFonts w:ascii="Times New Roman" w:eastAsia="Times New Roman" w:hAnsi="Times New Roman"/>
          <w:color w:val="000000"/>
          <w:lang w:val="en-US" w:eastAsia="ru-RU"/>
        </w:rPr>
        <w:t>exposed to</w:t>
      </w:r>
      <w:r w:rsidRPr="007E0F1B">
        <w:rPr>
          <w:rFonts w:ascii="Times New Roman" w:eastAsia="Times New Roman" w:hAnsi="Times New Roman"/>
          <w:color w:val="000000"/>
          <w:lang w:val="en-US" w:eastAsia="ru-RU"/>
        </w:rPr>
        <w:t xml:space="preserve"> seawater for a long time</w:t>
      </w:r>
      <w:r w:rsidR="00AA336A" w:rsidRPr="007E0F1B">
        <w:rPr>
          <w:rFonts w:ascii="Times New Roman" w:eastAsia="Times New Roman" w:hAnsi="Times New Roman"/>
          <w:color w:val="000000"/>
          <w:lang w:val="en-US" w:eastAsia="ru-RU"/>
        </w:rPr>
        <w:t>. It should be noted</w:t>
      </w:r>
      <w:r w:rsidRPr="007E0F1B">
        <w:rPr>
          <w:rFonts w:ascii="Times New Roman" w:eastAsia="Times New Roman" w:hAnsi="Times New Roman"/>
          <w:color w:val="000000"/>
          <w:lang w:val="en-US" w:eastAsia="ru-RU"/>
        </w:rPr>
        <w:t xml:space="preserve"> that the reduction</w:t>
      </w:r>
      <w:r w:rsidR="00AA336A" w:rsidRPr="007E0F1B">
        <w:rPr>
          <w:rFonts w:ascii="Times New Roman" w:eastAsia="Times New Roman" w:hAnsi="Times New Roman"/>
          <w:color w:val="000000"/>
          <w:lang w:val="en-US" w:eastAsia="ru-RU"/>
        </w:rPr>
        <w:t xml:space="preserve"> of</w:t>
      </w:r>
      <w:r w:rsidRPr="007E0F1B">
        <w:rPr>
          <w:rFonts w:ascii="Times New Roman" w:eastAsia="Times New Roman" w:hAnsi="Times New Roman"/>
          <w:color w:val="000000"/>
          <w:lang w:val="en-US" w:eastAsia="ru-RU"/>
        </w:rPr>
        <w:t xml:space="preserve"> wood str</w:t>
      </w:r>
      <w:r w:rsidR="00B83CB0" w:rsidRPr="007E0F1B">
        <w:rPr>
          <w:rFonts w:ascii="Times New Roman" w:eastAsia="Times New Roman" w:hAnsi="Times New Roman"/>
          <w:color w:val="000000"/>
          <w:lang w:val="en-US" w:eastAsia="ru-RU"/>
        </w:rPr>
        <w:t>ength was</w:t>
      </w:r>
      <w:r w:rsidRPr="007E0F1B">
        <w:rPr>
          <w:rFonts w:ascii="Times New Roman" w:eastAsia="Times New Roman" w:hAnsi="Times New Roman"/>
          <w:color w:val="000000"/>
          <w:lang w:val="en-US" w:eastAsia="ru-RU"/>
        </w:rPr>
        <w:t xml:space="preserve"> also found when i</w:t>
      </w:r>
      <w:r w:rsidR="00AA336A" w:rsidRPr="007E0F1B">
        <w:rPr>
          <w:rFonts w:ascii="Times New Roman" w:eastAsia="Times New Roman" w:hAnsi="Times New Roman"/>
          <w:color w:val="000000"/>
          <w:lang w:val="en-US" w:eastAsia="ru-RU"/>
        </w:rPr>
        <w:t>t has</w:t>
      </w:r>
      <w:r w:rsidRPr="007E0F1B">
        <w:rPr>
          <w:rFonts w:ascii="Times New Roman" w:eastAsia="Times New Roman" w:hAnsi="Times New Roman"/>
          <w:color w:val="000000"/>
          <w:lang w:val="en-US" w:eastAsia="ru-RU"/>
        </w:rPr>
        <w:t xml:space="preserve"> been kept </w:t>
      </w:r>
      <w:r w:rsidR="00FE155F" w:rsidRPr="007E0F1B">
        <w:rPr>
          <w:rFonts w:ascii="Times New Roman" w:eastAsia="Times New Roman" w:hAnsi="Times New Roman"/>
          <w:color w:val="000000"/>
          <w:lang w:val="en-US" w:eastAsia="ru-RU"/>
        </w:rPr>
        <w:t xml:space="preserve">in river </w:t>
      </w:r>
      <w:r w:rsidRPr="007E0F1B">
        <w:rPr>
          <w:rFonts w:ascii="Times New Roman" w:eastAsia="Times New Roman" w:hAnsi="Times New Roman"/>
          <w:color w:val="000000"/>
          <w:lang w:val="en-US" w:eastAsia="ru-RU"/>
        </w:rPr>
        <w:t>water for a long time (</w:t>
      </w:r>
      <w:proofErr w:type="spellStart"/>
      <w:r w:rsidRPr="007E0F1B">
        <w:rPr>
          <w:rFonts w:ascii="Times New Roman" w:eastAsia="Times New Roman" w:hAnsi="Times New Roman"/>
          <w:color w:val="000000"/>
          <w:lang w:val="en-US" w:eastAsia="ru-RU"/>
        </w:rPr>
        <w:t>Mudrov</w:t>
      </w:r>
      <w:proofErr w:type="spellEnd"/>
      <w:r w:rsidRPr="007E0F1B">
        <w:rPr>
          <w:rFonts w:ascii="Times New Roman" w:eastAsia="Times New Roman" w:hAnsi="Times New Roman"/>
          <w:color w:val="000000"/>
          <w:lang w:val="en-US" w:eastAsia="ru-RU"/>
        </w:rPr>
        <w:t xml:space="preserve"> 1949).</w:t>
      </w:r>
    </w:p>
    <w:p w14:paraId="0FDFA5B3" w14:textId="57488493" w:rsidR="001671DF" w:rsidRDefault="00B83CB0" w:rsidP="0007400B">
      <w:pPr>
        <w:autoSpaceDE w:val="0"/>
        <w:autoSpaceDN w:val="0"/>
        <w:adjustRightInd w:val="0"/>
        <w:spacing w:after="0" w:line="240" w:lineRule="auto"/>
        <w:ind w:firstLine="284"/>
        <w:jc w:val="both"/>
        <w:rPr>
          <w:rFonts w:ascii="Times New Roman" w:eastAsia="Times New Roman" w:hAnsi="Times New Roman"/>
          <w:color w:val="000000"/>
          <w:lang w:val="en-US" w:eastAsia="ru-RU"/>
        </w:rPr>
      </w:pPr>
      <w:r w:rsidRPr="007E0F1B">
        <w:rPr>
          <w:rFonts w:ascii="Times New Roman" w:eastAsia="Times New Roman" w:hAnsi="Times New Roman"/>
          <w:color w:val="000000"/>
          <w:lang w:val="en-US" w:eastAsia="ru-RU"/>
        </w:rPr>
        <w:t xml:space="preserve">This issue is particularly relevant in preserving ancient structures that have become a part of our historical heritage and have been exposed </w:t>
      </w:r>
      <w:r w:rsidR="009A27DE">
        <w:rPr>
          <w:rFonts w:ascii="Times New Roman" w:eastAsia="Times New Roman" w:hAnsi="Times New Roman"/>
          <w:color w:val="000000"/>
          <w:lang w:val="en-US" w:eastAsia="ru-RU"/>
        </w:rPr>
        <w:t>to</w:t>
      </w:r>
      <w:r w:rsidRPr="007E0F1B">
        <w:rPr>
          <w:rFonts w:ascii="Times New Roman" w:eastAsia="Times New Roman" w:hAnsi="Times New Roman"/>
          <w:color w:val="000000"/>
          <w:lang w:val="en-US" w:eastAsia="ru-RU"/>
        </w:rPr>
        <w:t xml:space="preserve"> the aquatic environment for a long time. In the </w:t>
      </w:r>
      <w:r w:rsidR="00396E02" w:rsidRPr="007E0F1B">
        <w:rPr>
          <w:rFonts w:ascii="Times New Roman" w:eastAsia="Times New Roman" w:hAnsi="Times New Roman"/>
          <w:color w:val="000000"/>
          <w:lang w:val="en-US" w:eastAsia="ru-RU"/>
        </w:rPr>
        <w:t>process of studying this problem</w:t>
      </w:r>
      <w:r w:rsidRPr="007E0F1B">
        <w:rPr>
          <w:rFonts w:ascii="Times New Roman" w:eastAsia="Times New Roman" w:hAnsi="Times New Roman"/>
          <w:color w:val="000000"/>
          <w:lang w:val="en-US" w:eastAsia="ru-RU"/>
        </w:rPr>
        <w:t>, we will understand the influence of the environment on the structure and properties of wood in detail, as well as lay the foundation for the study of issues</w:t>
      </w:r>
      <w:r w:rsidR="003B0E05" w:rsidRPr="007E0F1B">
        <w:rPr>
          <w:rFonts w:ascii="Times New Roman" w:eastAsia="Times New Roman" w:hAnsi="Times New Roman"/>
          <w:color w:val="000000"/>
          <w:lang w:val="en-US" w:eastAsia="ru-RU"/>
        </w:rPr>
        <w:t xml:space="preserve"> about its preservation</w:t>
      </w:r>
      <w:r w:rsidRPr="007E0F1B">
        <w:rPr>
          <w:rFonts w:ascii="Times New Roman" w:eastAsia="Times New Roman" w:hAnsi="Times New Roman"/>
          <w:color w:val="000000"/>
          <w:lang w:val="en-US" w:eastAsia="ru-RU"/>
        </w:rPr>
        <w:t xml:space="preserve"> and restoration.</w:t>
      </w:r>
    </w:p>
    <w:p w14:paraId="11E47748" w14:textId="272D44DA" w:rsidR="00B83CB0" w:rsidRPr="007E0F1B" w:rsidRDefault="00B83CB0" w:rsidP="0007400B">
      <w:pPr>
        <w:autoSpaceDE w:val="0"/>
        <w:autoSpaceDN w:val="0"/>
        <w:adjustRightInd w:val="0"/>
        <w:spacing w:after="0" w:line="240" w:lineRule="auto"/>
        <w:ind w:firstLine="284"/>
        <w:jc w:val="both"/>
        <w:rPr>
          <w:rFonts w:ascii="Times New Roman" w:eastAsia="Times New Roman" w:hAnsi="Times New Roman"/>
          <w:color w:val="000000"/>
          <w:lang w:val="en-US" w:eastAsia="ru-RU"/>
        </w:rPr>
      </w:pPr>
      <w:r w:rsidRPr="007E0F1B">
        <w:rPr>
          <w:rFonts w:ascii="Times New Roman" w:eastAsia="Times New Roman" w:hAnsi="Times New Roman"/>
          <w:color w:val="000000"/>
          <w:lang w:val="en-US" w:eastAsia="ru-RU"/>
        </w:rPr>
        <w:lastRenderedPageBreak/>
        <w:t>Great historical experience i</w:t>
      </w:r>
      <w:r w:rsidR="003B0E05" w:rsidRPr="007E0F1B">
        <w:rPr>
          <w:rFonts w:ascii="Times New Roman" w:eastAsia="Times New Roman" w:hAnsi="Times New Roman"/>
          <w:color w:val="000000"/>
          <w:lang w:val="en-US" w:eastAsia="ru-RU"/>
        </w:rPr>
        <w:t xml:space="preserve">n </w:t>
      </w:r>
      <w:r w:rsidR="009A27DE">
        <w:rPr>
          <w:rFonts w:ascii="Times New Roman" w:eastAsia="Times New Roman" w:hAnsi="Times New Roman"/>
          <w:color w:val="000000"/>
          <w:lang w:val="en-US" w:eastAsia="ru-RU"/>
        </w:rPr>
        <w:t>constructing and exploiting</w:t>
      </w:r>
      <w:r w:rsidRPr="007E0F1B">
        <w:rPr>
          <w:rFonts w:ascii="Times New Roman" w:eastAsia="Times New Roman" w:hAnsi="Times New Roman"/>
          <w:color w:val="000000"/>
          <w:lang w:val="en-US" w:eastAsia="ru-RU"/>
        </w:rPr>
        <w:t xml:space="preserve"> wooden structures, including architectural monuments,</w:t>
      </w:r>
      <w:r w:rsidR="003B0E05" w:rsidRPr="007E0F1B">
        <w:rPr>
          <w:rFonts w:ascii="Times New Roman" w:eastAsia="Times New Roman" w:hAnsi="Times New Roman"/>
          <w:color w:val="000000"/>
          <w:lang w:val="en-US" w:eastAsia="ru-RU"/>
        </w:rPr>
        <w:t xml:space="preserve"> has also been </w:t>
      </w:r>
      <w:r w:rsidR="00396E02" w:rsidRPr="007E0F1B">
        <w:rPr>
          <w:rFonts w:ascii="Times New Roman" w:eastAsia="Times New Roman" w:hAnsi="Times New Roman"/>
          <w:color w:val="000000"/>
          <w:lang w:val="en-US" w:eastAsia="ru-RU"/>
        </w:rPr>
        <w:t>accumulated</w:t>
      </w:r>
      <w:r w:rsidRPr="007E0F1B">
        <w:rPr>
          <w:rFonts w:ascii="Times New Roman" w:eastAsia="Times New Roman" w:hAnsi="Times New Roman"/>
          <w:color w:val="000000"/>
          <w:lang w:val="en-US" w:eastAsia="ru-RU"/>
        </w:rPr>
        <w:t xml:space="preserve"> in </w:t>
      </w:r>
      <w:smartTag w:uri="urn:schemas-microsoft-com:office:smarttags" w:element="country-region">
        <w:smartTag w:uri="urn:schemas-microsoft-com:office:smarttags" w:element="place">
          <w:r w:rsidRPr="007E0F1B">
            <w:rPr>
              <w:rFonts w:ascii="Times New Roman" w:eastAsia="Times New Roman" w:hAnsi="Times New Roman"/>
              <w:color w:val="000000"/>
              <w:lang w:val="en-US" w:eastAsia="ru-RU"/>
            </w:rPr>
            <w:t>Poland</w:t>
          </w:r>
        </w:smartTag>
      </w:smartTag>
      <w:r w:rsidRPr="007E0F1B">
        <w:rPr>
          <w:rFonts w:ascii="Times New Roman" w:eastAsia="Times New Roman" w:hAnsi="Times New Roman"/>
          <w:color w:val="000000"/>
          <w:lang w:val="en-US" w:eastAsia="ru-RU"/>
        </w:rPr>
        <w:t xml:space="preserve"> (Adamczyk 2021, Gloger 1907, Kotwica 2006).</w:t>
      </w:r>
    </w:p>
    <w:p w14:paraId="04C0C1ED" w14:textId="461042BF" w:rsidR="00B83CB0" w:rsidRPr="007E0F1B" w:rsidRDefault="005513EE" w:rsidP="0007400B">
      <w:pPr>
        <w:autoSpaceDE w:val="0"/>
        <w:autoSpaceDN w:val="0"/>
        <w:adjustRightInd w:val="0"/>
        <w:spacing w:after="0" w:line="240" w:lineRule="auto"/>
        <w:ind w:firstLine="284"/>
        <w:jc w:val="both"/>
        <w:rPr>
          <w:rFonts w:ascii="Times New Roman" w:hAnsi="Times New Roman"/>
          <w:color w:val="000000"/>
          <w:lang w:val="en-US"/>
        </w:rPr>
      </w:pPr>
      <w:r w:rsidRPr="00842DC0">
        <w:rPr>
          <w:rFonts w:ascii="Times New Roman" w:hAnsi="Times New Roman"/>
          <w:color w:val="000000"/>
          <w:lang w:val="en-US"/>
        </w:rPr>
        <w:t>Nowadays, structures, the foundations of which include wooden cribs</w:t>
      </w:r>
      <w:r w:rsidR="009A27DE">
        <w:rPr>
          <w:rFonts w:ascii="Times New Roman" w:hAnsi="Times New Roman"/>
          <w:color w:val="000000"/>
          <w:lang w:val="en-US"/>
        </w:rPr>
        <w:t>, are often cultural heritage monuments, and preservation</w:t>
      </w:r>
      <w:r w:rsidRPr="00842DC0">
        <w:rPr>
          <w:rFonts w:ascii="Times New Roman" w:hAnsi="Times New Roman"/>
          <w:color w:val="000000"/>
          <w:lang w:val="en-US"/>
        </w:rPr>
        <w:t xml:space="preserve"> is a major task</w:t>
      </w:r>
      <w:r w:rsidR="004A5C35" w:rsidRPr="004A5C35">
        <w:rPr>
          <w:rFonts w:ascii="Times New Roman" w:hAnsi="Times New Roman"/>
          <w:color w:val="000000"/>
          <w:lang w:val="en-US"/>
        </w:rPr>
        <w:t>.</w:t>
      </w:r>
      <w:r w:rsidR="00B83CB0" w:rsidRPr="007E0F1B">
        <w:rPr>
          <w:rFonts w:ascii="Times New Roman" w:hAnsi="Times New Roman"/>
          <w:color w:val="000000"/>
          <w:lang w:val="en-US"/>
        </w:rPr>
        <w:t xml:space="preserve"> (</w:t>
      </w:r>
      <w:proofErr w:type="spellStart"/>
      <w:r w:rsidR="00B83CB0" w:rsidRPr="007E0F1B">
        <w:rPr>
          <w:rFonts w:ascii="Times New Roman" w:hAnsi="Times New Roman"/>
          <w:color w:val="000000"/>
          <w:lang w:val="en-US"/>
        </w:rPr>
        <w:t>Shashkin</w:t>
      </w:r>
      <w:proofErr w:type="spellEnd"/>
      <w:r w:rsidR="00B83CB0" w:rsidRPr="007E0F1B">
        <w:rPr>
          <w:rFonts w:ascii="Times New Roman" w:hAnsi="Times New Roman"/>
          <w:color w:val="000000"/>
          <w:lang w:val="en-US"/>
        </w:rPr>
        <w:t xml:space="preserve"> et al. 2021-1, </w:t>
      </w:r>
      <w:proofErr w:type="spellStart"/>
      <w:r w:rsidR="00B83CB0" w:rsidRPr="007E0F1B">
        <w:rPr>
          <w:rFonts w:ascii="Times New Roman" w:hAnsi="Times New Roman"/>
          <w:color w:val="000000"/>
          <w:lang w:val="en-US"/>
        </w:rPr>
        <w:t>Korolkov</w:t>
      </w:r>
      <w:proofErr w:type="spellEnd"/>
      <w:r w:rsidR="00B83CB0" w:rsidRPr="007E0F1B">
        <w:rPr>
          <w:rFonts w:ascii="Times New Roman" w:hAnsi="Times New Roman"/>
          <w:color w:val="000000"/>
          <w:lang w:val="en-US"/>
        </w:rPr>
        <w:t xml:space="preserve"> et al</w:t>
      </w:r>
      <w:r w:rsidR="003B0E05" w:rsidRPr="007E0F1B">
        <w:rPr>
          <w:rFonts w:ascii="Times New Roman" w:hAnsi="Times New Roman"/>
          <w:color w:val="000000"/>
          <w:lang w:val="en-US"/>
        </w:rPr>
        <w:t xml:space="preserve">. 2020). A typical example of the </w:t>
      </w:r>
      <w:r w:rsidR="00B83CB0" w:rsidRPr="007E0F1B">
        <w:rPr>
          <w:rFonts w:ascii="Times New Roman" w:hAnsi="Times New Roman"/>
          <w:color w:val="000000"/>
          <w:lang w:val="en-US"/>
        </w:rPr>
        <w:t xml:space="preserve">structure erected on </w:t>
      </w:r>
      <w:r w:rsidR="00270BCC" w:rsidRPr="007E0F1B">
        <w:rPr>
          <w:rFonts w:ascii="Times New Roman" w:hAnsi="Times New Roman"/>
          <w:color w:val="000000"/>
          <w:lang w:val="en-US"/>
        </w:rPr>
        <w:t xml:space="preserve">the </w:t>
      </w:r>
      <w:r w:rsidR="00B83CB0" w:rsidRPr="007E0F1B">
        <w:rPr>
          <w:rFonts w:ascii="Times New Roman" w:hAnsi="Times New Roman"/>
          <w:color w:val="000000"/>
          <w:lang w:val="en-US"/>
        </w:rPr>
        <w:t>crib</w:t>
      </w:r>
      <w:r w:rsidR="00AA336A" w:rsidRPr="007E0F1B">
        <w:rPr>
          <w:rFonts w:ascii="Times New Roman" w:hAnsi="Times New Roman"/>
          <w:color w:val="000000"/>
          <w:lang w:val="en-US"/>
        </w:rPr>
        <w:t xml:space="preserve"> foundation</w:t>
      </w:r>
      <w:r w:rsidR="00206B35" w:rsidRPr="007E0F1B">
        <w:rPr>
          <w:rFonts w:ascii="Times New Roman" w:hAnsi="Times New Roman"/>
          <w:color w:val="000000"/>
          <w:lang w:val="en-US"/>
        </w:rPr>
        <w:t xml:space="preserve"> is the historical </w:t>
      </w:r>
      <w:smartTag w:uri="urn:schemas-microsoft-com:office:smarttags" w:element="PlaceType">
        <w:r w:rsidR="00206B35" w:rsidRPr="007E0F1B">
          <w:rPr>
            <w:rFonts w:ascii="Times New Roman" w:hAnsi="Times New Roman"/>
            <w:color w:val="000000"/>
            <w:lang w:val="en-US"/>
          </w:rPr>
          <w:t>F</w:t>
        </w:r>
        <w:r w:rsidR="00B83CB0" w:rsidRPr="007E0F1B">
          <w:rPr>
            <w:rFonts w:ascii="Times New Roman" w:hAnsi="Times New Roman"/>
            <w:color w:val="000000"/>
            <w:lang w:val="en-US"/>
          </w:rPr>
          <w:t>ort</w:t>
        </w:r>
      </w:smartTag>
      <w:r w:rsidR="00B83CB0" w:rsidRPr="007E0F1B">
        <w:rPr>
          <w:rFonts w:ascii="Times New Roman" w:hAnsi="Times New Roman"/>
          <w:color w:val="000000"/>
          <w:lang w:val="en-US"/>
        </w:rPr>
        <w:t xml:space="preserve"> </w:t>
      </w:r>
      <w:proofErr w:type="spellStart"/>
      <w:smartTag w:uri="urn:schemas-microsoft-com:office:smarttags" w:element="PlaceName">
        <w:r w:rsidR="00B83CB0" w:rsidRPr="007E0F1B">
          <w:rPr>
            <w:rFonts w:ascii="Times New Roman" w:hAnsi="Times New Roman"/>
            <w:color w:val="000000"/>
            <w:lang w:val="en-US"/>
          </w:rPr>
          <w:t>Krons</w:t>
        </w:r>
        <w:r w:rsidR="00206B35" w:rsidRPr="007E0F1B">
          <w:rPr>
            <w:rFonts w:ascii="Times New Roman" w:hAnsi="Times New Roman"/>
            <w:color w:val="000000"/>
            <w:lang w:val="en-US"/>
          </w:rPr>
          <w:t>c</w:t>
        </w:r>
        <w:r w:rsidR="00B83CB0" w:rsidRPr="007E0F1B">
          <w:rPr>
            <w:rFonts w:ascii="Times New Roman" w:hAnsi="Times New Roman"/>
            <w:color w:val="000000"/>
            <w:lang w:val="en-US"/>
          </w:rPr>
          <w:t>hlot</w:t>
        </w:r>
      </w:smartTag>
      <w:proofErr w:type="spellEnd"/>
      <w:r w:rsidR="00B83CB0" w:rsidRPr="007E0F1B">
        <w:rPr>
          <w:rFonts w:ascii="Times New Roman" w:hAnsi="Times New Roman"/>
          <w:color w:val="000000"/>
          <w:lang w:val="en-US"/>
        </w:rPr>
        <w:t xml:space="preserve">, located in the </w:t>
      </w:r>
      <w:smartTag w:uri="urn:schemas-microsoft-com:office:smarttags" w:element="PlaceName">
        <w:r w:rsidR="00B83CB0" w:rsidRPr="007E0F1B">
          <w:rPr>
            <w:rFonts w:ascii="Times New Roman" w:hAnsi="Times New Roman"/>
            <w:color w:val="000000"/>
            <w:lang w:val="en-US"/>
          </w:rPr>
          <w:t>Neva</w:t>
        </w:r>
      </w:smartTag>
      <w:r w:rsidR="00B83CB0" w:rsidRPr="007E0F1B">
        <w:rPr>
          <w:rFonts w:ascii="Times New Roman" w:hAnsi="Times New Roman"/>
          <w:color w:val="000000"/>
          <w:lang w:val="en-US"/>
        </w:rPr>
        <w:t xml:space="preserve"> </w:t>
      </w:r>
      <w:smartTag w:uri="urn:schemas-microsoft-com:office:smarttags" w:element="PlaceType">
        <w:r w:rsidR="00B83CB0" w:rsidRPr="007E0F1B">
          <w:rPr>
            <w:rFonts w:ascii="Times New Roman" w:hAnsi="Times New Roman"/>
            <w:color w:val="000000"/>
            <w:lang w:val="en-US"/>
          </w:rPr>
          <w:t>Bay</w:t>
        </w:r>
      </w:smartTag>
      <w:r w:rsidR="00B83CB0" w:rsidRPr="007E0F1B">
        <w:rPr>
          <w:rFonts w:ascii="Times New Roman" w:hAnsi="Times New Roman"/>
          <w:color w:val="000000"/>
          <w:lang w:val="en-US"/>
        </w:rPr>
        <w:t xml:space="preserve"> of the Gulf of F</w:t>
      </w:r>
      <w:r w:rsidR="003B0E05" w:rsidRPr="007E0F1B">
        <w:rPr>
          <w:rFonts w:ascii="Times New Roman" w:hAnsi="Times New Roman"/>
          <w:color w:val="000000"/>
          <w:lang w:val="en-US"/>
        </w:rPr>
        <w:t>inland</w:t>
      </w:r>
      <w:r w:rsidR="009A27DE">
        <w:rPr>
          <w:rFonts w:ascii="Times New Roman" w:hAnsi="Times New Roman"/>
          <w:color w:val="000000"/>
          <w:lang w:val="en-US"/>
        </w:rPr>
        <w:t>;</w:t>
      </w:r>
      <w:r w:rsidR="003B0E05" w:rsidRPr="007E0F1B">
        <w:rPr>
          <w:rFonts w:ascii="Times New Roman" w:hAnsi="Times New Roman"/>
          <w:color w:val="000000"/>
          <w:lang w:val="en-US"/>
        </w:rPr>
        <w:t xml:space="preserve"> its restoration is currently being done</w:t>
      </w:r>
      <w:r w:rsidR="00B83CB0" w:rsidRPr="007E0F1B">
        <w:rPr>
          <w:rFonts w:ascii="Times New Roman" w:hAnsi="Times New Roman"/>
          <w:color w:val="000000"/>
          <w:lang w:val="en-US"/>
        </w:rPr>
        <w:t xml:space="preserve"> (</w:t>
      </w:r>
      <w:proofErr w:type="spellStart"/>
      <w:r w:rsidR="00B83CB0" w:rsidRPr="007E0F1B">
        <w:rPr>
          <w:rFonts w:ascii="Times New Roman" w:hAnsi="Times New Roman"/>
          <w:color w:val="000000"/>
          <w:lang w:val="en-US"/>
        </w:rPr>
        <w:t>Shashkin</w:t>
      </w:r>
      <w:proofErr w:type="spellEnd"/>
      <w:r w:rsidR="00B83CB0" w:rsidRPr="007E0F1B">
        <w:rPr>
          <w:rFonts w:ascii="Times New Roman" w:hAnsi="Times New Roman"/>
          <w:color w:val="000000"/>
          <w:lang w:val="en-US"/>
        </w:rPr>
        <w:t xml:space="preserve"> et al. 2021-2</w:t>
      </w:r>
      <w:r w:rsidR="003B0E05" w:rsidRPr="007E0F1B">
        <w:rPr>
          <w:rFonts w:ascii="Times New Roman" w:hAnsi="Times New Roman"/>
          <w:color w:val="000000"/>
          <w:lang w:val="en-US"/>
        </w:rPr>
        <w:t>).</w:t>
      </w:r>
    </w:p>
    <w:p w14:paraId="71DC607C" w14:textId="615E33E0" w:rsidR="00C07E63" w:rsidRPr="007E0F1B" w:rsidRDefault="00733276" w:rsidP="00C07E63">
      <w:pPr>
        <w:autoSpaceDE w:val="0"/>
        <w:autoSpaceDN w:val="0"/>
        <w:adjustRightInd w:val="0"/>
        <w:spacing w:after="0" w:line="240" w:lineRule="auto"/>
        <w:ind w:firstLine="284"/>
        <w:jc w:val="both"/>
        <w:rPr>
          <w:rFonts w:ascii="Times New Roman" w:hAnsi="Times New Roman"/>
          <w:color w:val="000000"/>
          <w:kern w:val="2"/>
          <w:lang w:val="en-US"/>
        </w:rPr>
      </w:pPr>
      <w:r w:rsidRPr="007E0F1B">
        <w:rPr>
          <w:rFonts w:ascii="Times New Roman" w:hAnsi="Times New Roman"/>
          <w:color w:val="000000"/>
          <w:kern w:val="2"/>
          <w:lang w:val="en-US"/>
        </w:rPr>
        <w:t>The paper gives the result</w:t>
      </w:r>
      <w:r w:rsidR="009A27DE">
        <w:rPr>
          <w:rFonts w:ascii="Times New Roman" w:hAnsi="Times New Roman"/>
          <w:color w:val="000000"/>
          <w:kern w:val="2"/>
          <w:lang w:val="en-US"/>
        </w:rPr>
        <w:t>s of a</w:t>
      </w:r>
      <w:r w:rsidRPr="007E0F1B">
        <w:rPr>
          <w:rFonts w:ascii="Times New Roman" w:hAnsi="Times New Roman"/>
          <w:color w:val="000000"/>
          <w:kern w:val="2"/>
          <w:lang w:val="en-US"/>
        </w:rPr>
        <w:t xml:space="preserve"> study of pine logs put in the crib of </w:t>
      </w:r>
      <w:r w:rsidR="009A27DE">
        <w:rPr>
          <w:rFonts w:ascii="Times New Roman" w:hAnsi="Times New Roman"/>
          <w:color w:val="000000"/>
          <w:kern w:val="2"/>
          <w:lang w:val="en-US"/>
        </w:rPr>
        <w:t xml:space="preserve">the </w:t>
      </w:r>
      <w:r w:rsidRPr="007E0F1B">
        <w:rPr>
          <w:rFonts w:ascii="Times New Roman" w:hAnsi="Times New Roman"/>
          <w:color w:val="000000"/>
          <w:kern w:val="2"/>
          <w:lang w:val="en-US"/>
        </w:rPr>
        <w:t>foundation in 1824. Special attention is paid to the chemical change</w:t>
      </w:r>
      <w:r w:rsidR="005D750B" w:rsidRPr="007E0F1B">
        <w:rPr>
          <w:rFonts w:ascii="Times New Roman" w:hAnsi="Times New Roman"/>
          <w:color w:val="000000"/>
          <w:kern w:val="2"/>
          <w:lang w:val="en-US"/>
        </w:rPr>
        <w:t xml:space="preserve">s in the </w:t>
      </w:r>
      <w:r w:rsidR="00206B35" w:rsidRPr="007E0F1B">
        <w:rPr>
          <w:rFonts w:ascii="Times New Roman" w:hAnsi="Times New Roman"/>
          <w:color w:val="000000"/>
          <w:kern w:val="2"/>
          <w:lang w:val="en-US"/>
        </w:rPr>
        <w:t>wood</w:t>
      </w:r>
      <w:r w:rsidR="005D750B" w:rsidRPr="007E0F1B">
        <w:rPr>
          <w:rFonts w:ascii="Times New Roman" w:hAnsi="Times New Roman"/>
          <w:color w:val="000000"/>
          <w:kern w:val="2"/>
          <w:lang w:val="en-US"/>
        </w:rPr>
        <w:t xml:space="preserve"> composition</w:t>
      </w:r>
      <w:r w:rsidR="00206B35" w:rsidRPr="007E0F1B">
        <w:rPr>
          <w:rFonts w:ascii="Times New Roman" w:hAnsi="Times New Roman"/>
          <w:color w:val="000000"/>
          <w:kern w:val="2"/>
          <w:lang w:val="en-US"/>
        </w:rPr>
        <w:t xml:space="preserve"> during its long stay under the</w:t>
      </w:r>
      <w:r w:rsidRPr="007E0F1B">
        <w:rPr>
          <w:rFonts w:ascii="Times New Roman" w:hAnsi="Times New Roman"/>
          <w:color w:val="000000"/>
          <w:kern w:val="2"/>
          <w:lang w:val="en-US"/>
        </w:rPr>
        <w:t xml:space="preserve"> water when there was </w:t>
      </w:r>
      <w:r w:rsidR="009A27DE">
        <w:rPr>
          <w:rFonts w:ascii="Times New Roman" w:hAnsi="Times New Roman"/>
          <w:color w:val="000000"/>
          <w:kern w:val="2"/>
          <w:lang w:val="en-US"/>
        </w:rPr>
        <w:t>an</w:t>
      </w:r>
      <w:r w:rsidRPr="007E0F1B">
        <w:rPr>
          <w:rFonts w:ascii="Times New Roman" w:hAnsi="Times New Roman"/>
          <w:color w:val="000000"/>
          <w:kern w:val="2"/>
          <w:lang w:val="en-US"/>
        </w:rPr>
        <w:t xml:space="preserve"> aggressive environmental impact on the material. Leaching of wood salts, decomposition (or hydrolysis) of cellulose, </w:t>
      </w:r>
      <w:r w:rsidR="009A27DE">
        <w:rPr>
          <w:rFonts w:ascii="Times New Roman" w:hAnsi="Times New Roman"/>
          <w:color w:val="000000"/>
          <w:kern w:val="2"/>
          <w:lang w:val="en-US"/>
        </w:rPr>
        <w:t xml:space="preserve">and </w:t>
      </w:r>
      <w:r w:rsidRPr="007E0F1B">
        <w:rPr>
          <w:rFonts w:ascii="Times New Roman" w:hAnsi="Times New Roman"/>
          <w:color w:val="000000"/>
          <w:kern w:val="2"/>
          <w:lang w:val="en-US"/>
        </w:rPr>
        <w:t xml:space="preserve">dissolution of structural elements occur, which also </w:t>
      </w:r>
      <w:r w:rsidR="005D750B" w:rsidRPr="007E0F1B">
        <w:rPr>
          <w:rFonts w:ascii="Times New Roman" w:hAnsi="Times New Roman"/>
          <w:color w:val="000000"/>
          <w:kern w:val="2"/>
          <w:lang w:val="en-US"/>
        </w:rPr>
        <w:t>appear</w:t>
      </w:r>
      <w:r w:rsidRPr="007E0F1B">
        <w:rPr>
          <w:rFonts w:ascii="Times New Roman" w:hAnsi="Times New Roman"/>
          <w:color w:val="000000"/>
          <w:kern w:val="2"/>
          <w:lang w:val="en-US"/>
        </w:rPr>
        <w:t xml:space="preserve"> in the form of deterioration of its mechanical properties.</w:t>
      </w:r>
    </w:p>
    <w:p w14:paraId="2E6E6883" w14:textId="77777777" w:rsidR="008E08D1" w:rsidRPr="007E0F1B" w:rsidRDefault="00BB599B" w:rsidP="007E0F1B">
      <w:pPr>
        <w:autoSpaceDE w:val="0"/>
        <w:autoSpaceDN w:val="0"/>
        <w:adjustRightInd w:val="0"/>
        <w:spacing w:before="240" w:after="120" w:line="240" w:lineRule="auto"/>
        <w:jc w:val="both"/>
        <w:rPr>
          <w:rFonts w:ascii="Times New Roman" w:hAnsi="Times New Roman"/>
          <w:b/>
          <w:color w:val="000000"/>
          <w:sz w:val="24"/>
          <w:szCs w:val="24"/>
          <w:lang w:val="en-US"/>
        </w:rPr>
      </w:pPr>
      <w:r w:rsidRPr="007E0F1B">
        <w:rPr>
          <w:rFonts w:ascii="Times New Roman" w:hAnsi="Times New Roman"/>
          <w:b/>
          <w:color w:val="000000"/>
          <w:sz w:val="24"/>
          <w:szCs w:val="24"/>
          <w:lang w:val="en-US"/>
        </w:rPr>
        <w:t>2. Materials</w:t>
      </w:r>
      <w:r w:rsidR="00733276" w:rsidRPr="007E0F1B">
        <w:rPr>
          <w:rFonts w:ascii="Times New Roman" w:hAnsi="Times New Roman"/>
          <w:b/>
          <w:color w:val="000000"/>
          <w:sz w:val="24"/>
          <w:szCs w:val="24"/>
          <w:lang w:val="en-US"/>
        </w:rPr>
        <w:t xml:space="preserve"> and </w:t>
      </w:r>
      <w:r w:rsidR="00757B34" w:rsidRPr="007E0F1B">
        <w:rPr>
          <w:rFonts w:ascii="Times New Roman" w:hAnsi="Times New Roman"/>
          <w:b/>
          <w:color w:val="000000"/>
          <w:sz w:val="24"/>
          <w:szCs w:val="24"/>
          <w:lang w:val="en-US"/>
        </w:rPr>
        <w:t>M</w:t>
      </w:r>
      <w:r w:rsidR="00733276" w:rsidRPr="007E0F1B">
        <w:rPr>
          <w:rFonts w:ascii="Times New Roman" w:hAnsi="Times New Roman"/>
          <w:b/>
          <w:color w:val="000000"/>
          <w:sz w:val="24"/>
          <w:szCs w:val="24"/>
          <w:lang w:val="en-US"/>
        </w:rPr>
        <w:t>ethods</w:t>
      </w:r>
    </w:p>
    <w:p w14:paraId="5CAC3FFB" w14:textId="4C88EAD3" w:rsidR="00457976" w:rsidRDefault="00457976" w:rsidP="0007400B">
      <w:pPr>
        <w:spacing w:after="0" w:line="240" w:lineRule="auto"/>
        <w:ind w:firstLine="284"/>
        <w:jc w:val="both"/>
        <w:rPr>
          <w:rFonts w:ascii="Times New Roman" w:hAnsi="Times New Roman"/>
          <w:color w:val="000000"/>
          <w:lang w:val="en-US"/>
        </w:rPr>
      </w:pPr>
      <w:r w:rsidRPr="00964DD9">
        <w:rPr>
          <w:rFonts w:ascii="Times New Roman" w:hAnsi="Times New Roman"/>
          <w:color w:val="000000"/>
          <w:lang w:val="en-US"/>
        </w:rPr>
        <w:t>The diameter of the logs crib</w:t>
      </w:r>
      <w:r w:rsidR="00A75B5C" w:rsidRPr="00964DD9">
        <w:rPr>
          <w:rFonts w:ascii="Times New Roman" w:hAnsi="Times New Roman"/>
          <w:color w:val="000000"/>
          <w:lang w:val="en-US"/>
        </w:rPr>
        <w:t xml:space="preserve"> studie</w:t>
      </w:r>
      <w:r w:rsidR="009A27DE">
        <w:rPr>
          <w:rFonts w:ascii="Times New Roman" w:hAnsi="Times New Roman"/>
          <w:color w:val="000000"/>
          <w:lang w:val="en-US"/>
        </w:rPr>
        <w:t>d</w:t>
      </w:r>
      <w:r w:rsidRPr="00964DD9">
        <w:rPr>
          <w:rFonts w:ascii="Times New Roman" w:hAnsi="Times New Roman"/>
          <w:color w:val="000000"/>
          <w:lang w:val="en-US"/>
        </w:rPr>
        <w:t xml:space="preserve"> was </w:t>
      </w:r>
      <w:smartTag w:uri="urn:schemas-microsoft-com:office:smarttags" w:element="metricconverter">
        <w:smartTagPr>
          <w:attr w:name="ProductID" w:val="26 cm"/>
        </w:smartTagPr>
        <w:r w:rsidRPr="00964DD9">
          <w:rPr>
            <w:rFonts w:ascii="Times New Roman" w:hAnsi="Times New Roman"/>
            <w:color w:val="000000"/>
            <w:lang w:val="en-US"/>
          </w:rPr>
          <w:t>26 cm</w:t>
        </w:r>
      </w:smartTag>
      <w:r w:rsidRPr="00964DD9">
        <w:rPr>
          <w:rFonts w:ascii="Times New Roman" w:hAnsi="Times New Roman"/>
          <w:color w:val="000000"/>
          <w:lang w:val="en-US"/>
        </w:rPr>
        <w:t xml:space="preserve">, length </w:t>
      </w:r>
      <w:smartTag w:uri="urn:schemas-microsoft-com:office:smarttags" w:element="metricconverter">
        <w:smartTagPr>
          <w:attr w:name="ProductID" w:val="1.5 m"/>
        </w:smartTagPr>
        <w:r w:rsidRPr="00964DD9">
          <w:rPr>
            <w:rFonts w:ascii="Times New Roman" w:hAnsi="Times New Roman"/>
            <w:color w:val="000000"/>
            <w:lang w:val="en-US"/>
          </w:rPr>
          <w:t>1.5 m</w:t>
        </w:r>
      </w:smartTag>
      <w:r w:rsidRPr="00964DD9">
        <w:rPr>
          <w:rFonts w:ascii="Times New Roman" w:hAnsi="Times New Roman"/>
          <w:color w:val="000000"/>
          <w:lang w:val="en-US"/>
        </w:rPr>
        <w:t xml:space="preserve"> (Fig. 1). The material examination revealed </w:t>
      </w:r>
      <w:r w:rsidRPr="00303C1D">
        <w:rPr>
          <w:rFonts w:ascii="Times New Roman" w:hAnsi="Times New Roman"/>
          <w:color w:val="000000"/>
          <w:spacing w:val="-2"/>
          <w:lang w:val="en-US"/>
        </w:rPr>
        <w:t>that the</w:t>
      </w:r>
      <w:r w:rsidR="00396E02" w:rsidRPr="00303C1D">
        <w:rPr>
          <w:rFonts w:ascii="Times New Roman" w:hAnsi="Times New Roman"/>
          <w:color w:val="000000"/>
          <w:spacing w:val="-2"/>
          <w:lang w:val="en-US"/>
        </w:rPr>
        <w:t xml:space="preserve"> </w:t>
      </w:r>
      <w:r w:rsidR="009A27DE" w:rsidRPr="00303C1D">
        <w:rPr>
          <w:rFonts w:ascii="Times New Roman" w:hAnsi="Times New Roman"/>
          <w:color w:val="000000"/>
          <w:spacing w:val="-2"/>
          <w:lang w:val="en-US"/>
        </w:rPr>
        <w:t>log's central part (core)</w:t>
      </w:r>
      <w:r w:rsidRPr="00303C1D">
        <w:rPr>
          <w:rFonts w:ascii="Times New Roman" w:hAnsi="Times New Roman"/>
          <w:color w:val="000000"/>
          <w:spacing w:val="-2"/>
          <w:lang w:val="en-US"/>
        </w:rPr>
        <w:t xml:space="preserve"> was light-colored and undamaged. The peripheral part (sapwood) had a bright dark grey </w:t>
      </w:r>
      <w:r w:rsidR="003C0D38" w:rsidRPr="00303C1D">
        <w:rPr>
          <w:rFonts w:ascii="Times New Roman" w:hAnsi="Times New Roman"/>
          <w:color w:val="000000"/>
          <w:spacing w:val="-2"/>
          <w:lang w:val="en-US"/>
        </w:rPr>
        <w:t>color</w:t>
      </w:r>
      <w:r w:rsidRPr="00303C1D">
        <w:rPr>
          <w:rFonts w:ascii="Times New Roman" w:hAnsi="Times New Roman"/>
          <w:color w:val="000000"/>
          <w:spacing w:val="-2"/>
          <w:lang w:val="en-US"/>
        </w:rPr>
        <w:t xml:space="preserve"> (Fig. 2).</w:t>
      </w:r>
      <w:r w:rsidRPr="00964DD9">
        <w:rPr>
          <w:rFonts w:ascii="Times New Roman" w:hAnsi="Times New Roman"/>
          <w:color w:val="000000"/>
          <w:lang w:val="en-US"/>
        </w:rPr>
        <w:t xml:space="preserve"> The outside part of the sap</w:t>
      </w:r>
      <w:r w:rsidR="00724304" w:rsidRPr="00964DD9">
        <w:rPr>
          <w:rFonts w:ascii="Times New Roman" w:hAnsi="Times New Roman"/>
          <w:color w:val="000000"/>
          <w:lang w:val="en-US"/>
        </w:rPr>
        <w:t>wood</w:t>
      </w:r>
      <w:r w:rsidRPr="00964DD9">
        <w:rPr>
          <w:rFonts w:ascii="Times New Roman" w:hAnsi="Times New Roman"/>
          <w:color w:val="000000"/>
          <w:lang w:val="en-US"/>
        </w:rPr>
        <w:t xml:space="preserve"> was full of radial cracks (fig. 3) at a depth of 0.5 to</w:t>
      </w:r>
      <w:smartTag w:uri="urn:schemas-microsoft-com:office:smarttags" w:element="metricconverter">
        <w:smartTagPr>
          <w:attr w:name="ProductID" w:val="2 cm"/>
        </w:smartTagPr>
        <w:r w:rsidR="00303C1D">
          <w:rPr>
            <w:rFonts w:ascii="Times New Roman" w:hAnsi="Times New Roman"/>
            <w:color w:val="000000"/>
            <w:lang w:val="en-US"/>
          </w:rPr>
          <w:t> </w:t>
        </w:r>
        <w:r w:rsidRPr="00964DD9">
          <w:rPr>
            <w:rFonts w:ascii="Times New Roman" w:hAnsi="Times New Roman"/>
            <w:color w:val="000000"/>
            <w:lang w:val="en-US"/>
          </w:rPr>
          <w:t>2 cm</w:t>
        </w:r>
      </w:smartTag>
      <w:r w:rsidRPr="00964DD9">
        <w:rPr>
          <w:rFonts w:ascii="Times New Roman" w:hAnsi="Times New Roman"/>
          <w:color w:val="000000"/>
          <w:lang w:val="en-US"/>
        </w:rPr>
        <w:t>. The area of the damaged part was 15 to 20% of the total cross-sectional area of the sample. The</w:t>
      </w:r>
      <w:r w:rsidR="00724304" w:rsidRPr="00964DD9">
        <w:rPr>
          <w:rFonts w:ascii="Times New Roman" w:hAnsi="Times New Roman"/>
          <w:color w:val="000000"/>
          <w:lang w:val="en-US"/>
        </w:rPr>
        <w:t xml:space="preserve"> </w:t>
      </w:r>
      <w:r w:rsidRPr="00964DD9">
        <w:rPr>
          <w:rFonts w:ascii="Times New Roman" w:hAnsi="Times New Roman"/>
          <w:color w:val="000000"/>
          <w:lang w:val="en-US"/>
        </w:rPr>
        <w:t xml:space="preserve">annual layers were 0.4 to </w:t>
      </w:r>
      <w:smartTag w:uri="urn:schemas-microsoft-com:office:smarttags" w:element="metricconverter">
        <w:smartTagPr>
          <w:attr w:name="ProductID" w:val="5.1 mm"/>
        </w:smartTagPr>
        <w:r w:rsidRPr="00964DD9">
          <w:rPr>
            <w:rFonts w:ascii="Times New Roman" w:hAnsi="Times New Roman"/>
            <w:color w:val="000000"/>
            <w:lang w:val="en-US"/>
          </w:rPr>
          <w:t>5.1 mm</w:t>
        </w:r>
      </w:smartTag>
      <w:r w:rsidRPr="00964DD9">
        <w:rPr>
          <w:rFonts w:ascii="Times New Roman" w:hAnsi="Times New Roman"/>
          <w:color w:val="000000"/>
          <w:lang w:val="en-US"/>
        </w:rPr>
        <w:t xml:space="preserve"> wide. The wood density was 370 kg/m</w:t>
      </w:r>
      <w:r w:rsidRPr="00964DD9">
        <w:rPr>
          <w:rFonts w:ascii="Times New Roman" w:hAnsi="Times New Roman"/>
          <w:color w:val="000000"/>
          <w:vertAlign w:val="superscript"/>
          <w:lang w:val="en-US"/>
        </w:rPr>
        <w:t>3</w:t>
      </w:r>
      <w:r w:rsidRPr="00964DD9">
        <w:rPr>
          <w:rFonts w:ascii="Times New Roman" w:hAnsi="Times New Roman"/>
          <w:color w:val="000000"/>
          <w:lang w:val="en-US"/>
        </w:rPr>
        <w:t>.</w:t>
      </w:r>
    </w:p>
    <w:p w14:paraId="7F1666FB" w14:textId="77777777" w:rsidR="00A770C7" w:rsidRPr="00964DD9" w:rsidRDefault="00A770C7" w:rsidP="0007400B">
      <w:pPr>
        <w:spacing w:after="0" w:line="240" w:lineRule="auto"/>
        <w:ind w:firstLine="284"/>
        <w:jc w:val="both"/>
        <w:rPr>
          <w:rFonts w:ascii="Times New Roman" w:hAnsi="Times New Roman"/>
          <w:color w:val="000000"/>
          <w:lang w:val="en-US"/>
        </w:rPr>
      </w:pPr>
    </w:p>
    <w:p w14:paraId="571F6A95" w14:textId="17DB6A4C" w:rsidR="00A73830" w:rsidRPr="002F09E1" w:rsidRDefault="00303C1D" w:rsidP="007218F6">
      <w:pPr>
        <w:spacing w:after="0" w:line="240" w:lineRule="auto"/>
        <w:ind w:firstLine="709"/>
        <w:jc w:val="center"/>
        <w:rPr>
          <w:color w:val="000000"/>
          <w:sz w:val="28"/>
          <w:szCs w:val="28"/>
          <w:lang w:val="en-US"/>
        </w:rPr>
      </w:pPr>
      <w:r>
        <w:pict w14:anchorId="2A68F713">
          <v:shape id="_x0000_i1025" type="#_x0000_t75" style="width:235.2pt;height:351.6pt">
            <v:imagedata r:id="rId11" o:title="" croptop="2540f"/>
          </v:shape>
        </w:pict>
      </w:r>
    </w:p>
    <w:p w14:paraId="6A0B193B" w14:textId="77777777" w:rsidR="00457976" w:rsidRPr="00964DD9" w:rsidRDefault="00270BCC" w:rsidP="00A770C7">
      <w:pPr>
        <w:pStyle w:val="Rrys"/>
      </w:pPr>
      <w:r w:rsidRPr="00964DD9">
        <w:rPr>
          <w:b/>
        </w:rPr>
        <w:t>Fig. 1</w:t>
      </w:r>
      <w:r w:rsidR="00457976" w:rsidRPr="00964DD9">
        <w:rPr>
          <w:b/>
        </w:rPr>
        <w:t>.</w:t>
      </w:r>
      <w:r w:rsidR="00457976" w:rsidRPr="00A770C7">
        <w:rPr>
          <w:bCs/>
        </w:rPr>
        <w:t xml:space="preserve"> </w:t>
      </w:r>
      <w:r w:rsidR="00BB599B" w:rsidRPr="00964DD9">
        <w:t xml:space="preserve">Logs </w:t>
      </w:r>
      <w:r w:rsidRPr="00964DD9">
        <w:t>of the studied</w:t>
      </w:r>
      <w:r w:rsidR="00BB599B" w:rsidRPr="00964DD9">
        <w:t xml:space="preserve"> crib</w:t>
      </w:r>
      <w:r w:rsidR="00457976" w:rsidRPr="00964DD9">
        <w:t xml:space="preserve"> foundation</w:t>
      </w:r>
    </w:p>
    <w:p w14:paraId="0E0C56D3" w14:textId="77777777" w:rsidR="00A770C7" w:rsidRDefault="00A770C7" w:rsidP="0007400B">
      <w:pPr>
        <w:spacing w:after="0" w:line="240" w:lineRule="auto"/>
        <w:ind w:firstLine="284"/>
        <w:jc w:val="both"/>
        <w:rPr>
          <w:rFonts w:ascii="Times New Roman" w:eastAsia="+mn-ea" w:hAnsi="Times New Roman"/>
          <w:color w:val="000000"/>
          <w:kern w:val="24"/>
          <w:lang w:val="en-US"/>
        </w:rPr>
      </w:pPr>
    </w:p>
    <w:p w14:paraId="46D3E059" w14:textId="1783B296" w:rsidR="00457976" w:rsidRPr="00964DD9" w:rsidRDefault="00457976" w:rsidP="0007400B">
      <w:pPr>
        <w:spacing w:after="0" w:line="240" w:lineRule="auto"/>
        <w:ind w:firstLine="284"/>
        <w:jc w:val="both"/>
        <w:rPr>
          <w:rFonts w:ascii="Times New Roman" w:eastAsia="+mn-ea" w:hAnsi="Times New Roman"/>
          <w:color w:val="000000"/>
          <w:kern w:val="24"/>
          <w:lang w:val="en-US"/>
        </w:rPr>
      </w:pPr>
      <w:r w:rsidRPr="00964DD9">
        <w:rPr>
          <w:rFonts w:ascii="Times New Roman" w:eastAsia="+mn-ea" w:hAnsi="Times New Roman"/>
          <w:color w:val="000000"/>
          <w:kern w:val="24"/>
          <w:lang w:val="en-US"/>
        </w:rPr>
        <w:t xml:space="preserve">Due to the high number of defects </w:t>
      </w:r>
      <w:r w:rsidR="00193BD9" w:rsidRPr="00964DD9">
        <w:rPr>
          <w:rFonts w:ascii="Times New Roman" w:eastAsia="+mn-ea" w:hAnsi="Times New Roman"/>
          <w:color w:val="000000"/>
          <w:kern w:val="24"/>
          <w:lang w:val="en-US"/>
        </w:rPr>
        <w:t>in the form of dark grey cracks,</w:t>
      </w:r>
      <w:r w:rsidRPr="00964DD9">
        <w:rPr>
          <w:rFonts w:ascii="Times New Roman" w:eastAsia="+mn-ea" w:hAnsi="Times New Roman"/>
          <w:color w:val="000000"/>
          <w:kern w:val="24"/>
          <w:lang w:val="en-US"/>
        </w:rPr>
        <w:t xml:space="preserve"> the wood was not used to determine the phy</w:t>
      </w:r>
      <w:r w:rsidR="00724304" w:rsidRPr="00964DD9">
        <w:rPr>
          <w:rFonts w:ascii="Times New Roman" w:eastAsia="+mn-ea" w:hAnsi="Times New Roman"/>
          <w:color w:val="000000"/>
          <w:kern w:val="24"/>
          <w:lang w:val="en-US"/>
        </w:rPr>
        <w:t xml:space="preserve">sical and </w:t>
      </w:r>
      <w:r w:rsidR="00193BD9" w:rsidRPr="00964DD9">
        <w:rPr>
          <w:rFonts w:ascii="Times New Roman" w:eastAsia="+mn-ea" w:hAnsi="Times New Roman"/>
          <w:color w:val="000000"/>
          <w:kern w:val="24"/>
          <w:lang w:val="en-US"/>
        </w:rPr>
        <w:t>mechanical properties</w:t>
      </w:r>
      <w:r w:rsidRPr="00964DD9">
        <w:rPr>
          <w:rFonts w:ascii="Times New Roman" w:eastAsia="+mn-ea" w:hAnsi="Times New Roman"/>
          <w:color w:val="000000"/>
          <w:kern w:val="24"/>
          <w:lang w:val="en-US"/>
        </w:rPr>
        <w:t xml:space="preserve"> of the </w:t>
      </w:r>
      <w:r w:rsidR="00F52F39" w:rsidRPr="00964DD9">
        <w:rPr>
          <w:rFonts w:ascii="Times New Roman" w:eastAsia="+mn-ea" w:hAnsi="Times New Roman"/>
          <w:color w:val="000000"/>
          <w:kern w:val="24"/>
          <w:lang w:val="en-US"/>
        </w:rPr>
        <w:t>material being studied, which was</w:t>
      </w:r>
      <w:r w:rsidRPr="00964DD9">
        <w:rPr>
          <w:rFonts w:ascii="Times New Roman" w:eastAsia="+mn-ea" w:hAnsi="Times New Roman"/>
          <w:color w:val="000000"/>
          <w:kern w:val="24"/>
          <w:lang w:val="en-US"/>
        </w:rPr>
        <w:t xml:space="preserve"> consistent with</w:t>
      </w:r>
      <w:r w:rsidR="00193BD9" w:rsidRPr="00964DD9">
        <w:rPr>
          <w:rFonts w:ascii="Times New Roman" w:eastAsia="+mn-ea" w:hAnsi="Times New Roman"/>
          <w:color w:val="000000"/>
          <w:kern w:val="24"/>
          <w:lang w:val="en-US"/>
        </w:rPr>
        <w:t xml:space="preserve"> the</w:t>
      </w:r>
      <w:r w:rsidRPr="00964DD9">
        <w:rPr>
          <w:rFonts w:ascii="Times New Roman" w:eastAsia="+mn-ea" w:hAnsi="Times New Roman"/>
          <w:color w:val="000000"/>
          <w:kern w:val="24"/>
          <w:lang w:val="en-US"/>
        </w:rPr>
        <w:t xml:space="preserve"> accepted research practice (Shkarovskiy et al. 2022, </w:t>
      </w:r>
      <w:proofErr w:type="spellStart"/>
      <w:r w:rsidRPr="00964DD9">
        <w:rPr>
          <w:rFonts w:ascii="Times New Roman" w:eastAsia="+mn-ea" w:hAnsi="Times New Roman"/>
          <w:color w:val="000000"/>
          <w:kern w:val="24"/>
          <w:lang w:val="en-US"/>
        </w:rPr>
        <w:t>Glukhikh</w:t>
      </w:r>
      <w:proofErr w:type="spellEnd"/>
      <w:r w:rsidRPr="00964DD9">
        <w:rPr>
          <w:rFonts w:ascii="Times New Roman" w:eastAsia="+mn-ea" w:hAnsi="Times New Roman"/>
          <w:color w:val="000000"/>
          <w:kern w:val="24"/>
          <w:lang w:val="en-US"/>
        </w:rPr>
        <w:t xml:space="preserve"> &amp; Akopian 2017). O</w:t>
      </w:r>
      <w:r w:rsidR="00724304" w:rsidRPr="00964DD9">
        <w:rPr>
          <w:rFonts w:ascii="Times New Roman" w:eastAsia="+mn-ea" w:hAnsi="Times New Roman"/>
          <w:color w:val="000000"/>
          <w:kern w:val="24"/>
          <w:lang w:val="en-US"/>
        </w:rPr>
        <w:t>nly</w:t>
      </w:r>
      <w:r w:rsidR="00193BD9" w:rsidRPr="00964DD9">
        <w:rPr>
          <w:rFonts w:ascii="Times New Roman" w:eastAsia="+mn-ea" w:hAnsi="Times New Roman"/>
          <w:color w:val="000000"/>
          <w:kern w:val="24"/>
          <w:lang w:val="en-US"/>
        </w:rPr>
        <w:t xml:space="preserve"> </w:t>
      </w:r>
      <w:r w:rsidR="009A27DE">
        <w:rPr>
          <w:rFonts w:ascii="Times New Roman" w:eastAsia="+mn-ea" w:hAnsi="Times New Roman"/>
          <w:color w:val="000000"/>
          <w:kern w:val="24"/>
          <w:lang w:val="en-US"/>
        </w:rPr>
        <w:t xml:space="preserve">the </w:t>
      </w:r>
      <w:r w:rsidR="00193BD9" w:rsidRPr="00964DD9">
        <w:rPr>
          <w:rFonts w:ascii="Times New Roman" w:eastAsia="+mn-ea" w:hAnsi="Times New Roman"/>
          <w:color w:val="000000"/>
          <w:kern w:val="24"/>
          <w:lang w:val="en-US"/>
        </w:rPr>
        <w:t>chemical properties</w:t>
      </w:r>
      <w:r w:rsidRPr="00964DD9">
        <w:rPr>
          <w:rFonts w:ascii="Times New Roman" w:eastAsia="+mn-ea" w:hAnsi="Times New Roman"/>
          <w:color w:val="000000"/>
          <w:kern w:val="24"/>
          <w:lang w:val="en-US"/>
        </w:rPr>
        <w:t xml:space="preserve"> of this part of the log were determined</w:t>
      </w:r>
      <w:r w:rsidR="00193BD9" w:rsidRPr="00964DD9">
        <w:rPr>
          <w:rFonts w:ascii="Times New Roman" w:eastAsia="+mn-ea" w:hAnsi="Times New Roman"/>
          <w:color w:val="000000"/>
          <w:kern w:val="24"/>
          <w:lang w:val="en-US"/>
        </w:rPr>
        <w:t>.</w:t>
      </w:r>
    </w:p>
    <w:p w14:paraId="49529019" w14:textId="31F04ECE" w:rsidR="00193BD9" w:rsidRPr="00964DD9" w:rsidRDefault="00BB599B" w:rsidP="0007400B">
      <w:pPr>
        <w:spacing w:after="0" w:line="240" w:lineRule="auto"/>
        <w:ind w:firstLine="284"/>
        <w:jc w:val="both"/>
        <w:rPr>
          <w:rFonts w:ascii="Times New Roman" w:hAnsi="Times New Roman"/>
          <w:color w:val="000000"/>
          <w:lang w:val="en-US"/>
        </w:rPr>
      </w:pPr>
      <w:r w:rsidRPr="00964DD9">
        <w:rPr>
          <w:rFonts w:ascii="Times New Roman" w:hAnsi="Times New Roman"/>
          <w:color w:val="000000"/>
          <w:lang w:val="en-US"/>
        </w:rPr>
        <w:t>Extensive testing was done</w:t>
      </w:r>
      <w:r w:rsidR="00193BD9" w:rsidRPr="00964DD9">
        <w:rPr>
          <w:rFonts w:ascii="Times New Roman" w:hAnsi="Times New Roman"/>
          <w:color w:val="000000"/>
          <w:lang w:val="en-US"/>
        </w:rPr>
        <w:t xml:space="preserve"> to determine the influence of the </w:t>
      </w:r>
      <w:smartTag w:uri="urn:schemas-microsoft-com:office:smarttags" w:element="place">
        <w:r w:rsidR="00193BD9" w:rsidRPr="00964DD9">
          <w:rPr>
            <w:rFonts w:ascii="Times New Roman" w:hAnsi="Times New Roman"/>
            <w:color w:val="000000"/>
            <w:lang w:val="en-US"/>
          </w:rPr>
          <w:t>Gulf of Finland</w:t>
        </w:r>
      </w:smartTag>
      <w:r w:rsidR="00193BD9" w:rsidRPr="00964DD9">
        <w:rPr>
          <w:rFonts w:ascii="Times New Roman" w:hAnsi="Times New Roman"/>
          <w:color w:val="000000"/>
          <w:lang w:val="en-US"/>
        </w:rPr>
        <w:t xml:space="preserve"> on </w:t>
      </w:r>
      <w:r w:rsidR="009A27DE">
        <w:rPr>
          <w:rFonts w:ascii="Times New Roman" w:hAnsi="Times New Roman"/>
          <w:color w:val="000000"/>
          <w:lang w:val="en-US"/>
        </w:rPr>
        <w:t>wood's strength and chemical composition</w:t>
      </w:r>
      <w:r w:rsidR="00193BD9" w:rsidRPr="00964DD9">
        <w:rPr>
          <w:rFonts w:ascii="Times New Roman" w:hAnsi="Times New Roman"/>
          <w:color w:val="000000"/>
          <w:lang w:val="en-US"/>
        </w:rPr>
        <w:t>.</w:t>
      </w:r>
    </w:p>
    <w:p w14:paraId="7F6ED9C8" w14:textId="0504C40A" w:rsidR="00C07E63" w:rsidRDefault="00C07E63" w:rsidP="00C07E63">
      <w:pPr>
        <w:spacing w:after="0" w:line="240" w:lineRule="auto"/>
        <w:ind w:firstLine="284"/>
        <w:jc w:val="both"/>
        <w:rPr>
          <w:rFonts w:ascii="Times New Roman" w:hAnsi="Times New Roman"/>
          <w:color w:val="000000"/>
          <w:lang w:val="pl-PL"/>
        </w:rPr>
      </w:pPr>
      <w:r w:rsidRPr="00964DD9">
        <w:rPr>
          <w:rFonts w:ascii="Times New Roman" w:hAnsi="Times New Roman"/>
          <w:color w:val="000000"/>
          <w:lang w:val="en-US"/>
        </w:rPr>
        <w:t>For testing 10 samples were prepared for each type of stress state according to the following standards (State Standards, GOST) of the Russian Federation: compression along (GOST 16483.10-73*) and across the fibers (GOST 16483.11-72*)</w:t>
      </w:r>
      <w:r w:rsidR="009A27DE">
        <w:rPr>
          <w:rFonts w:ascii="Times New Roman" w:hAnsi="Times New Roman"/>
          <w:color w:val="000000"/>
          <w:lang w:val="en-US"/>
        </w:rPr>
        <w:t>,</w:t>
      </w:r>
      <w:r w:rsidRPr="00964DD9">
        <w:rPr>
          <w:rFonts w:ascii="Times New Roman" w:hAnsi="Times New Roman"/>
          <w:color w:val="000000"/>
          <w:lang w:val="en-US"/>
        </w:rPr>
        <w:t xml:space="preserve"> chipping along the fibers (GOST 16483.5-73*), tension (GOST 16483.23-73*) and bending (GOST 16483.9-73*). </w:t>
      </w:r>
      <w:r w:rsidRPr="00964DD9">
        <w:rPr>
          <w:rFonts w:ascii="Times New Roman" w:hAnsi="Times New Roman"/>
          <w:color w:val="000000"/>
          <w:lang w:val="pl-PL"/>
        </w:rPr>
        <w:t xml:space="preserve">The </w:t>
      </w:r>
      <w:proofErr w:type="spellStart"/>
      <w:r w:rsidRPr="00964DD9">
        <w:rPr>
          <w:rFonts w:ascii="Times New Roman" w:hAnsi="Times New Roman"/>
          <w:color w:val="000000"/>
          <w:lang w:val="pl-PL"/>
        </w:rPr>
        <w:t>research</w:t>
      </w:r>
      <w:proofErr w:type="spellEnd"/>
      <w:r w:rsidRPr="00964DD9">
        <w:rPr>
          <w:rFonts w:ascii="Times New Roman" w:hAnsi="Times New Roman"/>
          <w:color w:val="000000"/>
          <w:lang w:val="pl-PL"/>
        </w:rPr>
        <w:t xml:space="preserve"> was </w:t>
      </w:r>
      <w:proofErr w:type="spellStart"/>
      <w:r w:rsidRPr="00964DD9">
        <w:rPr>
          <w:rFonts w:ascii="Times New Roman" w:hAnsi="Times New Roman"/>
          <w:color w:val="000000"/>
          <w:lang w:val="pl-PL"/>
        </w:rPr>
        <w:t>carried</w:t>
      </w:r>
      <w:proofErr w:type="spellEnd"/>
      <w:r w:rsidRPr="00964DD9">
        <w:rPr>
          <w:rFonts w:ascii="Times New Roman" w:hAnsi="Times New Roman"/>
          <w:color w:val="000000"/>
          <w:lang w:val="pl-PL"/>
        </w:rPr>
        <w:t xml:space="preserve"> out on an Instron 5966 </w:t>
      </w:r>
      <w:proofErr w:type="spellStart"/>
      <w:r w:rsidRPr="00964DD9">
        <w:rPr>
          <w:rFonts w:ascii="Times New Roman" w:hAnsi="Times New Roman"/>
          <w:color w:val="000000"/>
          <w:lang w:val="pl-PL"/>
        </w:rPr>
        <w:t>universal</w:t>
      </w:r>
      <w:proofErr w:type="spellEnd"/>
      <w:r w:rsidRPr="00964DD9">
        <w:rPr>
          <w:rFonts w:ascii="Times New Roman" w:hAnsi="Times New Roman"/>
          <w:color w:val="000000"/>
          <w:lang w:val="pl-PL"/>
        </w:rPr>
        <w:t xml:space="preserve"> </w:t>
      </w:r>
      <w:proofErr w:type="spellStart"/>
      <w:r w:rsidRPr="00964DD9">
        <w:rPr>
          <w:rFonts w:ascii="Times New Roman" w:hAnsi="Times New Roman"/>
          <w:color w:val="000000"/>
          <w:lang w:val="pl-PL"/>
        </w:rPr>
        <w:t>machine</w:t>
      </w:r>
      <w:proofErr w:type="spellEnd"/>
      <w:r w:rsidRPr="00964DD9">
        <w:rPr>
          <w:rFonts w:ascii="Times New Roman" w:hAnsi="Times New Roman"/>
          <w:color w:val="000000"/>
          <w:lang w:val="pl-PL"/>
        </w:rPr>
        <w:t xml:space="preserve"> </w:t>
      </w:r>
      <w:proofErr w:type="spellStart"/>
      <w:r w:rsidRPr="00964DD9">
        <w:rPr>
          <w:rFonts w:ascii="Times New Roman" w:hAnsi="Times New Roman"/>
          <w:color w:val="000000"/>
          <w:lang w:val="pl-PL"/>
        </w:rPr>
        <w:t>at</w:t>
      </w:r>
      <w:proofErr w:type="spellEnd"/>
      <w:r w:rsidR="00303C1D">
        <w:rPr>
          <w:rFonts w:ascii="Times New Roman" w:hAnsi="Times New Roman"/>
          <w:color w:val="000000"/>
          <w:lang w:val="pl-PL"/>
        </w:rPr>
        <w:t> </w:t>
      </w:r>
      <w:r w:rsidRPr="00964DD9">
        <w:rPr>
          <w:rFonts w:ascii="Times New Roman" w:hAnsi="Times New Roman"/>
          <w:color w:val="000000"/>
          <w:lang w:val="pl-PL"/>
        </w:rPr>
        <w:t xml:space="preserve">Saint Petersburg </w:t>
      </w:r>
      <w:proofErr w:type="spellStart"/>
      <w:r w:rsidRPr="00964DD9">
        <w:rPr>
          <w:rFonts w:ascii="Times New Roman" w:hAnsi="Times New Roman"/>
          <w:color w:val="000000"/>
          <w:lang w:val="pl-PL"/>
        </w:rPr>
        <w:t>State</w:t>
      </w:r>
      <w:proofErr w:type="spellEnd"/>
      <w:r w:rsidRPr="00964DD9">
        <w:rPr>
          <w:rFonts w:ascii="Times New Roman" w:hAnsi="Times New Roman"/>
          <w:color w:val="000000"/>
          <w:lang w:val="pl-PL"/>
        </w:rPr>
        <w:t xml:space="preserve"> University of Architecture and </w:t>
      </w:r>
      <w:proofErr w:type="spellStart"/>
      <w:r w:rsidRPr="00964DD9">
        <w:rPr>
          <w:rFonts w:ascii="Times New Roman" w:hAnsi="Times New Roman"/>
          <w:color w:val="000000"/>
          <w:lang w:val="pl-PL"/>
        </w:rPr>
        <w:t>Civil</w:t>
      </w:r>
      <w:proofErr w:type="spellEnd"/>
      <w:r w:rsidRPr="00964DD9">
        <w:rPr>
          <w:rFonts w:ascii="Times New Roman" w:hAnsi="Times New Roman"/>
          <w:color w:val="000000"/>
          <w:lang w:val="pl-PL"/>
        </w:rPr>
        <w:t xml:space="preserve"> Engineering (</w:t>
      </w:r>
      <w:proofErr w:type="spellStart"/>
      <w:r w:rsidRPr="00964DD9">
        <w:rPr>
          <w:rFonts w:ascii="Times New Roman" w:hAnsi="Times New Roman"/>
          <w:color w:val="000000"/>
          <w:lang w:val="pl-PL"/>
        </w:rPr>
        <w:t>SPbSUACE</w:t>
      </w:r>
      <w:proofErr w:type="spellEnd"/>
      <w:r w:rsidRPr="00964DD9">
        <w:rPr>
          <w:rFonts w:ascii="Times New Roman" w:hAnsi="Times New Roman"/>
          <w:color w:val="000000"/>
          <w:lang w:val="pl-PL"/>
        </w:rPr>
        <w:t xml:space="preserve">/ </w:t>
      </w:r>
      <w:proofErr w:type="spellStart"/>
      <w:r w:rsidRPr="00964DD9">
        <w:rPr>
          <w:rFonts w:ascii="Times New Roman" w:hAnsi="Times New Roman"/>
          <w:color w:val="000000"/>
          <w:lang w:val="pl-PL"/>
        </w:rPr>
        <w:t>SPbGASU</w:t>
      </w:r>
      <w:proofErr w:type="spellEnd"/>
      <w:r w:rsidRPr="00964DD9">
        <w:rPr>
          <w:rFonts w:ascii="Times New Roman" w:hAnsi="Times New Roman"/>
          <w:color w:val="000000"/>
          <w:lang w:val="pl-PL"/>
        </w:rPr>
        <w:t xml:space="preserve">) </w:t>
      </w:r>
      <w:proofErr w:type="spellStart"/>
      <w:r w:rsidRPr="00964DD9">
        <w:rPr>
          <w:rFonts w:ascii="Times New Roman" w:hAnsi="Times New Roman"/>
          <w:color w:val="000000"/>
          <w:lang w:val="pl-PL"/>
        </w:rPr>
        <w:t>testing</w:t>
      </w:r>
      <w:proofErr w:type="spellEnd"/>
      <w:r w:rsidRPr="00964DD9">
        <w:rPr>
          <w:rFonts w:ascii="Times New Roman" w:hAnsi="Times New Roman"/>
          <w:color w:val="000000"/>
          <w:lang w:val="pl-PL"/>
        </w:rPr>
        <w:t xml:space="preserve"> </w:t>
      </w:r>
      <w:proofErr w:type="spellStart"/>
      <w:r w:rsidRPr="00964DD9">
        <w:rPr>
          <w:rFonts w:ascii="Times New Roman" w:hAnsi="Times New Roman"/>
          <w:color w:val="000000"/>
          <w:lang w:val="pl-PL"/>
        </w:rPr>
        <w:t>center</w:t>
      </w:r>
      <w:proofErr w:type="spellEnd"/>
      <w:r w:rsidRPr="00964DD9">
        <w:rPr>
          <w:rFonts w:ascii="Times New Roman" w:hAnsi="Times New Roman"/>
          <w:color w:val="000000"/>
          <w:lang w:val="pl-PL"/>
        </w:rPr>
        <w:t xml:space="preserve"> in a </w:t>
      </w:r>
      <w:proofErr w:type="spellStart"/>
      <w:r w:rsidRPr="00964DD9">
        <w:rPr>
          <w:rFonts w:ascii="Times New Roman" w:hAnsi="Times New Roman"/>
          <w:color w:val="000000"/>
          <w:lang w:val="pl-PL"/>
        </w:rPr>
        <w:t>certified</w:t>
      </w:r>
      <w:proofErr w:type="spellEnd"/>
      <w:r w:rsidRPr="00964DD9">
        <w:rPr>
          <w:rFonts w:ascii="Times New Roman" w:hAnsi="Times New Roman"/>
          <w:color w:val="000000"/>
          <w:lang w:val="pl-PL"/>
        </w:rPr>
        <w:t xml:space="preserve"> </w:t>
      </w:r>
      <w:proofErr w:type="spellStart"/>
      <w:r w:rsidRPr="00964DD9">
        <w:rPr>
          <w:rFonts w:ascii="Times New Roman" w:hAnsi="Times New Roman"/>
          <w:color w:val="000000"/>
          <w:lang w:val="pl-PL"/>
        </w:rPr>
        <w:t>sector</w:t>
      </w:r>
      <w:proofErr w:type="spellEnd"/>
      <w:r w:rsidRPr="00964DD9">
        <w:rPr>
          <w:rFonts w:ascii="Times New Roman" w:hAnsi="Times New Roman"/>
          <w:color w:val="000000"/>
          <w:lang w:val="pl-PL"/>
        </w:rPr>
        <w:t xml:space="preserve"> for </w:t>
      </w:r>
      <w:proofErr w:type="spellStart"/>
      <w:r w:rsidRPr="00964DD9">
        <w:rPr>
          <w:rFonts w:ascii="Times New Roman" w:hAnsi="Times New Roman"/>
          <w:color w:val="000000"/>
          <w:lang w:val="pl-PL"/>
        </w:rPr>
        <w:t>mechanical</w:t>
      </w:r>
      <w:proofErr w:type="spellEnd"/>
      <w:r w:rsidRPr="00964DD9">
        <w:rPr>
          <w:rFonts w:ascii="Times New Roman" w:hAnsi="Times New Roman"/>
          <w:color w:val="000000"/>
          <w:lang w:val="pl-PL"/>
        </w:rPr>
        <w:t xml:space="preserve"> tests of </w:t>
      </w:r>
      <w:r w:rsidRPr="00964DD9">
        <w:rPr>
          <w:rFonts w:ascii="Times New Roman" w:hAnsi="Times New Roman"/>
          <w:color w:val="000000"/>
          <w:lang w:val="en-US"/>
        </w:rPr>
        <w:t>building</w:t>
      </w:r>
      <w:r w:rsidRPr="00964DD9">
        <w:rPr>
          <w:rFonts w:ascii="Times New Roman" w:hAnsi="Times New Roman"/>
          <w:color w:val="000000"/>
          <w:lang w:val="pl-PL"/>
        </w:rPr>
        <w:t xml:space="preserve"> structures. The speed of </w:t>
      </w:r>
      <w:r w:rsidRPr="00A81E7B">
        <w:rPr>
          <w:rFonts w:ascii="Times New Roman" w:hAnsi="Times New Roman"/>
          <w:color w:val="000000"/>
          <w:lang w:val="en-US"/>
        </w:rPr>
        <w:t>load application</w:t>
      </w:r>
      <w:r w:rsidRPr="00964DD9">
        <w:rPr>
          <w:rFonts w:ascii="Times New Roman" w:hAnsi="Times New Roman"/>
          <w:color w:val="000000"/>
          <w:lang w:val="pl-PL"/>
        </w:rPr>
        <w:t xml:space="preserve"> was 4</w:t>
      </w:r>
      <w:r w:rsidR="00303C1D">
        <w:rPr>
          <w:rFonts w:ascii="Times New Roman" w:hAnsi="Times New Roman"/>
          <w:color w:val="000000"/>
          <w:lang w:val="pl-PL"/>
        </w:rPr>
        <w:t> </w:t>
      </w:r>
      <w:r w:rsidRPr="00964DD9">
        <w:rPr>
          <w:rFonts w:ascii="Times New Roman" w:hAnsi="Times New Roman"/>
          <w:color w:val="000000"/>
          <w:lang w:val="pl-PL"/>
        </w:rPr>
        <w:t xml:space="preserve">mm/min. </w:t>
      </w:r>
      <w:r w:rsidRPr="00A81E7B">
        <w:rPr>
          <w:rFonts w:ascii="Times New Roman" w:hAnsi="Times New Roman"/>
          <w:color w:val="000000"/>
          <w:lang w:val="en-US"/>
        </w:rPr>
        <w:t>The humidity</w:t>
      </w:r>
      <w:r w:rsidRPr="00964DD9">
        <w:rPr>
          <w:rFonts w:ascii="Times New Roman" w:hAnsi="Times New Roman"/>
          <w:color w:val="000000"/>
          <w:lang w:val="pl-PL"/>
        </w:rPr>
        <w:t xml:space="preserve"> of </w:t>
      </w:r>
      <w:proofErr w:type="spellStart"/>
      <w:r w:rsidRPr="00964DD9">
        <w:rPr>
          <w:rFonts w:ascii="Times New Roman" w:hAnsi="Times New Roman"/>
          <w:color w:val="000000"/>
          <w:lang w:val="pl-PL"/>
        </w:rPr>
        <w:t>samples</w:t>
      </w:r>
      <w:proofErr w:type="spellEnd"/>
      <w:r w:rsidRPr="00964DD9">
        <w:rPr>
          <w:rFonts w:ascii="Times New Roman" w:hAnsi="Times New Roman"/>
          <w:color w:val="000000"/>
          <w:lang w:val="pl-PL"/>
        </w:rPr>
        <w:t xml:space="preserve"> </w:t>
      </w:r>
      <w:proofErr w:type="spellStart"/>
      <w:r w:rsidRPr="00964DD9">
        <w:rPr>
          <w:rFonts w:ascii="Times New Roman" w:hAnsi="Times New Roman"/>
          <w:color w:val="000000"/>
          <w:lang w:val="pl-PL"/>
        </w:rPr>
        <w:t>before</w:t>
      </w:r>
      <w:proofErr w:type="spellEnd"/>
      <w:r w:rsidRPr="00964DD9">
        <w:rPr>
          <w:rFonts w:ascii="Times New Roman" w:hAnsi="Times New Roman"/>
          <w:color w:val="000000"/>
          <w:lang w:val="pl-PL"/>
        </w:rPr>
        <w:t xml:space="preserve"> </w:t>
      </w:r>
      <w:proofErr w:type="spellStart"/>
      <w:r w:rsidRPr="00964DD9">
        <w:rPr>
          <w:rFonts w:ascii="Times New Roman" w:hAnsi="Times New Roman"/>
          <w:color w:val="000000"/>
          <w:lang w:val="pl-PL"/>
        </w:rPr>
        <w:t>tests</w:t>
      </w:r>
      <w:proofErr w:type="spellEnd"/>
      <w:r w:rsidRPr="00964DD9">
        <w:rPr>
          <w:rFonts w:ascii="Times New Roman" w:hAnsi="Times New Roman"/>
          <w:color w:val="000000"/>
          <w:lang w:val="pl-PL"/>
        </w:rPr>
        <w:t xml:space="preserve"> was </w:t>
      </w:r>
      <w:proofErr w:type="spellStart"/>
      <w:r w:rsidRPr="00964DD9">
        <w:rPr>
          <w:rFonts w:ascii="Times New Roman" w:hAnsi="Times New Roman"/>
          <w:color w:val="000000"/>
          <w:lang w:val="pl-PL"/>
        </w:rPr>
        <w:t>determined</w:t>
      </w:r>
      <w:proofErr w:type="spellEnd"/>
      <w:r w:rsidRPr="00964DD9">
        <w:rPr>
          <w:rFonts w:ascii="Times New Roman" w:hAnsi="Times New Roman"/>
          <w:color w:val="000000"/>
          <w:lang w:val="pl-PL"/>
        </w:rPr>
        <w:t xml:space="preserve"> by </w:t>
      </w:r>
      <w:proofErr w:type="spellStart"/>
      <w:r w:rsidRPr="00964DD9">
        <w:rPr>
          <w:rFonts w:ascii="Times New Roman" w:hAnsi="Times New Roman"/>
          <w:color w:val="000000"/>
          <w:lang w:val="pl-PL"/>
        </w:rPr>
        <w:t>weight</w:t>
      </w:r>
      <w:proofErr w:type="spellEnd"/>
      <w:r w:rsidRPr="00964DD9">
        <w:rPr>
          <w:rFonts w:ascii="Times New Roman" w:hAnsi="Times New Roman"/>
          <w:color w:val="000000"/>
          <w:lang w:val="pl-PL"/>
        </w:rPr>
        <w:t xml:space="preserve"> and was 20%.</w:t>
      </w:r>
    </w:p>
    <w:p w14:paraId="1B7D1CDF" w14:textId="77777777" w:rsidR="00A770C7" w:rsidRPr="00A770C7" w:rsidRDefault="00A770C7" w:rsidP="00C07E63">
      <w:pPr>
        <w:spacing w:after="0" w:line="240" w:lineRule="auto"/>
        <w:ind w:firstLine="284"/>
        <w:jc w:val="both"/>
        <w:rPr>
          <w:rFonts w:ascii="Times New Roman" w:hAnsi="Times New Roman"/>
          <w:color w:val="000000"/>
          <w:lang w:val="pl-PL"/>
        </w:rPr>
      </w:pPr>
    </w:p>
    <w:p w14:paraId="5AA5D187" w14:textId="1E5F44D9" w:rsidR="002F09E1" w:rsidRPr="00A81E7B" w:rsidRDefault="00303C1D" w:rsidP="00A770C7">
      <w:pPr>
        <w:spacing w:after="0" w:line="240" w:lineRule="auto"/>
        <w:ind w:firstLine="284"/>
        <w:jc w:val="center"/>
        <w:rPr>
          <w:rFonts w:ascii="Times New Roman" w:hAnsi="Times New Roman"/>
          <w:color w:val="000000"/>
          <w:sz w:val="20"/>
          <w:szCs w:val="20"/>
          <w:lang w:val="en-US"/>
        </w:rPr>
      </w:pPr>
      <w:r>
        <w:pict w14:anchorId="237D70DB">
          <v:shape id="_x0000_i1026" type="#_x0000_t75" style="width:440.6pt;height:158.4pt;mso-position-horizontal-relative:text;mso-position-vertical-relative:page">
            <v:imagedata r:id="rId12" o:title=""/>
          </v:shape>
        </w:pict>
      </w:r>
    </w:p>
    <w:p w14:paraId="26641C42" w14:textId="77777777" w:rsidR="00964DD9" w:rsidRPr="00964DD9" w:rsidRDefault="00964DD9" w:rsidP="00A770C7">
      <w:pPr>
        <w:pStyle w:val="Rrys"/>
      </w:pPr>
      <w:r w:rsidRPr="00964DD9">
        <w:rPr>
          <w:b/>
        </w:rPr>
        <w:t>Fig. 2.</w:t>
      </w:r>
      <w:r w:rsidRPr="00A770C7">
        <w:rPr>
          <w:bCs/>
        </w:rPr>
        <w:t xml:space="preserve"> </w:t>
      </w:r>
      <w:r w:rsidRPr="00964DD9">
        <w:t>Samples of light and dark grey wood of the studied log</w:t>
      </w:r>
    </w:p>
    <w:p w14:paraId="52625358" w14:textId="77777777" w:rsidR="00A770C7" w:rsidRDefault="00A770C7" w:rsidP="00964DD9">
      <w:pPr>
        <w:spacing w:after="0" w:line="240" w:lineRule="auto"/>
        <w:ind w:firstLine="284"/>
        <w:jc w:val="both"/>
        <w:rPr>
          <w:rFonts w:ascii="Times New Roman" w:hAnsi="Times New Roman"/>
          <w:color w:val="000000"/>
          <w:lang w:val="en-US"/>
        </w:rPr>
      </w:pPr>
    </w:p>
    <w:p w14:paraId="699CDF40" w14:textId="606E664C" w:rsidR="00964DD9" w:rsidRDefault="009A27DE" w:rsidP="00964DD9">
      <w:pPr>
        <w:spacing w:after="0" w:line="240" w:lineRule="auto"/>
        <w:ind w:firstLine="284"/>
        <w:jc w:val="both"/>
        <w:rPr>
          <w:rFonts w:ascii="Times New Roman" w:hAnsi="Times New Roman"/>
          <w:color w:val="000000"/>
          <w:lang w:val="en-US"/>
        </w:rPr>
      </w:pPr>
      <w:r>
        <w:rPr>
          <w:rFonts w:ascii="Times New Roman" w:hAnsi="Times New Roman"/>
          <w:color w:val="000000"/>
          <w:lang w:val="en-US"/>
        </w:rPr>
        <w:t>A chemical analysis was also carried out (Azarov et al. 1999) for the log's light and dark grey wood to analyze the changes in the physical and mechanical properties of the material</w:t>
      </w:r>
      <w:r w:rsidR="00964DD9" w:rsidRPr="00964DD9">
        <w:rPr>
          <w:rFonts w:ascii="Times New Roman" w:hAnsi="Times New Roman"/>
          <w:color w:val="000000"/>
          <w:lang w:val="en-US"/>
        </w:rPr>
        <w:t xml:space="preserve">. </w:t>
      </w:r>
    </w:p>
    <w:p w14:paraId="422D7AD5" w14:textId="22E16D7B" w:rsidR="005513EE" w:rsidRDefault="005513EE" w:rsidP="005513EE">
      <w:pPr>
        <w:spacing w:after="0" w:line="240" w:lineRule="auto"/>
        <w:ind w:firstLine="284"/>
        <w:jc w:val="both"/>
        <w:rPr>
          <w:rFonts w:ascii="Times New Roman" w:hAnsi="Times New Roman"/>
          <w:color w:val="000000"/>
          <w:lang w:val="en-US"/>
        </w:rPr>
      </w:pPr>
      <w:r w:rsidRPr="00842DC0">
        <w:rPr>
          <w:rFonts w:ascii="Times New Roman" w:hAnsi="Times New Roman"/>
          <w:color w:val="000000"/>
          <w:lang w:val="en-US"/>
        </w:rPr>
        <w:t>This research was c</w:t>
      </w:r>
      <w:r w:rsidR="009A27DE">
        <w:rPr>
          <w:rFonts w:ascii="Times New Roman" w:hAnsi="Times New Roman"/>
          <w:color w:val="000000"/>
          <w:lang w:val="en-US"/>
        </w:rPr>
        <w:t>onducted</w:t>
      </w:r>
      <w:r w:rsidRPr="00842DC0">
        <w:rPr>
          <w:rFonts w:ascii="Times New Roman" w:hAnsi="Times New Roman"/>
          <w:color w:val="000000"/>
          <w:lang w:val="en-US"/>
        </w:rPr>
        <w:t xml:space="preserve"> at the Department of Cellulose and Paper </w:t>
      </w:r>
      <w:r w:rsidR="009A27DE">
        <w:rPr>
          <w:rFonts w:ascii="Times New Roman" w:hAnsi="Times New Roman"/>
          <w:color w:val="000000"/>
          <w:lang w:val="en-US"/>
        </w:rPr>
        <w:t>P</w:t>
      </w:r>
      <w:r w:rsidRPr="00842DC0">
        <w:rPr>
          <w:rFonts w:ascii="Times New Roman" w:hAnsi="Times New Roman"/>
          <w:color w:val="000000"/>
          <w:lang w:val="en-US"/>
        </w:rPr>
        <w:t xml:space="preserve">roduction of </w:t>
      </w:r>
      <w:smartTag w:uri="urn:schemas-microsoft-com:office:smarttags" w:element="place">
        <w:smartTag w:uri="urn:schemas-microsoft-com:office:smarttags" w:element="PlaceName">
          <w:r w:rsidRPr="00842DC0">
            <w:rPr>
              <w:rFonts w:ascii="Times New Roman" w:hAnsi="Times New Roman"/>
              <w:color w:val="000000"/>
              <w:lang w:val="en-US"/>
            </w:rPr>
            <w:t>Saint Petersburg</w:t>
          </w:r>
        </w:smartTag>
        <w:r w:rsidRPr="00842DC0">
          <w:rPr>
            <w:rFonts w:ascii="Times New Roman" w:hAnsi="Times New Roman"/>
            <w:color w:val="000000"/>
            <w:lang w:val="en-US"/>
          </w:rPr>
          <w:t xml:space="preserve"> </w:t>
        </w:r>
        <w:smartTag w:uri="urn:schemas-microsoft-com:office:smarttags" w:element="PlaceType">
          <w:r w:rsidRPr="00842DC0">
            <w:rPr>
              <w:rFonts w:ascii="Times New Roman" w:hAnsi="Times New Roman"/>
              <w:color w:val="000000"/>
              <w:lang w:val="en-US"/>
            </w:rPr>
            <w:t>State</w:t>
          </w:r>
        </w:smartTag>
        <w:r w:rsidRPr="00842DC0">
          <w:rPr>
            <w:rFonts w:ascii="Times New Roman" w:hAnsi="Times New Roman"/>
            <w:color w:val="000000"/>
            <w:lang w:val="en-US"/>
          </w:rPr>
          <w:t xml:space="preserve"> </w:t>
        </w:r>
        <w:smartTag w:uri="urn:schemas-microsoft-com:office:smarttags" w:element="PlaceType">
          <w:r w:rsidRPr="00842DC0">
            <w:rPr>
              <w:rFonts w:ascii="Times New Roman" w:hAnsi="Times New Roman"/>
              <w:color w:val="000000"/>
              <w:lang w:val="en-US"/>
            </w:rPr>
            <w:t>Forest</w:t>
          </w:r>
        </w:smartTag>
        <w:r w:rsidRPr="00842DC0">
          <w:rPr>
            <w:rFonts w:ascii="Times New Roman" w:hAnsi="Times New Roman"/>
            <w:color w:val="000000"/>
            <w:lang w:val="en-US"/>
          </w:rPr>
          <w:t xml:space="preserve"> </w:t>
        </w:r>
        <w:smartTag w:uri="urn:schemas-microsoft-com:office:smarttags" w:element="PlaceName">
          <w:r w:rsidRPr="00842DC0">
            <w:rPr>
              <w:rFonts w:ascii="Times New Roman" w:hAnsi="Times New Roman"/>
              <w:color w:val="000000"/>
              <w:lang w:val="en-US"/>
            </w:rPr>
            <w:t>Technical</w:t>
          </w:r>
        </w:smartTag>
        <w:r w:rsidRPr="00842DC0">
          <w:rPr>
            <w:rFonts w:ascii="Times New Roman" w:hAnsi="Times New Roman"/>
            <w:color w:val="000000"/>
            <w:lang w:val="en-US"/>
          </w:rPr>
          <w:t xml:space="preserve"> </w:t>
        </w:r>
        <w:smartTag w:uri="urn:schemas-microsoft-com:office:smarttags" w:element="PlaceType">
          <w:r w:rsidRPr="00842DC0">
            <w:rPr>
              <w:rFonts w:ascii="Times New Roman" w:hAnsi="Times New Roman"/>
              <w:color w:val="000000"/>
              <w:lang w:val="en-US"/>
            </w:rPr>
            <w:t>University</w:t>
          </w:r>
        </w:smartTag>
      </w:smartTag>
      <w:r w:rsidRPr="00842DC0">
        <w:rPr>
          <w:rFonts w:ascii="Times New Roman" w:hAnsi="Times New Roman"/>
          <w:color w:val="000000"/>
          <w:lang w:val="en-US"/>
        </w:rPr>
        <w:t xml:space="preserve"> (</w:t>
      </w:r>
      <w:proofErr w:type="spellStart"/>
      <w:r w:rsidRPr="00842DC0">
        <w:rPr>
          <w:rFonts w:ascii="Times New Roman" w:hAnsi="Times New Roman"/>
          <w:color w:val="000000"/>
          <w:lang w:val="en-US"/>
        </w:rPr>
        <w:t>SPbFTU</w:t>
      </w:r>
      <w:proofErr w:type="spellEnd"/>
      <w:r w:rsidRPr="00842DC0">
        <w:rPr>
          <w:rFonts w:ascii="Times New Roman" w:hAnsi="Times New Roman"/>
          <w:color w:val="000000"/>
          <w:lang w:val="en-US"/>
        </w:rPr>
        <w:t>). Also</w:t>
      </w:r>
      <w:r w:rsidR="009A27DE">
        <w:rPr>
          <w:rFonts w:ascii="Times New Roman" w:hAnsi="Times New Roman"/>
          <w:color w:val="000000"/>
          <w:lang w:val="en-US"/>
        </w:rPr>
        <w:t>,</w:t>
      </w:r>
      <w:r w:rsidRPr="00842DC0">
        <w:rPr>
          <w:rFonts w:ascii="Times New Roman" w:hAnsi="Times New Roman"/>
          <w:color w:val="000000"/>
          <w:lang w:val="en-US"/>
        </w:rPr>
        <w:t xml:space="preserve"> for the detection of the various chemical elements in the studied material, X-ray fluorescence spectroscopy was done on a spectrometer of the brand Bruker Jaguar (</w:t>
      </w:r>
      <w:proofErr w:type="spellStart"/>
      <w:r w:rsidRPr="00842DC0">
        <w:rPr>
          <w:rFonts w:ascii="Times New Roman" w:hAnsi="Times New Roman"/>
          <w:color w:val="000000"/>
          <w:lang w:val="en-US"/>
        </w:rPr>
        <w:t>Mukhamedova</w:t>
      </w:r>
      <w:proofErr w:type="spellEnd"/>
      <w:r w:rsidRPr="00842DC0">
        <w:rPr>
          <w:rFonts w:ascii="Times New Roman" w:hAnsi="Times New Roman"/>
          <w:color w:val="000000"/>
          <w:lang w:val="en-US"/>
        </w:rPr>
        <w:t xml:space="preserve"> &amp; </w:t>
      </w:r>
      <w:proofErr w:type="spellStart"/>
      <w:r w:rsidRPr="00842DC0">
        <w:rPr>
          <w:rFonts w:ascii="Times New Roman" w:hAnsi="Times New Roman"/>
          <w:color w:val="000000"/>
          <w:lang w:val="en-US"/>
        </w:rPr>
        <w:t>Pashkova</w:t>
      </w:r>
      <w:proofErr w:type="spellEnd"/>
      <w:r w:rsidRPr="00842DC0">
        <w:rPr>
          <w:rFonts w:ascii="Times New Roman" w:hAnsi="Times New Roman"/>
          <w:color w:val="000000"/>
          <w:lang w:val="en-US"/>
        </w:rPr>
        <w:t xml:space="preserve"> 2018).</w:t>
      </w:r>
    </w:p>
    <w:p w14:paraId="243BC465" w14:textId="77777777" w:rsidR="00A770C7" w:rsidRPr="00842DC0" w:rsidRDefault="00A770C7" w:rsidP="005513EE">
      <w:pPr>
        <w:spacing w:after="0" w:line="240" w:lineRule="auto"/>
        <w:ind w:firstLine="284"/>
        <w:jc w:val="both"/>
        <w:rPr>
          <w:rFonts w:ascii="Times New Roman" w:hAnsi="Times New Roman"/>
          <w:color w:val="000000"/>
          <w:lang w:val="en-US"/>
        </w:rPr>
      </w:pPr>
    </w:p>
    <w:p w14:paraId="65CE1C63" w14:textId="3831B3FE" w:rsidR="00A81E7B" w:rsidRDefault="00303C1D" w:rsidP="00A770C7">
      <w:pPr>
        <w:spacing w:after="0" w:line="240" w:lineRule="auto"/>
        <w:jc w:val="center"/>
        <w:rPr>
          <w:rFonts w:ascii="Times New Roman" w:hAnsi="Times New Roman"/>
          <w:b/>
          <w:color w:val="000000"/>
          <w:sz w:val="20"/>
          <w:szCs w:val="20"/>
          <w:lang w:val="en-US"/>
        </w:rPr>
      </w:pPr>
      <w:r>
        <w:pict w14:anchorId="03B4551C">
          <v:shape id="_x0000_i1027" type="#_x0000_t75" style="width:462.85pt;height:216.1pt;mso-position-vertical-relative:page">
            <v:imagedata r:id="rId13" o:title="" cropbottom="3010f"/>
          </v:shape>
        </w:pict>
      </w:r>
    </w:p>
    <w:p w14:paraId="2F23E818" w14:textId="2E9B0932" w:rsidR="003C0D38" w:rsidRPr="003C0D38" w:rsidRDefault="003C0D38" w:rsidP="00A770C7">
      <w:pPr>
        <w:pStyle w:val="Rrys"/>
      </w:pPr>
      <w:r w:rsidRPr="003C0D38">
        <w:rPr>
          <w:b/>
        </w:rPr>
        <w:t>Fig. 3.</w:t>
      </w:r>
      <w:r w:rsidRPr="003C0D38">
        <w:t xml:space="preserve"> Cracks of the peripheral part of the </w:t>
      </w:r>
      <w:proofErr w:type="spellStart"/>
      <w:r w:rsidRPr="003C0D38">
        <w:t>studied</w:t>
      </w:r>
      <w:proofErr w:type="spellEnd"/>
      <w:r w:rsidRPr="003C0D38">
        <w:t xml:space="preserve"> log</w:t>
      </w:r>
    </w:p>
    <w:p w14:paraId="0F8BAA4D" w14:textId="77777777" w:rsidR="00C94FDB" w:rsidRPr="003C0D38" w:rsidRDefault="00871804" w:rsidP="007912FA">
      <w:pPr>
        <w:pStyle w:val="Rn1"/>
      </w:pPr>
      <w:r w:rsidRPr="003C0D38">
        <w:t xml:space="preserve">3. Results and </w:t>
      </w:r>
      <w:r w:rsidR="006D0B12" w:rsidRPr="003C0D38">
        <w:t>D</w:t>
      </w:r>
      <w:r w:rsidRPr="003C0D38">
        <w:t>i</w:t>
      </w:r>
      <w:r w:rsidR="00AA336A" w:rsidRPr="003C0D38">
        <w:t>s</w:t>
      </w:r>
      <w:r w:rsidRPr="003C0D38">
        <w:t>cussion</w:t>
      </w:r>
    </w:p>
    <w:p w14:paraId="7C110DAE" w14:textId="3819E9FF" w:rsidR="00871804" w:rsidRPr="00303C1D" w:rsidRDefault="00724304" w:rsidP="0007400B">
      <w:pPr>
        <w:spacing w:after="0" w:line="240" w:lineRule="auto"/>
        <w:ind w:firstLine="284"/>
        <w:jc w:val="both"/>
        <w:rPr>
          <w:rFonts w:ascii="Times New Roman" w:hAnsi="Times New Roman"/>
          <w:color w:val="000000"/>
          <w:spacing w:val="-2"/>
          <w:lang w:val="en-US"/>
        </w:rPr>
      </w:pPr>
      <w:r w:rsidRPr="00303C1D">
        <w:rPr>
          <w:rFonts w:ascii="Times New Roman" w:hAnsi="Times New Roman"/>
          <w:color w:val="000000"/>
          <w:spacing w:val="-2"/>
          <w:lang w:val="en-US"/>
        </w:rPr>
        <w:t xml:space="preserve">Table 1 </w:t>
      </w:r>
      <w:r w:rsidR="00871804" w:rsidRPr="00303C1D">
        <w:rPr>
          <w:rFonts w:ascii="Times New Roman" w:hAnsi="Times New Roman"/>
          <w:color w:val="000000"/>
          <w:spacing w:val="-2"/>
          <w:lang w:val="en-US"/>
        </w:rPr>
        <w:t>sho</w:t>
      </w:r>
      <w:r w:rsidR="00A75B5C" w:rsidRPr="00303C1D">
        <w:rPr>
          <w:rFonts w:ascii="Times New Roman" w:hAnsi="Times New Roman"/>
          <w:color w:val="000000"/>
          <w:spacing w:val="-2"/>
          <w:lang w:val="en-US"/>
        </w:rPr>
        <w:t>ws the test results of</w:t>
      </w:r>
      <w:r w:rsidR="00B32542" w:rsidRPr="00303C1D">
        <w:rPr>
          <w:rFonts w:ascii="Times New Roman" w:hAnsi="Times New Roman"/>
          <w:color w:val="000000"/>
          <w:spacing w:val="-2"/>
          <w:lang w:val="en-US"/>
        </w:rPr>
        <w:t xml:space="preserve"> </w:t>
      </w:r>
      <w:r w:rsidR="00914824" w:rsidRPr="00303C1D">
        <w:rPr>
          <w:rFonts w:ascii="Times New Roman" w:hAnsi="Times New Roman"/>
          <w:color w:val="000000"/>
          <w:spacing w:val="-2"/>
          <w:lang w:val="en-US"/>
        </w:rPr>
        <w:t>the stained pine</w:t>
      </w:r>
      <w:r w:rsidRPr="00303C1D">
        <w:rPr>
          <w:rFonts w:ascii="Times New Roman" w:hAnsi="Times New Roman"/>
          <w:color w:val="000000"/>
          <w:spacing w:val="-2"/>
          <w:lang w:val="en-US"/>
        </w:rPr>
        <w:t xml:space="preserve"> used </w:t>
      </w:r>
      <w:r w:rsidR="00871804" w:rsidRPr="00303C1D">
        <w:rPr>
          <w:rFonts w:ascii="Times New Roman" w:hAnsi="Times New Roman"/>
          <w:color w:val="000000"/>
          <w:spacing w:val="-2"/>
          <w:lang w:val="en-US"/>
        </w:rPr>
        <w:t>in the Gulf o</w:t>
      </w:r>
      <w:r w:rsidR="00914824" w:rsidRPr="00303C1D">
        <w:rPr>
          <w:rFonts w:ascii="Times New Roman" w:hAnsi="Times New Roman"/>
          <w:color w:val="000000"/>
          <w:spacing w:val="-2"/>
          <w:lang w:val="en-US"/>
        </w:rPr>
        <w:t>f Finland for 200 years in a crib</w:t>
      </w:r>
      <w:r w:rsidR="00F52F39" w:rsidRPr="00303C1D">
        <w:rPr>
          <w:rFonts w:ascii="Times New Roman" w:hAnsi="Times New Roman"/>
          <w:color w:val="000000"/>
          <w:spacing w:val="-2"/>
          <w:lang w:val="en-US"/>
        </w:rPr>
        <w:t xml:space="preserve"> foundation</w:t>
      </w:r>
      <w:r w:rsidR="00871804" w:rsidRPr="00303C1D">
        <w:rPr>
          <w:rFonts w:ascii="Times New Roman" w:hAnsi="Times New Roman"/>
          <w:color w:val="000000"/>
          <w:spacing w:val="-2"/>
          <w:lang w:val="en-US"/>
        </w:rPr>
        <w:t xml:space="preserve"> with a standard humidity of 12%. </w:t>
      </w:r>
      <w:r w:rsidR="009A27DE" w:rsidRPr="00303C1D">
        <w:rPr>
          <w:rFonts w:ascii="Times New Roman" w:hAnsi="Times New Roman"/>
          <w:color w:val="000000"/>
          <w:spacing w:val="-2"/>
          <w:lang w:val="en-US"/>
        </w:rPr>
        <w:t xml:space="preserve">The same values are given in standard pine samples from B.P. </w:t>
      </w:r>
      <w:proofErr w:type="spellStart"/>
      <w:r w:rsidR="009A27DE" w:rsidRPr="00303C1D">
        <w:rPr>
          <w:rFonts w:ascii="Times New Roman" w:hAnsi="Times New Roman"/>
          <w:color w:val="000000"/>
          <w:spacing w:val="-2"/>
          <w:lang w:val="en-US"/>
        </w:rPr>
        <w:t>Kohlev</w:t>
      </w:r>
      <w:proofErr w:type="spellEnd"/>
      <w:r w:rsidR="009A27DE" w:rsidRPr="00303C1D">
        <w:rPr>
          <w:rFonts w:ascii="Times New Roman" w:hAnsi="Times New Roman"/>
          <w:color w:val="000000"/>
          <w:spacing w:val="-2"/>
          <w:lang w:val="en-US"/>
        </w:rPr>
        <w:t xml:space="preserve"> (Ugolev 1998) for comparison</w:t>
      </w:r>
      <w:r w:rsidR="00871804" w:rsidRPr="00303C1D">
        <w:rPr>
          <w:rFonts w:ascii="Times New Roman" w:hAnsi="Times New Roman"/>
          <w:color w:val="000000"/>
          <w:spacing w:val="-2"/>
          <w:lang w:val="en-US"/>
        </w:rPr>
        <w:t>.</w:t>
      </w:r>
    </w:p>
    <w:p w14:paraId="3546D7E1" w14:textId="77777777" w:rsidR="005513EE" w:rsidRDefault="005513EE" w:rsidP="0007400B">
      <w:pPr>
        <w:spacing w:after="0" w:line="240" w:lineRule="auto"/>
        <w:ind w:firstLine="284"/>
        <w:jc w:val="both"/>
        <w:rPr>
          <w:rFonts w:ascii="Times New Roman" w:hAnsi="Times New Roman"/>
          <w:color w:val="000000"/>
          <w:lang w:val="en-US"/>
        </w:rPr>
      </w:pPr>
      <w:r w:rsidRPr="00A84D0C">
        <w:rPr>
          <w:rFonts w:ascii="Times New Roman" w:hAnsi="Times New Roman"/>
          <w:color w:val="000000"/>
          <w:lang w:val="en-US"/>
        </w:rPr>
        <w:t>The results of the stained pine chemical analysis from the peripheral (dark-colored) and central (light) parts of the studied log are presented in Table 2. For comparison, the parameters of a standard pine sample are given.</w:t>
      </w:r>
    </w:p>
    <w:p w14:paraId="79D49C64" w14:textId="77777777" w:rsidR="005513EE" w:rsidRDefault="005513EE" w:rsidP="0007400B">
      <w:pPr>
        <w:spacing w:after="0" w:line="240" w:lineRule="auto"/>
        <w:ind w:firstLine="284"/>
        <w:jc w:val="both"/>
        <w:rPr>
          <w:rFonts w:ascii="Times New Roman" w:hAnsi="Times New Roman"/>
          <w:color w:val="000000"/>
          <w:lang w:val="en-US"/>
        </w:rPr>
      </w:pPr>
      <w:r w:rsidRPr="00A84D0C">
        <w:rPr>
          <w:rFonts w:ascii="Times New Roman" w:hAnsi="Times New Roman"/>
          <w:color w:val="000000"/>
          <w:lang w:val="en-US"/>
        </w:rPr>
        <w:t>The results of the stained pine chemical analysis from the peripheral (dark-colored) and central (light) parts of the studied log are presented in Table 2. For comparison, the parameters of a standard pine sample are given.</w:t>
      </w:r>
    </w:p>
    <w:p w14:paraId="6C80975F" w14:textId="39335691" w:rsidR="005513EE" w:rsidRPr="00303C1D" w:rsidRDefault="005513EE" w:rsidP="0007400B">
      <w:pPr>
        <w:spacing w:after="0" w:line="240" w:lineRule="auto"/>
        <w:ind w:firstLine="284"/>
        <w:jc w:val="both"/>
        <w:rPr>
          <w:rFonts w:ascii="Times New Roman" w:hAnsi="Times New Roman"/>
          <w:color w:val="000000"/>
          <w:spacing w:val="-2"/>
          <w:lang w:val="en-US"/>
        </w:rPr>
      </w:pPr>
      <w:r w:rsidRPr="00303C1D">
        <w:rPr>
          <w:rFonts w:ascii="Times New Roman" w:hAnsi="Times New Roman"/>
          <w:color w:val="000000"/>
          <w:spacing w:val="-2"/>
          <w:lang w:val="en-US"/>
        </w:rPr>
        <w:t xml:space="preserve">The data presented in </w:t>
      </w:r>
      <w:r w:rsidR="009A27DE" w:rsidRPr="00303C1D">
        <w:rPr>
          <w:rFonts w:ascii="Times New Roman" w:hAnsi="Times New Roman"/>
          <w:color w:val="000000"/>
          <w:spacing w:val="-2"/>
          <w:lang w:val="en-US"/>
        </w:rPr>
        <w:t>T</w:t>
      </w:r>
      <w:r w:rsidRPr="00303C1D">
        <w:rPr>
          <w:rFonts w:ascii="Times New Roman" w:hAnsi="Times New Roman"/>
          <w:color w:val="000000"/>
          <w:spacing w:val="-2"/>
          <w:lang w:val="en-US"/>
        </w:rPr>
        <w:t xml:space="preserve">able 1 showed that the strength properties of the stained pine </w:t>
      </w:r>
      <w:r w:rsidR="009A27DE" w:rsidRPr="00303C1D">
        <w:rPr>
          <w:rFonts w:ascii="Times New Roman" w:hAnsi="Times New Roman"/>
          <w:color w:val="000000"/>
          <w:spacing w:val="-2"/>
          <w:lang w:val="en-US"/>
        </w:rPr>
        <w:t>were</w:t>
      </w:r>
      <w:r w:rsidRPr="00303C1D">
        <w:rPr>
          <w:rFonts w:ascii="Times New Roman" w:hAnsi="Times New Roman"/>
          <w:color w:val="000000"/>
          <w:spacing w:val="-2"/>
          <w:lang w:val="en-US"/>
        </w:rPr>
        <w:t xml:space="preserve"> lower than </w:t>
      </w:r>
      <w:r w:rsidR="009A27DE" w:rsidRPr="00303C1D">
        <w:rPr>
          <w:rFonts w:ascii="Times New Roman" w:hAnsi="Times New Roman"/>
          <w:color w:val="000000"/>
          <w:spacing w:val="-2"/>
          <w:lang w:val="en-US"/>
        </w:rPr>
        <w:t xml:space="preserve">those </w:t>
      </w:r>
      <w:r w:rsidRPr="00303C1D">
        <w:rPr>
          <w:rFonts w:ascii="Times New Roman" w:hAnsi="Times New Roman"/>
          <w:color w:val="000000"/>
          <w:spacing w:val="-2"/>
          <w:lang w:val="en-US"/>
        </w:rPr>
        <w:t>in the standard samples from the reference literature. The maximum reduction can be seen in the modulus of</w:t>
      </w:r>
      <w:r w:rsidR="00303C1D">
        <w:rPr>
          <w:rFonts w:ascii="Times New Roman" w:hAnsi="Times New Roman"/>
          <w:color w:val="000000"/>
          <w:spacing w:val="-2"/>
          <w:lang w:val="en-US"/>
        </w:rPr>
        <w:t> </w:t>
      </w:r>
      <w:r w:rsidRPr="00303C1D">
        <w:rPr>
          <w:rFonts w:ascii="Times New Roman" w:hAnsi="Times New Roman"/>
          <w:color w:val="000000"/>
          <w:spacing w:val="-2"/>
          <w:lang w:val="en-US"/>
        </w:rPr>
        <w:t>elasticity.</w:t>
      </w:r>
    </w:p>
    <w:p w14:paraId="1C3BF8D9" w14:textId="1979A5D8" w:rsidR="00914824" w:rsidRPr="00A84D0C" w:rsidRDefault="00914824" w:rsidP="003C2A0A">
      <w:pPr>
        <w:spacing w:before="120" w:after="120" w:line="240" w:lineRule="auto"/>
        <w:rPr>
          <w:rFonts w:ascii="Times New Roman" w:hAnsi="Times New Roman"/>
          <w:color w:val="000000"/>
          <w:sz w:val="20"/>
          <w:szCs w:val="20"/>
          <w:lang w:val="en-US"/>
        </w:rPr>
      </w:pPr>
      <w:r w:rsidRPr="00A84D0C">
        <w:rPr>
          <w:rFonts w:ascii="Times New Roman" w:hAnsi="Times New Roman"/>
          <w:b/>
          <w:color w:val="000000"/>
          <w:sz w:val="20"/>
          <w:szCs w:val="20"/>
        </w:rPr>
        <w:t>Т</w:t>
      </w:r>
      <w:r w:rsidRPr="00A84D0C">
        <w:rPr>
          <w:rFonts w:ascii="Times New Roman" w:hAnsi="Times New Roman"/>
          <w:b/>
          <w:color w:val="000000"/>
          <w:sz w:val="20"/>
          <w:szCs w:val="20"/>
          <w:lang w:val="en-US"/>
        </w:rPr>
        <w:t>able 1</w:t>
      </w:r>
      <w:r w:rsidR="007709AF" w:rsidRPr="00A84D0C">
        <w:rPr>
          <w:rFonts w:ascii="Times New Roman" w:hAnsi="Times New Roman"/>
          <w:b/>
          <w:color w:val="000000"/>
          <w:sz w:val="20"/>
          <w:szCs w:val="20"/>
          <w:lang w:val="en-US"/>
        </w:rPr>
        <w:t>.</w:t>
      </w:r>
      <w:r w:rsidR="007709AF" w:rsidRPr="00A84D0C">
        <w:rPr>
          <w:rFonts w:ascii="Times New Roman" w:hAnsi="Times New Roman"/>
          <w:color w:val="000000"/>
          <w:sz w:val="20"/>
          <w:szCs w:val="20"/>
          <w:lang w:val="en-US"/>
        </w:rPr>
        <w:t xml:space="preserve"> </w:t>
      </w:r>
      <w:r w:rsidRPr="00A84D0C">
        <w:rPr>
          <w:rFonts w:ascii="Times New Roman" w:hAnsi="Times New Roman"/>
          <w:color w:val="000000"/>
          <w:sz w:val="20"/>
          <w:szCs w:val="20"/>
          <w:lang w:val="en-US"/>
        </w:rPr>
        <w:t xml:space="preserve">Comparison of the </w:t>
      </w:r>
      <w:r w:rsidR="00495736" w:rsidRPr="00A84D0C">
        <w:rPr>
          <w:rFonts w:ascii="Times New Roman" w:hAnsi="Times New Roman"/>
          <w:color w:val="000000"/>
          <w:sz w:val="20"/>
          <w:szCs w:val="20"/>
          <w:lang w:val="en-US"/>
        </w:rPr>
        <w:t>temporary</w:t>
      </w:r>
      <w:r w:rsidR="009164A7" w:rsidRPr="00A84D0C">
        <w:rPr>
          <w:rFonts w:ascii="Times New Roman" w:hAnsi="Times New Roman"/>
          <w:color w:val="000000"/>
          <w:sz w:val="20"/>
          <w:szCs w:val="20"/>
          <w:lang w:val="en-US"/>
        </w:rPr>
        <w:t xml:space="preserve"> strength</w:t>
      </w:r>
      <w:r w:rsidR="00DE703C" w:rsidRPr="00A84D0C">
        <w:rPr>
          <w:rFonts w:ascii="Times New Roman" w:hAnsi="Times New Roman"/>
          <w:color w:val="000000"/>
          <w:sz w:val="20"/>
          <w:szCs w:val="20"/>
          <w:lang w:val="en-US"/>
        </w:rPr>
        <w:t xml:space="preserve"> values by types of</w:t>
      </w:r>
      <w:r w:rsidRPr="00A84D0C">
        <w:rPr>
          <w:rFonts w:ascii="Times New Roman" w:hAnsi="Times New Roman"/>
          <w:color w:val="000000"/>
          <w:sz w:val="20"/>
          <w:szCs w:val="20"/>
          <w:lang w:val="en-US"/>
        </w:rPr>
        <w:t xml:space="preserve"> stress state of samples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3"/>
        <w:gridCol w:w="3289"/>
        <w:gridCol w:w="2668"/>
      </w:tblGrid>
      <w:tr w:rsidR="007709AF" w:rsidRPr="00A84D0C" w14:paraId="0E8A0C42" w14:textId="77777777" w:rsidTr="00303C1D">
        <w:trPr>
          <w:trHeight w:val="510"/>
        </w:trPr>
        <w:tc>
          <w:tcPr>
            <w:tcW w:w="709" w:type="dxa"/>
            <w:shd w:val="clear" w:color="auto" w:fill="auto"/>
            <w:vAlign w:val="center"/>
          </w:tcPr>
          <w:p w14:paraId="43C64E82" w14:textId="77777777" w:rsidR="007709AF" w:rsidRPr="00A84D0C" w:rsidRDefault="00E97A84" w:rsidP="006D5C53">
            <w:pPr>
              <w:suppressAutoHyphens/>
              <w:autoSpaceDE w:val="0"/>
              <w:autoSpaceDN w:val="0"/>
              <w:adjustRightInd w:val="0"/>
              <w:spacing w:after="0" w:line="240" w:lineRule="auto"/>
              <w:jc w:val="center"/>
              <w:rPr>
                <w:rFonts w:ascii="Times New Roman" w:hAnsi="Times New Roman"/>
                <w:color w:val="000000"/>
                <w:lang w:val="en-US"/>
              </w:rPr>
            </w:pPr>
            <w:r w:rsidRPr="00A84D0C">
              <w:rPr>
                <w:rFonts w:ascii="Times New Roman" w:hAnsi="Times New Roman"/>
                <w:color w:val="000000"/>
                <w:lang w:val="en-US"/>
              </w:rPr>
              <w:t>Item No.</w:t>
            </w:r>
          </w:p>
        </w:tc>
        <w:tc>
          <w:tcPr>
            <w:tcW w:w="2973" w:type="dxa"/>
            <w:shd w:val="clear" w:color="auto" w:fill="auto"/>
            <w:vAlign w:val="center"/>
          </w:tcPr>
          <w:p w14:paraId="29BEBB7A" w14:textId="5E3B906E" w:rsidR="007709AF" w:rsidRPr="00A84D0C" w:rsidRDefault="00914824" w:rsidP="00914824">
            <w:pPr>
              <w:suppressAutoHyphens/>
              <w:autoSpaceDE w:val="0"/>
              <w:autoSpaceDN w:val="0"/>
              <w:adjustRightInd w:val="0"/>
              <w:spacing w:after="0" w:line="240" w:lineRule="auto"/>
              <w:ind w:firstLine="17"/>
              <w:jc w:val="center"/>
              <w:rPr>
                <w:rFonts w:ascii="Times New Roman" w:hAnsi="Times New Roman"/>
                <w:color w:val="000000"/>
                <w:lang w:val="en-US"/>
              </w:rPr>
            </w:pPr>
            <w:r w:rsidRPr="00A84D0C">
              <w:rPr>
                <w:rFonts w:ascii="Times New Roman" w:hAnsi="Times New Roman"/>
                <w:color w:val="000000"/>
                <w:lang w:val="en-US"/>
              </w:rPr>
              <w:t xml:space="preserve">Name of the </w:t>
            </w:r>
            <w:r w:rsidR="00DC43B8" w:rsidRPr="00A84D0C">
              <w:rPr>
                <w:rFonts w:ascii="Times New Roman" w:hAnsi="Times New Roman"/>
                <w:color w:val="000000"/>
                <w:lang w:val="en-US"/>
              </w:rPr>
              <w:t>stress</w:t>
            </w:r>
            <w:r w:rsidRPr="00A84D0C">
              <w:rPr>
                <w:rFonts w:ascii="Times New Roman" w:hAnsi="Times New Roman"/>
                <w:color w:val="000000"/>
                <w:lang w:val="en-US"/>
              </w:rPr>
              <w:t xml:space="preserve"> </w:t>
            </w:r>
            <w:r w:rsidR="00E67007" w:rsidRPr="00A84D0C">
              <w:rPr>
                <w:rFonts w:ascii="Times New Roman" w:hAnsi="Times New Roman"/>
                <w:color w:val="000000"/>
                <w:lang w:val="en-US"/>
              </w:rPr>
              <w:t>parameter</w:t>
            </w:r>
          </w:p>
        </w:tc>
        <w:tc>
          <w:tcPr>
            <w:tcW w:w="3289" w:type="dxa"/>
            <w:shd w:val="clear" w:color="auto" w:fill="auto"/>
            <w:vAlign w:val="center"/>
          </w:tcPr>
          <w:p w14:paraId="152B0087" w14:textId="2E20C20D" w:rsidR="007709AF" w:rsidRPr="00A84D0C" w:rsidRDefault="009164A7" w:rsidP="009164A7">
            <w:pPr>
              <w:suppressAutoHyphens/>
              <w:autoSpaceDE w:val="0"/>
              <w:autoSpaceDN w:val="0"/>
              <w:adjustRightInd w:val="0"/>
              <w:spacing w:after="0" w:line="240" w:lineRule="auto"/>
              <w:jc w:val="center"/>
              <w:rPr>
                <w:rFonts w:ascii="Times New Roman" w:hAnsi="Times New Roman"/>
                <w:color w:val="000000"/>
                <w:lang w:val="en-US"/>
              </w:rPr>
            </w:pPr>
            <w:r w:rsidRPr="00A84D0C">
              <w:rPr>
                <w:rFonts w:ascii="Times New Roman" w:hAnsi="Times New Roman"/>
                <w:color w:val="000000"/>
                <w:lang w:val="en-US"/>
              </w:rPr>
              <w:t>T</w:t>
            </w:r>
            <w:r w:rsidR="00495736" w:rsidRPr="00A84D0C">
              <w:rPr>
                <w:rFonts w:ascii="Times New Roman" w:hAnsi="Times New Roman"/>
                <w:color w:val="000000"/>
                <w:lang w:val="en-US"/>
              </w:rPr>
              <w:t>emporary</w:t>
            </w:r>
            <w:r w:rsidRPr="00A84D0C">
              <w:rPr>
                <w:rFonts w:ascii="Times New Roman" w:hAnsi="Times New Roman"/>
                <w:color w:val="000000"/>
                <w:lang w:val="en-US"/>
              </w:rPr>
              <w:t xml:space="preserve"> strength</w:t>
            </w:r>
            <w:r w:rsidR="00DC43B8" w:rsidRPr="00A84D0C">
              <w:rPr>
                <w:rFonts w:ascii="Times New Roman" w:hAnsi="Times New Roman"/>
                <w:color w:val="000000"/>
                <w:lang w:val="en-US"/>
              </w:rPr>
              <w:t xml:space="preserve"> </w:t>
            </w:r>
            <w:r w:rsidR="00A770C7">
              <w:rPr>
                <w:rFonts w:ascii="Times New Roman" w:hAnsi="Times New Roman"/>
                <w:color w:val="000000"/>
                <w:lang w:val="en-US"/>
              </w:rPr>
              <w:br/>
            </w:r>
            <w:r w:rsidR="00DC43B8" w:rsidRPr="00A84D0C">
              <w:rPr>
                <w:rFonts w:ascii="Times New Roman" w:hAnsi="Times New Roman"/>
                <w:color w:val="000000"/>
                <w:lang w:val="en-US"/>
              </w:rPr>
              <w:t xml:space="preserve">of the </w:t>
            </w:r>
            <w:r w:rsidR="00B32542" w:rsidRPr="00A84D0C">
              <w:rPr>
                <w:rFonts w:ascii="Times New Roman" w:hAnsi="Times New Roman"/>
                <w:color w:val="000000"/>
                <w:lang w:val="en-US"/>
              </w:rPr>
              <w:t xml:space="preserve">studied </w:t>
            </w:r>
            <w:r w:rsidR="00DC43B8" w:rsidRPr="00A84D0C">
              <w:rPr>
                <w:rFonts w:ascii="Times New Roman" w:hAnsi="Times New Roman"/>
                <w:color w:val="000000"/>
                <w:lang w:val="en-US"/>
              </w:rPr>
              <w:t>pine tree</w:t>
            </w:r>
            <w:r w:rsidR="00B32542" w:rsidRPr="00A84D0C">
              <w:rPr>
                <w:rFonts w:ascii="Times New Roman" w:hAnsi="Times New Roman"/>
                <w:color w:val="000000"/>
                <w:lang w:val="en-US"/>
              </w:rPr>
              <w:t xml:space="preserve"> crib</w:t>
            </w:r>
            <w:r w:rsidR="00DC43B8" w:rsidRPr="00A84D0C">
              <w:rPr>
                <w:rFonts w:ascii="Times New Roman" w:hAnsi="Times New Roman"/>
                <w:color w:val="000000"/>
                <w:lang w:val="en-US"/>
              </w:rPr>
              <w:t xml:space="preserve">, MPa </w:t>
            </w:r>
          </w:p>
        </w:tc>
        <w:tc>
          <w:tcPr>
            <w:tcW w:w="2668" w:type="dxa"/>
            <w:shd w:val="clear" w:color="auto" w:fill="auto"/>
            <w:vAlign w:val="center"/>
          </w:tcPr>
          <w:p w14:paraId="1A0A0C64" w14:textId="6A34AEE7" w:rsidR="007709AF" w:rsidRPr="00A84D0C" w:rsidRDefault="00495736" w:rsidP="00A770C7">
            <w:pPr>
              <w:suppressAutoHyphens/>
              <w:autoSpaceDE w:val="0"/>
              <w:autoSpaceDN w:val="0"/>
              <w:adjustRightInd w:val="0"/>
              <w:spacing w:after="0" w:line="240" w:lineRule="auto"/>
              <w:ind w:hanging="13"/>
              <w:jc w:val="center"/>
              <w:rPr>
                <w:rFonts w:ascii="Times New Roman" w:hAnsi="Times New Roman"/>
                <w:color w:val="000000"/>
                <w:lang w:val="en-US"/>
              </w:rPr>
            </w:pPr>
            <w:r w:rsidRPr="00A84D0C">
              <w:rPr>
                <w:rFonts w:ascii="Times New Roman" w:hAnsi="Times New Roman"/>
                <w:color w:val="000000"/>
                <w:lang w:val="en-US"/>
              </w:rPr>
              <w:t>Temporary</w:t>
            </w:r>
            <w:r w:rsidR="009164A7" w:rsidRPr="00A84D0C">
              <w:rPr>
                <w:rFonts w:ascii="Times New Roman" w:hAnsi="Times New Roman"/>
                <w:color w:val="000000"/>
                <w:lang w:val="en-US"/>
              </w:rPr>
              <w:t xml:space="preserve"> strength</w:t>
            </w:r>
            <w:r w:rsidR="00C90489" w:rsidRPr="00A84D0C">
              <w:rPr>
                <w:rFonts w:ascii="Times New Roman" w:hAnsi="Times New Roman"/>
                <w:color w:val="000000"/>
                <w:lang w:val="en-US"/>
              </w:rPr>
              <w:t xml:space="preserve"> </w:t>
            </w:r>
            <w:r w:rsidR="00A770C7">
              <w:rPr>
                <w:rFonts w:ascii="Times New Roman" w:hAnsi="Times New Roman"/>
                <w:color w:val="000000"/>
                <w:lang w:val="en-US"/>
              </w:rPr>
              <w:br/>
            </w:r>
            <w:r w:rsidR="00C90489" w:rsidRPr="00A84D0C">
              <w:rPr>
                <w:rFonts w:ascii="Times New Roman" w:hAnsi="Times New Roman"/>
                <w:color w:val="000000"/>
                <w:lang w:val="en-US"/>
              </w:rPr>
              <w:t>of the standard pine</w:t>
            </w:r>
            <w:r w:rsidR="00DC43B8" w:rsidRPr="00A84D0C">
              <w:rPr>
                <w:rFonts w:ascii="Times New Roman" w:hAnsi="Times New Roman"/>
                <w:color w:val="000000"/>
                <w:lang w:val="en-US"/>
              </w:rPr>
              <w:t>, MPa</w:t>
            </w:r>
          </w:p>
        </w:tc>
      </w:tr>
      <w:tr w:rsidR="007709AF" w:rsidRPr="00A84D0C" w14:paraId="3A3DBC3B" w14:textId="77777777" w:rsidTr="009A27DE">
        <w:tc>
          <w:tcPr>
            <w:tcW w:w="709" w:type="dxa"/>
            <w:shd w:val="clear" w:color="auto" w:fill="auto"/>
            <w:vAlign w:val="center"/>
          </w:tcPr>
          <w:p w14:paraId="6104EEBB" w14:textId="77777777" w:rsidR="007709AF" w:rsidRPr="00A84D0C" w:rsidRDefault="00DC0FB8" w:rsidP="006D5C53">
            <w:pPr>
              <w:suppressAutoHyphens/>
              <w:autoSpaceDE w:val="0"/>
              <w:autoSpaceDN w:val="0"/>
              <w:adjustRightInd w:val="0"/>
              <w:spacing w:after="0" w:line="240" w:lineRule="auto"/>
              <w:jc w:val="center"/>
              <w:rPr>
                <w:rFonts w:ascii="Times New Roman" w:hAnsi="Times New Roman"/>
                <w:color w:val="000000"/>
              </w:rPr>
            </w:pPr>
            <w:r w:rsidRPr="00A84D0C">
              <w:rPr>
                <w:rFonts w:ascii="Times New Roman" w:hAnsi="Times New Roman"/>
                <w:color w:val="000000"/>
              </w:rPr>
              <w:t>1</w:t>
            </w:r>
          </w:p>
        </w:tc>
        <w:tc>
          <w:tcPr>
            <w:tcW w:w="2973" w:type="dxa"/>
            <w:shd w:val="clear" w:color="auto" w:fill="auto"/>
            <w:vAlign w:val="center"/>
          </w:tcPr>
          <w:p w14:paraId="154762F7" w14:textId="77777777" w:rsidR="007709AF" w:rsidRPr="00A84D0C" w:rsidRDefault="00DC43B8" w:rsidP="006D5C53">
            <w:pPr>
              <w:suppressAutoHyphens/>
              <w:autoSpaceDE w:val="0"/>
              <w:autoSpaceDN w:val="0"/>
              <w:adjustRightInd w:val="0"/>
              <w:spacing w:after="0" w:line="240" w:lineRule="auto"/>
              <w:ind w:firstLine="17"/>
              <w:rPr>
                <w:rFonts w:ascii="Times New Roman" w:hAnsi="Times New Roman"/>
                <w:color w:val="000000"/>
                <w:lang w:val="en-US"/>
              </w:rPr>
            </w:pPr>
            <w:r w:rsidRPr="00A84D0C">
              <w:rPr>
                <w:rFonts w:ascii="Times New Roman" w:hAnsi="Times New Roman"/>
                <w:color w:val="000000"/>
                <w:lang w:val="en-US"/>
              </w:rPr>
              <w:t>Compression along the fibers</w:t>
            </w:r>
          </w:p>
        </w:tc>
        <w:tc>
          <w:tcPr>
            <w:tcW w:w="3289" w:type="dxa"/>
            <w:shd w:val="clear" w:color="auto" w:fill="auto"/>
            <w:vAlign w:val="center"/>
          </w:tcPr>
          <w:p w14:paraId="6EAC47D6" w14:textId="77777777" w:rsidR="007709AF" w:rsidRPr="00A84D0C" w:rsidRDefault="007709AF" w:rsidP="009A27DE">
            <w:pPr>
              <w:suppressAutoHyphens/>
              <w:autoSpaceDE w:val="0"/>
              <w:autoSpaceDN w:val="0"/>
              <w:adjustRightInd w:val="0"/>
              <w:spacing w:after="0" w:line="240" w:lineRule="auto"/>
              <w:jc w:val="center"/>
              <w:rPr>
                <w:rFonts w:ascii="Times New Roman" w:hAnsi="Times New Roman"/>
                <w:color w:val="000000"/>
              </w:rPr>
            </w:pPr>
            <w:r w:rsidRPr="00A84D0C">
              <w:rPr>
                <w:rFonts w:ascii="Times New Roman" w:hAnsi="Times New Roman"/>
                <w:color w:val="000000"/>
              </w:rPr>
              <w:t>18</w:t>
            </w:r>
            <w:r w:rsidR="005513EE">
              <w:rPr>
                <w:rFonts w:ascii="Times New Roman" w:hAnsi="Times New Roman"/>
                <w:color w:val="000000"/>
              </w:rPr>
              <w:t>.</w:t>
            </w:r>
            <w:r w:rsidRPr="00A84D0C">
              <w:rPr>
                <w:rFonts w:ascii="Times New Roman" w:hAnsi="Times New Roman"/>
                <w:color w:val="000000"/>
              </w:rPr>
              <w:t>56</w:t>
            </w:r>
          </w:p>
        </w:tc>
        <w:tc>
          <w:tcPr>
            <w:tcW w:w="2668" w:type="dxa"/>
            <w:shd w:val="clear" w:color="auto" w:fill="auto"/>
            <w:vAlign w:val="center"/>
          </w:tcPr>
          <w:p w14:paraId="624CE017" w14:textId="77777777" w:rsidR="007709AF" w:rsidRPr="00A84D0C" w:rsidRDefault="007709AF" w:rsidP="009A27DE">
            <w:pPr>
              <w:suppressAutoHyphens/>
              <w:autoSpaceDE w:val="0"/>
              <w:autoSpaceDN w:val="0"/>
              <w:adjustRightInd w:val="0"/>
              <w:spacing w:after="0" w:line="240" w:lineRule="auto"/>
              <w:jc w:val="center"/>
              <w:rPr>
                <w:rFonts w:ascii="Times New Roman" w:hAnsi="Times New Roman"/>
                <w:color w:val="000000"/>
              </w:rPr>
            </w:pPr>
            <w:r w:rsidRPr="00A84D0C">
              <w:rPr>
                <w:rFonts w:ascii="Times New Roman" w:hAnsi="Times New Roman"/>
                <w:color w:val="000000"/>
              </w:rPr>
              <w:t>48</w:t>
            </w:r>
            <w:r w:rsidR="005513EE">
              <w:rPr>
                <w:rFonts w:ascii="Times New Roman" w:hAnsi="Times New Roman"/>
                <w:color w:val="000000"/>
              </w:rPr>
              <w:t>.</w:t>
            </w:r>
            <w:r w:rsidRPr="00A84D0C">
              <w:rPr>
                <w:rFonts w:ascii="Times New Roman" w:hAnsi="Times New Roman"/>
                <w:color w:val="000000"/>
              </w:rPr>
              <w:t>5</w:t>
            </w:r>
          </w:p>
        </w:tc>
      </w:tr>
      <w:tr w:rsidR="007709AF" w:rsidRPr="00A84D0C" w14:paraId="42A76F2A" w14:textId="77777777" w:rsidTr="009A27DE">
        <w:tc>
          <w:tcPr>
            <w:tcW w:w="709" w:type="dxa"/>
            <w:shd w:val="clear" w:color="auto" w:fill="auto"/>
            <w:vAlign w:val="center"/>
          </w:tcPr>
          <w:p w14:paraId="6D6AF028" w14:textId="77777777" w:rsidR="007709AF" w:rsidRPr="00A84D0C" w:rsidRDefault="00DC0FB8" w:rsidP="006D5C53">
            <w:pPr>
              <w:suppressAutoHyphens/>
              <w:autoSpaceDE w:val="0"/>
              <w:autoSpaceDN w:val="0"/>
              <w:adjustRightInd w:val="0"/>
              <w:spacing w:after="0" w:line="240" w:lineRule="auto"/>
              <w:jc w:val="center"/>
              <w:rPr>
                <w:rFonts w:ascii="Times New Roman" w:hAnsi="Times New Roman"/>
                <w:color w:val="000000"/>
              </w:rPr>
            </w:pPr>
            <w:r w:rsidRPr="00A84D0C">
              <w:rPr>
                <w:rFonts w:ascii="Times New Roman" w:hAnsi="Times New Roman"/>
                <w:color w:val="000000"/>
              </w:rPr>
              <w:t>2</w:t>
            </w:r>
          </w:p>
        </w:tc>
        <w:tc>
          <w:tcPr>
            <w:tcW w:w="2973" w:type="dxa"/>
            <w:shd w:val="clear" w:color="auto" w:fill="auto"/>
            <w:vAlign w:val="center"/>
          </w:tcPr>
          <w:p w14:paraId="3A8C2EBC" w14:textId="77777777" w:rsidR="007709AF" w:rsidRPr="00A84D0C" w:rsidRDefault="00DC43B8" w:rsidP="009164A7">
            <w:pPr>
              <w:suppressAutoHyphens/>
              <w:autoSpaceDE w:val="0"/>
              <w:autoSpaceDN w:val="0"/>
              <w:adjustRightInd w:val="0"/>
              <w:spacing w:after="0" w:line="240" w:lineRule="auto"/>
              <w:rPr>
                <w:rFonts w:ascii="Times New Roman" w:hAnsi="Times New Roman"/>
                <w:color w:val="000000"/>
                <w:lang w:val="en-US"/>
              </w:rPr>
            </w:pPr>
            <w:r w:rsidRPr="00A84D0C">
              <w:rPr>
                <w:rFonts w:ascii="Times New Roman" w:hAnsi="Times New Roman"/>
                <w:color w:val="000000"/>
                <w:lang w:val="en-US"/>
              </w:rPr>
              <w:t>Cross-fiber compression</w:t>
            </w:r>
          </w:p>
        </w:tc>
        <w:tc>
          <w:tcPr>
            <w:tcW w:w="3289" w:type="dxa"/>
            <w:shd w:val="clear" w:color="auto" w:fill="auto"/>
            <w:vAlign w:val="center"/>
          </w:tcPr>
          <w:p w14:paraId="2EE9B40C" w14:textId="77777777" w:rsidR="007709AF" w:rsidRPr="00A84D0C" w:rsidRDefault="007709AF" w:rsidP="009A27DE">
            <w:pPr>
              <w:suppressAutoHyphens/>
              <w:autoSpaceDE w:val="0"/>
              <w:autoSpaceDN w:val="0"/>
              <w:adjustRightInd w:val="0"/>
              <w:spacing w:after="0" w:line="240" w:lineRule="auto"/>
              <w:jc w:val="center"/>
              <w:rPr>
                <w:rFonts w:ascii="Times New Roman" w:hAnsi="Times New Roman"/>
                <w:color w:val="000000"/>
              </w:rPr>
            </w:pPr>
            <w:r w:rsidRPr="00A84D0C">
              <w:rPr>
                <w:rFonts w:ascii="Times New Roman" w:hAnsi="Times New Roman"/>
                <w:color w:val="000000"/>
              </w:rPr>
              <w:t>1</w:t>
            </w:r>
            <w:r w:rsidR="005513EE">
              <w:rPr>
                <w:rFonts w:ascii="Times New Roman" w:hAnsi="Times New Roman"/>
                <w:color w:val="000000"/>
              </w:rPr>
              <w:t>.</w:t>
            </w:r>
            <w:r w:rsidRPr="00A84D0C">
              <w:rPr>
                <w:rFonts w:ascii="Times New Roman" w:hAnsi="Times New Roman"/>
                <w:color w:val="000000"/>
              </w:rPr>
              <w:t>67</w:t>
            </w:r>
          </w:p>
        </w:tc>
        <w:tc>
          <w:tcPr>
            <w:tcW w:w="2668" w:type="dxa"/>
            <w:shd w:val="clear" w:color="auto" w:fill="auto"/>
            <w:vAlign w:val="center"/>
          </w:tcPr>
          <w:p w14:paraId="56ACEA5A" w14:textId="77777777" w:rsidR="007709AF" w:rsidRPr="00A84D0C" w:rsidRDefault="007709AF" w:rsidP="009A27DE">
            <w:pPr>
              <w:suppressAutoHyphens/>
              <w:autoSpaceDE w:val="0"/>
              <w:autoSpaceDN w:val="0"/>
              <w:adjustRightInd w:val="0"/>
              <w:spacing w:after="0" w:line="240" w:lineRule="auto"/>
              <w:jc w:val="center"/>
              <w:rPr>
                <w:rFonts w:ascii="Times New Roman" w:hAnsi="Times New Roman"/>
                <w:color w:val="000000"/>
              </w:rPr>
            </w:pPr>
            <w:r w:rsidRPr="00A84D0C">
              <w:rPr>
                <w:rFonts w:ascii="Times New Roman" w:hAnsi="Times New Roman"/>
                <w:color w:val="000000"/>
              </w:rPr>
              <w:t>5</w:t>
            </w:r>
            <w:r w:rsidR="005513EE">
              <w:rPr>
                <w:rFonts w:ascii="Times New Roman" w:hAnsi="Times New Roman"/>
                <w:color w:val="000000"/>
              </w:rPr>
              <w:t>.</w:t>
            </w:r>
            <w:r w:rsidRPr="00A84D0C">
              <w:rPr>
                <w:rFonts w:ascii="Times New Roman" w:hAnsi="Times New Roman"/>
                <w:color w:val="000000"/>
              </w:rPr>
              <w:t>1</w:t>
            </w:r>
          </w:p>
        </w:tc>
      </w:tr>
      <w:tr w:rsidR="007709AF" w:rsidRPr="00A84D0C" w14:paraId="560E7595" w14:textId="77777777" w:rsidTr="009A27DE">
        <w:tc>
          <w:tcPr>
            <w:tcW w:w="709" w:type="dxa"/>
            <w:shd w:val="clear" w:color="auto" w:fill="auto"/>
            <w:vAlign w:val="center"/>
          </w:tcPr>
          <w:p w14:paraId="2C606A63" w14:textId="77777777" w:rsidR="007709AF" w:rsidRPr="00A84D0C" w:rsidRDefault="00DC0FB8" w:rsidP="006D5C53">
            <w:pPr>
              <w:suppressAutoHyphens/>
              <w:autoSpaceDE w:val="0"/>
              <w:autoSpaceDN w:val="0"/>
              <w:adjustRightInd w:val="0"/>
              <w:spacing w:after="0" w:line="240" w:lineRule="auto"/>
              <w:jc w:val="center"/>
              <w:rPr>
                <w:rFonts w:ascii="Times New Roman" w:hAnsi="Times New Roman"/>
                <w:color w:val="000000"/>
              </w:rPr>
            </w:pPr>
            <w:r w:rsidRPr="00A84D0C">
              <w:rPr>
                <w:rFonts w:ascii="Times New Roman" w:hAnsi="Times New Roman"/>
                <w:color w:val="000000"/>
              </w:rPr>
              <w:t>3</w:t>
            </w:r>
          </w:p>
        </w:tc>
        <w:tc>
          <w:tcPr>
            <w:tcW w:w="2973" w:type="dxa"/>
            <w:shd w:val="clear" w:color="auto" w:fill="auto"/>
            <w:vAlign w:val="center"/>
          </w:tcPr>
          <w:p w14:paraId="09DE206D" w14:textId="77777777" w:rsidR="007709AF" w:rsidRPr="00A84D0C" w:rsidRDefault="00DC43B8" w:rsidP="009164A7">
            <w:pPr>
              <w:suppressAutoHyphens/>
              <w:autoSpaceDE w:val="0"/>
              <w:autoSpaceDN w:val="0"/>
              <w:adjustRightInd w:val="0"/>
              <w:spacing w:after="0" w:line="240" w:lineRule="auto"/>
              <w:rPr>
                <w:rFonts w:ascii="Times New Roman" w:hAnsi="Times New Roman"/>
                <w:color w:val="000000"/>
                <w:lang w:val="en-US"/>
              </w:rPr>
            </w:pPr>
            <w:r w:rsidRPr="00A84D0C">
              <w:rPr>
                <w:rFonts w:ascii="Times New Roman" w:hAnsi="Times New Roman"/>
                <w:color w:val="000000"/>
                <w:lang w:val="en-US"/>
              </w:rPr>
              <w:t>Chipping along the fibers</w:t>
            </w:r>
          </w:p>
        </w:tc>
        <w:tc>
          <w:tcPr>
            <w:tcW w:w="3289" w:type="dxa"/>
            <w:shd w:val="clear" w:color="auto" w:fill="auto"/>
            <w:vAlign w:val="center"/>
          </w:tcPr>
          <w:p w14:paraId="298E9B83" w14:textId="77777777" w:rsidR="007709AF" w:rsidRPr="00A84D0C" w:rsidRDefault="007709AF" w:rsidP="009A27DE">
            <w:pPr>
              <w:suppressAutoHyphens/>
              <w:autoSpaceDE w:val="0"/>
              <w:autoSpaceDN w:val="0"/>
              <w:adjustRightInd w:val="0"/>
              <w:spacing w:after="0" w:line="240" w:lineRule="auto"/>
              <w:jc w:val="center"/>
              <w:rPr>
                <w:rFonts w:ascii="Times New Roman" w:hAnsi="Times New Roman"/>
                <w:color w:val="000000"/>
              </w:rPr>
            </w:pPr>
            <w:r w:rsidRPr="00A84D0C">
              <w:rPr>
                <w:rFonts w:ascii="Times New Roman" w:hAnsi="Times New Roman"/>
                <w:color w:val="000000"/>
              </w:rPr>
              <w:t>3</w:t>
            </w:r>
            <w:r w:rsidR="005513EE">
              <w:rPr>
                <w:rFonts w:ascii="Times New Roman" w:hAnsi="Times New Roman"/>
                <w:color w:val="000000"/>
              </w:rPr>
              <w:t>.</w:t>
            </w:r>
            <w:r w:rsidRPr="00A84D0C">
              <w:rPr>
                <w:rFonts w:ascii="Times New Roman" w:hAnsi="Times New Roman"/>
                <w:color w:val="000000"/>
              </w:rPr>
              <w:t>62</w:t>
            </w:r>
          </w:p>
        </w:tc>
        <w:tc>
          <w:tcPr>
            <w:tcW w:w="2668" w:type="dxa"/>
            <w:shd w:val="clear" w:color="auto" w:fill="auto"/>
            <w:vAlign w:val="center"/>
          </w:tcPr>
          <w:p w14:paraId="5EF0C6FB" w14:textId="77777777" w:rsidR="007709AF" w:rsidRPr="00A84D0C" w:rsidRDefault="007709AF" w:rsidP="009A27DE">
            <w:pPr>
              <w:suppressAutoHyphens/>
              <w:autoSpaceDE w:val="0"/>
              <w:autoSpaceDN w:val="0"/>
              <w:adjustRightInd w:val="0"/>
              <w:spacing w:after="0" w:line="240" w:lineRule="auto"/>
              <w:jc w:val="center"/>
              <w:rPr>
                <w:rFonts w:ascii="Times New Roman" w:hAnsi="Times New Roman"/>
                <w:color w:val="000000"/>
              </w:rPr>
            </w:pPr>
            <w:r w:rsidRPr="00A84D0C">
              <w:rPr>
                <w:rFonts w:ascii="Times New Roman" w:hAnsi="Times New Roman"/>
                <w:color w:val="000000"/>
              </w:rPr>
              <w:t>6</w:t>
            </w:r>
            <w:r w:rsidR="005513EE">
              <w:rPr>
                <w:rFonts w:ascii="Times New Roman" w:hAnsi="Times New Roman"/>
                <w:color w:val="000000"/>
              </w:rPr>
              <w:t>.</w:t>
            </w:r>
            <w:r w:rsidRPr="00A84D0C">
              <w:rPr>
                <w:rFonts w:ascii="Times New Roman" w:hAnsi="Times New Roman"/>
                <w:color w:val="000000"/>
              </w:rPr>
              <w:t>5</w:t>
            </w:r>
          </w:p>
        </w:tc>
      </w:tr>
      <w:tr w:rsidR="007709AF" w:rsidRPr="00A84D0C" w14:paraId="4B3BA5E2" w14:textId="77777777" w:rsidTr="009A27DE">
        <w:tc>
          <w:tcPr>
            <w:tcW w:w="709" w:type="dxa"/>
            <w:shd w:val="clear" w:color="auto" w:fill="auto"/>
            <w:vAlign w:val="center"/>
          </w:tcPr>
          <w:p w14:paraId="03C1AC46" w14:textId="77777777" w:rsidR="007709AF" w:rsidRPr="00A84D0C" w:rsidRDefault="00DC0FB8" w:rsidP="006D5C53">
            <w:pPr>
              <w:suppressAutoHyphens/>
              <w:autoSpaceDE w:val="0"/>
              <w:autoSpaceDN w:val="0"/>
              <w:adjustRightInd w:val="0"/>
              <w:spacing w:after="0" w:line="240" w:lineRule="auto"/>
              <w:jc w:val="center"/>
              <w:rPr>
                <w:rFonts w:ascii="Times New Roman" w:hAnsi="Times New Roman"/>
                <w:color w:val="000000"/>
              </w:rPr>
            </w:pPr>
            <w:r w:rsidRPr="00A84D0C">
              <w:rPr>
                <w:rFonts w:ascii="Times New Roman" w:hAnsi="Times New Roman"/>
                <w:color w:val="000000"/>
              </w:rPr>
              <w:t>4</w:t>
            </w:r>
          </w:p>
        </w:tc>
        <w:tc>
          <w:tcPr>
            <w:tcW w:w="2973" w:type="dxa"/>
            <w:shd w:val="clear" w:color="auto" w:fill="auto"/>
            <w:vAlign w:val="center"/>
          </w:tcPr>
          <w:p w14:paraId="37FAB66C" w14:textId="77777777" w:rsidR="007709AF" w:rsidRPr="00A84D0C" w:rsidRDefault="009164A7" w:rsidP="009164A7">
            <w:pPr>
              <w:suppressAutoHyphens/>
              <w:autoSpaceDE w:val="0"/>
              <w:autoSpaceDN w:val="0"/>
              <w:adjustRightInd w:val="0"/>
              <w:spacing w:after="0" w:line="240" w:lineRule="auto"/>
              <w:rPr>
                <w:rFonts w:ascii="Times New Roman" w:hAnsi="Times New Roman"/>
                <w:color w:val="000000"/>
              </w:rPr>
            </w:pPr>
            <w:r w:rsidRPr="00A84D0C">
              <w:rPr>
                <w:rFonts w:ascii="Times New Roman" w:hAnsi="Times New Roman"/>
                <w:color w:val="000000"/>
                <w:lang w:val="en-US"/>
              </w:rPr>
              <w:t>Tension</w:t>
            </w:r>
            <w:r w:rsidR="00DC43B8" w:rsidRPr="00A84D0C">
              <w:rPr>
                <w:rFonts w:ascii="Times New Roman" w:hAnsi="Times New Roman"/>
                <w:color w:val="000000"/>
                <w:lang w:val="en-US"/>
              </w:rPr>
              <w:t xml:space="preserve"> along the fiber</w:t>
            </w:r>
            <w:r w:rsidR="008B2BE3" w:rsidRPr="00A84D0C">
              <w:rPr>
                <w:rFonts w:ascii="Times New Roman" w:hAnsi="Times New Roman"/>
                <w:color w:val="000000"/>
                <w:lang w:val="en-US"/>
              </w:rPr>
              <w:t>s</w:t>
            </w:r>
          </w:p>
        </w:tc>
        <w:tc>
          <w:tcPr>
            <w:tcW w:w="3289" w:type="dxa"/>
            <w:shd w:val="clear" w:color="auto" w:fill="auto"/>
            <w:vAlign w:val="center"/>
          </w:tcPr>
          <w:p w14:paraId="28352188" w14:textId="77777777" w:rsidR="007709AF" w:rsidRPr="00A84D0C" w:rsidRDefault="007709AF" w:rsidP="009A27DE">
            <w:pPr>
              <w:suppressAutoHyphens/>
              <w:autoSpaceDE w:val="0"/>
              <w:autoSpaceDN w:val="0"/>
              <w:adjustRightInd w:val="0"/>
              <w:spacing w:after="0" w:line="240" w:lineRule="auto"/>
              <w:jc w:val="center"/>
              <w:rPr>
                <w:rFonts w:ascii="Times New Roman" w:hAnsi="Times New Roman"/>
                <w:color w:val="000000"/>
              </w:rPr>
            </w:pPr>
            <w:r w:rsidRPr="00A84D0C">
              <w:rPr>
                <w:rFonts w:ascii="Times New Roman" w:hAnsi="Times New Roman"/>
                <w:color w:val="000000"/>
              </w:rPr>
              <w:t>55</w:t>
            </w:r>
            <w:r w:rsidR="005513EE">
              <w:rPr>
                <w:rFonts w:ascii="Times New Roman" w:hAnsi="Times New Roman"/>
                <w:color w:val="000000"/>
              </w:rPr>
              <w:t>.</w:t>
            </w:r>
            <w:r w:rsidRPr="00A84D0C">
              <w:rPr>
                <w:rFonts w:ascii="Times New Roman" w:hAnsi="Times New Roman"/>
                <w:color w:val="000000"/>
              </w:rPr>
              <w:t>97</w:t>
            </w:r>
          </w:p>
        </w:tc>
        <w:tc>
          <w:tcPr>
            <w:tcW w:w="2668" w:type="dxa"/>
            <w:shd w:val="clear" w:color="auto" w:fill="auto"/>
            <w:vAlign w:val="center"/>
          </w:tcPr>
          <w:p w14:paraId="19541F26" w14:textId="77777777" w:rsidR="007709AF" w:rsidRPr="00A84D0C" w:rsidRDefault="007709AF" w:rsidP="009A27DE">
            <w:pPr>
              <w:suppressAutoHyphens/>
              <w:autoSpaceDE w:val="0"/>
              <w:autoSpaceDN w:val="0"/>
              <w:adjustRightInd w:val="0"/>
              <w:spacing w:after="0" w:line="240" w:lineRule="auto"/>
              <w:jc w:val="center"/>
              <w:rPr>
                <w:rFonts w:ascii="Times New Roman" w:hAnsi="Times New Roman"/>
                <w:color w:val="000000"/>
              </w:rPr>
            </w:pPr>
            <w:r w:rsidRPr="00A84D0C">
              <w:rPr>
                <w:rFonts w:ascii="Times New Roman" w:hAnsi="Times New Roman"/>
                <w:color w:val="000000"/>
              </w:rPr>
              <w:t>100</w:t>
            </w:r>
          </w:p>
        </w:tc>
      </w:tr>
      <w:tr w:rsidR="007709AF" w:rsidRPr="00A84D0C" w14:paraId="6F5342A7" w14:textId="77777777" w:rsidTr="009A27DE">
        <w:tc>
          <w:tcPr>
            <w:tcW w:w="709" w:type="dxa"/>
            <w:shd w:val="clear" w:color="auto" w:fill="auto"/>
            <w:vAlign w:val="center"/>
          </w:tcPr>
          <w:p w14:paraId="4A57A7F7" w14:textId="77777777" w:rsidR="007709AF" w:rsidRPr="00A84D0C" w:rsidRDefault="00DC0FB8" w:rsidP="006D5C53">
            <w:pPr>
              <w:suppressAutoHyphens/>
              <w:autoSpaceDE w:val="0"/>
              <w:autoSpaceDN w:val="0"/>
              <w:adjustRightInd w:val="0"/>
              <w:spacing w:after="0" w:line="240" w:lineRule="auto"/>
              <w:jc w:val="center"/>
              <w:rPr>
                <w:rFonts w:ascii="Times New Roman" w:hAnsi="Times New Roman"/>
                <w:color w:val="000000"/>
              </w:rPr>
            </w:pPr>
            <w:r w:rsidRPr="00A84D0C">
              <w:rPr>
                <w:rFonts w:ascii="Times New Roman" w:hAnsi="Times New Roman"/>
                <w:color w:val="000000"/>
              </w:rPr>
              <w:t>5</w:t>
            </w:r>
          </w:p>
        </w:tc>
        <w:tc>
          <w:tcPr>
            <w:tcW w:w="2973" w:type="dxa"/>
            <w:shd w:val="clear" w:color="auto" w:fill="auto"/>
            <w:vAlign w:val="center"/>
          </w:tcPr>
          <w:p w14:paraId="1FD398E8" w14:textId="77777777" w:rsidR="007709AF" w:rsidRPr="00A84D0C" w:rsidRDefault="00DC43B8" w:rsidP="006D5C53">
            <w:pPr>
              <w:suppressAutoHyphens/>
              <w:autoSpaceDE w:val="0"/>
              <w:autoSpaceDN w:val="0"/>
              <w:adjustRightInd w:val="0"/>
              <w:spacing w:after="0" w:line="240" w:lineRule="auto"/>
              <w:ind w:firstLine="17"/>
              <w:rPr>
                <w:rFonts w:ascii="Times New Roman" w:hAnsi="Times New Roman"/>
                <w:color w:val="000000"/>
                <w:lang w:val="en-US"/>
              </w:rPr>
            </w:pPr>
            <w:r w:rsidRPr="00A84D0C">
              <w:rPr>
                <w:rFonts w:ascii="Times New Roman" w:hAnsi="Times New Roman"/>
                <w:color w:val="000000"/>
                <w:lang w:val="en-US"/>
              </w:rPr>
              <w:t>Bending</w:t>
            </w:r>
          </w:p>
        </w:tc>
        <w:tc>
          <w:tcPr>
            <w:tcW w:w="3289" w:type="dxa"/>
            <w:shd w:val="clear" w:color="auto" w:fill="auto"/>
            <w:vAlign w:val="center"/>
          </w:tcPr>
          <w:p w14:paraId="139DBE85" w14:textId="77777777" w:rsidR="007709AF" w:rsidRPr="00A84D0C" w:rsidRDefault="007709AF" w:rsidP="009A27DE">
            <w:pPr>
              <w:suppressAutoHyphens/>
              <w:autoSpaceDE w:val="0"/>
              <w:autoSpaceDN w:val="0"/>
              <w:adjustRightInd w:val="0"/>
              <w:spacing w:after="0" w:line="240" w:lineRule="auto"/>
              <w:jc w:val="center"/>
              <w:rPr>
                <w:rFonts w:ascii="Times New Roman" w:hAnsi="Times New Roman"/>
                <w:color w:val="000000"/>
              </w:rPr>
            </w:pPr>
            <w:r w:rsidRPr="00A84D0C">
              <w:rPr>
                <w:rFonts w:ascii="Times New Roman" w:hAnsi="Times New Roman"/>
                <w:color w:val="000000"/>
              </w:rPr>
              <w:t>70</w:t>
            </w:r>
            <w:r w:rsidR="005513EE">
              <w:rPr>
                <w:rFonts w:ascii="Times New Roman" w:hAnsi="Times New Roman"/>
                <w:color w:val="000000"/>
              </w:rPr>
              <w:t>.</w:t>
            </w:r>
            <w:r w:rsidRPr="00A84D0C">
              <w:rPr>
                <w:rFonts w:ascii="Times New Roman" w:hAnsi="Times New Roman"/>
                <w:color w:val="000000"/>
              </w:rPr>
              <w:t>36</w:t>
            </w:r>
          </w:p>
        </w:tc>
        <w:tc>
          <w:tcPr>
            <w:tcW w:w="2668" w:type="dxa"/>
            <w:shd w:val="clear" w:color="auto" w:fill="auto"/>
            <w:vAlign w:val="center"/>
          </w:tcPr>
          <w:p w14:paraId="25A2BDAC" w14:textId="77777777" w:rsidR="007709AF" w:rsidRPr="00A84D0C" w:rsidRDefault="007709AF" w:rsidP="009A27DE">
            <w:pPr>
              <w:suppressAutoHyphens/>
              <w:autoSpaceDE w:val="0"/>
              <w:autoSpaceDN w:val="0"/>
              <w:adjustRightInd w:val="0"/>
              <w:spacing w:after="0" w:line="240" w:lineRule="auto"/>
              <w:jc w:val="center"/>
              <w:rPr>
                <w:rFonts w:ascii="Times New Roman" w:hAnsi="Times New Roman"/>
                <w:color w:val="000000"/>
              </w:rPr>
            </w:pPr>
            <w:r w:rsidRPr="00A84D0C">
              <w:rPr>
                <w:rFonts w:ascii="Times New Roman" w:hAnsi="Times New Roman"/>
                <w:color w:val="000000"/>
              </w:rPr>
              <w:t>86</w:t>
            </w:r>
          </w:p>
        </w:tc>
      </w:tr>
      <w:tr w:rsidR="007709AF" w:rsidRPr="00A84D0C" w14:paraId="5878D85F" w14:textId="77777777" w:rsidTr="009A27DE">
        <w:tc>
          <w:tcPr>
            <w:tcW w:w="709" w:type="dxa"/>
            <w:shd w:val="clear" w:color="auto" w:fill="auto"/>
            <w:vAlign w:val="center"/>
          </w:tcPr>
          <w:p w14:paraId="6830F255" w14:textId="77777777" w:rsidR="007709AF" w:rsidRPr="00A84D0C" w:rsidRDefault="00DC0FB8" w:rsidP="006D5C53">
            <w:pPr>
              <w:suppressAutoHyphens/>
              <w:autoSpaceDE w:val="0"/>
              <w:autoSpaceDN w:val="0"/>
              <w:adjustRightInd w:val="0"/>
              <w:spacing w:after="0" w:line="240" w:lineRule="auto"/>
              <w:jc w:val="center"/>
              <w:rPr>
                <w:rFonts w:ascii="Times New Roman" w:hAnsi="Times New Roman"/>
                <w:color w:val="000000"/>
              </w:rPr>
            </w:pPr>
            <w:r w:rsidRPr="00A84D0C">
              <w:rPr>
                <w:rFonts w:ascii="Times New Roman" w:hAnsi="Times New Roman"/>
                <w:color w:val="000000"/>
              </w:rPr>
              <w:t>6</w:t>
            </w:r>
          </w:p>
        </w:tc>
        <w:tc>
          <w:tcPr>
            <w:tcW w:w="2973" w:type="dxa"/>
            <w:shd w:val="clear" w:color="auto" w:fill="auto"/>
            <w:vAlign w:val="center"/>
          </w:tcPr>
          <w:p w14:paraId="38CD95D9" w14:textId="77777777" w:rsidR="007709AF" w:rsidRPr="00A84D0C" w:rsidRDefault="00DC43B8" w:rsidP="006D5C53">
            <w:pPr>
              <w:suppressAutoHyphens/>
              <w:autoSpaceDE w:val="0"/>
              <w:autoSpaceDN w:val="0"/>
              <w:adjustRightInd w:val="0"/>
              <w:spacing w:after="0" w:line="240" w:lineRule="auto"/>
              <w:ind w:firstLine="17"/>
              <w:rPr>
                <w:rFonts w:ascii="Times New Roman" w:hAnsi="Times New Roman"/>
                <w:color w:val="000000"/>
                <w:lang w:val="en-US"/>
              </w:rPr>
            </w:pPr>
            <w:r w:rsidRPr="00A84D0C">
              <w:rPr>
                <w:rFonts w:ascii="Times New Roman" w:hAnsi="Times New Roman"/>
                <w:color w:val="000000"/>
                <w:lang w:val="en-US"/>
              </w:rPr>
              <w:t xml:space="preserve">Modulus </w:t>
            </w:r>
            <w:r w:rsidR="00974B45" w:rsidRPr="00A84D0C">
              <w:rPr>
                <w:rFonts w:ascii="Times New Roman" w:hAnsi="Times New Roman"/>
                <w:color w:val="000000"/>
                <w:lang w:val="en-US"/>
              </w:rPr>
              <w:t>of elastic</w:t>
            </w:r>
            <w:r w:rsidRPr="00A84D0C">
              <w:rPr>
                <w:rFonts w:ascii="Times New Roman" w:hAnsi="Times New Roman"/>
                <w:color w:val="000000"/>
                <w:lang w:val="en-US"/>
              </w:rPr>
              <w:t>ity</w:t>
            </w:r>
          </w:p>
        </w:tc>
        <w:tc>
          <w:tcPr>
            <w:tcW w:w="3289" w:type="dxa"/>
            <w:shd w:val="clear" w:color="auto" w:fill="auto"/>
            <w:vAlign w:val="center"/>
          </w:tcPr>
          <w:p w14:paraId="41FA800C" w14:textId="77777777" w:rsidR="007709AF" w:rsidRPr="00A84D0C" w:rsidRDefault="007709AF" w:rsidP="009A27DE">
            <w:pPr>
              <w:suppressAutoHyphens/>
              <w:autoSpaceDE w:val="0"/>
              <w:autoSpaceDN w:val="0"/>
              <w:adjustRightInd w:val="0"/>
              <w:spacing w:after="0" w:line="240" w:lineRule="auto"/>
              <w:jc w:val="center"/>
              <w:rPr>
                <w:rFonts w:ascii="Times New Roman" w:hAnsi="Times New Roman"/>
                <w:color w:val="000000"/>
              </w:rPr>
            </w:pPr>
            <w:r w:rsidRPr="00A84D0C">
              <w:rPr>
                <w:rFonts w:ascii="Times New Roman" w:hAnsi="Times New Roman"/>
                <w:color w:val="000000"/>
              </w:rPr>
              <w:t>1581</w:t>
            </w:r>
            <w:r w:rsidR="005513EE">
              <w:rPr>
                <w:rFonts w:ascii="Times New Roman" w:hAnsi="Times New Roman"/>
                <w:color w:val="000000"/>
              </w:rPr>
              <w:t>.</w:t>
            </w:r>
            <w:r w:rsidRPr="00A84D0C">
              <w:rPr>
                <w:rFonts w:ascii="Times New Roman" w:hAnsi="Times New Roman"/>
                <w:color w:val="000000"/>
              </w:rPr>
              <w:t>83</w:t>
            </w:r>
          </w:p>
        </w:tc>
        <w:tc>
          <w:tcPr>
            <w:tcW w:w="2668" w:type="dxa"/>
            <w:shd w:val="clear" w:color="auto" w:fill="auto"/>
            <w:vAlign w:val="center"/>
          </w:tcPr>
          <w:p w14:paraId="420F1A83" w14:textId="77777777" w:rsidR="007709AF" w:rsidRPr="00A84D0C" w:rsidRDefault="007709AF" w:rsidP="009A27DE">
            <w:pPr>
              <w:suppressAutoHyphens/>
              <w:autoSpaceDE w:val="0"/>
              <w:autoSpaceDN w:val="0"/>
              <w:adjustRightInd w:val="0"/>
              <w:spacing w:after="0" w:line="240" w:lineRule="auto"/>
              <w:jc w:val="center"/>
              <w:rPr>
                <w:rFonts w:ascii="Times New Roman" w:hAnsi="Times New Roman"/>
                <w:color w:val="000000"/>
              </w:rPr>
            </w:pPr>
            <w:r w:rsidRPr="00A84D0C">
              <w:rPr>
                <w:rFonts w:ascii="Times New Roman" w:hAnsi="Times New Roman"/>
                <w:color w:val="000000"/>
              </w:rPr>
              <w:t>10000</w:t>
            </w:r>
          </w:p>
        </w:tc>
      </w:tr>
    </w:tbl>
    <w:p w14:paraId="2F11AAFA" w14:textId="77777777" w:rsidR="00E57220" w:rsidRPr="00A84D0C" w:rsidRDefault="00E57220" w:rsidP="0007400B">
      <w:pPr>
        <w:spacing w:after="0" w:line="240" w:lineRule="auto"/>
        <w:ind w:firstLine="284"/>
        <w:jc w:val="both"/>
        <w:rPr>
          <w:rFonts w:ascii="Times New Roman" w:hAnsi="Times New Roman"/>
          <w:color w:val="000000"/>
          <w:lang w:val="en-US"/>
        </w:rPr>
      </w:pPr>
    </w:p>
    <w:p w14:paraId="53D8F2F7" w14:textId="77777777" w:rsidR="007709AF" w:rsidRPr="00A84D0C" w:rsidRDefault="00E97A84" w:rsidP="003C2A0A">
      <w:pPr>
        <w:spacing w:before="120" w:after="120" w:line="240" w:lineRule="auto"/>
        <w:rPr>
          <w:rFonts w:ascii="Times New Roman" w:hAnsi="Times New Roman"/>
          <w:i/>
          <w:color w:val="000000"/>
          <w:sz w:val="20"/>
          <w:szCs w:val="20"/>
          <w:lang w:val="en-US"/>
        </w:rPr>
      </w:pPr>
      <w:r w:rsidRPr="00A84D0C">
        <w:rPr>
          <w:rFonts w:ascii="Times New Roman" w:hAnsi="Times New Roman"/>
          <w:b/>
          <w:color w:val="000000"/>
          <w:sz w:val="20"/>
          <w:szCs w:val="20"/>
          <w:lang w:val="en-US"/>
        </w:rPr>
        <w:t>Table</w:t>
      </w:r>
      <w:r w:rsidR="007709AF" w:rsidRPr="00A84D0C">
        <w:rPr>
          <w:rFonts w:ascii="Times New Roman" w:hAnsi="Times New Roman"/>
          <w:b/>
          <w:color w:val="000000"/>
          <w:sz w:val="20"/>
          <w:szCs w:val="20"/>
          <w:lang w:val="en-US"/>
        </w:rPr>
        <w:t xml:space="preserve"> 2.</w:t>
      </w:r>
      <w:r w:rsidR="006D5C53" w:rsidRPr="00A84D0C">
        <w:rPr>
          <w:rFonts w:ascii="Times New Roman" w:hAnsi="Times New Roman"/>
          <w:color w:val="000000"/>
          <w:sz w:val="20"/>
          <w:szCs w:val="20"/>
          <w:lang w:val="en-US"/>
        </w:rPr>
        <w:t xml:space="preserve"> </w:t>
      </w:r>
      <w:r w:rsidRPr="00A84D0C">
        <w:rPr>
          <w:rFonts w:ascii="Times New Roman" w:hAnsi="Times New Roman"/>
          <w:color w:val="000000"/>
          <w:sz w:val="20"/>
          <w:szCs w:val="20"/>
          <w:lang w:val="en-US"/>
        </w:rPr>
        <w:t>Comparison of chemical analysis results</w:t>
      </w:r>
      <w:r w:rsidR="00E67007" w:rsidRPr="00A84D0C">
        <w:rPr>
          <w:rFonts w:ascii="Times New Roman" w:hAnsi="Times New Roman"/>
          <w:i/>
          <w:color w:val="000000"/>
          <w:sz w:val="20"/>
          <w:szCs w:val="20"/>
          <w:lang w:val="en-U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3388"/>
        <w:gridCol w:w="1833"/>
        <w:gridCol w:w="1988"/>
        <w:gridCol w:w="1716"/>
      </w:tblGrid>
      <w:tr w:rsidR="006D5C53" w:rsidRPr="002F09E1" w14:paraId="27F9134E" w14:textId="77777777" w:rsidTr="00303C1D">
        <w:trPr>
          <w:trHeight w:val="510"/>
        </w:trPr>
        <w:tc>
          <w:tcPr>
            <w:tcW w:w="714" w:type="dxa"/>
            <w:shd w:val="clear" w:color="auto" w:fill="auto"/>
            <w:vAlign w:val="center"/>
          </w:tcPr>
          <w:p w14:paraId="44EDC5C5" w14:textId="77777777" w:rsidR="006D5C53" w:rsidRPr="00A84D0C" w:rsidRDefault="00E97A84" w:rsidP="00CE5F6A">
            <w:pPr>
              <w:suppressAutoHyphens/>
              <w:autoSpaceDE w:val="0"/>
              <w:autoSpaceDN w:val="0"/>
              <w:adjustRightInd w:val="0"/>
              <w:spacing w:after="0" w:line="240" w:lineRule="auto"/>
              <w:jc w:val="center"/>
              <w:rPr>
                <w:rFonts w:ascii="Times New Roman" w:hAnsi="Times New Roman"/>
                <w:color w:val="000000"/>
                <w:lang w:val="en-US"/>
              </w:rPr>
            </w:pPr>
            <w:r w:rsidRPr="00A84D0C">
              <w:rPr>
                <w:rFonts w:ascii="Times New Roman" w:hAnsi="Times New Roman"/>
                <w:color w:val="000000"/>
                <w:lang w:val="en-US"/>
              </w:rPr>
              <w:t>Item No.</w:t>
            </w:r>
          </w:p>
        </w:tc>
        <w:tc>
          <w:tcPr>
            <w:tcW w:w="3388" w:type="dxa"/>
            <w:shd w:val="clear" w:color="auto" w:fill="auto"/>
            <w:vAlign w:val="center"/>
          </w:tcPr>
          <w:p w14:paraId="70C900D0" w14:textId="77777777" w:rsidR="006D5C53" w:rsidRPr="00A84D0C" w:rsidRDefault="00C163C1" w:rsidP="00C163C1">
            <w:pPr>
              <w:suppressAutoHyphens/>
              <w:autoSpaceDE w:val="0"/>
              <w:autoSpaceDN w:val="0"/>
              <w:adjustRightInd w:val="0"/>
              <w:spacing w:after="0" w:line="240" w:lineRule="auto"/>
              <w:ind w:firstLine="7"/>
              <w:rPr>
                <w:rFonts w:ascii="Times New Roman" w:hAnsi="Times New Roman"/>
                <w:color w:val="000000"/>
                <w:lang w:val="en-US"/>
              </w:rPr>
            </w:pPr>
            <w:r w:rsidRPr="00A84D0C">
              <w:rPr>
                <w:rFonts w:ascii="Times New Roman" w:hAnsi="Times New Roman"/>
                <w:color w:val="000000"/>
                <w:lang w:val="en-US"/>
              </w:rPr>
              <w:t>Name of the parameter</w:t>
            </w:r>
          </w:p>
        </w:tc>
        <w:tc>
          <w:tcPr>
            <w:tcW w:w="1833" w:type="dxa"/>
            <w:shd w:val="clear" w:color="auto" w:fill="auto"/>
            <w:vAlign w:val="center"/>
          </w:tcPr>
          <w:p w14:paraId="6A311B21" w14:textId="1EC9D063" w:rsidR="00974B45" w:rsidRPr="00A84D0C" w:rsidRDefault="00974B45" w:rsidP="00CE5F6A">
            <w:pPr>
              <w:suppressAutoHyphens/>
              <w:autoSpaceDE w:val="0"/>
              <w:autoSpaceDN w:val="0"/>
              <w:adjustRightInd w:val="0"/>
              <w:spacing w:after="0" w:line="240" w:lineRule="auto"/>
              <w:jc w:val="center"/>
              <w:rPr>
                <w:rFonts w:ascii="Times New Roman" w:hAnsi="Times New Roman"/>
                <w:color w:val="000000"/>
                <w:lang w:val="en-US"/>
              </w:rPr>
            </w:pPr>
            <w:r w:rsidRPr="00A84D0C">
              <w:rPr>
                <w:rFonts w:ascii="Times New Roman" w:hAnsi="Times New Roman"/>
                <w:color w:val="000000"/>
                <w:lang w:val="en-US"/>
              </w:rPr>
              <w:t xml:space="preserve">Light part </w:t>
            </w:r>
            <w:r w:rsidR="00A770C7">
              <w:rPr>
                <w:rFonts w:ascii="Times New Roman" w:hAnsi="Times New Roman"/>
                <w:color w:val="000000"/>
                <w:lang w:val="en-US"/>
              </w:rPr>
              <w:br/>
            </w:r>
            <w:r w:rsidRPr="00A84D0C">
              <w:rPr>
                <w:rFonts w:ascii="Times New Roman" w:hAnsi="Times New Roman"/>
                <w:color w:val="000000"/>
                <w:lang w:val="en-US"/>
              </w:rPr>
              <w:t>of the pine crib</w:t>
            </w:r>
          </w:p>
        </w:tc>
        <w:tc>
          <w:tcPr>
            <w:tcW w:w="1988" w:type="dxa"/>
            <w:shd w:val="clear" w:color="auto" w:fill="auto"/>
            <w:vAlign w:val="center"/>
          </w:tcPr>
          <w:p w14:paraId="78EAACA8" w14:textId="77777777" w:rsidR="00974B45" w:rsidRPr="00A84D0C" w:rsidRDefault="00974B45" w:rsidP="00C163C1">
            <w:pPr>
              <w:pStyle w:val="a6"/>
              <w:spacing w:line="240" w:lineRule="auto"/>
              <w:ind w:firstLine="0"/>
              <w:jc w:val="center"/>
              <w:rPr>
                <w:sz w:val="22"/>
                <w:szCs w:val="22"/>
                <w:lang w:val="en-US"/>
              </w:rPr>
            </w:pPr>
            <w:r w:rsidRPr="00A84D0C">
              <w:rPr>
                <w:sz w:val="22"/>
                <w:szCs w:val="22"/>
              </w:rPr>
              <w:t>Dark-</w:t>
            </w:r>
            <w:proofErr w:type="spellStart"/>
            <w:r w:rsidRPr="00A84D0C">
              <w:rPr>
                <w:sz w:val="22"/>
                <w:szCs w:val="22"/>
              </w:rPr>
              <w:t>coloured</w:t>
            </w:r>
            <w:proofErr w:type="spellEnd"/>
            <w:r w:rsidRPr="00A84D0C">
              <w:rPr>
                <w:sz w:val="22"/>
                <w:szCs w:val="22"/>
              </w:rPr>
              <w:t xml:space="preserve"> part of the </w:t>
            </w:r>
            <w:proofErr w:type="spellStart"/>
            <w:r w:rsidRPr="00A84D0C">
              <w:rPr>
                <w:sz w:val="22"/>
                <w:szCs w:val="22"/>
              </w:rPr>
              <w:t>pine</w:t>
            </w:r>
            <w:proofErr w:type="spellEnd"/>
            <w:r w:rsidRPr="00A84D0C">
              <w:rPr>
                <w:sz w:val="22"/>
                <w:szCs w:val="22"/>
                <w:lang w:val="en-US"/>
              </w:rPr>
              <w:t xml:space="preserve"> crib</w:t>
            </w:r>
            <w:r w:rsidR="004C54F7" w:rsidRPr="00A84D0C">
              <w:rPr>
                <w:sz w:val="22"/>
                <w:szCs w:val="22"/>
                <w:lang w:val="en-US"/>
              </w:rPr>
              <w:t xml:space="preserve"> </w:t>
            </w:r>
          </w:p>
        </w:tc>
        <w:tc>
          <w:tcPr>
            <w:tcW w:w="1716" w:type="dxa"/>
            <w:shd w:val="clear" w:color="auto" w:fill="auto"/>
            <w:vAlign w:val="center"/>
          </w:tcPr>
          <w:p w14:paraId="5DEEA9E8" w14:textId="77777777" w:rsidR="00974B45" w:rsidRPr="00A84D0C" w:rsidRDefault="00974B45" w:rsidP="00CE5F6A">
            <w:pPr>
              <w:suppressAutoHyphens/>
              <w:autoSpaceDE w:val="0"/>
              <w:autoSpaceDN w:val="0"/>
              <w:adjustRightInd w:val="0"/>
              <w:spacing w:after="0" w:line="240" w:lineRule="auto"/>
              <w:ind w:firstLine="39"/>
              <w:jc w:val="center"/>
              <w:rPr>
                <w:rFonts w:ascii="Times New Roman" w:hAnsi="Times New Roman"/>
                <w:color w:val="000000"/>
                <w:lang w:val="en-US"/>
              </w:rPr>
            </w:pPr>
            <w:r w:rsidRPr="00A84D0C">
              <w:rPr>
                <w:rFonts w:ascii="Times New Roman" w:hAnsi="Times New Roman"/>
                <w:color w:val="000000"/>
                <w:lang w:val="en-US"/>
              </w:rPr>
              <w:t>Standard</w:t>
            </w:r>
            <w:r w:rsidRPr="00A84D0C">
              <w:rPr>
                <w:rFonts w:ascii="Times New Roman" w:hAnsi="Times New Roman"/>
                <w:color w:val="000000"/>
              </w:rPr>
              <w:t xml:space="preserve"> </w:t>
            </w:r>
            <w:r w:rsidRPr="00A84D0C">
              <w:rPr>
                <w:rFonts w:ascii="Times New Roman" w:hAnsi="Times New Roman"/>
                <w:color w:val="000000"/>
                <w:lang w:val="en-US"/>
              </w:rPr>
              <w:t>pine</w:t>
            </w:r>
            <w:r w:rsidRPr="00A84D0C">
              <w:rPr>
                <w:rFonts w:ascii="Times New Roman" w:hAnsi="Times New Roman"/>
                <w:color w:val="000000"/>
              </w:rPr>
              <w:t xml:space="preserve"> </w:t>
            </w:r>
          </w:p>
        </w:tc>
      </w:tr>
      <w:tr w:rsidR="006D5C53" w:rsidRPr="002F09E1" w14:paraId="124D8782" w14:textId="77777777" w:rsidTr="009A27DE">
        <w:tc>
          <w:tcPr>
            <w:tcW w:w="714" w:type="dxa"/>
            <w:shd w:val="clear" w:color="auto" w:fill="auto"/>
            <w:vAlign w:val="center"/>
          </w:tcPr>
          <w:p w14:paraId="19667200" w14:textId="77777777" w:rsidR="006D5C53" w:rsidRPr="00A84D0C" w:rsidRDefault="006D5C53" w:rsidP="006D5C53">
            <w:pPr>
              <w:suppressAutoHyphens/>
              <w:autoSpaceDE w:val="0"/>
              <w:autoSpaceDN w:val="0"/>
              <w:adjustRightInd w:val="0"/>
              <w:spacing w:after="0" w:line="240" w:lineRule="auto"/>
              <w:jc w:val="center"/>
              <w:rPr>
                <w:rFonts w:ascii="Times New Roman" w:hAnsi="Times New Roman"/>
                <w:color w:val="000000"/>
              </w:rPr>
            </w:pPr>
            <w:r w:rsidRPr="00A84D0C">
              <w:rPr>
                <w:rFonts w:ascii="Times New Roman" w:hAnsi="Times New Roman"/>
                <w:color w:val="000000"/>
              </w:rPr>
              <w:t>1</w:t>
            </w:r>
          </w:p>
        </w:tc>
        <w:tc>
          <w:tcPr>
            <w:tcW w:w="3388" w:type="dxa"/>
            <w:shd w:val="clear" w:color="auto" w:fill="auto"/>
            <w:vAlign w:val="center"/>
          </w:tcPr>
          <w:p w14:paraId="0A303B9A" w14:textId="77777777" w:rsidR="006D5C53" w:rsidRPr="00A84D0C" w:rsidRDefault="00974B45" w:rsidP="00D853B9">
            <w:pPr>
              <w:suppressAutoHyphens/>
              <w:autoSpaceDE w:val="0"/>
              <w:autoSpaceDN w:val="0"/>
              <w:adjustRightInd w:val="0"/>
              <w:spacing w:after="0" w:line="240" w:lineRule="auto"/>
              <w:rPr>
                <w:rFonts w:ascii="Times New Roman" w:hAnsi="Times New Roman"/>
                <w:color w:val="000000"/>
                <w:lang w:val="en-US"/>
              </w:rPr>
            </w:pPr>
            <w:r w:rsidRPr="00A84D0C">
              <w:rPr>
                <w:rFonts w:ascii="Times New Roman" w:hAnsi="Times New Roman"/>
                <w:color w:val="000000"/>
                <w:lang w:val="en-US"/>
              </w:rPr>
              <w:t>Ash content</w:t>
            </w:r>
            <w:r w:rsidR="006D5C53" w:rsidRPr="00A84D0C">
              <w:rPr>
                <w:rFonts w:ascii="Times New Roman" w:hAnsi="Times New Roman"/>
                <w:color w:val="000000"/>
              </w:rPr>
              <w:t>, %</w:t>
            </w:r>
          </w:p>
        </w:tc>
        <w:tc>
          <w:tcPr>
            <w:tcW w:w="1833" w:type="dxa"/>
            <w:shd w:val="clear" w:color="auto" w:fill="auto"/>
            <w:vAlign w:val="center"/>
          </w:tcPr>
          <w:p w14:paraId="776B2F00" w14:textId="77777777" w:rsidR="006D5C53" w:rsidRPr="00A84D0C" w:rsidRDefault="006D5C53" w:rsidP="00FC11AA">
            <w:pPr>
              <w:suppressAutoHyphens/>
              <w:autoSpaceDE w:val="0"/>
              <w:autoSpaceDN w:val="0"/>
              <w:adjustRightInd w:val="0"/>
              <w:spacing w:after="0" w:line="240" w:lineRule="auto"/>
              <w:ind w:firstLine="64"/>
              <w:jc w:val="center"/>
              <w:rPr>
                <w:rFonts w:ascii="Times New Roman" w:hAnsi="Times New Roman"/>
                <w:color w:val="000000"/>
                <w:lang w:val="en-US"/>
              </w:rPr>
            </w:pPr>
            <w:r w:rsidRPr="00A84D0C">
              <w:rPr>
                <w:rFonts w:ascii="Times New Roman" w:hAnsi="Times New Roman"/>
                <w:color w:val="000000"/>
                <w:lang w:val="en-US"/>
              </w:rPr>
              <w:t>0</w:t>
            </w:r>
            <w:r w:rsidR="005513EE">
              <w:rPr>
                <w:rFonts w:ascii="Times New Roman" w:hAnsi="Times New Roman"/>
                <w:color w:val="000000"/>
                <w:lang w:val="en-US"/>
              </w:rPr>
              <w:t>.</w:t>
            </w:r>
            <w:r w:rsidRPr="00A84D0C">
              <w:rPr>
                <w:rFonts w:ascii="Times New Roman" w:hAnsi="Times New Roman"/>
                <w:color w:val="000000"/>
                <w:lang w:val="en-US"/>
              </w:rPr>
              <w:t>181</w:t>
            </w:r>
          </w:p>
        </w:tc>
        <w:tc>
          <w:tcPr>
            <w:tcW w:w="1988" w:type="dxa"/>
            <w:shd w:val="clear" w:color="auto" w:fill="auto"/>
            <w:vAlign w:val="center"/>
          </w:tcPr>
          <w:p w14:paraId="65F70BB5" w14:textId="77777777" w:rsidR="006D5C53" w:rsidRPr="00A84D0C" w:rsidRDefault="006D5C53" w:rsidP="00FC11AA">
            <w:pPr>
              <w:suppressAutoHyphens/>
              <w:autoSpaceDE w:val="0"/>
              <w:autoSpaceDN w:val="0"/>
              <w:adjustRightInd w:val="0"/>
              <w:spacing w:after="0" w:line="240" w:lineRule="auto"/>
              <w:ind w:firstLine="64"/>
              <w:jc w:val="center"/>
              <w:rPr>
                <w:rFonts w:ascii="Times New Roman" w:hAnsi="Times New Roman"/>
                <w:color w:val="000000"/>
                <w:lang w:val="en-US"/>
              </w:rPr>
            </w:pPr>
            <w:r w:rsidRPr="00A84D0C">
              <w:rPr>
                <w:rFonts w:ascii="Times New Roman" w:hAnsi="Times New Roman"/>
                <w:color w:val="000000"/>
                <w:lang w:val="en-US"/>
              </w:rPr>
              <w:t>0</w:t>
            </w:r>
            <w:r w:rsidR="005513EE">
              <w:rPr>
                <w:rFonts w:ascii="Times New Roman" w:hAnsi="Times New Roman"/>
                <w:color w:val="000000"/>
                <w:lang w:val="en-US"/>
              </w:rPr>
              <w:t>.</w:t>
            </w:r>
            <w:r w:rsidRPr="00A84D0C">
              <w:rPr>
                <w:rFonts w:ascii="Times New Roman" w:hAnsi="Times New Roman"/>
                <w:color w:val="000000"/>
                <w:lang w:val="en-US"/>
              </w:rPr>
              <w:t>341</w:t>
            </w:r>
          </w:p>
        </w:tc>
        <w:tc>
          <w:tcPr>
            <w:tcW w:w="1716" w:type="dxa"/>
            <w:shd w:val="clear" w:color="auto" w:fill="auto"/>
            <w:vAlign w:val="center"/>
          </w:tcPr>
          <w:p w14:paraId="51891092" w14:textId="77777777" w:rsidR="006D5C53" w:rsidRPr="00A84D0C" w:rsidRDefault="006D5C53" w:rsidP="00FC11AA">
            <w:pPr>
              <w:suppressAutoHyphens/>
              <w:autoSpaceDE w:val="0"/>
              <w:autoSpaceDN w:val="0"/>
              <w:adjustRightInd w:val="0"/>
              <w:spacing w:after="0" w:line="240" w:lineRule="auto"/>
              <w:ind w:firstLine="64"/>
              <w:jc w:val="center"/>
              <w:rPr>
                <w:rFonts w:ascii="Times New Roman" w:hAnsi="Times New Roman"/>
                <w:color w:val="000000"/>
                <w:lang w:val="en-US"/>
              </w:rPr>
            </w:pPr>
            <w:r w:rsidRPr="00A84D0C">
              <w:rPr>
                <w:rFonts w:ascii="Times New Roman" w:hAnsi="Times New Roman"/>
                <w:color w:val="000000"/>
                <w:lang w:val="en-US"/>
              </w:rPr>
              <w:t>0</w:t>
            </w:r>
            <w:r w:rsidR="005513EE">
              <w:rPr>
                <w:rFonts w:ascii="Times New Roman" w:hAnsi="Times New Roman"/>
                <w:color w:val="000000"/>
                <w:lang w:val="en-US"/>
              </w:rPr>
              <w:t>.</w:t>
            </w:r>
            <w:r w:rsidRPr="00A84D0C">
              <w:rPr>
                <w:rFonts w:ascii="Times New Roman" w:hAnsi="Times New Roman"/>
                <w:color w:val="000000"/>
                <w:lang w:val="en-US"/>
              </w:rPr>
              <w:t>16</w:t>
            </w:r>
          </w:p>
        </w:tc>
      </w:tr>
      <w:tr w:rsidR="006D5C53" w:rsidRPr="002F09E1" w14:paraId="467BA158" w14:textId="77777777" w:rsidTr="009A27DE">
        <w:tc>
          <w:tcPr>
            <w:tcW w:w="714" w:type="dxa"/>
            <w:shd w:val="clear" w:color="auto" w:fill="auto"/>
            <w:vAlign w:val="center"/>
          </w:tcPr>
          <w:p w14:paraId="4354513B" w14:textId="77777777" w:rsidR="006D5C53" w:rsidRPr="00A84D0C" w:rsidRDefault="006D5C53" w:rsidP="006D5C53">
            <w:pPr>
              <w:suppressAutoHyphens/>
              <w:autoSpaceDE w:val="0"/>
              <w:autoSpaceDN w:val="0"/>
              <w:adjustRightInd w:val="0"/>
              <w:spacing w:after="0" w:line="240" w:lineRule="auto"/>
              <w:jc w:val="center"/>
              <w:rPr>
                <w:rFonts w:ascii="Times New Roman" w:hAnsi="Times New Roman"/>
                <w:color w:val="000000"/>
              </w:rPr>
            </w:pPr>
            <w:r w:rsidRPr="00A84D0C">
              <w:rPr>
                <w:rFonts w:ascii="Times New Roman" w:hAnsi="Times New Roman"/>
                <w:color w:val="000000"/>
              </w:rPr>
              <w:t>2</w:t>
            </w:r>
          </w:p>
        </w:tc>
        <w:tc>
          <w:tcPr>
            <w:tcW w:w="3388" w:type="dxa"/>
            <w:shd w:val="clear" w:color="auto" w:fill="auto"/>
            <w:vAlign w:val="center"/>
          </w:tcPr>
          <w:p w14:paraId="14BD1775" w14:textId="77777777" w:rsidR="006D5C53" w:rsidRPr="00A84D0C" w:rsidRDefault="00E97A84" w:rsidP="00D853B9">
            <w:pPr>
              <w:suppressAutoHyphens/>
              <w:autoSpaceDE w:val="0"/>
              <w:autoSpaceDN w:val="0"/>
              <w:adjustRightInd w:val="0"/>
              <w:spacing w:after="0" w:line="240" w:lineRule="auto"/>
              <w:rPr>
                <w:rFonts w:ascii="Times New Roman" w:hAnsi="Times New Roman"/>
                <w:color w:val="000000"/>
              </w:rPr>
            </w:pPr>
            <w:r w:rsidRPr="00A84D0C">
              <w:rPr>
                <w:rFonts w:ascii="Times New Roman" w:hAnsi="Times New Roman"/>
                <w:color w:val="000000"/>
                <w:lang w:val="en-US"/>
              </w:rPr>
              <w:t>Cellulose</w:t>
            </w:r>
            <w:r w:rsidR="006D5C53" w:rsidRPr="00A84D0C">
              <w:rPr>
                <w:rFonts w:ascii="Times New Roman" w:hAnsi="Times New Roman"/>
                <w:color w:val="000000"/>
              </w:rPr>
              <w:t>, %</w:t>
            </w:r>
          </w:p>
        </w:tc>
        <w:tc>
          <w:tcPr>
            <w:tcW w:w="1833" w:type="dxa"/>
            <w:shd w:val="clear" w:color="auto" w:fill="auto"/>
            <w:vAlign w:val="center"/>
          </w:tcPr>
          <w:p w14:paraId="3539A0DF" w14:textId="77777777" w:rsidR="006D5C53" w:rsidRPr="00A84D0C" w:rsidRDefault="006D5C53" w:rsidP="00FC11AA">
            <w:pPr>
              <w:suppressAutoHyphens/>
              <w:autoSpaceDE w:val="0"/>
              <w:autoSpaceDN w:val="0"/>
              <w:adjustRightInd w:val="0"/>
              <w:spacing w:after="0" w:line="240" w:lineRule="auto"/>
              <w:ind w:firstLine="64"/>
              <w:jc w:val="center"/>
              <w:rPr>
                <w:rFonts w:ascii="Times New Roman" w:hAnsi="Times New Roman"/>
                <w:color w:val="000000"/>
                <w:lang w:val="en-US"/>
              </w:rPr>
            </w:pPr>
            <w:r w:rsidRPr="00A84D0C">
              <w:rPr>
                <w:rFonts w:ascii="Times New Roman" w:hAnsi="Times New Roman"/>
                <w:color w:val="000000"/>
                <w:lang w:val="en-US"/>
              </w:rPr>
              <w:t>58</w:t>
            </w:r>
            <w:r w:rsidR="005513EE">
              <w:rPr>
                <w:rFonts w:ascii="Times New Roman" w:hAnsi="Times New Roman"/>
                <w:color w:val="000000"/>
                <w:lang w:val="en-US"/>
              </w:rPr>
              <w:t>.</w:t>
            </w:r>
            <w:r w:rsidRPr="00A84D0C">
              <w:rPr>
                <w:rFonts w:ascii="Times New Roman" w:hAnsi="Times New Roman"/>
                <w:color w:val="000000"/>
                <w:lang w:val="en-US"/>
              </w:rPr>
              <w:t>176</w:t>
            </w:r>
          </w:p>
        </w:tc>
        <w:tc>
          <w:tcPr>
            <w:tcW w:w="1988" w:type="dxa"/>
            <w:shd w:val="clear" w:color="auto" w:fill="auto"/>
            <w:vAlign w:val="center"/>
          </w:tcPr>
          <w:p w14:paraId="7EDD5BC8" w14:textId="77777777" w:rsidR="006D5C53" w:rsidRPr="00A84D0C" w:rsidRDefault="006D5C53" w:rsidP="00FC11AA">
            <w:pPr>
              <w:suppressAutoHyphens/>
              <w:autoSpaceDE w:val="0"/>
              <w:autoSpaceDN w:val="0"/>
              <w:adjustRightInd w:val="0"/>
              <w:spacing w:after="0" w:line="240" w:lineRule="auto"/>
              <w:ind w:firstLine="64"/>
              <w:jc w:val="center"/>
              <w:rPr>
                <w:rFonts w:ascii="Times New Roman" w:hAnsi="Times New Roman"/>
                <w:color w:val="000000"/>
                <w:lang w:val="en-US"/>
              </w:rPr>
            </w:pPr>
            <w:r w:rsidRPr="00A84D0C">
              <w:rPr>
                <w:rFonts w:ascii="Times New Roman" w:hAnsi="Times New Roman"/>
                <w:color w:val="000000"/>
                <w:lang w:val="en-US"/>
              </w:rPr>
              <w:t>58</w:t>
            </w:r>
            <w:r w:rsidR="005513EE">
              <w:rPr>
                <w:rFonts w:ascii="Times New Roman" w:hAnsi="Times New Roman"/>
                <w:color w:val="000000"/>
                <w:lang w:val="en-US"/>
              </w:rPr>
              <w:t>.</w:t>
            </w:r>
            <w:r w:rsidRPr="00A84D0C">
              <w:rPr>
                <w:rFonts w:ascii="Times New Roman" w:hAnsi="Times New Roman"/>
                <w:color w:val="000000"/>
                <w:lang w:val="en-US"/>
              </w:rPr>
              <w:t>572</w:t>
            </w:r>
          </w:p>
        </w:tc>
        <w:tc>
          <w:tcPr>
            <w:tcW w:w="1716" w:type="dxa"/>
            <w:shd w:val="clear" w:color="auto" w:fill="auto"/>
            <w:vAlign w:val="center"/>
          </w:tcPr>
          <w:p w14:paraId="0D170085" w14:textId="77777777" w:rsidR="006D5C53" w:rsidRPr="00A84D0C" w:rsidRDefault="006D5C53" w:rsidP="00FC11AA">
            <w:pPr>
              <w:suppressAutoHyphens/>
              <w:autoSpaceDE w:val="0"/>
              <w:autoSpaceDN w:val="0"/>
              <w:adjustRightInd w:val="0"/>
              <w:spacing w:after="0" w:line="240" w:lineRule="auto"/>
              <w:ind w:firstLine="64"/>
              <w:jc w:val="center"/>
              <w:rPr>
                <w:rFonts w:ascii="Times New Roman" w:hAnsi="Times New Roman"/>
                <w:color w:val="000000"/>
                <w:lang w:val="en-US"/>
              </w:rPr>
            </w:pPr>
            <w:r w:rsidRPr="00A84D0C">
              <w:rPr>
                <w:rFonts w:ascii="Times New Roman" w:hAnsi="Times New Roman"/>
                <w:color w:val="000000"/>
                <w:lang w:val="en-US"/>
              </w:rPr>
              <w:t>50</w:t>
            </w:r>
            <w:r w:rsidR="005513EE">
              <w:rPr>
                <w:rFonts w:ascii="Times New Roman" w:hAnsi="Times New Roman"/>
                <w:color w:val="000000"/>
                <w:lang w:val="en-US"/>
              </w:rPr>
              <w:t>.</w:t>
            </w:r>
            <w:r w:rsidRPr="00A84D0C">
              <w:rPr>
                <w:rFonts w:ascii="Times New Roman" w:hAnsi="Times New Roman"/>
                <w:color w:val="000000"/>
                <w:lang w:val="en-US"/>
              </w:rPr>
              <w:t>6</w:t>
            </w:r>
          </w:p>
        </w:tc>
      </w:tr>
      <w:tr w:rsidR="006D5C53" w:rsidRPr="002F09E1" w14:paraId="71554424" w14:textId="77777777" w:rsidTr="009A27DE">
        <w:tc>
          <w:tcPr>
            <w:tcW w:w="714" w:type="dxa"/>
            <w:shd w:val="clear" w:color="auto" w:fill="auto"/>
            <w:vAlign w:val="center"/>
          </w:tcPr>
          <w:p w14:paraId="0FE97B32" w14:textId="77777777" w:rsidR="006D5C53" w:rsidRPr="00A84D0C" w:rsidRDefault="006D5C53" w:rsidP="006D5C53">
            <w:pPr>
              <w:suppressAutoHyphens/>
              <w:autoSpaceDE w:val="0"/>
              <w:autoSpaceDN w:val="0"/>
              <w:adjustRightInd w:val="0"/>
              <w:spacing w:after="0" w:line="240" w:lineRule="auto"/>
              <w:jc w:val="center"/>
              <w:rPr>
                <w:rFonts w:ascii="Times New Roman" w:hAnsi="Times New Roman"/>
                <w:color w:val="000000"/>
              </w:rPr>
            </w:pPr>
            <w:r w:rsidRPr="00A84D0C">
              <w:rPr>
                <w:rFonts w:ascii="Times New Roman" w:hAnsi="Times New Roman"/>
                <w:color w:val="000000"/>
              </w:rPr>
              <w:t>3</w:t>
            </w:r>
          </w:p>
        </w:tc>
        <w:tc>
          <w:tcPr>
            <w:tcW w:w="3388" w:type="dxa"/>
            <w:shd w:val="clear" w:color="auto" w:fill="auto"/>
            <w:vAlign w:val="center"/>
          </w:tcPr>
          <w:p w14:paraId="0B27F8EC" w14:textId="77777777" w:rsidR="006D5C53" w:rsidRPr="00A84D0C" w:rsidRDefault="00E97A84" w:rsidP="00D853B9">
            <w:pPr>
              <w:suppressAutoHyphens/>
              <w:autoSpaceDE w:val="0"/>
              <w:autoSpaceDN w:val="0"/>
              <w:adjustRightInd w:val="0"/>
              <w:spacing w:after="0" w:line="240" w:lineRule="auto"/>
              <w:rPr>
                <w:rFonts w:ascii="Times New Roman" w:hAnsi="Times New Roman"/>
                <w:color w:val="000000"/>
              </w:rPr>
            </w:pPr>
            <w:r w:rsidRPr="00A84D0C">
              <w:rPr>
                <w:rFonts w:ascii="Times New Roman" w:hAnsi="Times New Roman"/>
                <w:color w:val="000000"/>
                <w:lang w:val="en-US"/>
              </w:rPr>
              <w:t>Lignin</w:t>
            </w:r>
            <w:r w:rsidR="006D5C53" w:rsidRPr="00A84D0C">
              <w:rPr>
                <w:rFonts w:ascii="Times New Roman" w:hAnsi="Times New Roman"/>
                <w:color w:val="000000"/>
              </w:rPr>
              <w:t>, %</w:t>
            </w:r>
          </w:p>
        </w:tc>
        <w:tc>
          <w:tcPr>
            <w:tcW w:w="1833" w:type="dxa"/>
            <w:shd w:val="clear" w:color="auto" w:fill="auto"/>
            <w:vAlign w:val="center"/>
          </w:tcPr>
          <w:p w14:paraId="17851B5A" w14:textId="77777777" w:rsidR="006D5C53" w:rsidRPr="00A84D0C" w:rsidRDefault="006D5C53" w:rsidP="00FC11AA">
            <w:pPr>
              <w:suppressAutoHyphens/>
              <w:autoSpaceDE w:val="0"/>
              <w:autoSpaceDN w:val="0"/>
              <w:adjustRightInd w:val="0"/>
              <w:spacing w:after="0" w:line="240" w:lineRule="auto"/>
              <w:ind w:firstLine="64"/>
              <w:jc w:val="center"/>
              <w:rPr>
                <w:rFonts w:ascii="Times New Roman" w:hAnsi="Times New Roman"/>
                <w:color w:val="000000"/>
                <w:lang w:val="en-US"/>
              </w:rPr>
            </w:pPr>
            <w:r w:rsidRPr="00A84D0C">
              <w:rPr>
                <w:rFonts w:ascii="Times New Roman" w:hAnsi="Times New Roman"/>
                <w:color w:val="000000"/>
                <w:lang w:val="en-US"/>
              </w:rPr>
              <w:t>29</w:t>
            </w:r>
            <w:r w:rsidR="005513EE">
              <w:rPr>
                <w:rFonts w:ascii="Times New Roman" w:hAnsi="Times New Roman"/>
                <w:color w:val="000000"/>
                <w:lang w:val="en-US"/>
              </w:rPr>
              <w:t>.</w:t>
            </w:r>
            <w:r w:rsidRPr="00A84D0C">
              <w:rPr>
                <w:rFonts w:ascii="Times New Roman" w:hAnsi="Times New Roman"/>
                <w:color w:val="000000"/>
                <w:lang w:val="en-US"/>
              </w:rPr>
              <w:t>517</w:t>
            </w:r>
          </w:p>
        </w:tc>
        <w:tc>
          <w:tcPr>
            <w:tcW w:w="1988" w:type="dxa"/>
            <w:shd w:val="clear" w:color="auto" w:fill="auto"/>
            <w:vAlign w:val="center"/>
          </w:tcPr>
          <w:p w14:paraId="68770636" w14:textId="77777777" w:rsidR="006D5C53" w:rsidRPr="00A84D0C" w:rsidRDefault="006D5C53" w:rsidP="00FC11AA">
            <w:pPr>
              <w:suppressAutoHyphens/>
              <w:autoSpaceDE w:val="0"/>
              <w:autoSpaceDN w:val="0"/>
              <w:adjustRightInd w:val="0"/>
              <w:spacing w:after="0" w:line="240" w:lineRule="auto"/>
              <w:ind w:firstLine="64"/>
              <w:jc w:val="center"/>
              <w:rPr>
                <w:rFonts w:ascii="Times New Roman" w:hAnsi="Times New Roman"/>
                <w:color w:val="000000"/>
                <w:lang w:val="en-US"/>
              </w:rPr>
            </w:pPr>
            <w:r w:rsidRPr="00A84D0C">
              <w:rPr>
                <w:rFonts w:ascii="Times New Roman" w:hAnsi="Times New Roman"/>
                <w:color w:val="000000"/>
                <w:lang w:val="en-US"/>
              </w:rPr>
              <w:t>30</w:t>
            </w:r>
            <w:r w:rsidR="005513EE">
              <w:rPr>
                <w:rFonts w:ascii="Times New Roman" w:hAnsi="Times New Roman"/>
                <w:color w:val="000000"/>
                <w:lang w:val="en-US"/>
              </w:rPr>
              <w:t>.</w:t>
            </w:r>
            <w:r w:rsidRPr="00A84D0C">
              <w:rPr>
                <w:rFonts w:ascii="Times New Roman" w:hAnsi="Times New Roman"/>
                <w:color w:val="000000"/>
                <w:lang w:val="en-US"/>
              </w:rPr>
              <w:t>133</w:t>
            </w:r>
          </w:p>
        </w:tc>
        <w:tc>
          <w:tcPr>
            <w:tcW w:w="1716" w:type="dxa"/>
            <w:shd w:val="clear" w:color="auto" w:fill="auto"/>
            <w:vAlign w:val="center"/>
          </w:tcPr>
          <w:p w14:paraId="39364080" w14:textId="77777777" w:rsidR="006D5C53" w:rsidRPr="00A84D0C" w:rsidRDefault="006D5C53" w:rsidP="00FC11AA">
            <w:pPr>
              <w:suppressAutoHyphens/>
              <w:autoSpaceDE w:val="0"/>
              <w:autoSpaceDN w:val="0"/>
              <w:adjustRightInd w:val="0"/>
              <w:spacing w:after="0" w:line="240" w:lineRule="auto"/>
              <w:ind w:firstLine="64"/>
              <w:jc w:val="center"/>
              <w:rPr>
                <w:rFonts w:ascii="Times New Roman" w:hAnsi="Times New Roman"/>
                <w:color w:val="000000"/>
                <w:lang w:val="en-US"/>
              </w:rPr>
            </w:pPr>
            <w:r w:rsidRPr="00A84D0C">
              <w:rPr>
                <w:rFonts w:ascii="Times New Roman" w:hAnsi="Times New Roman"/>
                <w:color w:val="000000"/>
                <w:lang w:val="en-US"/>
              </w:rPr>
              <w:t>27</w:t>
            </w:r>
            <w:r w:rsidR="005513EE">
              <w:rPr>
                <w:rFonts w:ascii="Times New Roman" w:hAnsi="Times New Roman"/>
                <w:color w:val="000000"/>
                <w:lang w:val="en-US"/>
              </w:rPr>
              <w:t>.</w:t>
            </w:r>
            <w:r w:rsidRPr="00A84D0C">
              <w:rPr>
                <w:rFonts w:ascii="Times New Roman" w:hAnsi="Times New Roman"/>
                <w:color w:val="000000"/>
                <w:lang w:val="en-US"/>
              </w:rPr>
              <w:t>5</w:t>
            </w:r>
          </w:p>
        </w:tc>
      </w:tr>
      <w:tr w:rsidR="006D5C53" w:rsidRPr="002F09E1" w14:paraId="1524BF09" w14:textId="77777777" w:rsidTr="009A27DE">
        <w:tc>
          <w:tcPr>
            <w:tcW w:w="714" w:type="dxa"/>
            <w:shd w:val="clear" w:color="auto" w:fill="auto"/>
            <w:vAlign w:val="center"/>
          </w:tcPr>
          <w:p w14:paraId="6F240A84" w14:textId="77777777" w:rsidR="006D5C53" w:rsidRPr="00A84D0C" w:rsidRDefault="006D5C53" w:rsidP="006D5C53">
            <w:pPr>
              <w:suppressAutoHyphens/>
              <w:autoSpaceDE w:val="0"/>
              <w:autoSpaceDN w:val="0"/>
              <w:adjustRightInd w:val="0"/>
              <w:spacing w:after="0" w:line="240" w:lineRule="auto"/>
              <w:jc w:val="center"/>
              <w:rPr>
                <w:rFonts w:ascii="Times New Roman" w:hAnsi="Times New Roman"/>
                <w:color w:val="000000"/>
              </w:rPr>
            </w:pPr>
            <w:r w:rsidRPr="00A84D0C">
              <w:rPr>
                <w:rFonts w:ascii="Times New Roman" w:hAnsi="Times New Roman"/>
                <w:color w:val="000000"/>
              </w:rPr>
              <w:t>4</w:t>
            </w:r>
          </w:p>
        </w:tc>
        <w:tc>
          <w:tcPr>
            <w:tcW w:w="3388" w:type="dxa"/>
            <w:shd w:val="clear" w:color="auto" w:fill="auto"/>
            <w:vAlign w:val="center"/>
          </w:tcPr>
          <w:p w14:paraId="54B46A74" w14:textId="6D5466B8" w:rsidR="006D5C53" w:rsidRPr="00A84D0C" w:rsidRDefault="00E97A84" w:rsidP="00E97A84">
            <w:pPr>
              <w:suppressAutoHyphens/>
              <w:autoSpaceDE w:val="0"/>
              <w:autoSpaceDN w:val="0"/>
              <w:adjustRightInd w:val="0"/>
              <w:spacing w:after="0" w:line="240" w:lineRule="auto"/>
              <w:rPr>
                <w:rFonts w:ascii="Times New Roman" w:hAnsi="Times New Roman"/>
                <w:color w:val="000000"/>
                <w:lang w:val="en-US"/>
              </w:rPr>
            </w:pPr>
            <w:r w:rsidRPr="00A84D0C">
              <w:rPr>
                <w:rFonts w:ascii="Times New Roman" w:hAnsi="Times New Roman"/>
                <w:color w:val="000000"/>
                <w:lang w:val="en-US"/>
              </w:rPr>
              <w:t xml:space="preserve">Amount of soluble substances </w:t>
            </w:r>
            <w:r w:rsidR="00A770C7">
              <w:rPr>
                <w:rFonts w:ascii="Times New Roman" w:hAnsi="Times New Roman"/>
                <w:color w:val="000000"/>
                <w:lang w:val="en-US"/>
              </w:rPr>
              <w:br/>
            </w:r>
            <w:r w:rsidRPr="00A84D0C">
              <w:rPr>
                <w:rFonts w:ascii="Times New Roman" w:hAnsi="Times New Roman"/>
                <w:color w:val="000000"/>
                <w:lang w:val="en-US"/>
              </w:rPr>
              <w:t xml:space="preserve">in hot water, % </w:t>
            </w:r>
          </w:p>
        </w:tc>
        <w:tc>
          <w:tcPr>
            <w:tcW w:w="1833" w:type="dxa"/>
            <w:shd w:val="clear" w:color="auto" w:fill="auto"/>
            <w:vAlign w:val="center"/>
          </w:tcPr>
          <w:p w14:paraId="2864D1C3" w14:textId="77777777" w:rsidR="006D5C53" w:rsidRPr="00A84D0C" w:rsidRDefault="006D5C53" w:rsidP="00FC11AA">
            <w:pPr>
              <w:suppressAutoHyphens/>
              <w:autoSpaceDE w:val="0"/>
              <w:autoSpaceDN w:val="0"/>
              <w:adjustRightInd w:val="0"/>
              <w:spacing w:after="0" w:line="240" w:lineRule="auto"/>
              <w:ind w:firstLine="64"/>
              <w:jc w:val="center"/>
              <w:rPr>
                <w:rFonts w:ascii="Times New Roman" w:hAnsi="Times New Roman"/>
                <w:color w:val="000000"/>
                <w:lang w:val="en-US"/>
              </w:rPr>
            </w:pPr>
            <w:r w:rsidRPr="00A84D0C">
              <w:rPr>
                <w:rFonts w:ascii="Times New Roman" w:hAnsi="Times New Roman"/>
                <w:color w:val="000000"/>
                <w:lang w:val="en-US"/>
              </w:rPr>
              <w:t>0</w:t>
            </w:r>
            <w:r w:rsidR="005513EE">
              <w:rPr>
                <w:rFonts w:ascii="Times New Roman" w:hAnsi="Times New Roman"/>
                <w:color w:val="000000"/>
                <w:lang w:val="en-US"/>
              </w:rPr>
              <w:t>.</w:t>
            </w:r>
            <w:r w:rsidRPr="00A84D0C">
              <w:rPr>
                <w:rFonts w:ascii="Times New Roman" w:hAnsi="Times New Roman"/>
                <w:color w:val="000000"/>
                <w:lang w:val="en-US"/>
              </w:rPr>
              <w:t>265</w:t>
            </w:r>
          </w:p>
        </w:tc>
        <w:tc>
          <w:tcPr>
            <w:tcW w:w="1988" w:type="dxa"/>
            <w:shd w:val="clear" w:color="auto" w:fill="auto"/>
            <w:vAlign w:val="center"/>
          </w:tcPr>
          <w:p w14:paraId="3ECFF5B7" w14:textId="77777777" w:rsidR="006D5C53" w:rsidRPr="00A84D0C" w:rsidRDefault="006D5C53" w:rsidP="00FC11AA">
            <w:pPr>
              <w:suppressAutoHyphens/>
              <w:autoSpaceDE w:val="0"/>
              <w:autoSpaceDN w:val="0"/>
              <w:adjustRightInd w:val="0"/>
              <w:spacing w:after="0" w:line="240" w:lineRule="auto"/>
              <w:ind w:firstLine="64"/>
              <w:jc w:val="center"/>
              <w:rPr>
                <w:rFonts w:ascii="Times New Roman" w:hAnsi="Times New Roman"/>
                <w:color w:val="000000"/>
                <w:lang w:val="en-US"/>
              </w:rPr>
            </w:pPr>
            <w:r w:rsidRPr="00A84D0C">
              <w:rPr>
                <w:rFonts w:ascii="Times New Roman" w:hAnsi="Times New Roman"/>
                <w:color w:val="000000"/>
                <w:lang w:val="en-US"/>
              </w:rPr>
              <w:t>0</w:t>
            </w:r>
            <w:r w:rsidR="005513EE">
              <w:rPr>
                <w:rFonts w:ascii="Times New Roman" w:hAnsi="Times New Roman"/>
                <w:color w:val="000000"/>
                <w:lang w:val="en-US"/>
              </w:rPr>
              <w:t>.</w:t>
            </w:r>
            <w:r w:rsidRPr="00A84D0C">
              <w:rPr>
                <w:rFonts w:ascii="Times New Roman" w:hAnsi="Times New Roman"/>
                <w:color w:val="000000"/>
                <w:lang w:val="en-US"/>
              </w:rPr>
              <w:t>101</w:t>
            </w:r>
          </w:p>
        </w:tc>
        <w:tc>
          <w:tcPr>
            <w:tcW w:w="1716" w:type="dxa"/>
            <w:shd w:val="clear" w:color="auto" w:fill="auto"/>
            <w:vAlign w:val="center"/>
          </w:tcPr>
          <w:p w14:paraId="4B123915" w14:textId="77777777" w:rsidR="006D5C53" w:rsidRPr="00A84D0C" w:rsidRDefault="006D5C53" w:rsidP="00FC11AA">
            <w:pPr>
              <w:suppressAutoHyphens/>
              <w:autoSpaceDE w:val="0"/>
              <w:autoSpaceDN w:val="0"/>
              <w:adjustRightInd w:val="0"/>
              <w:spacing w:after="0" w:line="240" w:lineRule="auto"/>
              <w:ind w:firstLine="64"/>
              <w:jc w:val="center"/>
              <w:rPr>
                <w:rFonts w:ascii="Times New Roman" w:hAnsi="Times New Roman"/>
                <w:color w:val="000000"/>
                <w:lang w:val="en-US"/>
              </w:rPr>
            </w:pPr>
            <w:r w:rsidRPr="00A84D0C">
              <w:rPr>
                <w:rFonts w:ascii="Times New Roman" w:hAnsi="Times New Roman"/>
                <w:color w:val="000000"/>
                <w:lang w:val="en-US"/>
              </w:rPr>
              <w:t>2</w:t>
            </w:r>
            <w:r w:rsidR="005513EE">
              <w:rPr>
                <w:rFonts w:ascii="Times New Roman" w:hAnsi="Times New Roman"/>
                <w:color w:val="000000"/>
                <w:lang w:val="en-US"/>
              </w:rPr>
              <w:t>.</w:t>
            </w:r>
            <w:r w:rsidRPr="00A84D0C">
              <w:rPr>
                <w:rFonts w:ascii="Times New Roman" w:hAnsi="Times New Roman"/>
                <w:color w:val="000000"/>
                <w:lang w:val="en-US"/>
              </w:rPr>
              <w:t>6</w:t>
            </w:r>
          </w:p>
        </w:tc>
      </w:tr>
      <w:tr w:rsidR="006D5C53" w:rsidRPr="002F09E1" w14:paraId="3BCFFDBE" w14:textId="77777777" w:rsidTr="009A27DE">
        <w:tc>
          <w:tcPr>
            <w:tcW w:w="714" w:type="dxa"/>
            <w:shd w:val="clear" w:color="auto" w:fill="auto"/>
            <w:vAlign w:val="center"/>
          </w:tcPr>
          <w:p w14:paraId="3DC17F08" w14:textId="77777777" w:rsidR="006D5C53" w:rsidRPr="00A84D0C" w:rsidRDefault="006D5C53" w:rsidP="006D5C53">
            <w:pPr>
              <w:suppressAutoHyphens/>
              <w:autoSpaceDE w:val="0"/>
              <w:autoSpaceDN w:val="0"/>
              <w:adjustRightInd w:val="0"/>
              <w:spacing w:after="0" w:line="240" w:lineRule="auto"/>
              <w:jc w:val="center"/>
              <w:rPr>
                <w:rFonts w:ascii="Times New Roman" w:hAnsi="Times New Roman"/>
                <w:color w:val="000000"/>
              </w:rPr>
            </w:pPr>
            <w:r w:rsidRPr="00A84D0C">
              <w:rPr>
                <w:rFonts w:ascii="Times New Roman" w:hAnsi="Times New Roman"/>
                <w:color w:val="000000"/>
              </w:rPr>
              <w:t>5</w:t>
            </w:r>
          </w:p>
        </w:tc>
        <w:tc>
          <w:tcPr>
            <w:tcW w:w="3388" w:type="dxa"/>
            <w:shd w:val="clear" w:color="auto" w:fill="auto"/>
            <w:vAlign w:val="center"/>
          </w:tcPr>
          <w:p w14:paraId="433329AD" w14:textId="59F599B4" w:rsidR="006D5C53" w:rsidRPr="00A84D0C" w:rsidRDefault="00E97A84" w:rsidP="00724304">
            <w:pPr>
              <w:pStyle w:val="a6"/>
              <w:spacing w:line="240" w:lineRule="auto"/>
              <w:ind w:firstLine="0"/>
              <w:jc w:val="left"/>
              <w:rPr>
                <w:sz w:val="22"/>
                <w:szCs w:val="22"/>
                <w:lang w:val="en-US"/>
              </w:rPr>
            </w:pPr>
            <w:r w:rsidRPr="00A84D0C">
              <w:rPr>
                <w:sz w:val="22"/>
                <w:szCs w:val="22"/>
                <w:lang w:val="en-US"/>
              </w:rPr>
              <w:t xml:space="preserve">Amount </w:t>
            </w:r>
            <w:r w:rsidRPr="00A84D0C">
              <w:rPr>
                <w:sz w:val="22"/>
                <w:szCs w:val="22"/>
              </w:rPr>
              <w:t xml:space="preserve">of </w:t>
            </w:r>
            <w:proofErr w:type="spellStart"/>
            <w:r w:rsidRPr="00A84D0C">
              <w:rPr>
                <w:sz w:val="22"/>
                <w:szCs w:val="22"/>
              </w:rPr>
              <w:t>soluble</w:t>
            </w:r>
            <w:proofErr w:type="spellEnd"/>
            <w:r w:rsidRPr="00A84D0C">
              <w:rPr>
                <w:sz w:val="22"/>
                <w:szCs w:val="22"/>
              </w:rPr>
              <w:t xml:space="preserve"> </w:t>
            </w:r>
            <w:proofErr w:type="spellStart"/>
            <w:r w:rsidRPr="00A84D0C">
              <w:rPr>
                <w:sz w:val="22"/>
                <w:szCs w:val="22"/>
              </w:rPr>
              <w:t>substances</w:t>
            </w:r>
            <w:proofErr w:type="spellEnd"/>
            <w:r w:rsidR="00724304" w:rsidRPr="00A84D0C">
              <w:rPr>
                <w:sz w:val="22"/>
                <w:szCs w:val="22"/>
                <w:lang w:val="en-US"/>
              </w:rPr>
              <w:t xml:space="preserve"> </w:t>
            </w:r>
            <w:r w:rsidR="00A770C7">
              <w:rPr>
                <w:sz w:val="22"/>
                <w:szCs w:val="22"/>
                <w:lang w:val="en-US"/>
              </w:rPr>
              <w:br/>
            </w:r>
            <w:r w:rsidRPr="00A84D0C">
              <w:rPr>
                <w:sz w:val="22"/>
                <w:szCs w:val="22"/>
              </w:rPr>
              <w:t xml:space="preserve">in </w:t>
            </w:r>
            <w:proofErr w:type="spellStart"/>
            <w:r w:rsidRPr="00A84D0C">
              <w:rPr>
                <w:sz w:val="22"/>
                <w:szCs w:val="22"/>
              </w:rPr>
              <w:t>acetone</w:t>
            </w:r>
            <w:proofErr w:type="spellEnd"/>
            <w:r w:rsidRPr="00A84D0C">
              <w:rPr>
                <w:sz w:val="22"/>
                <w:szCs w:val="22"/>
              </w:rPr>
              <w:t>, %</w:t>
            </w:r>
          </w:p>
        </w:tc>
        <w:tc>
          <w:tcPr>
            <w:tcW w:w="1833" w:type="dxa"/>
            <w:shd w:val="clear" w:color="auto" w:fill="auto"/>
            <w:vAlign w:val="center"/>
          </w:tcPr>
          <w:p w14:paraId="1CD2AE89" w14:textId="77777777" w:rsidR="006D5C53" w:rsidRPr="00A84D0C" w:rsidRDefault="006D5C53" w:rsidP="00FC11AA">
            <w:pPr>
              <w:suppressAutoHyphens/>
              <w:autoSpaceDE w:val="0"/>
              <w:autoSpaceDN w:val="0"/>
              <w:adjustRightInd w:val="0"/>
              <w:spacing w:after="0" w:line="240" w:lineRule="auto"/>
              <w:ind w:firstLine="64"/>
              <w:jc w:val="center"/>
              <w:rPr>
                <w:rFonts w:ascii="Times New Roman" w:hAnsi="Times New Roman"/>
                <w:color w:val="000000"/>
                <w:lang w:val="en-US"/>
              </w:rPr>
            </w:pPr>
            <w:r w:rsidRPr="00A84D0C">
              <w:rPr>
                <w:rFonts w:ascii="Times New Roman" w:hAnsi="Times New Roman"/>
                <w:color w:val="000000"/>
                <w:lang w:val="en-US"/>
              </w:rPr>
              <w:t>0</w:t>
            </w:r>
            <w:r w:rsidR="005513EE">
              <w:rPr>
                <w:rFonts w:ascii="Times New Roman" w:hAnsi="Times New Roman"/>
                <w:color w:val="000000"/>
                <w:lang w:val="en-US"/>
              </w:rPr>
              <w:t>.</w:t>
            </w:r>
            <w:r w:rsidRPr="00A84D0C">
              <w:rPr>
                <w:rFonts w:ascii="Times New Roman" w:hAnsi="Times New Roman"/>
                <w:color w:val="000000"/>
                <w:lang w:val="en-US"/>
              </w:rPr>
              <w:t>878</w:t>
            </w:r>
          </w:p>
        </w:tc>
        <w:tc>
          <w:tcPr>
            <w:tcW w:w="1988" w:type="dxa"/>
            <w:shd w:val="clear" w:color="auto" w:fill="auto"/>
            <w:vAlign w:val="center"/>
          </w:tcPr>
          <w:p w14:paraId="597E8BB2" w14:textId="77777777" w:rsidR="006D5C53" w:rsidRPr="00A84D0C" w:rsidRDefault="006D5C53" w:rsidP="00FC11AA">
            <w:pPr>
              <w:suppressAutoHyphens/>
              <w:autoSpaceDE w:val="0"/>
              <w:autoSpaceDN w:val="0"/>
              <w:adjustRightInd w:val="0"/>
              <w:spacing w:after="0" w:line="240" w:lineRule="auto"/>
              <w:ind w:firstLine="64"/>
              <w:jc w:val="center"/>
              <w:rPr>
                <w:rFonts w:ascii="Times New Roman" w:hAnsi="Times New Roman"/>
                <w:color w:val="000000"/>
                <w:lang w:val="en-US"/>
              </w:rPr>
            </w:pPr>
            <w:r w:rsidRPr="00A84D0C">
              <w:rPr>
                <w:rFonts w:ascii="Times New Roman" w:hAnsi="Times New Roman"/>
                <w:color w:val="000000"/>
                <w:lang w:val="en-US"/>
              </w:rPr>
              <w:t>0</w:t>
            </w:r>
            <w:r w:rsidR="005513EE">
              <w:rPr>
                <w:rFonts w:ascii="Times New Roman" w:hAnsi="Times New Roman"/>
                <w:color w:val="000000"/>
                <w:lang w:val="en-US"/>
              </w:rPr>
              <w:t>.</w:t>
            </w:r>
            <w:r w:rsidRPr="00A84D0C">
              <w:rPr>
                <w:rFonts w:ascii="Times New Roman" w:hAnsi="Times New Roman"/>
                <w:color w:val="000000"/>
                <w:lang w:val="en-US"/>
              </w:rPr>
              <w:t>566</w:t>
            </w:r>
          </w:p>
        </w:tc>
        <w:tc>
          <w:tcPr>
            <w:tcW w:w="1716" w:type="dxa"/>
            <w:shd w:val="clear" w:color="auto" w:fill="auto"/>
            <w:vAlign w:val="center"/>
          </w:tcPr>
          <w:p w14:paraId="66C201E8" w14:textId="77777777" w:rsidR="006D5C53" w:rsidRPr="00A84D0C" w:rsidRDefault="006D5C53" w:rsidP="00FC11AA">
            <w:pPr>
              <w:suppressAutoHyphens/>
              <w:autoSpaceDE w:val="0"/>
              <w:autoSpaceDN w:val="0"/>
              <w:adjustRightInd w:val="0"/>
              <w:spacing w:after="0" w:line="240" w:lineRule="auto"/>
              <w:ind w:firstLine="64"/>
              <w:jc w:val="center"/>
              <w:rPr>
                <w:rFonts w:ascii="Times New Roman" w:hAnsi="Times New Roman"/>
                <w:color w:val="000000"/>
                <w:lang w:val="en-US"/>
              </w:rPr>
            </w:pPr>
            <w:r w:rsidRPr="00A84D0C">
              <w:rPr>
                <w:rFonts w:ascii="Times New Roman" w:hAnsi="Times New Roman"/>
                <w:color w:val="000000"/>
                <w:lang w:val="en-US"/>
              </w:rPr>
              <w:t>19</w:t>
            </w:r>
            <w:r w:rsidR="005513EE">
              <w:rPr>
                <w:rFonts w:ascii="Times New Roman" w:hAnsi="Times New Roman"/>
                <w:color w:val="000000"/>
                <w:lang w:val="en-US"/>
              </w:rPr>
              <w:t>.</w:t>
            </w:r>
            <w:r w:rsidRPr="00A84D0C">
              <w:rPr>
                <w:rFonts w:ascii="Times New Roman" w:hAnsi="Times New Roman"/>
                <w:color w:val="000000"/>
                <w:lang w:val="en-US"/>
              </w:rPr>
              <w:t>14</w:t>
            </w:r>
          </w:p>
        </w:tc>
      </w:tr>
    </w:tbl>
    <w:p w14:paraId="35464168" w14:textId="7C9831E1" w:rsidR="00E57220" w:rsidRPr="00A84D0C" w:rsidRDefault="00E57220" w:rsidP="0007400B">
      <w:pPr>
        <w:spacing w:after="0" w:line="240" w:lineRule="auto"/>
        <w:ind w:firstLine="284"/>
        <w:jc w:val="both"/>
        <w:rPr>
          <w:rFonts w:ascii="Times New Roman" w:hAnsi="Times New Roman"/>
          <w:color w:val="000000"/>
          <w:lang w:val="en-US"/>
        </w:rPr>
      </w:pPr>
    </w:p>
    <w:p w14:paraId="63481563" w14:textId="75BE76DA" w:rsidR="007709AF" w:rsidRPr="00A84D0C" w:rsidRDefault="00EB7933" w:rsidP="003C2A0A">
      <w:pPr>
        <w:spacing w:before="120" w:after="120" w:line="240" w:lineRule="auto"/>
        <w:rPr>
          <w:rFonts w:ascii="Times New Roman" w:hAnsi="Times New Roman"/>
          <w:color w:val="000000"/>
          <w:sz w:val="20"/>
          <w:szCs w:val="20"/>
          <w:lang w:val="en-US"/>
        </w:rPr>
      </w:pPr>
      <w:r w:rsidRPr="00A84D0C">
        <w:rPr>
          <w:rFonts w:ascii="Times New Roman" w:hAnsi="Times New Roman"/>
          <w:b/>
          <w:color w:val="000000"/>
          <w:sz w:val="20"/>
          <w:szCs w:val="20"/>
          <w:lang w:val="en-US"/>
        </w:rPr>
        <w:t xml:space="preserve">Table </w:t>
      </w:r>
      <w:r w:rsidR="007709AF" w:rsidRPr="00A84D0C">
        <w:rPr>
          <w:rFonts w:ascii="Times New Roman" w:hAnsi="Times New Roman"/>
          <w:b/>
          <w:color w:val="000000"/>
          <w:sz w:val="20"/>
          <w:szCs w:val="20"/>
          <w:lang w:val="en-US"/>
        </w:rPr>
        <w:t>3.</w:t>
      </w:r>
      <w:r w:rsidR="007709AF" w:rsidRPr="00A84D0C">
        <w:rPr>
          <w:rFonts w:ascii="Times New Roman" w:hAnsi="Times New Roman"/>
          <w:color w:val="000000"/>
          <w:sz w:val="20"/>
          <w:szCs w:val="20"/>
          <w:lang w:val="en-US"/>
        </w:rPr>
        <w:t xml:space="preserve"> </w:t>
      </w:r>
      <w:r w:rsidR="004C54F7" w:rsidRPr="00A81E7B">
        <w:rPr>
          <w:rFonts w:ascii="Times New Roman" w:hAnsi="Times New Roman"/>
          <w:color w:val="000000"/>
          <w:sz w:val="20"/>
          <w:szCs w:val="20"/>
          <w:lang w:val="en-US"/>
        </w:rPr>
        <w:t>Comparison of the conte</w:t>
      </w:r>
      <w:r w:rsidR="000A3904" w:rsidRPr="00A81E7B">
        <w:rPr>
          <w:rFonts w:ascii="Times New Roman" w:hAnsi="Times New Roman"/>
          <w:color w:val="000000"/>
          <w:sz w:val="20"/>
          <w:szCs w:val="20"/>
          <w:lang w:val="en-US"/>
        </w:rPr>
        <w:t>nt of chemical elements in wood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1932"/>
        <w:gridCol w:w="2328"/>
        <w:gridCol w:w="2835"/>
        <w:gridCol w:w="1984"/>
      </w:tblGrid>
      <w:tr w:rsidR="007709AF" w:rsidRPr="002F09E1" w14:paraId="7E1D03AD" w14:textId="77777777" w:rsidTr="00303C1D">
        <w:trPr>
          <w:trHeight w:val="283"/>
        </w:trPr>
        <w:tc>
          <w:tcPr>
            <w:tcW w:w="560" w:type="dxa"/>
            <w:vMerge w:val="restart"/>
            <w:shd w:val="clear" w:color="auto" w:fill="auto"/>
            <w:vAlign w:val="center"/>
          </w:tcPr>
          <w:p w14:paraId="5F69524D" w14:textId="77777777" w:rsidR="007709AF" w:rsidRPr="00A770C7" w:rsidRDefault="007709AF" w:rsidP="005B558E">
            <w:pPr>
              <w:suppressAutoHyphens/>
              <w:autoSpaceDE w:val="0"/>
              <w:autoSpaceDN w:val="0"/>
              <w:adjustRightInd w:val="0"/>
              <w:spacing w:after="0" w:line="240" w:lineRule="auto"/>
              <w:jc w:val="center"/>
              <w:rPr>
                <w:rFonts w:ascii="Times New Roman" w:hAnsi="Times New Roman"/>
                <w:color w:val="000000"/>
                <w:lang w:val="pl-PL"/>
              </w:rPr>
            </w:pPr>
            <w:r w:rsidRPr="00A84D0C">
              <w:rPr>
                <w:rFonts w:ascii="Times New Roman" w:hAnsi="Times New Roman"/>
                <w:color w:val="000000"/>
              </w:rPr>
              <w:t>№</w:t>
            </w:r>
          </w:p>
        </w:tc>
        <w:tc>
          <w:tcPr>
            <w:tcW w:w="1932" w:type="dxa"/>
            <w:vMerge w:val="restart"/>
            <w:shd w:val="clear" w:color="auto" w:fill="auto"/>
            <w:vAlign w:val="center"/>
          </w:tcPr>
          <w:p w14:paraId="66873DEB" w14:textId="77777777" w:rsidR="007709AF" w:rsidRPr="00A84D0C" w:rsidRDefault="004C54F7" w:rsidP="005B558E">
            <w:pPr>
              <w:suppressAutoHyphens/>
              <w:autoSpaceDE w:val="0"/>
              <w:autoSpaceDN w:val="0"/>
              <w:adjustRightInd w:val="0"/>
              <w:spacing w:after="0" w:line="240" w:lineRule="auto"/>
              <w:jc w:val="center"/>
              <w:rPr>
                <w:rFonts w:ascii="Times New Roman" w:hAnsi="Times New Roman"/>
                <w:color w:val="000000"/>
              </w:rPr>
            </w:pPr>
            <w:r w:rsidRPr="00A84D0C">
              <w:rPr>
                <w:rFonts w:ascii="Times New Roman" w:hAnsi="Times New Roman"/>
                <w:color w:val="000000"/>
              </w:rPr>
              <w:t>Name</w:t>
            </w:r>
          </w:p>
        </w:tc>
        <w:tc>
          <w:tcPr>
            <w:tcW w:w="7147" w:type="dxa"/>
            <w:gridSpan w:val="3"/>
            <w:shd w:val="clear" w:color="auto" w:fill="auto"/>
            <w:vAlign w:val="center"/>
          </w:tcPr>
          <w:p w14:paraId="6D5F5A6D" w14:textId="77777777" w:rsidR="007709AF" w:rsidRPr="00A84D0C" w:rsidRDefault="004C54F7" w:rsidP="007218F6">
            <w:pPr>
              <w:suppressAutoHyphens/>
              <w:autoSpaceDE w:val="0"/>
              <w:autoSpaceDN w:val="0"/>
              <w:adjustRightInd w:val="0"/>
              <w:spacing w:after="0" w:line="240" w:lineRule="auto"/>
              <w:ind w:firstLine="709"/>
              <w:jc w:val="center"/>
              <w:rPr>
                <w:rFonts w:ascii="Times New Roman" w:hAnsi="Times New Roman"/>
                <w:color w:val="000000"/>
              </w:rPr>
            </w:pPr>
            <w:r w:rsidRPr="00A84D0C">
              <w:rPr>
                <w:rFonts w:ascii="Times New Roman" w:hAnsi="Times New Roman"/>
                <w:color w:val="000000"/>
              </w:rPr>
              <w:t>Concentration</w:t>
            </w:r>
            <w:r w:rsidR="007709AF" w:rsidRPr="00A84D0C">
              <w:rPr>
                <w:rFonts w:ascii="Times New Roman" w:hAnsi="Times New Roman"/>
                <w:color w:val="000000"/>
              </w:rPr>
              <w:t>, %</w:t>
            </w:r>
          </w:p>
        </w:tc>
      </w:tr>
      <w:tr w:rsidR="007709AF" w:rsidRPr="002F09E1" w14:paraId="6E38BDEB" w14:textId="77777777" w:rsidTr="009A27DE">
        <w:tc>
          <w:tcPr>
            <w:tcW w:w="560" w:type="dxa"/>
            <w:vMerge/>
            <w:shd w:val="clear" w:color="auto" w:fill="auto"/>
            <w:vAlign w:val="center"/>
          </w:tcPr>
          <w:p w14:paraId="3A22FC42" w14:textId="77777777" w:rsidR="007709AF" w:rsidRPr="00A84D0C" w:rsidRDefault="007709AF" w:rsidP="007218F6">
            <w:pPr>
              <w:suppressAutoHyphens/>
              <w:autoSpaceDE w:val="0"/>
              <w:autoSpaceDN w:val="0"/>
              <w:adjustRightInd w:val="0"/>
              <w:spacing w:after="0" w:line="240" w:lineRule="auto"/>
              <w:ind w:firstLine="709"/>
              <w:jc w:val="center"/>
              <w:rPr>
                <w:rFonts w:ascii="Times New Roman" w:hAnsi="Times New Roman"/>
                <w:color w:val="000000"/>
              </w:rPr>
            </w:pPr>
          </w:p>
        </w:tc>
        <w:tc>
          <w:tcPr>
            <w:tcW w:w="1932" w:type="dxa"/>
            <w:vMerge/>
            <w:shd w:val="clear" w:color="auto" w:fill="auto"/>
            <w:vAlign w:val="center"/>
          </w:tcPr>
          <w:p w14:paraId="6B3445EB" w14:textId="77777777" w:rsidR="007709AF" w:rsidRPr="00A84D0C" w:rsidRDefault="007709AF" w:rsidP="007218F6">
            <w:pPr>
              <w:suppressAutoHyphens/>
              <w:autoSpaceDE w:val="0"/>
              <w:autoSpaceDN w:val="0"/>
              <w:adjustRightInd w:val="0"/>
              <w:spacing w:after="0" w:line="240" w:lineRule="auto"/>
              <w:ind w:firstLine="709"/>
              <w:jc w:val="center"/>
              <w:rPr>
                <w:rFonts w:ascii="Times New Roman" w:hAnsi="Times New Roman"/>
                <w:color w:val="000000"/>
              </w:rPr>
            </w:pPr>
          </w:p>
        </w:tc>
        <w:tc>
          <w:tcPr>
            <w:tcW w:w="2328" w:type="dxa"/>
            <w:shd w:val="clear" w:color="auto" w:fill="auto"/>
            <w:vAlign w:val="center"/>
          </w:tcPr>
          <w:p w14:paraId="4F6B2F52" w14:textId="127E4456" w:rsidR="007709AF" w:rsidRPr="00A84D0C" w:rsidRDefault="004C54F7" w:rsidP="005B558E">
            <w:pPr>
              <w:suppressAutoHyphens/>
              <w:autoSpaceDE w:val="0"/>
              <w:autoSpaceDN w:val="0"/>
              <w:adjustRightInd w:val="0"/>
              <w:spacing w:after="0" w:line="240" w:lineRule="auto"/>
              <w:ind w:firstLine="192"/>
              <w:jc w:val="center"/>
              <w:rPr>
                <w:rFonts w:ascii="Times New Roman" w:hAnsi="Times New Roman"/>
                <w:color w:val="000000"/>
                <w:lang w:val="en-US"/>
              </w:rPr>
            </w:pPr>
            <w:r w:rsidRPr="00A84D0C">
              <w:rPr>
                <w:rFonts w:ascii="Times New Roman" w:hAnsi="Times New Roman"/>
                <w:color w:val="000000"/>
                <w:lang w:val="en-US"/>
              </w:rPr>
              <w:t xml:space="preserve">Light part </w:t>
            </w:r>
            <w:r w:rsidR="00A770C7">
              <w:rPr>
                <w:rFonts w:ascii="Times New Roman" w:hAnsi="Times New Roman"/>
                <w:color w:val="000000"/>
                <w:lang w:val="en-US"/>
              </w:rPr>
              <w:br/>
            </w:r>
            <w:r w:rsidRPr="00A84D0C">
              <w:rPr>
                <w:rFonts w:ascii="Times New Roman" w:hAnsi="Times New Roman"/>
                <w:color w:val="000000"/>
                <w:lang w:val="en-US"/>
              </w:rPr>
              <w:t xml:space="preserve">of the </w:t>
            </w:r>
            <w:r w:rsidR="00C163C1" w:rsidRPr="00A84D0C">
              <w:rPr>
                <w:rFonts w:ascii="Times New Roman" w:hAnsi="Times New Roman"/>
                <w:color w:val="000000"/>
                <w:lang w:val="en-US"/>
              </w:rPr>
              <w:t xml:space="preserve">studied </w:t>
            </w:r>
            <w:r w:rsidRPr="00A84D0C">
              <w:rPr>
                <w:rFonts w:ascii="Times New Roman" w:hAnsi="Times New Roman"/>
                <w:color w:val="000000"/>
                <w:lang w:val="en-US"/>
              </w:rPr>
              <w:t>pine crib</w:t>
            </w:r>
          </w:p>
        </w:tc>
        <w:tc>
          <w:tcPr>
            <w:tcW w:w="2835" w:type="dxa"/>
            <w:shd w:val="clear" w:color="auto" w:fill="auto"/>
            <w:vAlign w:val="center"/>
          </w:tcPr>
          <w:p w14:paraId="5E034CCE" w14:textId="11104A92" w:rsidR="004C54F7" w:rsidRPr="00A84D0C" w:rsidRDefault="00724304" w:rsidP="005B558E">
            <w:pPr>
              <w:suppressAutoHyphens/>
              <w:autoSpaceDE w:val="0"/>
              <w:autoSpaceDN w:val="0"/>
              <w:adjustRightInd w:val="0"/>
              <w:spacing w:after="0" w:line="240" w:lineRule="auto"/>
              <w:ind w:firstLine="37"/>
              <w:jc w:val="center"/>
              <w:rPr>
                <w:rFonts w:ascii="Times New Roman" w:hAnsi="Times New Roman"/>
                <w:color w:val="000000"/>
                <w:lang w:val="en-US"/>
              </w:rPr>
            </w:pPr>
            <w:r w:rsidRPr="00A84D0C">
              <w:rPr>
                <w:rFonts w:ascii="Times New Roman" w:hAnsi="Times New Roman"/>
                <w:lang w:val="en-US"/>
              </w:rPr>
              <w:t>Dark-</w:t>
            </w:r>
            <w:proofErr w:type="spellStart"/>
            <w:r w:rsidRPr="00A84D0C">
              <w:rPr>
                <w:rFonts w:ascii="Times New Roman" w:hAnsi="Times New Roman"/>
                <w:lang w:val="en-US"/>
              </w:rPr>
              <w:t>coloured</w:t>
            </w:r>
            <w:proofErr w:type="spellEnd"/>
            <w:r w:rsidRPr="00A84D0C">
              <w:rPr>
                <w:rFonts w:ascii="Times New Roman" w:hAnsi="Times New Roman"/>
                <w:lang w:val="en-US"/>
              </w:rPr>
              <w:t xml:space="preserve"> part </w:t>
            </w:r>
            <w:r w:rsidR="00A770C7">
              <w:rPr>
                <w:rFonts w:ascii="Times New Roman" w:hAnsi="Times New Roman"/>
                <w:lang w:val="en-US"/>
              </w:rPr>
              <w:br/>
            </w:r>
            <w:r w:rsidRPr="00A84D0C">
              <w:rPr>
                <w:rFonts w:ascii="Times New Roman" w:hAnsi="Times New Roman"/>
                <w:lang w:val="en-US"/>
              </w:rPr>
              <w:t>of the</w:t>
            </w:r>
            <w:r w:rsidR="00C163C1" w:rsidRPr="00A84D0C">
              <w:rPr>
                <w:rFonts w:ascii="Times New Roman" w:hAnsi="Times New Roman"/>
                <w:lang w:val="en-US"/>
              </w:rPr>
              <w:t xml:space="preserve"> studied </w:t>
            </w:r>
            <w:r w:rsidR="004C54F7" w:rsidRPr="00A84D0C">
              <w:rPr>
                <w:rFonts w:ascii="Times New Roman" w:hAnsi="Times New Roman"/>
                <w:lang w:val="en-US"/>
              </w:rPr>
              <w:t>pine</w:t>
            </w:r>
          </w:p>
        </w:tc>
        <w:tc>
          <w:tcPr>
            <w:tcW w:w="1984" w:type="dxa"/>
            <w:shd w:val="clear" w:color="auto" w:fill="auto"/>
            <w:vAlign w:val="center"/>
          </w:tcPr>
          <w:p w14:paraId="3FA669E1" w14:textId="77777777" w:rsidR="004C54F7" w:rsidRPr="00A84D0C" w:rsidRDefault="004C54F7" w:rsidP="005B558E">
            <w:pPr>
              <w:suppressAutoHyphens/>
              <w:autoSpaceDE w:val="0"/>
              <w:autoSpaceDN w:val="0"/>
              <w:adjustRightInd w:val="0"/>
              <w:spacing w:after="0" w:line="240" w:lineRule="auto"/>
              <w:jc w:val="center"/>
              <w:rPr>
                <w:rFonts w:ascii="Times New Roman" w:hAnsi="Times New Roman"/>
                <w:color w:val="000000"/>
              </w:rPr>
            </w:pPr>
            <w:r w:rsidRPr="00A84D0C">
              <w:rPr>
                <w:rFonts w:ascii="Times New Roman" w:hAnsi="Times New Roman"/>
                <w:color w:val="000000"/>
                <w:lang w:val="en-US"/>
              </w:rPr>
              <w:t>Standard</w:t>
            </w:r>
            <w:r w:rsidRPr="00A84D0C">
              <w:rPr>
                <w:rFonts w:ascii="Times New Roman" w:hAnsi="Times New Roman"/>
                <w:color w:val="000000"/>
              </w:rPr>
              <w:t xml:space="preserve"> </w:t>
            </w:r>
            <w:r w:rsidRPr="00A84D0C">
              <w:rPr>
                <w:rFonts w:ascii="Times New Roman" w:hAnsi="Times New Roman"/>
                <w:color w:val="000000"/>
                <w:lang w:val="en-US"/>
              </w:rPr>
              <w:t>pine</w:t>
            </w:r>
          </w:p>
        </w:tc>
      </w:tr>
      <w:tr w:rsidR="007709AF" w:rsidRPr="002F09E1" w14:paraId="6C8D8BC7" w14:textId="77777777" w:rsidTr="009A27DE">
        <w:tc>
          <w:tcPr>
            <w:tcW w:w="560" w:type="dxa"/>
            <w:shd w:val="clear" w:color="auto" w:fill="auto"/>
            <w:vAlign w:val="center"/>
          </w:tcPr>
          <w:p w14:paraId="11DAD0C4" w14:textId="77777777" w:rsidR="007709AF" w:rsidRPr="00A84D0C" w:rsidRDefault="007709AF" w:rsidP="005B558E">
            <w:pPr>
              <w:suppressAutoHyphens/>
              <w:autoSpaceDE w:val="0"/>
              <w:autoSpaceDN w:val="0"/>
              <w:adjustRightInd w:val="0"/>
              <w:spacing w:after="0" w:line="240" w:lineRule="auto"/>
              <w:jc w:val="center"/>
              <w:rPr>
                <w:rFonts w:ascii="Times New Roman" w:hAnsi="Times New Roman"/>
                <w:color w:val="000000"/>
              </w:rPr>
            </w:pPr>
            <w:r w:rsidRPr="00A84D0C">
              <w:rPr>
                <w:rFonts w:ascii="Times New Roman" w:hAnsi="Times New Roman"/>
                <w:color w:val="000000"/>
              </w:rPr>
              <w:t>1</w:t>
            </w:r>
          </w:p>
        </w:tc>
        <w:tc>
          <w:tcPr>
            <w:tcW w:w="1932" w:type="dxa"/>
            <w:shd w:val="clear" w:color="auto" w:fill="auto"/>
            <w:vAlign w:val="center"/>
          </w:tcPr>
          <w:p w14:paraId="1287B45D" w14:textId="77777777" w:rsidR="007709AF" w:rsidRPr="00A84D0C" w:rsidRDefault="004C54F7" w:rsidP="007218F6">
            <w:pPr>
              <w:suppressAutoHyphens/>
              <w:autoSpaceDE w:val="0"/>
              <w:autoSpaceDN w:val="0"/>
              <w:adjustRightInd w:val="0"/>
              <w:spacing w:after="0" w:line="240" w:lineRule="auto"/>
              <w:rPr>
                <w:rFonts w:ascii="Times New Roman" w:hAnsi="Times New Roman"/>
                <w:color w:val="000000"/>
              </w:rPr>
            </w:pPr>
            <w:r w:rsidRPr="00A84D0C">
              <w:rPr>
                <w:rFonts w:ascii="Times New Roman" w:hAnsi="Times New Roman"/>
                <w:color w:val="000000"/>
              </w:rPr>
              <w:t>Hafnium</w:t>
            </w:r>
            <w:r w:rsidR="007709AF" w:rsidRPr="00A84D0C">
              <w:rPr>
                <w:rFonts w:ascii="Times New Roman" w:hAnsi="Times New Roman"/>
                <w:color w:val="000000"/>
              </w:rPr>
              <w:t xml:space="preserve"> (</w:t>
            </w:r>
            <w:r w:rsidR="007709AF" w:rsidRPr="00A84D0C">
              <w:rPr>
                <w:rFonts w:ascii="Times New Roman" w:hAnsi="Times New Roman"/>
                <w:color w:val="000000"/>
                <w:lang w:val="en-US"/>
              </w:rPr>
              <w:t>Hf</w:t>
            </w:r>
            <w:r w:rsidR="007709AF" w:rsidRPr="00A84D0C">
              <w:rPr>
                <w:rFonts w:ascii="Times New Roman" w:hAnsi="Times New Roman"/>
                <w:color w:val="000000"/>
              </w:rPr>
              <w:t>)</w:t>
            </w:r>
          </w:p>
        </w:tc>
        <w:tc>
          <w:tcPr>
            <w:tcW w:w="2328" w:type="dxa"/>
            <w:shd w:val="clear" w:color="auto" w:fill="auto"/>
            <w:vAlign w:val="center"/>
          </w:tcPr>
          <w:p w14:paraId="7B1F205C" w14:textId="77777777" w:rsidR="007709AF" w:rsidRPr="00A84D0C" w:rsidRDefault="007709AF" w:rsidP="005B558E">
            <w:pPr>
              <w:suppressAutoHyphens/>
              <w:autoSpaceDE w:val="0"/>
              <w:autoSpaceDN w:val="0"/>
              <w:adjustRightInd w:val="0"/>
              <w:spacing w:after="0" w:line="240" w:lineRule="auto"/>
              <w:ind w:firstLine="16"/>
              <w:jc w:val="center"/>
              <w:rPr>
                <w:rFonts w:ascii="Times New Roman" w:hAnsi="Times New Roman"/>
                <w:color w:val="000000"/>
                <w:lang w:val="en-US"/>
              </w:rPr>
            </w:pPr>
            <w:r w:rsidRPr="00A84D0C">
              <w:rPr>
                <w:rFonts w:ascii="Times New Roman" w:hAnsi="Times New Roman"/>
                <w:color w:val="000000"/>
              </w:rPr>
              <w:t>0</w:t>
            </w:r>
            <w:r w:rsidR="005513EE">
              <w:rPr>
                <w:rFonts w:ascii="Times New Roman" w:hAnsi="Times New Roman"/>
                <w:color w:val="000000"/>
              </w:rPr>
              <w:t>.</w:t>
            </w:r>
            <w:r w:rsidRPr="00A84D0C">
              <w:rPr>
                <w:rFonts w:ascii="Times New Roman" w:hAnsi="Times New Roman"/>
                <w:color w:val="000000"/>
              </w:rPr>
              <w:t>1455</w:t>
            </w:r>
          </w:p>
        </w:tc>
        <w:tc>
          <w:tcPr>
            <w:tcW w:w="2835" w:type="dxa"/>
            <w:shd w:val="clear" w:color="auto" w:fill="auto"/>
            <w:vAlign w:val="center"/>
          </w:tcPr>
          <w:p w14:paraId="74295BAF" w14:textId="77777777" w:rsidR="007709AF" w:rsidRPr="00A84D0C" w:rsidRDefault="007709AF" w:rsidP="005B558E">
            <w:pPr>
              <w:suppressAutoHyphens/>
              <w:autoSpaceDE w:val="0"/>
              <w:autoSpaceDN w:val="0"/>
              <w:adjustRightInd w:val="0"/>
              <w:spacing w:after="0" w:line="240" w:lineRule="auto"/>
              <w:ind w:firstLine="16"/>
              <w:jc w:val="center"/>
              <w:rPr>
                <w:rFonts w:ascii="Times New Roman" w:hAnsi="Times New Roman"/>
                <w:color w:val="000000"/>
                <w:lang w:val="en-US"/>
              </w:rPr>
            </w:pPr>
            <w:r w:rsidRPr="00A84D0C">
              <w:rPr>
                <w:rFonts w:ascii="Times New Roman" w:hAnsi="Times New Roman"/>
                <w:color w:val="000000"/>
              </w:rPr>
              <w:t>0</w:t>
            </w:r>
            <w:r w:rsidR="005513EE">
              <w:rPr>
                <w:rFonts w:ascii="Times New Roman" w:hAnsi="Times New Roman"/>
                <w:color w:val="000000"/>
              </w:rPr>
              <w:t>.</w:t>
            </w:r>
            <w:r w:rsidRPr="00A84D0C">
              <w:rPr>
                <w:rFonts w:ascii="Times New Roman" w:hAnsi="Times New Roman"/>
                <w:color w:val="000000"/>
              </w:rPr>
              <w:t>1493</w:t>
            </w:r>
          </w:p>
        </w:tc>
        <w:tc>
          <w:tcPr>
            <w:tcW w:w="1984" w:type="dxa"/>
            <w:shd w:val="clear" w:color="auto" w:fill="auto"/>
            <w:vAlign w:val="center"/>
          </w:tcPr>
          <w:p w14:paraId="71AF48EC" w14:textId="77777777" w:rsidR="007709AF" w:rsidRPr="00A84D0C" w:rsidRDefault="007709AF" w:rsidP="005B558E">
            <w:pPr>
              <w:suppressAutoHyphens/>
              <w:autoSpaceDE w:val="0"/>
              <w:autoSpaceDN w:val="0"/>
              <w:adjustRightInd w:val="0"/>
              <w:spacing w:after="0" w:line="240" w:lineRule="auto"/>
              <w:ind w:firstLine="16"/>
              <w:jc w:val="center"/>
              <w:rPr>
                <w:rFonts w:ascii="Times New Roman" w:hAnsi="Times New Roman"/>
                <w:color w:val="000000"/>
                <w:lang w:val="en-US"/>
              </w:rPr>
            </w:pPr>
            <w:r w:rsidRPr="00A84D0C">
              <w:rPr>
                <w:rFonts w:ascii="Times New Roman" w:hAnsi="Times New Roman"/>
                <w:color w:val="000000"/>
              </w:rPr>
              <w:t>–</w:t>
            </w:r>
          </w:p>
        </w:tc>
      </w:tr>
      <w:tr w:rsidR="007709AF" w:rsidRPr="002F09E1" w14:paraId="6781C301" w14:textId="77777777" w:rsidTr="009A27DE">
        <w:tc>
          <w:tcPr>
            <w:tcW w:w="560" w:type="dxa"/>
            <w:shd w:val="clear" w:color="auto" w:fill="auto"/>
            <w:vAlign w:val="center"/>
          </w:tcPr>
          <w:p w14:paraId="0D384FDA" w14:textId="77777777" w:rsidR="007709AF" w:rsidRPr="00A84D0C" w:rsidRDefault="007709AF" w:rsidP="005B558E">
            <w:pPr>
              <w:suppressAutoHyphens/>
              <w:autoSpaceDE w:val="0"/>
              <w:autoSpaceDN w:val="0"/>
              <w:adjustRightInd w:val="0"/>
              <w:spacing w:after="0" w:line="240" w:lineRule="auto"/>
              <w:jc w:val="center"/>
              <w:rPr>
                <w:rFonts w:ascii="Times New Roman" w:hAnsi="Times New Roman"/>
                <w:color w:val="000000"/>
              </w:rPr>
            </w:pPr>
            <w:r w:rsidRPr="00A84D0C">
              <w:rPr>
                <w:rFonts w:ascii="Times New Roman" w:hAnsi="Times New Roman"/>
                <w:color w:val="000000"/>
              </w:rPr>
              <w:t>2</w:t>
            </w:r>
          </w:p>
        </w:tc>
        <w:tc>
          <w:tcPr>
            <w:tcW w:w="1932" w:type="dxa"/>
            <w:shd w:val="clear" w:color="auto" w:fill="auto"/>
            <w:vAlign w:val="center"/>
          </w:tcPr>
          <w:p w14:paraId="445C09BB" w14:textId="77777777" w:rsidR="007709AF" w:rsidRPr="00A84D0C" w:rsidRDefault="00607331" w:rsidP="007218F6">
            <w:pPr>
              <w:suppressAutoHyphens/>
              <w:autoSpaceDE w:val="0"/>
              <w:autoSpaceDN w:val="0"/>
              <w:adjustRightInd w:val="0"/>
              <w:spacing w:after="0" w:line="240" w:lineRule="auto"/>
              <w:rPr>
                <w:rFonts w:ascii="Times New Roman" w:hAnsi="Times New Roman"/>
                <w:color w:val="000000"/>
              </w:rPr>
            </w:pPr>
            <w:r w:rsidRPr="00A84D0C">
              <w:rPr>
                <w:rFonts w:ascii="Times New Roman" w:hAnsi="Times New Roman"/>
                <w:color w:val="000000"/>
                <w:lang w:val="en-US"/>
              </w:rPr>
              <w:t>Stibium</w:t>
            </w:r>
            <w:r w:rsidR="007709AF" w:rsidRPr="00A84D0C">
              <w:rPr>
                <w:rFonts w:ascii="Times New Roman" w:hAnsi="Times New Roman"/>
                <w:color w:val="000000"/>
                <w:lang w:val="en-US"/>
              </w:rPr>
              <w:t xml:space="preserve"> (Sb)</w:t>
            </w:r>
          </w:p>
        </w:tc>
        <w:tc>
          <w:tcPr>
            <w:tcW w:w="2328" w:type="dxa"/>
            <w:shd w:val="clear" w:color="auto" w:fill="auto"/>
            <w:vAlign w:val="center"/>
          </w:tcPr>
          <w:p w14:paraId="19EE12DE" w14:textId="77777777" w:rsidR="007709AF" w:rsidRPr="00A84D0C" w:rsidRDefault="007709AF" w:rsidP="005B558E">
            <w:pPr>
              <w:suppressAutoHyphens/>
              <w:autoSpaceDE w:val="0"/>
              <w:autoSpaceDN w:val="0"/>
              <w:adjustRightInd w:val="0"/>
              <w:spacing w:after="0" w:line="240" w:lineRule="auto"/>
              <w:ind w:firstLine="16"/>
              <w:jc w:val="center"/>
              <w:rPr>
                <w:rFonts w:ascii="Times New Roman" w:hAnsi="Times New Roman"/>
                <w:color w:val="000000"/>
                <w:lang w:val="en-US"/>
              </w:rPr>
            </w:pPr>
            <w:r w:rsidRPr="00A84D0C">
              <w:rPr>
                <w:rFonts w:ascii="Times New Roman" w:hAnsi="Times New Roman"/>
                <w:color w:val="000000"/>
              </w:rPr>
              <w:t>0</w:t>
            </w:r>
            <w:r w:rsidR="005513EE">
              <w:rPr>
                <w:rFonts w:ascii="Times New Roman" w:hAnsi="Times New Roman"/>
                <w:color w:val="000000"/>
              </w:rPr>
              <w:t>.</w:t>
            </w:r>
            <w:r w:rsidRPr="00A84D0C">
              <w:rPr>
                <w:rFonts w:ascii="Times New Roman" w:hAnsi="Times New Roman"/>
                <w:color w:val="000000"/>
              </w:rPr>
              <w:t>6276</w:t>
            </w:r>
          </w:p>
        </w:tc>
        <w:tc>
          <w:tcPr>
            <w:tcW w:w="2835" w:type="dxa"/>
            <w:shd w:val="clear" w:color="auto" w:fill="auto"/>
            <w:vAlign w:val="center"/>
          </w:tcPr>
          <w:p w14:paraId="5D569082" w14:textId="77777777" w:rsidR="007709AF" w:rsidRPr="00A84D0C" w:rsidRDefault="007709AF" w:rsidP="005B558E">
            <w:pPr>
              <w:suppressAutoHyphens/>
              <w:autoSpaceDE w:val="0"/>
              <w:autoSpaceDN w:val="0"/>
              <w:adjustRightInd w:val="0"/>
              <w:spacing w:after="0" w:line="240" w:lineRule="auto"/>
              <w:ind w:firstLine="16"/>
              <w:jc w:val="center"/>
              <w:rPr>
                <w:rFonts w:ascii="Times New Roman" w:hAnsi="Times New Roman"/>
                <w:color w:val="000000"/>
                <w:lang w:val="en-US"/>
              </w:rPr>
            </w:pPr>
            <w:r w:rsidRPr="00A84D0C">
              <w:rPr>
                <w:rFonts w:ascii="Times New Roman" w:hAnsi="Times New Roman"/>
                <w:color w:val="000000"/>
              </w:rPr>
              <w:t>0</w:t>
            </w:r>
            <w:r w:rsidR="005513EE">
              <w:rPr>
                <w:rFonts w:ascii="Times New Roman" w:hAnsi="Times New Roman"/>
                <w:color w:val="000000"/>
              </w:rPr>
              <w:t>.</w:t>
            </w:r>
            <w:r w:rsidRPr="00A84D0C">
              <w:rPr>
                <w:rFonts w:ascii="Times New Roman" w:hAnsi="Times New Roman"/>
                <w:color w:val="000000"/>
              </w:rPr>
              <w:t>6569</w:t>
            </w:r>
          </w:p>
        </w:tc>
        <w:tc>
          <w:tcPr>
            <w:tcW w:w="1984" w:type="dxa"/>
            <w:shd w:val="clear" w:color="auto" w:fill="auto"/>
            <w:vAlign w:val="center"/>
          </w:tcPr>
          <w:p w14:paraId="5CF2BE77" w14:textId="77777777" w:rsidR="007709AF" w:rsidRPr="00A84D0C" w:rsidRDefault="007709AF" w:rsidP="005B558E">
            <w:pPr>
              <w:suppressAutoHyphens/>
              <w:autoSpaceDE w:val="0"/>
              <w:autoSpaceDN w:val="0"/>
              <w:adjustRightInd w:val="0"/>
              <w:spacing w:after="0" w:line="240" w:lineRule="auto"/>
              <w:ind w:firstLine="16"/>
              <w:jc w:val="center"/>
              <w:rPr>
                <w:rFonts w:ascii="Times New Roman" w:hAnsi="Times New Roman"/>
                <w:color w:val="000000"/>
                <w:lang w:val="en-US"/>
              </w:rPr>
            </w:pPr>
            <w:r w:rsidRPr="00A84D0C">
              <w:rPr>
                <w:rFonts w:ascii="Times New Roman" w:hAnsi="Times New Roman"/>
                <w:color w:val="000000"/>
              </w:rPr>
              <w:t>–</w:t>
            </w:r>
          </w:p>
        </w:tc>
      </w:tr>
      <w:tr w:rsidR="007709AF" w:rsidRPr="002F09E1" w14:paraId="739CADF9" w14:textId="77777777" w:rsidTr="009A27DE">
        <w:tc>
          <w:tcPr>
            <w:tcW w:w="560" w:type="dxa"/>
            <w:shd w:val="clear" w:color="auto" w:fill="auto"/>
            <w:vAlign w:val="center"/>
          </w:tcPr>
          <w:p w14:paraId="7822ED27" w14:textId="77777777" w:rsidR="007709AF" w:rsidRPr="00A84D0C" w:rsidRDefault="007709AF" w:rsidP="005B558E">
            <w:pPr>
              <w:suppressAutoHyphens/>
              <w:autoSpaceDE w:val="0"/>
              <w:autoSpaceDN w:val="0"/>
              <w:adjustRightInd w:val="0"/>
              <w:spacing w:after="0" w:line="240" w:lineRule="auto"/>
              <w:jc w:val="center"/>
              <w:rPr>
                <w:rFonts w:ascii="Times New Roman" w:hAnsi="Times New Roman"/>
                <w:color w:val="000000"/>
              </w:rPr>
            </w:pPr>
            <w:r w:rsidRPr="00A84D0C">
              <w:rPr>
                <w:rFonts w:ascii="Times New Roman" w:hAnsi="Times New Roman"/>
                <w:color w:val="000000"/>
              </w:rPr>
              <w:t>3</w:t>
            </w:r>
          </w:p>
        </w:tc>
        <w:tc>
          <w:tcPr>
            <w:tcW w:w="1932" w:type="dxa"/>
            <w:shd w:val="clear" w:color="auto" w:fill="auto"/>
            <w:vAlign w:val="center"/>
          </w:tcPr>
          <w:p w14:paraId="6EF0F1AB" w14:textId="77777777" w:rsidR="007709AF" w:rsidRPr="00A84D0C" w:rsidRDefault="004C54F7" w:rsidP="007218F6">
            <w:pPr>
              <w:suppressAutoHyphens/>
              <w:autoSpaceDE w:val="0"/>
              <w:autoSpaceDN w:val="0"/>
              <w:adjustRightInd w:val="0"/>
              <w:spacing w:after="0" w:line="240" w:lineRule="auto"/>
              <w:rPr>
                <w:rFonts w:ascii="Times New Roman" w:hAnsi="Times New Roman"/>
                <w:color w:val="000000"/>
              </w:rPr>
            </w:pPr>
            <w:r w:rsidRPr="00A84D0C">
              <w:rPr>
                <w:rFonts w:ascii="Times New Roman" w:hAnsi="Times New Roman"/>
                <w:color w:val="000000"/>
              </w:rPr>
              <w:t>Calcium</w:t>
            </w:r>
            <w:r w:rsidR="007709AF" w:rsidRPr="00A84D0C">
              <w:rPr>
                <w:rFonts w:ascii="Times New Roman" w:hAnsi="Times New Roman"/>
                <w:color w:val="000000"/>
                <w:lang w:val="en-US"/>
              </w:rPr>
              <w:t xml:space="preserve"> (Ca)</w:t>
            </w:r>
          </w:p>
        </w:tc>
        <w:tc>
          <w:tcPr>
            <w:tcW w:w="2328" w:type="dxa"/>
            <w:shd w:val="clear" w:color="auto" w:fill="auto"/>
            <w:vAlign w:val="center"/>
          </w:tcPr>
          <w:p w14:paraId="2C741ABE" w14:textId="77777777" w:rsidR="007709AF" w:rsidRPr="00A84D0C" w:rsidRDefault="007709AF" w:rsidP="005B558E">
            <w:pPr>
              <w:suppressAutoHyphens/>
              <w:autoSpaceDE w:val="0"/>
              <w:autoSpaceDN w:val="0"/>
              <w:adjustRightInd w:val="0"/>
              <w:spacing w:after="0" w:line="240" w:lineRule="auto"/>
              <w:ind w:firstLine="16"/>
              <w:jc w:val="center"/>
              <w:rPr>
                <w:rFonts w:ascii="Times New Roman" w:hAnsi="Times New Roman"/>
                <w:color w:val="000000"/>
                <w:lang w:val="en-US"/>
              </w:rPr>
            </w:pPr>
            <w:r w:rsidRPr="00A84D0C">
              <w:rPr>
                <w:rFonts w:ascii="Times New Roman" w:hAnsi="Times New Roman"/>
                <w:color w:val="000000"/>
              </w:rPr>
              <w:t>0</w:t>
            </w:r>
            <w:r w:rsidR="005513EE">
              <w:rPr>
                <w:rFonts w:ascii="Times New Roman" w:hAnsi="Times New Roman"/>
                <w:color w:val="000000"/>
              </w:rPr>
              <w:t>.</w:t>
            </w:r>
            <w:r w:rsidRPr="00A84D0C">
              <w:rPr>
                <w:rFonts w:ascii="Times New Roman" w:hAnsi="Times New Roman"/>
                <w:color w:val="000000"/>
              </w:rPr>
              <w:t>3950</w:t>
            </w:r>
          </w:p>
        </w:tc>
        <w:tc>
          <w:tcPr>
            <w:tcW w:w="2835" w:type="dxa"/>
            <w:shd w:val="clear" w:color="auto" w:fill="auto"/>
            <w:vAlign w:val="center"/>
          </w:tcPr>
          <w:p w14:paraId="7D32BAF8" w14:textId="77777777" w:rsidR="007709AF" w:rsidRPr="00A84D0C" w:rsidRDefault="007709AF" w:rsidP="005B558E">
            <w:pPr>
              <w:suppressAutoHyphens/>
              <w:autoSpaceDE w:val="0"/>
              <w:autoSpaceDN w:val="0"/>
              <w:adjustRightInd w:val="0"/>
              <w:spacing w:after="0" w:line="240" w:lineRule="auto"/>
              <w:ind w:firstLine="16"/>
              <w:jc w:val="center"/>
              <w:rPr>
                <w:rFonts w:ascii="Times New Roman" w:hAnsi="Times New Roman"/>
                <w:color w:val="000000"/>
                <w:lang w:val="en-US"/>
              </w:rPr>
            </w:pPr>
            <w:r w:rsidRPr="00A84D0C">
              <w:rPr>
                <w:rFonts w:ascii="Times New Roman" w:hAnsi="Times New Roman"/>
                <w:color w:val="000000"/>
              </w:rPr>
              <w:t>0</w:t>
            </w:r>
            <w:r w:rsidR="005513EE">
              <w:rPr>
                <w:rFonts w:ascii="Times New Roman" w:hAnsi="Times New Roman"/>
                <w:color w:val="000000"/>
              </w:rPr>
              <w:t>.</w:t>
            </w:r>
            <w:r w:rsidRPr="00A84D0C">
              <w:rPr>
                <w:rFonts w:ascii="Times New Roman" w:hAnsi="Times New Roman"/>
                <w:color w:val="000000"/>
              </w:rPr>
              <w:t>2222</w:t>
            </w:r>
          </w:p>
        </w:tc>
        <w:tc>
          <w:tcPr>
            <w:tcW w:w="1984" w:type="dxa"/>
            <w:shd w:val="clear" w:color="auto" w:fill="auto"/>
            <w:vAlign w:val="center"/>
          </w:tcPr>
          <w:p w14:paraId="1E3BB508" w14:textId="77777777" w:rsidR="007709AF" w:rsidRPr="00A84D0C" w:rsidRDefault="007709AF" w:rsidP="005B558E">
            <w:pPr>
              <w:suppressAutoHyphens/>
              <w:autoSpaceDE w:val="0"/>
              <w:autoSpaceDN w:val="0"/>
              <w:adjustRightInd w:val="0"/>
              <w:spacing w:after="0" w:line="240" w:lineRule="auto"/>
              <w:ind w:firstLine="16"/>
              <w:jc w:val="center"/>
              <w:rPr>
                <w:rFonts w:ascii="Times New Roman" w:hAnsi="Times New Roman"/>
                <w:color w:val="000000"/>
                <w:lang w:val="en-US"/>
              </w:rPr>
            </w:pPr>
            <w:r w:rsidRPr="00A84D0C">
              <w:rPr>
                <w:rFonts w:ascii="Times New Roman" w:hAnsi="Times New Roman"/>
                <w:color w:val="000000"/>
              </w:rPr>
              <w:t>0</w:t>
            </w:r>
            <w:r w:rsidR="005513EE">
              <w:rPr>
                <w:rFonts w:ascii="Times New Roman" w:hAnsi="Times New Roman"/>
                <w:color w:val="000000"/>
              </w:rPr>
              <w:t>.</w:t>
            </w:r>
            <w:r w:rsidRPr="00A84D0C">
              <w:rPr>
                <w:rFonts w:ascii="Times New Roman" w:hAnsi="Times New Roman"/>
                <w:color w:val="000000"/>
              </w:rPr>
              <w:t>208</w:t>
            </w:r>
          </w:p>
        </w:tc>
      </w:tr>
      <w:tr w:rsidR="007709AF" w:rsidRPr="002F09E1" w14:paraId="04F99115" w14:textId="77777777" w:rsidTr="009A27DE">
        <w:tc>
          <w:tcPr>
            <w:tcW w:w="560" w:type="dxa"/>
            <w:shd w:val="clear" w:color="auto" w:fill="auto"/>
            <w:vAlign w:val="center"/>
          </w:tcPr>
          <w:p w14:paraId="5CCB20E4" w14:textId="77777777" w:rsidR="007709AF" w:rsidRPr="00A84D0C" w:rsidRDefault="007709AF" w:rsidP="005B558E">
            <w:pPr>
              <w:suppressAutoHyphens/>
              <w:autoSpaceDE w:val="0"/>
              <w:autoSpaceDN w:val="0"/>
              <w:adjustRightInd w:val="0"/>
              <w:spacing w:after="0" w:line="240" w:lineRule="auto"/>
              <w:jc w:val="center"/>
              <w:rPr>
                <w:rFonts w:ascii="Times New Roman" w:hAnsi="Times New Roman"/>
                <w:color w:val="000000"/>
              </w:rPr>
            </w:pPr>
            <w:r w:rsidRPr="00A84D0C">
              <w:rPr>
                <w:rFonts w:ascii="Times New Roman" w:hAnsi="Times New Roman"/>
                <w:color w:val="000000"/>
              </w:rPr>
              <w:t>4</w:t>
            </w:r>
          </w:p>
        </w:tc>
        <w:tc>
          <w:tcPr>
            <w:tcW w:w="1932" w:type="dxa"/>
            <w:shd w:val="clear" w:color="auto" w:fill="auto"/>
            <w:vAlign w:val="center"/>
          </w:tcPr>
          <w:p w14:paraId="77B9B958" w14:textId="77777777" w:rsidR="007709AF" w:rsidRPr="00A84D0C" w:rsidRDefault="004C54F7" w:rsidP="007218F6">
            <w:pPr>
              <w:suppressAutoHyphens/>
              <w:autoSpaceDE w:val="0"/>
              <w:autoSpaceDN w:val="0"/>
              <w:adjustRightInd w:val="0"/>
              <w:spacing w:after="0" w:line="240" w:lineRule="auto"/>
              <w:rPr>
                <w:rFonts w:ascii="Times New Roman" w:hAnsi="Times New Roman"/>
                <w:color w:val="000000"/>
              </w:rPr>
            </w:pPr>
            <w:r w:rsidRPr="00A84D0C">
              <w:rPr>
                <w:rFonts w:ascii="Times New Roman" w:hAnsi="Times New Roman"/>
                <w:color w:val="000000"/>
              </w:rPr>
              <w:t>Sodium</w:t>
            </w:r>
            <w:r w:rsidR="007709AF" w:rsidRPr="00A84D0C">
              <w:rPr>
                <w:rFonts w:ascii="Times New Roman" w:hAnsi="Times New Roman"/>
                <w:color w:val="000000"/>
                <w:lang w:val="en-US"/>
              </w:rPr>
              <w:t xml:space="preserve"> (Na)</w:t>
            </w:r>
          </w:p>
        </w:tc>
        <w:tc>
          <w:tcPr>
            <w:tcW w:w="2328" w:type="dxa"/>
            <w:shd w:val="clear" w:color="auto" w:fill="auto"/>
            <w:vAlign w:val="center"/>
          </w:tcPr>
          <w:p w14:paraId="2B08621A" w14:textId="77777777" w:rsidR="007709AF" w:rsidRPr="00A84D0C" w:rsidRDefault="007709AF" w:rsidP="005B558E">
            <w:pPr>
              <w:suppressAutoHyphens/>
              <w:autoSpaceDE w:val="0"/>
              <w:autoSpaceDN w:val="0"/>
              <w:adjustRightInd w:val="0"/>
              <w:spacing w:after="0" w:line="240" w:lineRule="auto"/>
              <w:ind w:firstLine="16"/>
              <w:jc w:val="center"/>
              <w:rPr>
                <w:rFonts w:ascii="Times New Roman" w:hAnsi="Times New Roman"/>
                <w:color w:val="000000"/>
                <w:lang w:val="en-US"/>
              </w:rPr>
            </w:pPr>
            <w:r w:rsidRPr="00A84D0C">
              <w:rPr>
                <w:rFonts w:ascii="Times New Roman" w:hAnsi="Times New Roman"/>
                <w:color w:val="000000"/>
              </w:rPr>
              <w:t>0</w:t>
            </w:r>
            <w:r w:rsidR="005513EE">
              <w:rPr>
                <w:rFonts w:ascii="Times New Roman" w:hAnsi="Times New Roman"/>
                <w:color w:val="000000"/>
              </w:rPr>
              <w:t>.</w:t>
            </w:r>
            <w:r w:rsidRPr="00A84D0C">
              <w:rPr>
                <w:rFonts w:ascii="Times New Roman" w:hAnsi="Times New Roman"/>
                <w:color w:val="000000"/>
              </w:rPr>
              <w:t>1547</w:t>
            </w:r>
          </w:p>
        </w:tc>
        <w:tc>
          <w:tcPr>
            <w:tcW w:w="2835" w:type="dxa"/>
            <w:shd w:val="clear" w:color="auto" w:fill="auto"/>
            <w:vAlign w:val="center"/>
          </w:tcPr>
          <w:p w14:paraId="7BA8401B" w14:textId="77777777" w:rsidR="007709AF" w:rsidRPr="00A84D0C" w:rsidRDefault="007709AF" w:rsidP="005B558E">
            <w:pPr>
              <w:suppressAutoHyphens/>
              <w:autoSpaceDE w:val="0"/>
              <w:autoSpaceDN w:val="0"/>
              <w:adjustRightInd w:val="0"/>
              <w:spacing w:after="0" w:line="240" w:lineRule="auto"/>
              <w:ind w:firstLine="16"/>
              <w:jc w:val="center"/>
              <w:rPr>
                <w:rFonts w:ascii="Times New Roman" w:hAnsi="Times New Roman"/>
                <w:color w:val="000000"/>
                <w:lang w:val="en-US"/>
              </w:rPr>
            </w:pPr>
            <w:r w:rsidRPr="00A84D0C">
              <w:rPr>
                <w:rFonts w:ascii="Times New Roman" w:hAnsi="Times New Roman"/>
                <w:color w:val="000000"/>
              </w:rPr>
              <w:t>0</w:t>
            </w:r>
            <w:r w:rsidR="005513EE">
              <w:rPr>
                <w:rFonts w:ascii="Times New Roman" w:hAnsi="Times New Roman"/>
                <w:color w:val="000000"/>
              </w:rPr>
              <w:t>.</w:t>
            </w:r>
            <w:r w:rsidRPr="00A84D0C">
              <w:rPr>
                <w:rFonts w:ascii="Times New Roman" w:hAnsi="Times New Roman"/>
                <w:color w:val="000000"/>
              </w:rPr>
              <w:t>1262</w:t>
            </w:r>
          </w:p>
        </w:tc>
        <w:tc>
          <w:tcPr>
            <w:tcW w:w="1984" w:type="dxa"/>
            <w:shd w:val="clear" w:color="auto" w:fill="auto"/>
            <w:vAlign w:val="center"/>
          </w:tcPr>
          <w:p w14:paraId="00B042A6" w14:textId="77777777" w:rsidR="007709AF" w:rsidRPr="00A84D0C" w:rsidRDefault="007709AF" w:rsidP="005B558E">
            <w:pPr>
              <w:suppressAutoHyphens/>
              <w:autoSpaceDE w:val="0"/>
              <w:autoSpaceDN w:val="0"/>
              <w:adjustRightInd w:val="0"/>
              <w:spacing w:after="0" w:line="240" w:lineRule="auto"/>
              <w:ind w:firstLine="16"/>
              <w:jc w:val="center"/>
              <w:rPr>
                <w:rFonts w:ascii="Times New Roman" w:hAnsi="Times New Roman"/>
                <w:color w:val="000000"/>
                <w:lang w:val="en-US"/>
              </w:rPr>
            </w:pPr>
            <w:r w:rsidRPr="00A84D0C">
              <w:rPr>
                <w:rFonts w:ascii="Times New Roman" w:hAnsi="Times New Roman"/>
                <w:color w:val="000000"/>
              </w:rPr>
              <w:t>0</w:t>
            </w:r>
            <w:r w:rsidR="005513EE">
              <w:rPr>
                <w:rFonts w:ascii="Times New Roman" w:hAnsi="Times New Roman"/>
                <w:color w:val="000000"/>
              </w:rPr>
              <w:t>.</w:t>
            </w:r>
            <w:r w:rsidRPr="00A84D0C">
              <w:rPr>
                <w:rFonts w:ascii="Times New Roman" w:hAnsi="Times New Roman"/>
                <w:color w:val="000000"/>
              </w:rPr>
              <w:t>016</w:t>
            </w:r>
          </w:p>
        </w:tc>
      </w:tr>
      <w:tr w:rsidR="007709AF" w:rsidRPr="002F09E1" w14:paraId="7138A684" w14:textId="77777777" w:rsidTr="009A27DE">
        <w:tc>
          <w:tcPr>
            <w:tcW w:w="560" w:type="dxa"/>
            <w:shd w:val="clear" w:color="auto" w:fill="auto"/>
            <w:vAlign w:val="center"/>
          </w:tcPr>
          <w:p w14:paraId="753F7DA3" w14:textId="77777777" w:rsidR="007709AF" w:rsidRPr="00A84D0C" w:rsidRDefault="007709AF" w:rsidP="005B558E">
            <w:pPr>
              <w:suppressAutoHyphens/>
              <w:autoSpaceDE w:val="0"/>
              <w:autoSpaceDN w:val="0"/>
              <w:adjustRightInd w:val="0"/>
              <w:spacing w:after="0" w:line="240" w:lineRule="auto"/>
              <w:jc w:val="center"/>
              <w:rPr>
                <w:rFonts w:ascii="Times New Roman" w:hAnsi="Times New Roman"/>
                <w:color w:val="000000"/>
              </w:rPr>
            </w:pPr>
            <w:r w:rsidRPr="00A84D0C">
              <w:rPr>
                <w:rFonts w:ascii="Times New Roman" w:hAnsi="Times New Roman"/>
                <w:color w:val="000000"/>
              </w:rPr>
              <w:t>5</w:t>
            </w:r>
          </w:p>
        </w:tc>
        <w:tc>
          <w:tcPr>
            <w:tcW w:w="1932" w:type="dxa"/>
            <w:shd w:val="clear" w:color="auto" w:fill="auto"/>
            <w:vAlign w:val="center"/>
          </w:tcPr>
          <w:p w14:paraId="1FC3C598" w14:textId="77777777" w:rsidR="007709AF" w:rsidRPr="00A84D0C" w:rsidRDefault="004C54F7" w:rsidP="007218F6">
            <w:pPr>
              <w:suppressAutoHyphens/>
              <w:autoSpaceDE w:val="0"/>
              <w:autoSpaceDN w:val="0"/>
              <w:adjustRightInd w:val="0"/>
              <w:spacing w:after="0" w:line="240" w:lineRule="auto"/>
              <w:rPr>
                <w:rFonts w:ascii="Times New Roman" w:hAnsi="Times New Roman"/>
                <w:color w:val="000000"/>
              </w:rPr>
            </w:pPr>
            <w:r w:rsidRPr="00A84D0C">
              <w:rPr>
                <w:rFonts w:ascii="Times New Roman" w:hAnsi="Times New Roman"/>
                <w:color w:val="000000"/>
                <w:lang w:val="en-US"/>
              </w:rPr>
              <w:t>Fer</w:t>
            </w:r>
            <w:r w:rsidR="00B41DB1" w:rsidRPr="00A84D0C">
              <w:rPr>
                <w:rFonts w:ascii="Times New Roman" w:hAnsi="Times New Roman"/>
                <w:color w:val="000000"/>
                <w:lang w:val="en-US"/>
              </w:rPr>
              <w:t>r</w:t>
            </w:r>
            <w:r w:rsidRPr="00A84D0C">
              <w:rPr>
                <w:rFonts w:ascii="Times New Roman" w:hAnsi="Times New Roman"/>
                <w:color w:val="000000"/>
                <w:lang w:val="en-US"/>
              </w:rPr>
              <w:t>um</w:t>
            </w:r>
            <w:r w:rsidR="007709AF" w:rsidRPr="00A84D0C">
              <w:rPr>
                <w:rFonts w:ascii="Times New Roman" w:hAnsi="Times New Roman"/>
                <w:color w:val="000000"/>
              </w:rPr>
              <w:t xml:space="preserve"> (</w:t>
            </w:r>
            <w:r w:rsidR="007709AF" w:rsidRPr="00A84D0C">
              <w:rPr>
                <w:rFonts w:ascii="Times New Roman" w:hAnsi="Times New Roman"/>
                <w:color w:val="000000"/>
                <w:lang w:val="en-US"/>
              </w:rPr>
              <w:t>Fe</w:t>
            </w:r>
            <w:r w:rsidR="007709AF" w:rsidRPr="00A84D0C">
              <w:rPr>
                <w:rFonts w:ascii="Times New Roman" w:hAnsi="Times New Roman"/>
                <w:color w:val="000000"/>
              </w:rPr>
              <w:t>)</w:t>
            </w:r>
          </w:p>
        </w:tc>
        <w:tc>
          <w:tcPr>
            <w:tcW w:w="2328" w:type="dxa"/>
            <w:shd w:val="clear" w:color="auto" w:fill="auto"/>
            <w:vAlign w:val="center"/>
          </w:tcPr>
          <w:p w14:paraId="348017AF" w14:textId="77777777" w:rsidR="007709AF" w:rsidRPr="00A84D0C" w:rsidRDefault="007709AF" w:rsidP="005B558E">
            <w:pPr>
              <w:suppressAutoHyphens/>
              <w:autoSpaceDE w:val="0"/>
              <w:autoSpaceDN w:val="0"/>
              <w:adjustRightInd w:val="0"/>
              <w:spacing w:after="0" w:line="240" w:lineRule="auto"/>
              <w:ind w:firstLine="16"/>
              <w:jc w:val="center"/>
              <w:rPr>
                <w:rFonts w:ascii="Times New Roman" w:hAnsi="Times New Roman"/>
                <w:color w:val="000000"/>
              </w:rPr>
            </w:pPr>
            <w:r w:rsidRPr="00A84D0C">
              <w:rPr>
                <w:rFonts w:ascii="Times New Roman" w:hAnsi="Times New Roman"/>
                <w:color w:val="000000"/>
              </w:rPr>
              <w:t>0</w:t>
            </w:r>
            <w:r w:rsidR="005513EE">
              <w:rPr>
                <w:rFonts w:ascii="Times New Roman" w:hAnsi="Times New Roman"/>
                <w:color w:val="000000"/>
              </w:rPr>
              <w:t>.</w:t>
            </w:r>
            <w:r w:rsidRPr="00A84D0C">
              <w:rPr>
                <w:rFonts w:ascii="Times New Roman" w:hAnsi="Times New Roman"/>
                <w:color w:val="000000"/>
              </w:rPr>
              <w:t>3189</w:t>
            </w:r>
          </w:p>
        </w:tc>
        <w:tc>
          <w:tcPr>
            <w:tcW w:w="2835" w:type="dxa"/>
            <w:shd w:val="clear" w:color="auto" w:fill="auto"/>
            <w:vAlign w:val="center"/>
          </w:tcPr>
          <w:p w14:paraId="311968A5" w14:textId="77777777" w:rsidR="007709AF" w:rsidRPr="00A84D0C" w:rsidRDefault="007709AF" w:rsidP="005B558E">
            <w:pPr>
              <w:suppressAutoHyphens/>
              <w:autoSpaceDE w:val="0"/>
              <w:autoSpaceDN w:val="0"/>
              <w:adjustRightInd w:val="0"/>
              <w:spacing w:after="0" w:line="240" w:lineRule="auto"/>
              <w:ind w:firstLine="16"/>
              <w:jc w:val="center"/>
              <w:rPr>
                <w:rFonts w:ascii="Times New Roman" w:hAnsi="Times New Roman"/>
                <w:color w:val="000000"/>
              </w:rPr>
            </w:pPr>
            <w:r w:rsidRPr="00A84D0C">
              <w:rPr>
                <w:rFonts w:ascii="Times New Roman" w:hAnsi="Times New Roman"/>
                <w:color w:val="000000"/>
              </w:rPr>
              <w:t>1</w:t>
            </w:r>
            <w:r w:rsidR="005513EE">
              <w:rPr>
                <w:rFonts w:ascii="Times New Roman" w:hAnsi="Times New Roman"/>
                <w:color w:val="000000"/>
              </w:rPr>
              <w:t>.</w:t>
            </w:r>
            <w:r w:rsidRPr="00A84D0C">
              <w:rPr>
                <w:rFonts w:ascii="Times New Roman" w:hAnsi="Times New Roman"/>
                <w:color w:val="000000"/>
              </w:rPr>
              <w:t>053</w:t>
            </w:r>
          </w:p>
        </w:tc>
        <w:tc>
          <w:tcPr>
            <w:tcW w:w="1984" w:type="dxa"/>
            <w:shd w:val="clear" w:color="auto" w:fill="auto"/>
            <w:vAlign w:val="center"/>
          </w:tcPr>
          <w:p w14:paraId="36D05423" w14:textId="77777777" w:rsidR="007709AF" w:rsidRPr="00A84D0C" w:rsidRDefault="007709AF" w:rsidP="005B558E">
            <w:pPr>
              <w:suppressAutoHyphens/>
              <w:autoSpaceDE w:val="0"/>
              <w:autoSpaceDN w:val="0"/>
              <w:adjustRightInd w:val="0"/>
              <w:spacing w:after="0" w:line="240" w:lineRule="auto"/>
              <w:ind w:firstLine="16"/>
              <w:jc w:val="center"/>
              <w:rPr>
                <w:rFonts w:ascii="Times New Roman" w:hAnsi="Times New Roman"/>
                <w:color w:val="000000"/>
              </w:rPr>
            </w:pPr>
            <w:r w:rsidRPr="00A84D0C">
              <w:rPr>
                <w:rFonts w:ascii="Times New Roman" w:hAnsi="Times New Roman"/>
                <w:color w:val="000000"/>
              </w:rPr>
              <w:t>0</w:t>
            </w:r>
            <w:r w:rsidR="005513EE">
              <w:rPr>
                <w:rFonts w:ascii="Times New Roman" w:hAnsi="Times New Roman"/>
                <w:color w:val="000000"/>
              </w:rPr>
              <w:t>.</w:t>
            </w:r>
            <w:r w:rsidRPr="00A84D0C">
              <w:rPr>
                <w:rFonts w:ascii="Times New Roman" w:hAnsi="Times New Roman"/>
                <w:color w:val="000000"/>
              </w:rPr>
              <w:t>038</w:t>
            </w:r>
          </w:p>
        </w:tc>
      </w:tr>
      <w:tr w:rsidR="007709AF" w:rsidRPr="002F09E1" w14:paraId="2FBC5E07" w14:textId="77777777" w:rsidTr="009A27DE">
        <w:tc>
          <w:tcPr>
            <w:tcW w:w="560" w:type="dxa"/>
            <w:shd w:val="clear" w:color="auto" w:fill="auto"/>
            <w:vAlign w:val="center"/>
          </w:tcPr>
          <w:p w14:paraId="2559140F" w14:textId="77777777" w:rsidR="007709AF" w:rsidRPr="00A84D0C" w:rsidRDefault="007709AF" w:rsidP="005B558E">
            <w:pPr>
              <w:suppressAutoHyphens/>
              <w:autoSpaceDE w:val="0"/>
              <w:autoSpaceDN w:val="0"/>
              <w:adjustRightInd w:val="0"/>
              <w:spacing w:after="0" w:line="240" w:lineRule="auto"/>
              <w:jc w:val="center"/>
              <w:rPr>
                <w:rFonts w:ascii="Times New Roman" w:hAnsi="Times New Roman"/>
                <w:color w:val="000000"/>
              </w:rPr>
            </w:pPr>
            <w:r w:rsidRPr="00A84D0C">
              <w:rPr>
                <w:rFonts w:ascii="Times New Roman" w:hAnsi="Times New Roman"/>
                <w:color w:val="000000"/>
              </w:rPr>
              <w:t>6</w:t>
            </w:r>
          </w:p>
        </w:tc>
        <w:tc>
          <w:tcPr>
            <w:tcW w:w="1932" w:type="dxa"/>
            <w:shd w:val="clear" w:color="auto" w:fill="auto"/>
            <w:vAlign w:val="center"/>
          </w:tcPr>
          <w:p w14:paraId="656351E6" w14:textId="77777777" w:rsidR="007709AF" w:rsidRPr="00A84D0C" w:rsidRDefault="004C54F7" w:rsidP="007218F6">
            <w:pPr>
              <w:suppressAutoHyphens/>
              <w:autoSpaceDE w:val="0"/>
              <w:autoSpaceDN w:val="0"/>
              <w:adjustRightInd w:val="0"/>
              <w:spacing w:after="0" w:line="240" w:lineRule="auto"/>
              <w:rPr>
                <w:rFonts w:ascii="Times New Roman" w:hAnsi="Times New Roman"/>
                <w:color w:val="000000"/>
              </w:rPr>
            </w:pPr>
            <w:r w:rsidRPr="00A84D0C">
              <w:rPr>
                <w:rFonts w:ascii="Times New Roman" w:hAnsi="Times New Roman"/>
                <w:color w:val="000000"/>
              </w:rPr>
              <w:t>Bism</w:t>
            </w:r>
            <w:proofErr w:type="spellStart"/>
            <w:r w:rsidRPr="00A84D0C">
              <w:rPr>
                <w:rFonts w:ascii="Times New Roman" w:hAnsi="Times New Roman"/>
                <w:color w:val="000000"/>
                <w:lang w:val="en-US"/>
              </w:rPr>
              <w:t>uth</w:t>
            </w:r>
            <w:proofErr w:type="spellEnd"/>
            <w:r w:rsidR="007709AF" w:rsidRPr="00A84D0C">
              <w:rPr>
                <w:rFonts w:ascii="Times New Roman" w:hAnsi="Times New Roman"/>
                <w:color w:val="000000"/>
              </w:rPr>
              <w:t xml:space="preserve"> (</w:t>
            </w:r>
            <w:r w:rsidR="007709AF" w:rsidRPr="00A84D0C">
              <w:rPr>
                <w:rFonts w:ascii="Times New Roman" w:hAnsi="Times New Roman"/>
                <w:color w:val="000000"/>
                <w:lang w:val="en-US"/>
              </w:rPr>
              <w:t>Bi</w:t>
            </w:r>
            <w:r w:rsidR="007709AF" w:rsidRPr="00A84D0C">
              <w:rPr>
                <w:rFonts w:ascii="Times New Roman" w:hAnsi="Times New Roman"/>
                <w:color w:val="000000"/>
              </w:rPr>
              <w:t>)</w:t>
            </w:r>
          </w:p>
        </w:tc>
        <w:tc>
          <w:tcPr>
            <w:tcW w:w="2328" w:type="dxa"/>
            <w:shd w:val="clear" w:color="auto" w:fill="auto"/>
            <w:vAlign w:val="center"/>
          </w:tcPr>
          <w:p w14:paraId="2E49C537" w14:textId="77777777" w:rsidR="007709AF" w:rsidRPr="00A84D0C" w:rsidRDefault="007709AF" w:rsidP="005B558E">
            <w:pPr>
              <w:suppressAutoHyphens/>
              <w:autoSpaceDE w:val="0"/>
              <w:autoSpaceDN w:val="0"/>
              <w:adjustRightInd w:val="0"/>
              <w:spacing w:after="0" w:line="240" w:lineRule="auto"/>
              <w:ind w:firstLine="16"/>
              <w:jc w:val="center"/>
              <w:rPr>
                <w:rFonts w:ascii="Times New Roman" w:hAnsi="Times New Roman"/>
                <w:color w:val="000000"/>
              </w:rPr>
            </w:pPr>
            <w:r w:rsidRPr="00A84D0C">
              <w:rPr>
                <w:rFonts w:ascii="Times New Roman" w:hAnsi="Times New Roman"/>
                <w:color w:val="000000"/>
              </w:rPr>
              <w:t>0</w:t>
            </w:r>
            <w:r w:rsidR="005513EE">
              <w:rPr>
                <w:rFonts w:ascii="Times New Roman" w:hAnsi="Times New Roman"/>
                <w:color w:val="000000"/>
              </w:rPr>
              <w:t>.</w:t>
            </w:r>
            <w:r w:rsidRPr="00A84D0C">
              <w:rPr>
                <w:rFonts w:ascii="Times New Roman" w:hAnsi="Times New Roman"/>
                <w:color w:val="000000"/>
              </w:rPr>
              <w:t>1167</w:t>
            </w:r>
          </w:p>
        </w:tc>
        <w:tc>
          <w:tcPr>
            <w:tcW w:w="2835" w:type="dxa"/>
            <w:shd w:val="clear" w:color="auto" w:fill="auto"/>
            <w:vAlign w:val="center"/>
          </w:tcPr>
          <w:p w14:paraId="5F1F8E98" w14:textId="77777777" w:rsidR="007709AF" w:rsidRPr="00A84D0C" w:rsidRDefault="007709AF" w:rsidP="005B558E">
            <w:pPr>
              <w:suppressAutoHyphens/>
              <w:autoSpaceDE w:val="0"/>
              <w:autoSpaceDN w:val="0"/>
              <w:adjustRightInd w:val="0"/>
              <w:spacing w:after="0" w:line="240" w:lineRule="auto"/>
              <w:ind w:firstLine="16"/>
              <w:jc w:val="center"/>
              <w:rPr>
                <w:rFonts w:ascii="Times New Roman" w:hAnsi="Times New Roman"/>
                <w:color w:val="000000"/>
              </w:rPr>
            </w:pPr>
            <w:r w:rsidRPr="00A84D0C">
              <w:rPr>
                <w:rFonts w:ascii="Times New Roman" w:hAnsi="Times New Roman"/>
                <w:color w:val="000000"/>
              </w:rPr>
              <w:t>–</w:t>
            </w:r>
          </w:p>
        </w:tc>
        <w:tc>
          <w:tcPr>
            <w:tcW w:w="1984" w:type="dxa"/>
            <w:shd w:val="clear" w:color="auto" w:fill="auto"/>
            <w:vAlign w:val="center"/>
          </w:tcPr>
          <w:p w14:paraId="58AE3F39" w14:textId="77777777" w:rsidR="007709AF" w:rsidRPr="00A84D0C" w:rsidRDefault="007709AF" w:rsidP="005B558E">
            <w:pPr>
              <w:suppressAutoHyphens/>
              <w:autoSpaceDE w:val="0"/>
              <w:autoSpaceDN w:val="0"/>
              <w:adjustRightInd w:val="0"/>
              <w:spacing w:after="0" w:line="240" w:lineRule="auto"/>
              <w:ind w:firstLine="16"/>
              <w:jc w:val="center"/>
              <w:rPr>
                <w:rFonts w:ascii="Times New Roman" w:hAnsi="Times New Roman"/>
                <w:color w:val="000000"/>
              </w:rPr>
            </w:pPr>
            <w:r w:rsidRPr="00A84D0C">
              <w:rPr>
                <w:rFonts w:ascii="Times New Roman" w:hAnsi="Times New Roman"/>
                <w:color w:val="000000"/>
              </w:rPr>
              <w:t>–</w:t>
            </w:r>
          </w:p>
        </w:tc>
      </w:tr>
      <w:tr w:rsidR="007709AF" w:rsidRPr="002F09E1" w14:paraId="4764F367" w14:textId="77777777" w:rsidTr="009A27DE">
        <w:tc>
          <w:tcPr>
            <w:tcW w:w="560" w:type="dxa"/>
            <w:shd w:val="clear" w:color="auto" w:fill="auto"/>
            <w:vAlign w:val="center"/>
          </w:tcPr>
          <w:p w14:paraId="686FF0BB" w14:textId="77777777" w:rsidR="007709AF" w:rsidRPr="00A84D0C" w:rsidRDefault="007709AF" w:rsidP="005B558E">
            <w:pPr>
              <w:suppressAutoHyphens/>
              <w:autoSpaceDE w:val="0"/>
              <w:autoSpaceDN w:val="0"/>
              <w:adjustRightInd w:val="0"/>
              <w:spacing w:after="0" w:line="240" w:lineRule="auto"/>
              <w:jc w:val="center"/>
              <w:rPr>
                <w:rFonts w:ascii="Times New Roman" w:hAnsi="Times New Roman"/>
                <w:color w:val="000000"/>
              </w:rPr>
            </w:pPr>
            <w:r w:rsidRPr="00A84D0C">
              <w:rPr>
                <w:rFonts w:ascii="Times New Roman" w:hAnsi="Times New Roman"/>
                <w:color w:val="000000"/>
              </w:rPr>
              <w:t>7</w:t>
            </w:r>
          </w:p>
        </w:tc>
        <w:tc>
          <w:tcPr>
            <w:tcW w:w="1932" w:type="dxa"/>
            <w:shd w:val="clear" w:color="auto" w:fill="auto"/>
            <w:vAlign w:val="center"/>
          </w:tcPr>
          <w:p w14:paraId="29732CFF" w14:textId="77777777" w:rsidR="007709AF" w:rsidRPr="00A84D0C" w:rsidRDefault="004C54F7" w:rsidP="007218F6">
            <w:pPr>
              <w:suppressAutoHyphens/>
              <w:autoSpaceDE w:val="0"/>
              <w:autoSpaceDN w:val="0"/>
              <w:adjustRightInd w:val="0"/>
              <w:spacing w:after="0" w:line="240" w:lineRule="auto"/>
              <w:rPr>
                <w:rFonts w:ascii="Times New Roman" w:hAnsi="Times New Roman"/>
                <w:color w:val="000000"/>
              </w:rPr>
            </w:pPr>
            <w:proofErr w:type="spellStart"/>
            <w:r w:rsidRPr="00A84D0C">
              <w:rPr>
                <w:rFonts w:ascii="Times New Roman" w:hAnsi="Times New Roman"/>
                <w:color w:val="000000"/>
                <w:lang w:val="en-US"/>
              </w:rPr>
              <w:t>Plumbum</w:t>
            </w:r>
            <w:proofErr w:type="spellEnd"/>
            <w:r w:rsidR="007709AF" w:rsidRPr="00A84D0C">
              <w:rPr>
                <w:rFonts w:ascii="Times New Roman" w:hAnsi="Times New Roman"/>
                <w:color w:val="000000"/>
              </w:rPr>
              <w:t xml:space="preserve"> (</w:t>
            </w:r>
            <w:r w:rsidR="007709AF" w:rsidRPr="00A84D0C">
              <w:rPr>
                <w:rFonts w:ascii="Times New Roman" w:hAnsi="Times New Roman"/>
                <w:color w:val="000000"/>
                <w:lang w:val="en-US"/>
              </w:rPr>
              <w:t>Pb</w:t>
            </w:r>
            <w:r w:rsidR="007709AF" w:rsidRPr="00A84D0C">
              <w:rPr>
                <w:rFonts w:ascii="Times New Roman" w:hAnsi="Times New Roman"/>
                <w:color w:val="000000"/>
              </w:rPr>
              <w:t>)</w:t>
            </w:r>
          </w:p>
        </w:tc>
        <w:tc>
          <w:tcPr>
            <w:tcW w:w="2328" w:type="dxa"/>
            <w:shd w:val="clear" w:color="auto" w:fill="auto"/>
            <w:vAlign w:val="center"/>
          </w:tcPr>
          <w:p w14:paraId="4291FE2A" w14:textId="77777777" w:rsidR="007709AF" w:rsidRPr="00A84D0C" w:rsidRDefault="007709AF" w:rsidP="005B558E">
            <w:pPr>
              <w:suppressAutoHyphens/>
              <w:autoSpaceDE w:val="0"/>
              <w:autoSpaceDN w:val="0"/>
              <w:adjustRightInd w:val="0"/>
              <w:spacing w:after="0" w:line="240" w:lineRule="auto"/>
              <w:ind w:firstLine="16"/>
              <w:jc w:val="center"/>
              <w:rPr>
                <w:rFonts w:ascii="Times New Roman" w:hAnsi="Times New Roman"/>
                <w:color w:val="000000"/>
              </w:rPr>
            </w:pPr>
            <w:r w:rsidRPr="00A84D0C">
              <w:rPr>
                <w:rFonts w:ascii="Times New Roman" w:hAnsi="Times New Roman"/>
                <w:color w:val="000000"/>
              </w:rPr>
              <w:t>0</w:t>
            </w:r>
            <w:r w:rsidR="005513EE">
              <w:rPr>
                <w:rFonts w:ascii="Times New Roman" w:hAnsi="Times New Roman"/>
                <w:color w:val="000000"/>
              </w:rPr>
              <w:t>.</w:t>
            </w:r>
            <w:r w:rsidRPr="00A84D0C">
              <w:rPr>
                <w:rFonts w:ascii="Times New Roman" w:hAnsi="Times New Roman"/>
                <w:color w:val="000000"/>
              </w:rPr>
              <w:t>1134</w:t>
            </w:r>
          </w:p>
        </w:tc>
        <w:tc>
          <w:tcPr>
            <w:tcW w:w="2835" w:type="dxa"/>
            <w:shd w:val="clear" w:color="auto" w:fill="auto"/>
            <w:vAlign w:val="center"/>
          </w:tcPr>
          <w:p w14:paraId="75D06EB1" w14:textId="77777777" w:rsidR="007709AF" w:rsidRPr="00A84D0C" w:rsidRDefault="007709AF" w:rsidP="005B558E">
            <w:pPr>
              <w:suppressAutoHyphens/>
              <w:autoSpaceDE w:val="0"/>
              <w:autoSpaceDN w:val="0"/>
              <w:adjustRightInd w:val="0"/>
              <w:spacing w:after="0" w:line="240" w:lineRule="auto"/>
              <w:ind w:firstLine="16"/>
              <w:jc w:val="center"/>
              <w:rPr>
                <w:rFonts w:ascii="Times New Roman" w:hAnsi="Times New Roman"/>
                <w:color w:val="000000"/>
              </w:rPr>
            </w:pPr>
            <w:r w:rsidRPr="00A84D0C">
              <w:rPr>
                <w:rFonts w:ascii="Times New Roman" w:hAnsi="Times New Roman"/>
                <w:color w:val="000000"/>
              </w:rPr>
              <w:t>–</w:t>
            </w:r>
          </w:p>
        </w:tc>
        <w:tc>
          <w:tcPr>
            <w:tcW w:w="1984" w:type="dxa"/>
            <w:shd w:val="clear" w:color="auto" w:fill="auto"/>
            <w:vAlign w:val="center"/>
          </w:tcPr>
          <w:p w14:paraId="5833698C" w14:textId="77777777" w:rsidR="007709AF" w:rsidRPr="00A84D0C" w:rsidRDefault="007709AF" w:rsidP="005B558E">
            <w:pPr>
              <w:suppressAutoHyphens/>
              <w:autoSpaceDE w:val="0"/>
              <w:autoSpaceDN w:val="0"/>
              <w:adjustRightInd w:val="0"/>
              <w:spacing w:after="0" w:line="240" w:lineRule="auto"/>
              <w:ind w:firstLine="16"/>
              <w:jc w:val="center"/>
              <w:rPr>
                <w:rFonts w:ascii="Times New Roman" w:hAnsi="Times New Roman"/>
                <w:color w:val="000000"/>
              </w:rPr>
            </w:pPr>
            <w:r w:rsidRPr="00A84D0C">
              <w:rPr>
                <w:rFonts w:ascii="Times New Roman" w:hAnsi="Times New Roman"/>
                <w:color w:val="000000"/>
              </w:rPr>
              <w:t>–</w:t>
            </w:r>
          </w:p>
        </w:tc>
      </w:tr>
      <w:tr w:rsidR="007709AF" w:rsidRPr="002F09E1" w14:paraId="2AC0CDC1" w14:textId="77777777" w:rsidTr="009A27DE">
        <w:tc>
          <w:tcPr>
            <w:tcW w:w="560" w:type="dxa"/>
            <w:shd w:val="clear" w:color="auto" w:fill="auto"/>
            <w:vAlign w:val="center"/>
          </w:tcPr>
          <w:p w14:paraId="06DAA491" w14:textId="77777777" w:rsidR="007709AF" w:rsidRPr="00A84D0C" w:rsidRDefault="007709AF" w:rsidP="005B558E">
            <w:pPr>
              <w:suppressAutoHyphens/>
              <w:autoSpaceDE w:val="0"/>
              <w:autoSpaceDN w:val="0"/>
              <w:adjustRightInd w:val="0"/>
              <w:spacing w:after="0" w:line="240" w:lineRule="auto"/>
              <w:jc w:val="center"/>
              <w:rPr>
                <w:rFonts w:ascii="Times New Roman" w:hAnsi="Times New Roman"/>
                <w:color w:val="000000"/>
              </w:rPr>
            </w:pPr>
            <w:r w:rsidRPr="00A84D0C">
              <w:rPr>
                <w:rFonts w:ascii="Times New Roman" w:hAnsi="Times New Roman"/>
                <w:color w:val="000000"/>
              </w:rPr>
              <w:t>8</w:t>
            </w:r>
          </w:p>
        </w:tc>
        <w:tc>
          <w:tcPr>
            <w:tcW w:w="1932" w:type="dxa"/>
            <w:shd w:val="clear" w:color="auto" w:fill="auto"/>
            <w:vAlign w:val="center"/>
          </w:tcPr>
          <w:p w14:paraId="0CE8029B" w14:textId="77777777" w:rsidR="007709AF" w:rsidRPr="00A84D0C" w:rsidRDefault="00BF66D1" w:rsidP="007218F6">
            <w:pPr>
              <w:suppressAutoHyphens/>
              <w:autoSpaceDE w:val="0"/>
              <w:autoSpaceDN w:val="0"/>
              <w:adjustRightInd w:val="0"/>
              <w:spacing w:after="0" w:line="240" w:lineRule="auto"/>
              <w:rPr>
                <w:rFonts w:ascii="Times New Roman" w:hAnsi="Times New Roman"/>
                <w:color w:val="000000"/>
              </w:rPr>
            </w:pPr>
            <w:r w:rsidRPr="00A84D0C">
              <w:rPr>
                <w:rFonts w:ascii="Times New Roman" w:hAnsi="Times New Roman"/>
                <w:color w:val="000000"/>
              </w:rPr>
              <w:t>Cadmium</w:t>
            </w:r>
            <w:r w:rsidR="00B41DB1" w:rsidRPr="00A84D0C">
              <w:rPr>
                <w:rFonts w:ascii="Times New Roman" w:hAnsi="Times New Roman"/>
                <w:color w:val="000000"/>
                <w:lang w:val="en-US"/>
              </w:rPr>
              <w:t xml:space="preserve"> </w:t>
            </w:r>
            <w:r w:rsidR="007709AF" w:rsidRPr="00A84D0C">
              <w:rPr>
                <w:rFonts w:ascii="Times New Roman" w:hAnsi="Times New Roman"/>
                <w:color w:val="000000"/>
              </w:rPr>
              <w:t>(</w:t>
            </w:r>
            <w:r w:rsidR="007709AF" w:rsidRPr="00A84D0C">
              <w:rPr>
                <w:rFonts w:ascii="Times New Roman" w:hAnsi="Times New Roman"/>
                <w:color w:val="000000"/>
                <w:lang w:val="en-US"/>
              </w:rPr>
              <w:t>Cd</w:t>
            </w:r>
            <w:r w:rsidR="007709AF" w:rsidRPr="00A84D0C">
              <w:rPr>
                <w:rFonts w:ascii="Times New Roman" w:hAnsi="Times New Roman"/>
                <w:color w:val="000000"/>
              </w:rPr>
              <w:t>)</w:t>
            </w:r>
          </w:p>
        </w:tc>
        <w:tc>
          <w:tcPr>
            <w:tcW w:w="2328" w:type="dxa"/>
            <w:shd w:val="clear" w:color="auto" w:fill="auto"/>
            <w:vAlign w:val="center"/>
          </w:tcPr>
          <w:p w14:paraId="3BB8A310" w14:textId="77777777" w:rsidR="007709AF" w:rsidRPr="00A84D0C" w:rsidRDefault="007709AF" w:rsidP="005B558E">
            <w:pPr>
              <w:suppressAutoHyphens/>
              <w:autoSpaceDE w:val="0"/>
              <w:autoSpaceDN w:val="0"/>
              <w:adjustRightInd w:val="0"/>
              <w:spacing w:after="0" w:line="240" w:lineRule="auto"/>
              <w:ind w:firstLine="16"/>
              <w:jc w:val="center"/>
              <w:rPr>
                <w:rFonts w:ascii="Times New Roman" w:hAnsi="Times New Roman"/>
                <w:color w:val="000000"/>
              </w:rPr>
            </w:pPr>
            <w:r w:rsidRPr="00A84D0C">
              <w:rPr>
                <w:rFonts w:ascii="Times New Roman" w:hAnsi="Times New Roman"/>
                <w:color w:val="000000"/>
              </w:rPr>
              <w:t>0</w:t>
            </w:r>
            <w:r w:rsidR="005513EE">
              <w:rPr>
                <w:rFonts w:ascii="Times New Roman" w:hAnsi="Times New Roman"/>
                <w:color w:val="000000"/>
              </w:rPr>
              <w:t>.</w:t>
            </w:r>
            <w:r w:rsidRPr="00A84D0C">
              <w:rPr>
                <w:rFonts w:ascii="Times New Roman" w:hAnsi="Times New Roman"/>
                <w:color w:val="000000"/>
              </w:rPr>
              <w:t>0371</w:t>
            </w:r>
          </w:p>
        </w:tc>
        <w:tc>
          <w:tcPr>
            <w:tcW w:w="2835" w:type="dxa"/>
            <w:shd w:val="clear" w:color="auto" w:fill="auto"/>
            <w:vAlign w:val="center"/>
          </w:tcPr>
          <w:p w14:paraId="355483D7" w14:textId="77777777" w:rsidR="007709AF" w:rsidRPr="00A84D0C" w:rsidRDefault="007709AF" w:rsidP="005B558E">
            <w:pPr>
              <w:suppressAutoHyphens/>
              <w:autoSpaceDE w:val="0"/>
              <w:autoSpaceDN w:val="0"/>
              <w:adjustRightInd w:val="0"/>
              <w:spacing w:after="0" w:line="240" w:lineRule="auto"/>
              <w:ind w:firstLine="16"/>
              <w:jc w:val="center"/>
              <w:rPr>
                <w:rFonts w:ascii="Times New Roman" w:hAnsi="Times New Roman"/>
                <w:color w:val="000000"/>
              </w:rPr>
            </w:pPr>
            <w:r w:rsidRPr="00A84D0C">
              <w:rPr>
                <w:rFonts w:ascii="Times New Roman" w:hAnsi="Times New Roman"/>
                <w:color w:val="000000"/>
              </w:rPr>
              <w:t>0</w:t>
            </w:r>
            <w:r w:rsidR="005513EE">
              <w:rPr>
                <w:rFonts w:ascii="Times New Roman" w:hAnsi="Times New Roman"/>
                <w:color w:val="000000"/>
              </w:rPr>
              <w:t>.</w:t>
            </w:r>
            <w:r w:rsidRPr="00A84D0C">
              <w:rPr>
                <w:rFonts w:ascii="Times New Roman" w:hAnsi="Times New Roman"/>
                <w:color w:val="000000"/>
              </w:rPr>
              <w:t>1520</w:t>
            </w:r>
          </w:p>
        </w:tc>
        <w:tc>
          <w:tcPr>
            <w:tcW w:w="1984" w:type="dxa"/>
            <w:shd w:val="clear" w:color="auto" w:fill="auto"/>
            <w:vAlign w:val="center"/>
          </w:tcPr>
          <w:p w14:paraId="06529F95" w14:textId="77777777" w:rsidR="007709AF" w:rsidRPr="00A84D0C" w:rsidRDefault="007709AF" w:rsidP="005B558E">
            <w:pPr>
              <w:suppressAutoHyphens/>
              <w:autoSpaceDE w:val="0"/>
              <w:autoSpaceDN w:val="0"/>
              <w:adjustRightInd w:val="0"/>
              <w:spacing w:after="0" w:line="240" w:lineRule="auto"/>
              <w:ind w:firstLine="16"/>
              <w:jc w:val="center"/>
              <w:rPr>
                <w:rFonts w:ascii="Times New Roman" w:hAnsi="Times New Roman"/>
                <w:color w:val="000000"/>
              </w:rPr>
            </w:pPr>
            <w:r w:rsidRPr="00A84D0C">
              <w:rPr>
                <w:rFonts w:ascii="Times New Roman" w:hAnsi="Times New Roman"/>
                <w:color w:val="000000"/>
              </w:rPr>
              <w:t>–</w:t>
            </w:r>
          </w:p>
        </w:tc>
      </w:tr>
      <w:tr w:rsidR="007709AF" w:rsidRPr="002F09E1" w14:paraId="753347DE" w14:textId="77777777" w:rsidTr="009A27DE">
        <w:tc>
          <w:tcPr>
            <w:tcW w:w="560" w:type="dxa"/>
            <w:shd w:val="clear" w:color="auto" w:fill="auto"/>
            <w:vAlign w:val="center"/>
          </w:tcPr>
          <w:p w14:paraId="41A2288D" w14:textId="77777777" w:rsidR="007709AF" w:rsidRPr="00A84D0C" w:rsidRDefault="007709AF" w:rsidP="005B558E">
            <w:pPr>
              <w:suppressAutoHyphens/>
              <w:autoSpaceDE w:val="0"/>
              <w:autoSpaceDN w:val="0"/>
              <w:adjustRightInd w:val="0"/>
              <w:spacing w:after="0" w:line="240" w:lineRule="auto"/>
              <w:jc w:val="center"/>
              <w:rPr>
                <w:rFonts w:ascii="Times New Roman" w:hAnsi="Times New Roman"/>
                <w:color w:val="000000"/>
              </w:rPr>
            </w:pPr>
            <w:r w:rsidRPr="00A84D0C">
              <w:rPr>
                <w:rFonts w:ascii="Times New Roman" w:hAnsi="Times New Roman"/>
                <w:color w:val="000000"/>
              </w:rPr>
              <w:t>9</w:t>
            </w:r>
          </w:p>
        </w:tc>
        <w:tc>
          <w:tcPr>
            <w:tcW w:w="1932" w:type="dxa"/>
            <w:shd w:val="clear" w:color="auto" w:fill="auto"/>
            <w:vAlign w:val="center"/>
          </w:tcPr>
          <w:p w14:paraId="04FA6EFC" w14:textId="77777777" w:rsidR="007709AF" w:rsidRPr="00A84D0C" w:rsidRDefault="00BF66D1" w:rsidP="007218F6">
            <w:pPr>
              <w:suppressAutoHyphens/>
              <w:autoSpaceDE w:val="0"/>
              <w:autoSpaceDN w:val="0"/>
              <w:adjustRightInd w:val="0"/>
              <w:spacing w:after="0" w:line="240" w:lineRule="auto"/>
              <w:rPr>
                <w:rFonts w:ascii="Times New Roman" w:hAnsi="Times New Roman"/>
                <w:color w:val="000000"/>
              </w:rPr>
            </w:pPr>
            <w:r w:rsidRPr="00A84D0C">
              <w:rPr>
                <w:rFonts w:ascii="Times New Roman" w:hAnsi="Times New Roman"/>
                <w:color w:val="000000"/>
              </w:rPr>
              <w:t>Chlorine</w:t>
            </w:r>
            <w:r w:rsidR="007709AF" w:rsidRPr="00A84D0C">
              <w:rPr>
                <w:rFonts w:ascii="Times New Roman" w:hAnsi="Times New Roman"/>
                <w:color w:val="000000"/>
              </w:rPr>
              <w:t xml:space="preserve"> (</w:t>
            </w:r>
            <w:r w:rsidR="007709AF" w:rsidRPr="00A84D0C">
              <w:rPr>
                <w:rFonts w:ascii="Times New Roman" w:hAnsi="Times New Roman"/>
                <w:color w:val="000000"/>
                <w:lang w:val="en-US"/>
              </w:rPr>
              <w:t>Cl</w:t>
            </w:r>
            <w:r w:rsidR="007709AF" w:rsidRPr="00A84D0C">
              <w:rPr>
                <w:rFonts w:ascii="Times New Roman" w:hAnsi="Times New Roman"/>
                <w:color w:val="000000"/>
              </w:rPr>
              <w:t>)</w:t>
            </w:r>
          </w:p>
        </w:tc>
        <w:tc>
          <w:tcPr>
            <w:tcW w:w="2328" w:type="dxa"/>
            <w:shd w:val="clear" w:color="auto" w:fill="auto"/>
            <w:vAlign w:val="center"/>
          </w:tcPr>
          <w:p w14:paraId="16807126" w14:textId="77777777" w:rsidR="007709AF" w:rsidRPr="00A84D0C" w:rsidRDefault="007709AF" w:rsidP="005B558E">
            <w:pPr>
              <w:suppressAutoHyphens/>
              <w:autoSpaceDE w:val="0"/>
              <w:autoSpaceDN w:val="0"/>
              <w:adjustRightInd w:val="0"/>
              <w:spacing w:after="0" w:line="240" w:lineRule="auto"/>
              <w:ind w:firstLine="16"/>
              <w:jc w:val="center"/>
              <w:rPr>
                <w:rFonts w:ascii="Times New Roman" w:hAnsi="Times New Roman"/>
                <w:color w:val="000000"/>
              </w:rPr>
            </w:pPr>
            <w:r w:rsidRPr="00A84D0C">
              <w:rPr>
                <w:rFonts w:ascii="Times New Roman" w:hAnsi="Times New Roman"/>
                <w:color w:val="000000"/>
              </w:rPr>
              <w:t>0</w:t>
            </w:r>
            <w:r w:rsidR="005513EE">
              <w:rPr>
                <w:rFonts w:ascii="Times New Roman" w:hAnsi="Times New Roman"/>
                <w:color w:val="000000"/>
              </w:rPr>
              <w:t>.</w:t>
            </w:r>
            <w:r w:rsidRPr="00A84D0C">
              <w:rPr>
                <w:rFonts w:ascii="Times New Roman" w:hAnsi="Times New Roman"/>
                <w:color w:val="000000"/>
              </w:rPr>
              <w:t>0114</w:t>
            </w:r>
          </w:p>
        </w:tc>
        <w:tc>
          <w:tcPr>
            <w:tcW w:w="2835" w:type="dxa"/>
            <w:shd w:val="clear" w:color="auto" w:fill="auto"/>
            <w:vAlign w:val="center"/>
          </w:tcPr>
          <w:p w14:paraId="588169BD" w14:textId="77777777" w:rsidR="007709AF" w:rsidRPr="00A84D0C" w:rsidRDefault="007709AF" w:rsidP="005B558E">
            <w:pPr>
              <w:suppressAutoHyphens/>
              <w:autoSpaceDE w:val="0"/>
              <w:autoSpaceDN w:val="0"/>
              <w:adjustRightInd w:val="0"/>
              <w:spacing w:after="0" w:line="240" w:lineRule="auto"/>
              <w:ind w:firstLine="16"/>
              <w:jc w:val="center"/>
              <w:rPr>
                <w:rFonts w:ascii="Times New Roman" w:hAnsi="Times New Roman"/>
                <w:color w:val="000000"/>
                <w:lang w:val="en-US"/>
              </w:rPr>
            </w:pPr>
            <w:r w:rsidRPr="00A84D0C">
              <w:rPr>
                <w:rFonts w:ascii="Times New Roman" w:hAnsi="Times New Roman"/>
                <w:color w:val="000000"/>
              </w:rPr>
              <w:t>0</w:t>
            </w:r>
            <w:r w:rsidR="005513EE">
              <w:rPr>
                <w:rFonts w:ascii="Times New Roman" w:hAnsi="Times New Roman"/>
                <w:color w:val="000000"/>
              </w:rPr>
              <w:t>.</w:t>
            </w:r>
            <w:r w:rsidRPr="00A84D0C">
              <w:rPr>
                <w:rFonts w:ascii="Times New Roman" w:hAnsi="Times New Roman"/>
                <w:color w:val="000000"/>
              </w:rPr>
              <w:t>2530</w:t>
            </w:r>
          </w:p>
        </w:tc>
        <w:tc>
          <w:tcPr>
            <w:tcW w:w="1984" w:type="dxa"/>
            <w:shd w:val="clear" w:color="auto" w:fill="auto"/>
            <w:vAlign w:val="center"/>
          </w:tcPr>
          <w:p w14:paraId="77C25491" w14:textId="77777777" w:rsidR="007709AF" w:rsidRPr="00A84D0C" w:rsidRDefault="007709AF" w:rsidP="005B558E">
            <w:pPr>
              <w:suppressAutoHyphens/>
              <w:autoSpaceDE w:val="0"/>
              <w:autoSpaceDN w:val="0"/>
              <w:adjustRightInd w:val="0"/>
              <w:spacing w:after="0" w:line="240" w:lineRule="auto"/>
              <w:ind w:firstLine="16"/>
              <w:jc w:val="center"/>
              <w:rPr>
                <w:rFonts w:ascii="Times New Roman" w:hAnsi="Times New Roman"/>
                <w:color w:val="000000"/>
                <w:lang w:val="en-US"/>
              </w:rPr>
            </w:pPr>
            <w:r w:rsidRPr="00A84D0C">
              <w:rPr>
                <w:rFonts w:ascii="Times New Roman" w:hAnsi="Times New Roman"/>
                <w:color w:val="000000"/>
              </w:rPr>
              <w:t>–</w:t>
            </w:r>
          </w:p>
        </w:tc>
      </w:tr>
      <w:tr w:rsidR="007709AF" w:rsidRPr="002F09E1" w14:paraId="38914008" w14:textId="77777777" w:rsidTr="009A27DE">
        <w:tc>
          <w:tcPr>
            <w:tcW w:w="560" w:type="dxa"/>
            <w:shd w:val="clear" w:color="auto" w:fill="auto"/>
            <w:vAlign w:val="center"/>
          </w:tcPr>
          <w:p w14:paraId="4B58FFF7" w14:textId="77777777" w:rsidR="007709AF" w:rsidRPr="005513EE" w:rsidRDefault="005513EE" w:rsidP="005B558E">
            <w:pPr>
              <w:suppressAutoHyphens/>
              <w:autoSpaceDE w:val="0"/>
              <w:autoSpaceDN w:val="0"/>
              <w:adjustRightInd w:val="0"/>
              <w:spacing w:after="0" w:line="240" w:lineRule="auto"/>
              <w:jc w:val="center"/>
              <w:rPr>
                <w:rFonts w:ascii="Times New Roman" w:hAnsi="Times New Roman"/>
                <w:color w:val="000000"/>
                <w:lang w:val="pl-PL"/>
              </w:rPr>
            </w:pPr>
            <w:r>
              <w:rPr>
                <w:rFonts w:ascii="Times New Roman" w:hAnsi="Times New Roman"/>
                <w:color w:val="000000"/>
                <w:lang w:val="pl-PL"/>
              </w:rPr>
              <w:t>10</w:t>
            </w:r>
          </w:p>
        </w:tc>
        <w:tc>
          <w:tcPr>
            <w:tcW w:w="1932" w:type="dxa"/>
            <w:shd w:val="clear" w:color="auto" w:fill="auto"/>
            <w:vAlign w:val="center"/>
          </w:tcPr>
          <w:p w14:paraId="30608B5C" w14:textId="77777777" w:rsidR="007709AF" w:rsidRPr="00A84D0C" w:rsidRDefault="00BF66D1" w:rsidP="007218F6">
            <w:pPr>
              <w:suppressAutoHyphens/>
              <w:autoSpaceDE w:val="0"/>
              <w:autoSpaceDN w:val="0"/>
              <w:adjustRightInd w:val="0"/>
              <w:spacing w:after="0" w:line="240" w:lineRule="auto"/>
              <w:rPr>
                <w:rFonts w:ascii="Times New Roman" w:hAnsi="Times New Roman"/>
                <w:color w:val="000000"/>
              </w:rPr>
            </w:pPr>
            <w:r w:rsidRPr="00A84D0C">
              <w:rPr>
                <w:rFonts w:ascii="Times New Roman" w:hAnsi="Times New Roman"/>
                <w:color w:val="000000"/>
              </w:rPr>
              <w:t>Mar</w:t>
            </w:r>
            <w:proofErr w:type="spellStart"/>
            <w:r w:rsidRPr="00A84D0C">
              <w:rPr>
                <w:rFonts w:ascii="Times New Roman" w:hAnsi="Times New Roman"/>
                <w:color w:val="000000"/>
                <w:lang w:val="en-US"/>
              </w:rPr>
              <w:t>ganese</w:t>
            </w:r>
            <w:proofErr w:type="spellEnd"/>
            <w:r w:rsidRPr="00A84D0C">
              <w:rPr>
                <w:rFonts w:ascii="Times New Roman" w:hAnsi="Times New Roman"/>
                <w:color w:val="000000"/>
                <w:lang w:val="en-US"/>
              </w:rPr>
              <w:t xml:space="preserve"> </w:t>
            </w:r>
            <w:r w:rsidR="007709AF" w:rsidRPr="00A84D0C">
              <w:rPr>
                <w:rFonts w:ascii="Times New Roman" w:hAnsi="Times New Roman"/>
                <w:color w:val="000000"/>
              </w:rPr>
              <w:t>(</w:t>
            </w:r>
            <w:r w:rsidR="007709AF" w:rsidRPr="00A84D0C">
              <w:rPr>
                <w:rFonts w:ascii="Times New Roman" w:hAnsi="Times New Roman"/>
                <w:color w:val="000000"/>
                <w:lang w:val="en-US"/>
              </w:rPr>
              <w:t>Mn</w:t>
            </w:r>
            <w:r w:rsidR="007709AF" w:rsidRPr="00A84D0C">
              <w:rPr>
                <w:rFonts w:ascii="Times New Roman" w:hAnsi="Times New Roman"/>
                <w:color w:val="000000"/>
              </w:rPr>
              <w:t>)</w:t>
            </w:r>
          </w:p>
        </w:tc>
        <w:tc>
          <w:tcPr>
            <w:tcW w:w="2328" w:type="dxa"/>
            <w:shd w:val="clear" w:color="auto" w:fill="auto"/>
            <w:vAlign w:val="center"/>
          </w:tcPr>
          <w:p w14:paraId="02CF2018" w14:textId="77777777" w:rsidR="007709AF" w:rsidRPr="00A84D0C" w:rsidRDefault="007709AF" w:rsidP="005B558E">
            <w:pPr>
              <w:suppressAutoHyphens/>
              <w:autoSpaceDE w:val="0"/>
              <w:autoSpaceDN w:val="0"/>
              <w:adjustRightInd w:val="0"/>
              <w:spacing w:after="0" w:line="240" w:lineRule="auto"/>
              <w:ind w:firstLine="16"/>
              <w:jc w:val="center"/>
              <w:rPr>
                <w:rFonts w:ascii="Times New Roman" w:hAnsi="Times New Roman"/>
                <w:color w:val="000000"/>
                <w:lang w:val="en-US"/>
              </w:rPr>
            </w:pPr>
            <w:r w:rsidRPr="00A84D0C">
              <w:rPr>
                <w:rFonts w:ascii="Times New Roman" w:hAnsi="Times New Roman"/>
                <w:color w:val="000000"/>
              </w:rPr>
              <w:t>–</w:t>
            </w:r>
          </w:p>
        </w:tc>
        <w:tc>
          <w:tcPr>
            <w:tcW w:w="2835" w:type="dxa"/>
            <w:shd w:val="clear" w:color="auto" w:fill="auto"/>
            <w:vAlign w:val="center"/>
          </w:tcPr>
          <w:p w14:paraId="5F0ED9C3" w14:textId="77777777" w:rsidR="007709AF" w:rsidRPr="00A84D0C" w:rsidRDefault="007709AF" w:rsidP="005B558E">
            <w:pPr>
              <w:suppressAutoHyphens/>
              <w:autoSpaceDE w:val="0"/>
              <w:autoSpaceDN w:val="0"/>
              <w:adjustRightInd w:val="0"/>
              <w:spacing w:after="0" w:line="240" w:lineRule="auto"/>
              <w:ind w:firstLine="16"/>
              <w:jc w:val="center"/>
              <w:rPr>
                <w:rFonts w:ascii="Times New Roman" w:hAnsi="Times New Roman"/>
                <w:color w:val="000000"/>
                <w:lang w:val="en-US"/>
              </w:rPr>
            </w:pPr>
            <w:r w:rsidRPr="00A84D0C">
              <w:rPr>
                <w:rFonts w:ascii="Times New Roman" w:hAnsi="Times New Roman"/>
                <w:color w:val="000000"/>
              </w:rPr>
              <w:t>–</w:t>
            </w:r>
          </w:p>
        </w:tc>
        <w:tc>
          <w:tcPr>
            <w:tcW w:w="1984" w:type="dxa"/>
            <w:shd w:val="clear" w:color="auto" w:fill="auto"/>
            <w:vAlign w:val="center"/>
          </w:tcPr>
          <w:p w14:paraId="57C4EBA7" w14:textId="77777777" w:rsidR="007709AF" w:rsidRPr="00A84D0C" w:rsidRDefault="007709AF" w:rsidP="005B558E">
            <w:pPr>
              <w:suppressAutoHyphens/>
              <w:autoSpaceDE w:val="0"/>
              <w:autoSpaceDN w:val="0"/>
              <w:adjustRightInd w:val="0"/>
              <w:spacing w:after="0" w:line="240" w:lineRule="auto"/>
              <w:ind w:firstLine="16"/>
              <w:jc w:val="center"/>
              <w:rPr>
                <w:rFonts w:ascii="Times New Roman" w:hAnsi="Times New Roman"/>
                <w:color w:val="000000"/>
                <w:lang w:val="en-US"/>
              </w:rPr>
            </w:pPr>
            <w:r w:rsidRPr="00A84D0C">
              <w:rPr>
                <w:rFonts w:ascii="Times New Roman" w:hAnsi="Times New Roman"/>
                <w:color w:val="000000"/>
              </w:rPr>
              <w:t>0</w:t>
            </w:r>
            <w:r w:rsidR="005513EE">
              <w:rPr>
                <w:rFonts w:ascii="Times New Roman" w:hAnsi="Times New Roman"/>
                <w:color w:val="000000"/>
              </w:rPr>
              <w:t>.</w:t>
            </w:r>
            <w:r w:rsidRPr="00A84D0C">
              <w:rPr>
                <w:rFonts w:ascii="Times New Roman" w:hAnsi="Times New Roman"/>
                <w:color w:val="000000"/>
              </w:rPr>
              <w:t>030</w:t>
            </w:r>
          </w:p>
        </w:tc>
      </w:tr>
      <w:tr w:rsidR="007709AF" w:rsidRPr="002F09E1" w14:paraId="180066C9" w14:textId="77777777" w:rsidTr="009A27DE">
        <w:tc>
          <w:tcPr>
            <w:tcW w:w="560" w:type="dxa"/>
            <w:shd w:val="clear" w:color="auto" w:fill="auto"/>
            <w:vAlign w:val="center"/>
          </w:tcPr>
          <w:p w14:paraId="37524EFE" w14:textId="77777777" w:rsidR="007709AF" w:rsidRPr="005513EE" w:rsidRDefault="005513EE" w:rsidP="005B558E">
            <w:pPr>
              <w:suppressAutoHyphens/>
              <w:autoSpaceDE w:val="0"/>
              <w:autoSpaceDN w:val="0"/>
              <w:adjustRightInd w:val="0"/>
              <w:spacing w:after="0" w:line="240" w:lineRule="auto"/>
              <w:jc w:val="center"/>
              <w:rPr>
                <w:rFonts w:ascii="Times New Roman" w:hAnsi="Times New Roman"/>
                <w:color w:val="000000"/>
                <w:lang w:val="pl-PL"/>
              </w:rPr>
            </w:pPr>
            <w:r>
              <w:rPr>
                <w:rFonts w:ascii="Times New Roman" w:hAnsi="Times New Roman"/>
                <w:color w:val="000000"/>
                <w:lang w:val="pl-PL"/>
              </w:rPr>
              <w:t>11</w:t>
            </w:r>
          </w:p>
        </w:tc>
        <w:tc>
          <w:tcPr>
            <w:tcW w:w="1932" w:type="dxa"/>
            <w:shd w:val="clear" w:color="auto" w:fill="auto"/>
            <w:vAlign w:val="center"/>
          </w:tcPr>
          <w:p w14:paraId="6BAD492D" w14:textId="77777777" w:rsidR="007709AF" w:rsidRPr="00A84D0C" w:rsidRDefault="00BF66D1" w:rsidP="007218F6">
            <w:pPr>
              <w:suppressAutoHyphens/>
              <w:autoSpaceDE w:val="0"/>
              <w:autoSpaceDN w:val="0"/>
              <w:adjustRightInd w:val="0"/>
              <w:spacing w:after="0" w:line="240" w:lineRule="auto"/>
              <w:rPr>
                <w:rFonts w:ascii="Times New Roman" w:hAnsi="Times New Roman"/>
                <w:color w:val="000000"/>
              </w:rPr>
            </w:pPr>
            <w:r w:rsidRPr="00A84D0C">
              <w:rPr>
                <w:rFonts w:ascii="Times New Roman" w:hAnsi="Times New Roman"/>
                <w:color w:val="000000"/>
                <w:lang w:val="en-US"/>
              </w:rPr>
              <w:t>Potassium</w:t>
            </w:r>
            <w:r w:rsidR="007709AF" w:rsidRPr="00A84D0C">
              <w:rPr>
                <w:rFonts w:ascii="Times New Roman" w:hAnsi="Times New Roman"/>
                <w:color w:val="000000"/>
              </w:rPr>
              <w:t xml:space="preserve"> (K)</w:t>
            </w:r>
          </w:p>
        </w:tc>
        <w:tc>
          <w:tcPr>
            <w:tcW w:w="2328" w:type="dxa"/>
            <w:shd w:val="clear" w:color="auto" w:fill="auto"/>
            <w:vAlign w:val="center"/>
          </w:tcPr>
          <w:p w14:paraId="71DD3A8E" w14:textId="77777777" w:rsidR="007709AF" w:rsidRPr="00A84D0C" w:rsidRDefault="007709AF" w:rsidP="005B558E">
            <w:pPr>
              <w:suppressAutoHyphens/>
              <w:autoSpaceDE w:val="0"/>
              <w:autoSpaceDN w:val="0"/>
              <w:adjustRightInd w:val="0"/>
              <w:spacing w:after="0" w:line="240" w:lineRule="auto"/>
              <w:ind w:firstLine="16"/>
              <w:jc w:val="center"/>
              <w:rPr>
                <w:rFonts w:ascii="Times New Roman" w:hAnsi="Times New Roman"/>
                <w:color w:val="000000"/>
                <w:lang w:val="en-US"/>
              </w:rPr>
            </w:pPr>
            <w:r w:rsidRPr="00A84D0C">
              <w:rPr>
                <w:rFonts w:ascii="Times New Roman" w:hAnsi="Times New Roman"/>
                <w:color w:val="000000"/>
              </w:rPr>
              <w:t>–</w:t>
            </w:r>
          </w:p>
        </w:tc>
        <w:tc>
          <w:tcPr>
            <w:tcW w:w="2835" w:type="dxa"/>
            <w:shd w:val="clear" w:color="auto" w:fill="auto"/>
            <w:vAlign w:val="center"/>
          </w:tcPr>
          <w:p w14:paraId="4F1C597D" w14:textId="77777777" w:rsidR="007709AF" w:rsidRPr="00A84D0C" w:rsidRDefault="007709AF" w:rsidP="005B558E">
            <w:pPr>
              <w:suppressAutoHyphens/>
              <w:autoSpaceDE w:val="0"/>
              <w:autoSpaceDN w:val="0"/>
              <w:adjustRightInd w:val="0"/>
              <w:spacing w:after="0" w:line="240" w:lineRule="auto"/>
              <w:ind w:firstLine="16"/>
              <w:jc w:val="center"/>
              <w:rPr>
                <w:rFonts w:ascii="Times New Roman" w:hAnsi="Times New Roman"/>
                <w:color w:val="000000"/>
                <w:lang w:val="en-US"/>
              </w:rPr>
            </w:pPr>
            <w:r w:rsidRPr="00A84D0C">
              <w:rPr>
                <w:rFonts w:ascii="Times New Roman" w:hAnsi="Times New Roman"/>
                <w:color w:val="000000"/>
              </w:rPr>
              <w:t>–</w:t>
            </w:r>
          </w:p>
        </w:tc>
        <w:tc>
          <w:tcPr>
            <w:tcW w:w="1984" w:type="dxa"/>
            <w:shd w:val="clear" w:color="auto" w:fill="auto"/>
            <w:vAlign w:val="center"/>
          </w:tcPr>
          <w:p w14:paraId="0DA1ECA6" w14:textId="77777777" w:rsidR="007709AF" w:rsidRPr="00A84D0C" w:rsidRDefault="007709AF" w:rsidP="005B558E">
            <w:pPr>
              <w:suppressAutoHyphens/>
              <w:autoSpaceDE w:val="0"/>
              <w:autoSpaceDN w:val="0"/>
              <w:adjustRightInd w:val="0"/>
              <w:spacing w:after="0" w:line="240" w:lineRule="auto"/>
              <w:ind w:firstLine="16"/>
              <w:jc w:val="center"/>
              <w:rPr>
                <w:rFonts w:ascii="Times New Roman" w:hAnsi="Times New Roman"/>
                <w:color w:val="000000"/>
                <w:lang w:val="en-US"/>
              </w:rPr>
            </w:pPr>
            <w:r w:rsidRPr="00A84D0C">
              <w:rPr>
                <w:rFonts w:ascii="Times New Roman" w:hAnsi="Times New Roman"/>
                <w:color w:val="000000"/>
              </w:rPr>
              <w:t>0</w:t>
            </w:r>
            <w:r w:rsidR="005513EE">
              <w:rPr>
                <w:rFonts w:ascii="Times New Roman" w:hAnsi="Times New Roman"/>
                <w:color w:val="000000"/>
              </w:rPr>
              <w:t>.</w:t>
            </w:r>
            <w:r w:rsidRPr="00A84D0C">
              <w:rPr>
                <w:rFonts w:ascii="Times New Roman" w:hAnsi="Times New Roman"/>
                <w:color w:val="000000"/>
              </w:rPr>
              <w:t>472</w:t>
            </w:r>
          </w:p>
        </w:tc>
      </w:tr>
      <w:tr w:rsidR="007709AF" w:rsidRPr="002F09E1" w14:paraId="3177C232" w14:textId="77777777" w:rsidTr="009A27DE">
        <w:tc>
          <w:tcPr>
            <w:tcW w:w="560" w:type="dxa"/>
            <w:shd w:val="clear" w:color="auto" w:fill="auto"/>
            <w:vAlign w:val="center"/>
          </w:tcPr>
          <w:p w14:paraId="6273F5A0" w14:textId="77777777" w:rsidR="007709AF" w:rsidRPr="005513EE" w:rsidRDefault="005513EE" w:rsidP="005B558E">
            <w:pPr>
              <w:suppressAutoHyphens/>
              <w:autoSpaceDE w:val="0"/>
              <w:autoSpaceDN w:val="0"/>
              <w:adjustRightInd w:val="0"/>
              <w:spacing w:after="0" w:line="240" w:lineRule="auto"/>
              <w:jc w:val="center"/>
              <w:rPr>
                <w:rFonts w:ascii="Times New Roman" w:hAnsi="Times New Roman"/>
                <w:color w:val="000000"/>
                <w:lang w:val="pl-PL"/>
              </w:rPr>
            </w:pPr>
            <w:r>
              <w:rPr>
                <w:rFonts w:ascii="Times New Roman" w:hAnsi="Times New Roman"/>
                <w:color w:val="000000"/>
                <w:lang w:val="pl-PL"/>
              </w:rPr>
              <w:t>12</w:t>
            </w:r>
          </w:p>
        </w:tc>
        <w:tc>
          <w:tcPr>
            <w:tcW w:w="1932" w:type="dxa"/>
            <w:shd w:val="clear" w:color="auto" w:fill="auto"/>
            <w:vAlign w:val="center"/>
          </w:tcPr>
          <w:p w14:paraId="15A2D557" w14:textId="77777777" w:rsidR="007709AF" w:rsidRPr="00A84D0C" w:rsidRDefault="00BF66D1" w:rsidP="007218F6">
            <w:pPr>
              <w:suppressAutoHyphens/>
              <w:autoSpaceDE w:val="0"/>
              <w:autoSpaceDN w:val="0"/>
              <w:adjustRightInd w:val="0"/>
              <w:spacing w:after="0" w:line="240" w:lineRule="auto"/>
              <w:rPr>
                <w:rFonts w:ascii="Times New Roman" w:hAnsi="Times New Roman"/>
                <w:color w:val="000000"/>
              </w:rPr>
            </w:pPr>
            <w:r w:rsidRPr="00A84D0C">
              <w:rPr>
                <w:rFonts w:ascii="Times New Roman" w:hAnsi="Times New Roman"/>
                <w:color w:val="000000"/>
              </w:rPr>
              <w:t>Sulfur</w:t>
            </w:r>
            <w:r w:rsidR="007709AF" w:rsidRPr="00A84D0C">
              <w:rPr>
                <w:rFonts w:ascii="Times New Roman" w:hAnsi="Times New Roman"/>
                <w:color w:val="000000"/>
              </w:rPr>
              <w:t xml:space="preserve"> (S)</w:t>
            </w:r>
          </w:p>
        </w:tc>
        <w:tc>
          <w:tcPr>
            <w:tcW w:w="2328" w:type="dxa"/>
            <w:shd w:val="clear" w:color="auto" w:fill="auto"/>
            <w:vAlign w:val="center"/>
          </w:tcPr>
          <w:p w14:paraId="22DF38C2" w14:textId="77777777" w:rsidR="007709AF" w:rsidRPr="00A84D0C" w:rsidRDefault="007709AF" w:rsidP="005B558E">
            <w:pPr>
              <w:suppressAutoHyphens/>
              <w:autoSpaceDE w:val="0"/>
              <w:autoSpaceDN w:val="0"/>
              <w:adjustRightInd w:val="0"/>
              <w:spacing w:after="0" w:line="240" w:lineRule="auto"/>
              <w:ind w:firstLine="16"/>
              <w:jc w:val="center"/>
              <w:rPr>
                <w:rFonts w:ascii="Times New Roman" w:hAnsi="Times New Roman"/>
                <w:color w:val="000000"/>
                <w:lang w:val="en-US"/>
              </w:rPr>
            </w:pPr>
            <w:r w:rsidRPr="00A84D0C">
              <w:rPr>
                <w:rFonts w:ascii="Times New Roman" w:hAnsi="Times New Roman"/>
                <w:color w:val="000000"/>
              </w:rPr>
              <w:t>–</w:t>
            </w:r>
          </w:p>
        </w:tc>
        <w:tc>
          <w:tcPr>
            <w:tcW w:w="2835" w:type="dxa"/>
            <w:shd w:val="clear" w:color="auto" w:fill="auto"/>
            <w:vAlign w:val="center"/>
          </w:tcPr>
          <w:p w14:paraId="68912F42" w14:textId="77777777" w:rsidR="007709AF" w:rsidRPr="00A84D0C" w:rsidRDefault="007709AF" w:rsidP="005B558E">
            <w:pPr>
              <w:suppressAutoHyphens/>
              <w:autoSpaceDE w:val="0"/>
              <w:autoSpaceDN w:val="0"/>
              <w:adjustRightInd w:val="0"/>
              <w:spacing w:after="0" w:line="240" w:lineRule="auto"/>
              <w:ind w:firstLine="16"/>
              <w:jc w:val="center"/>
              <w:rPr>
                <w:rFonts w:ascii="Times New Roman" w:hAnsi="Times New Roman"/>
                <w:color w:val="000000"/>
                <w:lang w:val="en-US"/>
              </w:rPr>
            </w:pPr>
            <w:r w:rsidRPr="00A84D0C">
              <w:rPr>
                <w:rFonts w:ascii="Times New Roman" w:hAnsi="Times New Roman"/>
                <w:color w:val="000000"/>
              </w:rPr>
              <w:t>–</w:t>
            </w:r>
          </w:p>
        </w:tc>
        <w:tc>
          <w:tcPr>
            <w:tcW w:w="1984" w:type="dxa"/>
            <w:shd w:val="clear" w:color="auto" w:fill="auto"/>
            <w:vAlign w:val="center"/>
          </w:tcPr>
          <w:p w14:paraId="24CEED71" w14:textId="77777777" w:rsidR="007709AF" w:rsidRPr="00A84D0C" w:rsidRDefault="007709AF" w:rsidP="005B558E">
            <w:pPr>
              <w:suppressAutoHyphens/>
              <w:autoSpaceDE w:val="0"/>
              <w:autoSpaceDN w:val="0"/>
              <w:adjustRightInd w:val="0"/>
              <w:spacing w:after="0" w:line="240" w:lineRule="auto"/>
              <w:ind w:firstLine="16"/>
              <w:jc w:val="center"/>
              <w:rPr>
                <w:rFonts w:ascii="Times New Roman" w:hAnsi="Times New Roman"/>
                <w:color w:val="000000"/>
                <w:lang w:val="en-US"/>
              </w:rPr>
            </w:pPr>
            <w:r w:rsidRPr="00A84D0C">
              <w:rPr>
                <w:rFonts w:ascii="Times New Roman" w:hAnsi="Times New Roman"/>
                <w:color w:val="000000"/>
              </w:rPr>
              <w:t>0</w:t>
            </w:r>
            <w:r w:rsidR="005513EE">
              <w:rPr>
                <w:rFonts w:ascii="Times New Roman" w:hAnsi="Times New Roman"/>
                <w:color w:val="000000"/>
              </w:rPr>
              <w:t>.</w:t>
            </w:r>
            <w:r w:rsidRPr="00A84D0C">
              <w:rPr>
                <w:rFonts w:ascii="Times New Roman" w:hAnsi="Times New Roman"/>
                <w:color w:val="000000"/>
              </w:rPr>
              <w:t>087</w:t>
            </w:r>
          </w:p>
        </w:tc>
      </w:tr>
      <w:tr w:rsidR="007709AF" w:rsidRPr="002F09E1" w14:paraId="02824012" w14:textId="77777777" w:rsidTr="009A27DE">
        <w:tc>
          <w:tcPr>
            <w:tcW w:w="560" w:type="dxa"/>
            <w:shd w:val="clear" w:color="auto" w:fill="auto"/>
            <w:vAlign w:val="center"/>
          </w:tcPr>
          <w:p w14:paraId="5A61D034" w14:textId="77777777" w:rsidR="007709AF" w:rsidRPr="005513EE" w:rsidRDefault="005513EE" w:rsidP="005B558E">
            <w:pPr>
              <w:suppressAutoHyphens/>
              <w:autoSpaceDE w:val="0"/>
              <w:autoSpaceDN w:val="0"/>
              <w:adjustRightInd w:val="0"/>
              <w:spacing w:after="0" w:line="240" w:lineRule="auto"/>
              <w:jc w:val="center"/>
              <w:rPr>
                <w:rFonts w:ascii="Times New Roman" w:hAnsi="Times New Roman"/>
                <w:color w:val="000000"/>
                <w:lang w:val="pl-PL"/>
              </w:rPr>
            </w:pPr>
            <w:r>
              <w:rPr>
                <w:rFonts w:ascii="Times New Roman" w:hAnsi="Times New Roman"/>
                <w:color w:val="000000"/>
                <w:lang w:val="pl-PL"/>
              </w:rPr>
              <w:t>13</w:t>
            </w:r>
          </w:p>
        </w:tc>
        <w:tc>
          <w:tcPr>
            <w:tcW w:w="1932" w:type="dxa"/>
            <w:shd w:val="clear" w:color="auto" w:fill="auto"/>
            <w:vAlign w:val="center"/>
          </w:tcPr>
          <w:p w14:paraId="757D4523" w14:textId="77777777" w:rsidR="007709AF" w:rsidRPr="00A84D0C" w:rsidRDefault="00BF66D1" w:rsidP="007218F6">
            <w:pPr>
              <w:suppressAutoHyphens/>
              <w:autoSpaceDE w:val="0"/>
              <w:autoSpaceDN w:val="0"/>
              <w:adjustRightInd w:val="0"/>
              <w:spacing w:after="0" w:line="240" w:lineRule="auto"/>
              <w:rPr>
                <w:rFonts w:ascii="Times New Roman" w:hAnsi="Times New Roman"/>
                <w:color w:val="000000"/>
              </w:rPr>
            </w:pPr>
            <w:r w:rsidRPr="00A84D0C">
              <w:rPr>
                <w:rFonts w:ascii="Times New Roman" w:hAnsi="Times New Roman"/>
                <w:color w:val="000000"/>
                <w:lang w:val="en-US"/>
              </w:rPr>
              <w:t>Phosphorus</w:t>
            </w:r>
            <w:r w:rsidR="007709AF" w:rsidRPr="00A84D0C">
              <w:rPr>
                <w:rFonts w:ascii="Times New Roman" w:hAnsi="Times New Roman"/>
                <w:color w:val="000000"/>
              </w:rPr>
              <w:t xml:space="preserve"> (Р)</w:t>
            </w:r>
          </w:p>
        </w:tc>
        <w:tc>
          <w:tcPr>
            <w:tcW w:w="2328" w:type="dxa"/>
            <w:shd w:val="clear" w:color="auto" w:fill="auto"/>
            <w:vAlign w:val="center"/>
          </w:tcPr>
          <w:p w14:paraId="61D23F48" w14:textId="77777777" w:rsidR="007709AF" w:rsidRPr="00A84D0C" w:rsidRDefault="007709AF" w:rsidP="005B558E">
            <w:pPr>
              <w:suppressAutoHyphens/>
              <w:autoSpaceDE w:val="0"/>
              <w:autoSpaceDN w:val="0"/>
              <w:adjustRightInd w:val="0"/>
              <w:spacing w:after="0" w:line="240" w:lineRule="auto"/>
              <w:ind w:firstLine="16"/>
              <w:jc w:val="center"/>
              <w:rPr>
                <w:rFonts w:ascii="Times New Roman" w:hAnsi="Times New Roman"/>
                <w:color w:val="000000"/>
                <w:lang w:val="en-US"/>
              </w:rPr>
            </w:pPr>
            <w:r w:rsidRPr="00A84D0C">
              <w:rPr>
                <w:rFonts w:ascii="Times New Roman" w:hAnsi="Times New Roman"/>
                <w:color w:val="000000"/>
              </w:rPr>
              <w:t>–</w:t>
            </w:r>
          </w:p>
        </w:tc>
        <w:tc>
          <w:tcPr>
            <w:tcW w:w="2835" w:type="dxa"/>
            <w:shd w:val="clear" w:color="auto" w:fill="auto"/>
            <w:vAlign w:val="center"/>
          </w:tcPr>
          <w:p w14:paraId="59D298D4" w14:textId="77777777" w:rsidR="007709AF" w:rsidRPr="00A84D0C" w:rsidRDefault="007709AF" w:rsidP="005B558E">
            <w:pPr>
              <w:suppressAutoHyphens/>
              <w:autoSpaceDE w:val="0"/>
              <w:autoSpaceDN w:val="0"/>
              <w:adjustRightInd w:val="0"/>
              <w:spacing w:after="0" w:line="240" w:lineRule="auto"/>
              <w:ind w:firstLine="16"/>
              <w:jc w:val="center"/>
              <w:rPr>
                <w:rFonts w:ascii="Times New Roman" w:hAnsi="Times New Roman"/>
                <w:color w:val="000000"/>
                <w:lang w:val="en-US"/>
              </w:rPr>
            </w:pPr>
            <w:r w:rsidRPr="00A84D0C">
              <w:rPr>
                <w:rFonts w:ascii="Times New Roman" w:hAnsi="Times New Roman"/>
                <w:color w:val="000000"/>
              </w:rPr>
              <w:t>–</w:t>
            </w:r>
          </w:p>
        </w:tc>
        <w:tc>
          <w:tcPr>
            <w:tcW w:w="1984" w:type="dxa"/>
            <w:shd w:val="clear" w:color="auto" w:fill="auto"/>
            <w:vAlign w:val="center"/>
          </w:tcPr>
          <w:p w14:paraId="7F3DD787" w14:textId="77777777" w:rsidR="007709AF" w:rsidRPr="00A84D0C" w:rsidRDefault="007709AF" w:rsidP="005B558E">
            <w:pPr>
              <w:suppressAutoHyphens/>
              <w:autoSpaceDE w:val="0"/>
              <w:autoSpaceDN w:val="0"/>
              <w:adjustRightInd w:val="0"/>
              <w:spacing w:after="0" w:line="240" w:lineRule="auto"/>
              <w:ind w:firstLine="16"/>
              <w:jc w:val="center"/>
              <w:rPr>
                <w:rFonts w:ascii="Times New Roman" w:hAnsi="Times New Roman"/>
                <w:color w:val="000000"/>
                <w:lang w:val="en-US"/>
              </w:rPr>
            </w:pPr>
            <w:r w:rsidRPr="00A84D0C">
              <w:rPr>
                <w:rFonts w:ascii="Times New Roman" w:hAnsi="Times New Roman"/>
                <w:color w:val="000000"/>
              </w:rPr>
              <w:t>0</w:t>
            </w:r>
            <w:r w:rsidR="005513EE">
              <w:rPr>
                <w:rFonts w:ascii="Times New Roman" w:hAnsi="Times New Roman"/>
                <w:color w:val="000000"/>
              </w:rPr>
              <w:t>.</w:t>
            </w:r>
            <w:r w:rsidRPr="00A84D0C">
              <w:rPr>
                <w:rFonts w:ascii="Times New Roman" w:hAnsi="Times New Roman"/>
                <w:color w:val="000000"/>
              </w:rPr>
              <w:t>127</w:t>
            </w:r>
          </w:p>
        </w:tc>
      </w:tr>
      <w:tr w:rsidR="007709AF" w:rsidRPr="002F09E1" w14:paraId="4047E7D6" w14:textId="77777777" w:rsidTr="009A27DE">
        <w:tc>
          <w:tcPr>
            <w:tcW w:w="560" w:type="dxa"/>
            <w:shd w:val="clear" w:color="auto" w:fill="auto"/>
            <w:vAlign w:val="center"/>
          </w:tcPr>
          <w:p w14:paraId="59E0A6EA" w14:textId="77777777" w:rsidR="007709AF" w:rsidRPr="005513EE" w:rsidRDefault="005513EE" w:rsidP="005B558E">
            <w:pPr>
              <w:suppressAutoHyphens/>
              <w:autoSpaceDE w:val="0"/>
              <w:autoSpaceDN w:val="0"/>
              <w:adjustRightInd w:val="0"/>
              <w:spacing w:after="0" w:line="240" w:lineRule="auto"/>
              <w:jc w:val="center"/>
              <w:rPr>
                <w:rFonts w:ascii="Times New Roman" w:hAnsi="Times New Roman"/>
                <w:color w:val="000000"/>
                <w:lang w:val="pl-PL"/>
              </w:rPr>
            </w:pPr>
            <w:r>
              <w:rPr>
                <w:rFonts w:ascii="Times New Roman" w:hAnsi="Times New Roman"/>
                <w:color w:val="000000"/>
                <w:lang w:val="pl-PL"/>
              </w:rPr>
              <w:t>14</w:t>
            </w:r>
          </w:p>
        </w:tc>
        <w:tc>
          <w:tcPr>
            <w:tcW w:w="1932" w:type="dxa"/>
            <w:shd w:val="clear" w:color="auto" w:fill="auto"/>
            <w:vAlign w:val="center"/>
          </w:tcPr>
          <w:p w14:paraId="1A703794" w14:textId="77777777" w:rsidR="007709AF" w:rsidRPr="00A84D0C" w:rsidRDefault="00BF66D1" w:rsidP="007218F6">
            <w:pPr>
              <w:suppressAutoHyphens/>
              <w:autoSpaceDE w:val="0"/>
              <w:autoSpaceDN w:val="0"/>
              <w:adjustRightInd w:val="0"/>
              <w:spacing w:after="0" w:line="240" w:lineRule="auto"/>
              <w:rPr>
                <w:rFonts w:ascii="Times New Roman" w:hAnsi="Times New Roman"/>
                <w:color w:val="000000"/>
              </w:rPr>
            </w:pPr>
            <w:r w:rsidRPr="00A84D0C">
              <w:rPr>
                <w:rFonts w:ascii="Times New Roman" w:hAnsi="Times New Roman"/>
                <w:color w:val="000000"/>
                <w:lang w:val="en-US"/>
              </w:rPr>
              <w:t>Silicon</w:t>
            </w:r>
            <w:r w:rsidR="007709AF" w:rsidRPr="00A84D0C">
              <w:rPr>
                <w:rFonts w:ascii="Times New Roman" w:hAnsi="Times New Roman"/>
                <w:color w:val="000000"/>
              </w:rPr>
              <w:t xml:space="preserve"> (Si)</w:t>
            </w:r>
          </w:p>
        </w:tc>
        <w:tc>
          <w:tcPr>
            <w:tcW w:w="2328" w:type="dxa"/>
            <w:shd w:val="clear" w:color="auto" w:fill="auto"/>
            <w:vAlign w:val="center"/>
          </w:tcPr>
          <w:p w14:paraId="5E10E7B4" w14:textId="77777777" w:rsidR="007709AF" w:rsidRPr="00A84D0C" w:rsidRDefault="007709AF" w:rsidP="005B558E">
            <w:pPr>
              <w:suppressAutoHyphens/>
              <w:autoSpaceDE w:val="0"/>
              <w:autoSpaceDN w:val="0"/>
              <w:adjustRightInd w:val="0"/>
              <w:spacing w:after="0" w:line="240" w:lineRule="auto"/>
              <w:ind w:firstLine="16"/>
              <w:jc w:val="center"/>
              <w:rPr>
                <w:rFonts w:ascii="Times New Roman" w:hAnsi="Times New Roman"/>
                <w:color w:val="000000"/>
                <w:lang w:val="en-US"/>
              </w:rPr>
            </w:pPr>
            <w:r w:rsidRPr="00A84D0C">
              <w:rPr>
                <w:rFonts w:ascii="Times New Roman" w:hAnsi="Times New Roman"/>
                <w:color w:val="000000"/>
              </w:rPr>
              <w:t>–</w:t>
            </w:r>
          </w:p>
        </w:tc>
        <w:tc>
          <w:tcPr>
            <w:tcW w:w="2835" w:type="dxa"/>
            <w:shd w:val="clear" w:color="auto" w:fill="auto"/>
            <w:vAlign w:val="center"/>
          </w:tcPr>
          <w:p w14:paraId="4995D468" w14:textId="77777777" w:rsidR="007709AF" w:rsidRPr="00A84D0C" w:rsidRDefault="007709AF" w:rsidP="005B558E">
            <w:pPr>
              <w:suppressAutoHyphens/>
              <w:autoSpaceDE w:val="0"/>
              <w:autoSpaceDN w:val="0"/>
              <w:adjustRightInd w:val="0"/>
              <w:spacing w:after="0" w:line="240" w:lineRule="auto"/>
              <w:ind w:firstLine="16"/>
              <w:jc w:val="center"/>
              <w:rPr>
                <w:rFonts w:ascii="Times New Roman" w:hAnsi="Times New Roman"/>
                <w:color w:val="000000"/>
                <w:lang w:val="en-US"/>
              </w:rPr>
            </w:pPr>
            <w:r w:rsidRPr="00A84D0C">
              <w:rPr>
                <w:rFonts w:ascii="Times New Roman" w:hAnsi="Times New Roman"/>
                <w:color w:val="000000"/>
              </w:rPr>
              <w:t>–</w:t>
            </w:r>
          </w:p>
        </w:tc>
        <w:tc>
          <w:tcPr>
            <w:tcW w:w="1984" w:type="dxa"/>
            <w:shd w:val="clear" w:color="auto" w:fill="auto"/>
            <w:vAlign w:val="center"/>
          </w:tcPr>
          <w:p w14:paraId="140288D4" w14:textId="77777777" w:rsidR="007709AF" w:rsidRPr="00A84D0C" w:rsidRDefault="007709AF" w:rsidP="005B558E">
            <w:pPr>
              <w:suppressAutoHyphens/>
              <w:autoSpaceDE w:val="0"/>
              <w:autoSpaceDN w:val="0"/>
              <w:adjustRightInd w:val="0"/>
              <w:spacing w:after="0" w:line="240" w:lineRule="auto"/>
              <w:ind w:firstLine="16"/>
              <w:jc w:val="center"/>
              <w:rPr>
                <w:rFonts w:ascii="Times New Roman" w:hAnsi="Times New Roman"/>
                <w:color w:val="000000"/>
                <w:lang w:val="en-US"/>
              </w:rPr>
            </w:pPr>
            <w:r w:rsidRPr="00A84D0C">
              <w:rPr>
                <w:rFonts w:ascii="Times New Roman" w:hAnsi="Times New Roman"/>
                <w:color w:val="000000"/>
              </w:rPr>
              <w:t>0</w:t>
            </w:r>
            <w:r w:rsidR="005513EE">
              <w:rPr>
                <w:rFonts w:ascii="Times New Roman" w:hAnsi="Times New Roman"/>
                <w:color w:val="000000"/>
              </w:rPr>
              <w:t>.</w:t>
            </w:r>
            <w:r w:rsidRPr="00A84D0C">
              <w:rPr>
                <w:rFonts w:ascii="Times New Roman" w:hAnsi="Times New Roman"/>
                <w:color w:val="000000"/>
              </w:rPr>
              <w:t>055</w:t>
            </w:r>
          </w:p>
        </w:tc>
      </w:tr>
      <w:tr w:rsidR="007709AF" w:rsidRPr="002F09E1" w14:paraId="00A8C390" w14:textId="77777777" w:rsidTr="009A27DE">
        <w:tc>
          <w:tcPr>
            <w:tcW w:w="560" w:type="dxa"/>
            <w:shd w:val="clear" w:color="auto" w:fill="auto"/>
            <w:vAlign w:val="center"/>
          </w:tcPr>
          <w:p w14:paraId="2195C6C6" w14:textId="77777777" w:rsidR="007709AF" w:rsidRPr="005513EE" w:rsidRDefault="005513EE" w:rsidP="005B558E">
            <w:pPr>
              <w:suppressAutoHyphens/>
              <w:autoSpaceDE w:val="0"/>
              <w:autoSpaceDN w:val="0"/>
              <w:adjustRightInd w:val="0"/>
              <w:spacing w:after="0" w:line="240" w:lineRule="auto"/>
              <w:jc w:val="center"/>
              <w:rPr>
                <w:rFonts w:ascii="Times New Roman" w:hAnsi="Times New Roman"/>
                <w:color w:val="000000"/>
                <w:lang w:val="pl-PL"/>
              </w:rPr>
            </w:pPr>
            <w:r>
              <w:rPr>
                <w:rFonts w:ascii="Times New Roman" w:hAnsi="Times New Roman"/>
                <w:color w:val="000000"/>
                <w:lang w:val="pl-PL"/>
              </w:rPr>
              <w:t>15</w:t>
            </w:r>
          </w:p>
        </w:tc>
        <w:tc>
          <w:tcPr>
            <w:tcW w:w="1932" w:type="dxa"/>
            <w:shd w:val="clear" w:color="auto" w:fill="auto"/>
            <w:vAlign w:val="center"/>
          </w:tcPr>
          <w:p w14:paraId="09F75F18" w14:textId="77777777" w:rsidR="007709AF" w:rsidRPr="00A84D0C" w:rsidRDefault="00607331" w:rsidP="007218F6">
            <w:pPr>
              <w:suppressAutoHyphens/>
              <w:autoSpaceDE w:val="0"/>
              <w:autoSpaceDN w:val="0"/>
              <w:adjustRightInd w:val="0"/>
              <w:spacing w:after="0" w:line="240" w:lineRule="auto"/>
              <w:rPr>
                <w:rFonts w:ascii="Times New Roman" w:hAnsi="Times New Roman"/>
                <w:color w:val="000000"/>
              </w:rPr>
            </w:pPr>
            <w:r w:rsidRPr="00A84D0C">
              <w:rPr>
                <w:rFonts w:ascii="Times New Roman" w:hAnsi="Times New Roman"/>
                <w:color w:val="000000"/>
                <w:lang w:val="en-US"/>
              </w:rPr>
              <w:t>Manganese</w:t>
            </w:r>
            <w:r w:rsidR="007709AF" w:rsidRPr="00A84D0C">
              <w:rPr>
                <w:rFonts w:ascii="Times New Roman" w:hAnsi="Times New Roman"/>
                <w:color w:val="000000"/>
              </w:rPr>
              <w:t xml:space="preserve"> (Mg)</w:t>
            </w:r>
          </w:p>
        </w:tc>
        <w:tc>
          <w:tcPr>
            <w:tcW w:w="2328" w:type="dxa"/>
            <w:shd w:val="clear" w:color="auto" w:fill="auto"/>
            <w:vAlign w:val="center"/>
          </w:tcPr>
          <w:p w14:paraId="7207C1EE" w14:textId="77777777" w:rsidR="007709AF" w:rsidRPr="00A84D0C" w:rsidRDefault="007709AF" w:rsidP="005B558E">
            <w:pPr>
              <w:suppressAutoHyphens/>
              <w:autoSpaceDE w:val="0"/>
              <w:autoSpaceDN w:val="0"/>
              <w:adjustRightInd w:val="0"/>
              <w:spacing w:after="0" w:line="240" w:lineRule="auto"/>
              <w:ind w:firstLine="16"/>
              <w:jc w:val="center"/>
              <w:rPr>
                <w:rFonts w:ascii="Times New Roman" w:hAnsi="Times New Roman"/>
                <w:color w:val="000000"/>
                <w:lang w:val="en-US"/>
              </w:rPr>
            </w:pPr>
            <w:r w:rsidRPr="00A84D0C">
              <w:rPr>
                <w:rFonts w:ascii="Times New Roman" w:hAnsi="Times New Roman"/>
                <w:color w:val="000000"/>
              </w:rPr>
              <w:t>–</w:t>
            </w:r>
          </w:p>
        </w:tc>
        <w:tc>
          <w:tcPr>
            <w:tcW w:w="2835" w:type="dxa"/>
            <w:shd w:val="clear" w:color="auto" w:fill="auto"/>
            <w:vAlign w:val="center"/>
          </w:tcPr>
          <w:p w14:paraId="2EA7B9BA" w14:textId="77777777" w:rsidR="007709AF" w:rsidRPr="00A84D0C" w:rsidRDefault="007709AF" w:rsidP="005B558E">
            <w:pPr>
              <w:suppressAutoHyphens/>
              <w:autoSpaceDE w:val="0"/>
              <w:autoSpaceDN w:val="0"/>
              <w:adjustRightInd w:val="0"/>
              <w:spacing w:after="0" w:line="240" w:lineRule="auto"/>
              <w:ind w:firstLine="16"/>
              <w:jc w:val="center"/>
              <w:rPr>
                <w:rFonts w:ascii="Times New Roman" w:hAnsi="Times New Roman"/>
                <w:color w:val="000000"/>
                <w:lang w:val="en-US"/>
              </w:rPr>
            </w:pPr>
            <w:r w:rsidRPr="00A84D0C">
              <w:rPr>
                <w:rFonts w:ascii="Times New Roman" w:hAnsi="Times New Roman"/>
                <w:color w:val="000000"/>
              </w:rPr>
              <w:t>–</w:t>
            </w:r>
          </w:p>
        </w:tc>
        <w:tc>
          <w:tcPr>
            <w:tcW w:w="1984" w:type="dxa"/>
            <w:shd w:val="clear" w:color="auto" w:fill="auto"/>
            <w:vAlign w:val="center"/>
          </w:tcPr>
          <w:p w14:paraId="738CEE8E" w14:textId="77777777" w:rsidR="007709AF" w:rsidRPr="00A84D0C" w:rsidRDefault="007709AF" w:rsidP="005B558E">
            <w:pPr>
              <w:suppressAutoHyphens/>
              <w:autoSpaceDE w:val="0"/>
              <w:autoSpaceDN w:val="0"/>
              <w:adjustRightInd w:val="0"/>
              <w:spacing w:after="0" w:line="240" w:lineRule="auto"/>
              <w:ind w:firstLine="16"/>
              <w:jc w:val="center"/>
              <w:rPr>
                <w:rFonts w:ascii="Times New Roman" w:hAnsi="Times New Roman"/>
                <w:color w:val="000000"/>
                <w:lang w:val="en-US"/>
              </w:rPr>
            </w:pPr>
            <w:r w:rsidRPr="00A84D0C">
              <w:rPr>
                <w:rFonts w:ascii="Times New Roman" w:hAnsi="Times New Roman"/>
                <w:color w:val="000000"/>
              </w:rPr>
              <w:t>0</w:t>
            </w:r>
            <w:r w:rsidR="005513EE">
              <w:rPr>
                <w:rFonts w:ascii="Times New Roman" w:hAnsi="Times New Roman"/>
                <w:color w:val="000000"/>
              </w:rPr>
              <w:t>.</w:t>
            </w:r>
            <w:r w:rsidRPr="00A84D0C">
              <w:rPr>
                <w:rFonts w:ascii="Times New Roman" w:hAnsi="Times New Roman"/>
                <w:color w:val="000000"/>
              </w:rPr>
              <w:t>123</w:t>
            </w:r>
          </w:p>
        </w:tc>
      </w:tr>
      <w:tr w:rsidR="007709AF" w:rsidRPr="002F09E1" w14:paraId="664D6BE3" w14:textId="77777777" w:rsidTr="009A27DE">
        <w:tc>
          <w:tcPr>
            <w:tcW w:w="560" w:type="dxa"/>
            <w:shd w:val="clear" w:color="auto" w:fill="auto"/>
            <w:vAlign w:val="center"/>
          </w:tcPr>
          <w:p w14:paraId="65631618" w14:textId="77777777" w:rsidR="007709AF" w:rsidRPr="005513EE" w:rsidRDefault="005513EE" w:rsidP="005B558E">
            <w:pPr>
              <w:suppressAutoHyphens/>
              <w:autoSpaceDE w:val="0"/>
              <w:autoSpaceDN w:val="0"/>
              <w:adjustRightInd w:val="0"/>
              <w:spacing w:after="0" w:line="240" w:lineRule="auto"/>
              <w:jc w:val="center"/>
              <w:rPr>
                <w:rFonts w:ascii="Times New Roman" w:hAnsi="Times New Roman"/>
                <w:color w:val="000000"/>
                <w:lang w:val="pl-PL"/>
              </w:rPr>
            </w:pPr>
            <w:r>
              <w:rPr>
                <w:rFonts w:ascii="Times New Roman" w:hAnsi="Times New Roman"/>
                <w:color w:val="000000"/>
                <w:lang w:val="pl-PL"/>
              </w:rPr>
              <w:t>16</w:t>
            </w:r>
          </w:p>
        </w:tc>
        <w:tc>
          <w:tcPr>
            <w:tcW w:w="1932" w:type="dxa"/>
            <w:shd w:val="clear" w:color="auto" w:fill="auto"/>
            <w:vAlign w:val="center"/>
          </w:tcPr>
          <w:p w14:paraId="25538C0F" w14:textId="77777777" w:rsidR="007709AF" w:rsidRPr="00A84D0C" w:rsidRDefault="00BF66D1" w:rsidP="007218F6">
            <w:pPr>
              <w:suppressAutoHyphens/>
              <w:autoSpaceDE w:val="0"/>
              <w:autoSpaceDN w:val="0"/>
              <w:adjustRightInd w:val="0"/>
              <w:spacing w:after="0" w:line="240" w:lineRule="auto"/>
              <w:rPr>
                <w:rFonts w:ascii="Times New Roman" w:hAnsi="Times New Roman"/>
                <w:color w:val="000000"/>
              </w:rPr>
            </w:pPr>
            <w:proofErr w:type="spellStart"/>
            <w:r w:rsidRPr="00A84D0C">
              <w:rPr>
                <w:rFonts w:ascii="Times New Roman" w:hAnsi="Times New Roman"/>
                <w:color w:val="000000"/>
                <w:lang w:val="en-US"/>
              </w:rPr>
              <w:t>Aluminium</w:t>
            </w:r>
            <w:proofErr w:type="spellEnd"/>
            <w:r w:rsidRPr="00A84D0C">
              <w:rPr>
                <w:rFonts w:ascii="Times New Roman" w:hAnsi="Times New Roman"/>
                <w:color w:val="000000"/>
                <w:lang w:val="en-US"/>
              </w:rPr>
              <w:t xml:space="preserve"> </w:t>
            </w:r>
            <w:r w:rsidR="007709AF" w:rsidRPr="00A84D0C">
              <w:rPr>
                <w:rFonts w:ascii="Times New Roman" w:hAnsi="Times New Roman"/>
                <w:color w:val="000000"/>
              </w:rPr>
              <w:t>(Al)</w:t>
            </w:r>
          </w:p>
        </w:tc>
        <w:tc>
          <w:tcPr>
            <w:tcW w:w="2328" w:type="dxa"/>
            <w:shd w:val="clear" w:color="auto" w:fill="auto"/>
            <w:vAlign w:val="center"/>
          </w:tcPr>
          <w:p w14:paraId="1130EBA0" w14:textId="77777777" w:rsidR="007709AF" w:rsidRPr="00A84D0C" w:rsidRDefault="007709AF" w:rsidP="005B558E">
            <w:pPr>
              <w:suppressAutoHyphens/>
              <w:autoSpaceDE w:val="0"/>
              <w:autoSpaceDN w:val="0"/>
              <w:adjustRightInd w:val="0"/>
              <w:spacing w:after="0" w:line="240" w:lineRule="auto"/>
              <w:ind w:firstLine="16"/>
              <w:jc w:val="center"/>
              <w:rPr>
                <w:rFonts w:ascii="Times New Roman" w:hAnsi="Times New Roman"/>
                <w:color w:val="000000"/>
                <w:lang w:val="en-US"/>
              </w:rPr>
            </w:pPr>
            <w:r w:rsidRPr="00A84D0C">
              <w:rPr>
                <w:rFonts w:ascii="Times New Roman" w:hAnsi="Times New Roman"/>
                <w:color w:val="000000"/>
              </w:rPr>
              <w:t>–</w:t>
            </w:r>
          </w:p>
        </w:tc>
        <w:tc>
          <w:tcPr>
            <w:tcW w:w="2835" w:type="dxa"/>
            <w:shd w:val="clear" w:color="auto" w:fill="auto"/>
            <w:vAlign w:val="center"/>
          </w:tcPr>
          <w:p w14:paraId="1CCC1A3D" w14:textId="77777777" w:rsidR="007709AF" w:rsidRPr="00A84D0C" w:rsidRDefault="007709AF" w:rsidP="005B558E">
            <w:pPr>
              <w:suppressAutoHyphens/>
              <w:autoSpaceDE w:val="0"/>
              <w:autoSpaceDN w:val="0"/>
              <w:adjustRightInd w:val="0"/>
              <w:spacing w:after="0" w:line="240" w:lineRule="auto"/>
              <w:ind w:firstLine="16"/>
              <w:jc w:val="center"/>
              <w:rPr>
                <w:rFonts w:ascii="Times New Roman" w:hAnsi="Times New Roman"/>
                <w:color w:val="000000"/>
                <w:lang w:val="en-US"/>
              </w:rPr>
            </w:pPr>
            <w:r w:rsidRPr="00A84D0C">
              <w:rPr>
                <w:rFonts w:ascii="Times New Roman" w:hAnsi="Times New Roman"/>
                <w:color w:val="000000"/>
              </w:rPr>
              <w:t>–</w:t>
            </w:r>
          </w:p>
        </w:tc>
        <w:tc>
          <w:tcPr>
            <w:tcW w:w="1984" w:type="dxa"/>
            <w:shd w:val="clear" w:color="auto" w:fill="auto"/>
            <w:vAlign w:val="center"/>
          </w:tcPr>
          <w:p w14:paraId="5D176A14" w14:textId="77777777" w:rsidR="007709AF" w:rsidRPr="00A84D0C" w:rsidRDefault="007709AF" w:rsidP="005B558E">
            <w:pPr>
              <w:suppressAutoHyphens/>
              <w:autoSpaceDE w:val="0"/>
              <w:autoSpaceDN w:val="0"/>
              <w:adjustRightInd w:val="0"/>
              <w:spacing w:after="0" w:line="240" w:lineRule="auto"/>
              <w:ind w:firstLine="16"/>
              <w:jc w:val="center"/>
              <w:rPr>
                <w:rFonts w:ascii="Times New Roman" w:hAnsi="Times New Roman"/>
                <w:color w:val="000000"/>
                <w:lang w:val="en-US"/>
              </w:rPr>
            </w:pPr>
            <w:r w:rsidRPr="00A84D0C">
              <w:rPr>
                <w:rFonts w:ascii="Times New Roman" w:hAnsi="Times New Roman"/>
                <w:color w:val="000000"/>
              </w:rPr>
              <w:t>0</w:t>
            </w:r>
            <w:r w:rsidR="005513EE">
              <w:rPr>
                <w:rFonts w:ascii="Times New Roman" w:hAnsi="Times New Roman"/>
                <w:color w:val="000000"/>
              </w:rPr>
              <w:t>.</w:t>
            </w:r>
            <w:r w:rsidRPr="00A84D0C">
              <w:rPr>
                <w:rFonts w:ascii="Times New Roman" w:hAnsi="Times New Roman"/>
                <w:color w:val="000000"/>
              </w:rPr>
              <w:t>041</w:t>
            </w:r>
          </w:p>
        </w:tc>
      </w:tr>
      <w:tr w:rsidR="007709AF" w:rsidRPr="002F09E1" w14:paraId="0E96177A" w14:textId="77777777" w:rsidTr="009A27DE">
        <w:tc>
          <w:tcPr>
            <w:tcW w:w="560" w:type="dxa"/>
            <w:shd w:val="clear" w:color="auto" w:fill="auto"/>
            <w:vAlign w:val="center"/>
          </w:tcPr>
          <w:p w14:paraId="4330CF83" w14:textId="77777777" w:rsidR="007709AF" w:rsidRPr="005513EE" w:rsidRDefault="005513EE" w:rsidP="005B558E">
            <w:pPr>
              <w:suppressAutoHyphens/>
              <w:autoSpaceDE w:val="0"/>
              <w:autoSpaceDN w:val="0"/>
              <w:adjustRightInd w:val="0"/>
              <w:spacing w:after="0" w:line="240" w:lineRule="auto"/>
              <w:jc w:val="center"/>
              <w:rPr>
                <w:rFonts w:ascii="Times New Roman" w:hAnsi="Times New Roman"/>
                <w:color w:val="000000"/>
                <w:lang w:val="pl-PL"/>
              </w:rPr>
            </w:pPr>
            <w:r>
              <w:rPr>
                <w:rFonts w:ascii="Times New Roman" w:hAnsi="Times New Roman"/>
                <w:color w:val="000000"/>
                <w:lang w:val="pl-PL"/>
              </w:rPr>
              <w:t>17</w:t>
            </w:r>
          </w:p>
        </w:tc>
        <w:tc>
          <w:tcPr>
            <w:tcW w:w="1932" w:type="dxa"/>
            <w:shd w:val="clear" w:color="auto" w:fill="auto"/>
            <w:vAlign w:val="center"/>
          </w:tcPr>
          <w:p w14:paraId="4295AB95" w14:textId="77777777" w:rsidR="007709AF" w:rsidRPr="00A84D0C" w:rsidRDefault="00BF66D1" w:rsidP="007218F6">
            <w:pPr>
              <w:suppressAutoHyphens/>
              <w:autoSpaceDE w:val="0"/>
              <w:autoSpaceDN w:val="0"/>
              <w:adjustRightInd w:val="0"/>
              <w:spacing w:after="0" w:line="240" w:lineRule="auto"/>
              <w:rPr>
                <w:rFonts w:ascii="Times New Roman" w:hAnsi="Times New Roman"/>
                <w:color w:val="000000"/>
              </w:rPr>
            </w:pPr>
            <w:r w:rsidRPr="00A84D0C">
              <w:rPr>
                <w:rFonts w:ascii="Times New Roman" w:hAnsi="Times New Roman"/>
                <w:color w:val="000000"/>
              </w:rPr>
              <w:t>Nitrogen</w:t>
            </w:r>
            <w:r w:rsidR="007709AF" w:rsidRPr="00A84D0C">
              <w:rPr>
                <w:rFonts w:ascii="Times New Roman" w:hAnsi="Times New Roman"/>
                <w:color w:val="000000"/>
              </w:rPr>
              <w:t xml:space="preserve"> (N)</w:t>
            </w:r>
          </w:p>
        </w:tc>
        <w:tc>
          <w:tcPr>
            <w:tcW w:w="2328" w:type="dxa"/>
            <w:shd w:val="clear" w:color="auto" w:fill="auto"/>
            <w:vAlign w:val="center"/>
          </w:tcPr>
          <w:p w14:paraId="02E4488D" w14:textId="77777777" w:rsidR="007709AF" w:rsidRPr="00A84D0C" w:rsidRDefault="007709AF" w:rsidP="005B558E">
            <w:pPr>
              <w:suppressAutoHyphens/>
              <w:autoSpaceDE w:val="0"/>
              <w:autoSpaceDN w:val="0"/>
              <w:adjustRightInd w:val="0"/>
              <w:spacing w:after="0" w:line="240" w:lineRule="auto"/>
              <w:ind w:firstLine="16"/>
              <w:jc w:val="center"/>
              <w:rPr>
                <w:rFonts w:ascii="Times New Roman" w:hAnsi="Times New Roman"/>
                <w:color w:val="000000"/>
                <w:lang w:val="en-US"/>
              </w:rPr>
            </w:pPr>
            <w:r w:rsidRPr="00A84D0C">
              <w:rPr>
                <w:rFonts w:ascii="Times New Roman" w:hAnsi="Times New Roman"/>
                <w:color w:val="000000"/>
              </w:rPr>
              <w:t>–</w:t>
            </w:r>
          </w:p>
        </w:tc>
        <w:tc>
          <w:tcPr>
            <w:tcW w:w="2835" w:type="dxa"/>
            <w:shd w:val="clear" w:color="auto" w:fill="auto"/>
            <w:vAlign w:val="center"/>
          </w:tcPr>
          <w:p w14:paraId="0ABFFF66" w14:textId="77777777" w:rsidR="007709AF" w:rsidRPr="00A84D0C" w:rsidRDefault="007709AF" w:rsidP="005B558E">
            <w:pPr>
              <w:suppressAutoHyphens/>
              <w:autoSpaceDE w:val="0"/>
              <w:autoSpaceDN w:val="0"/>
              <w:adjustRightInd w:val="0"/>
              <w:spacing w:after="0" w:line="240" w:lineRule="auto"/>
              <w:ind w:firstLine="16"/>
              <w:jc w:val="center"/>
              <w:rPr>
                <w:rFonts w:ascii="Times New Roman" w:hAnsi="Times New Roman"/>
                <w:color w:val="000000"/>
                <w:lang w:val="en-US"/>
              </w:rPr>
            </w:pPr>
            <w:r w:rsidRPr="00A84D0C">
              <w:rPr>
                <w:rFonts w:ascii="Times New Roman" w:hAnsi="Times New Roman"/>
                <w:color w:val="000000"/>
              </w:rPr>
              <w:t>–</w:t>
            </w:r>
          </w:p>
        </w:tc>
        <w:tc>
          <w:tcPr>
            <w:tcW w:w="1984" w:type="dxa"/>
            <w:shd w:val="clear" w:color="auto" w:fill="auto"/>
            <w:vAlign w:val="center"/>
          </w:tcPr>
          <w:p w14:paraId="02B5AC0D" w14:textId="77777777" w:rsidR="007709AF" w:rsidRPr="00A84D0C" w:rsidRDefault="007709AF" w:rsidP="005B558E">
            <w:pPr>
              <w:suppressAutoHyphens/>
              <w:autoSpaceDE w:val="0"/>
              <w:autoSpaceDN w:val="0"/>
              <w:adjustRightInd w:val="0"/>
              <w:spacing w:after="0" w:line="240" w:lineRule="auto"/>
              <w:ind w:firstLine="16"/>
              <w:jc w:val="center"/>
              <w:rPr>
                <w:rFonts w:ascii="Times New Roman" w:hAnsi="Times New Roman"/>
                <w:color w:val="000000"/>
                <w:lang w:val="en-US"/>
              </w:rPr>
            </w:pPr>
            <w:r w:rsidRPr="00A84D0C">
              <w:rPr>
                <w:rFonts w:ascii="Times New Roman" w:hAnsi="Times New Roman"/>
                <w:color w:val="000000"/>
              </w:rPr>
              <w:t>2</w:t>
            </w:r>
            <w:r w:rsidR="005513EE">
              <w:rPr>
                <w:rFonts w:ascii="Times New Roman" w:hAnsi="Times New Roman"/>
                <w:color w:val="000000"/>
              </w:rPr>
              <w:t>.</w:t>
            </w:r>
            <w:r w:rsidRPr="00A84D0C">
              <w:rPr>
                <w:rFonts w:ascii="Times New Roman" w:hAnsi="Times New Roman"/>
                <w:color w:val="000000"/>
              </w:rPr>
              <w:t>090</w:t>
            </w:r>
          </w:p>
        </w:tc>
      </w:tr>
    </w:tbl>
    <w:p w14:paraId="2F0F66B6" w14:textId="77777777" w:rsidR="003E578D" w:rsidRPr="00A770C7" w:rsidRDefault="003E578D" w:rsidP="0007400B">
      <w:pPr>
        <w:spacing w:after="0" w:line="240" w:lineRule="auto"/>
        <w:ind w:firstLine="284"/>
        <w:jc w:val="both"/>
        <w:rPr>
          <w:rFonts w:ascii="Times New Roman" w:hAnsi="Times New Roman"/>
          <w:color w:val="000000"/>
          <w:lang w:val="pl-PL"/>
        </w:rPr>
      </w:pPr>
    </w:p>
    <w:p w14:paraId="7CE4314E" w14:textId="12B2ADE2" w:rsidR="005513EE" w:rsidRPr="00303C1D" w:rsidRDefault="005513EE" w:rsidP="00BB599B">
      <w:pPr>
        <w:spacing w:after="0" w:line="240" w:lineRule="auto"/>
        <w:ind w:firstLine="284"/>
        <w:jc w:val="both"/>
        <w:rPr>
          <w:rFonts w:ascii="Times New Roman" w:hAnsi="Times New Roman"/>
          <w:color w:val="000000"/>
          <w:spacing w:val="-2"/>
          <w:lang w:val="en-US"/>
        </w:rPr>
      </w:pPr>
      <w:r w:rsidRPr="00303C1D">
        <w:rPr>
          <w:rFonts w:ascii="Times New Roman" w:hAnsi="Times New Roman"/>
          <w:color w:val="000000"/>
          <w:spacing w:val="-2"/>
          <w:lang w:val="en-US"/>
        </w:rPr>
        <w:t>This value has decreased 6 times as wood softens in water and loses its hardness. This phenomenon can also be explained by the fact that extractive water-soluble substances in the samples studied are few (</w:t>
      </w:r>
      <w:r w:rsidR="007912FA" w:rsidRPr="00303C1D">
        <w:rPr>
          <w:rFonts w:ascii="Times New Roman" w:hAnsi="Times New Roman"/>
          <w:color w:val="000000"/>
          <w:spacing w:val="-2"/>
          <w:lang w:val="en-US"/>
        </w:rPr>
        <w:t>T</w:t>
      </w:r>
      <w:r w:rsidRPr="00303C1D">
        <w:rPr>
          <w:rFonts w:ascii="Times New Roman" w:hAnsi="Times New Roman"/>
          <w:color w:val="000000"/>
          <w:spacing w:val="-2"/>
          <w:lang w:val="en-US"/>
        </w:rPr>
        <w:t>able. 2).</w:t>
      </w:r>
    </w:p>
    <w:p w14:paraId="594483E8" w14:textId="10FDD146" w:rsidR="00BB599B" w:rsidRPr="00A84D0C" w:rsidRDefault="00BB599B" w:rsidP="00BB599B">
      <w:pPr>
        <w:spacing w:after="0" w:line="240" w:lineRule="auto"/>
        <w:ind w:firstLine="284"/>
        <w:jc w:val="both"/>
        <w:rPr>
          <w:rFonts w:ascii="Times New Roman" w:eastAsia="Times New Roman" w:hAnsi="Times New Roman"/>
          <w:lang w:val="en" w:eastAsia="ru-RU"/>
        </w:rPr>
      </w:pPr>
      <w:r w:rsidRPr="00A84D0C">
        <w:rPr>
          <w:rFonts w:ascii="Times New Roman" w:eastAsia="Times New Roman" w:hAnsi="Times New Roman"/>
          <w:lang w:val="en" w:eastAsia="ru-RU"/>
        </w:rPr>
        <w:t xml:space="preserve">Extractive substances can be found not only in cell cavities but also permeate the walls of wood </w:t>
      </w:r>
      <w:r w:rsidR="009B1AFB" w:rsidRPr="00A84D0C">
        <w:rPr>
          <w:rFonts w:ascii="Times New Roman" w:eastAsia="Times New Roman" w:hAnsi="Times New Roman"/>
          <w:lang w:val="en" w:eastAsia="ru-RU"/>
        </w:rPr>
        <w:t>cells</w:t>
      </w:r>
      <w:r w:rsidRPr="00A84D0C">
        <w:rPr>
          <w:rFonts w:ascii="Times New Roman" w:eastAsia="Times New Roman" w:hAnsi="Times New Roman"/>
          <w:lang w:val="en" w:eastAsia="ru-RU"/>
        </w:rPr>
        <w:t>, thus m</w:t>
      </w:r>
      <w:r w:rsidR="00757B34" w:rsidRPr="00A84D0C">
        <w:rPr>
          <w:rFonts w:ascii="Times New Roman" w:eastAsia="Times New Roman" w:hAnsi="Times New Roman"/>
          <w:lang w:val="en" w:eastAsia="ru-RU"/>
        </w:rPr>
        <w:t>aking them more flexible (</w:t>
      </w:r>
      <w:proofErr w:type="spellStart"/>
      <w:r w:rsidR="00757B34" w:rsidRPr="00A84D0C">
        <w:rPr>
          <w:rFonts w:ascii="Times New Roman" w:eastAsia="Times New Roman" w:hAnsi="Times New Roman"/>
          <w:lang w:val="en" w:eastAsia="ru-RU"/>
        </w:rPr>
        <w:t>Tsepa</w:t>
      </w:r>
      <w:r w:rsidRPr="00A84D0C">
        <w:rPr>
          <w:rFonts w:ascii="Times New Roman" w:eastAsia="Times New Roman" w:hAnsi="Times New Roman"/>
          <w:lang w:val="en" w:eastAsia="ru-RU"/>
        </w:rPr>
        <w:t>ev</w:t>
      </w:r>
      <w:proofErr w:type="spellEnd"/>
      <w:r w:rsidRPr="00A84D0C">
        <w:rPr>
          <w:rFonts w:ascii="Times New Roman" w:eastAsia="Times New Roman" w:hAnsi="Times New Roman"/>
          <w:lang w:val="en" w:eastAsia="ru-RU"/>
        </w:rPr>
        <w:t xml:space="preserve"> 2003, </w:t>
      </w:r>
      <w:proofErr w:type="spellStart"/>
      <w:r w:rsidRPr="00A84D0C">
        <w:rPr>
          <w:rFonts w:ascii="Times New Roman" w:eastAsia="Times New Roman" w:hAnsi="Times New Roman"/>
          <w:lang w:val="en" w:eastAsia="ru-RU"/>
        </w:rPr>
        <w:t>Shniewind</w:t>
      </w:r>
      <w:proofErr w:type="spellEnd"/>
      <w:r w:rsidRPr="00A84D0C">
        <w:rPr>
          <w:rFonts w:ascii="Times New Roman" w:eastAsia="Times New Roman" w:hAnsi="Times New Roman"/>
          <w:lang w:val="en" w:eastAsia="ru-RU"/>
        </w:rPr>
        <w:t xml:space="preserve"> 1966). After being in </w:t>
      </w:r>
      <w:r w:rsidR="009A27DE">
        <w:rPr>
          <w:rFonts w:ascii="Times New Roman" w:eastAsia="Times New Roman" w:hAnsi="Times New Roman"/>
          <w:lang w:val="en" w:eastAsia="ru-RU"/>
        </w:rPr>
        <w:t xml:space="preserve">the </w:t>
      </w:r>
      <w:r w:rsidRPr="00A84D0C">
        <w:rPr>
          <w:rFonts w:ascii="Times New Roman" w:eastAsia="Times New Roman" w:hAnsi="Times New Roman"/>
          <w:lang w:val="en" w:eastAsia="ru-RU"/>
        </w:rPr>
        <w:t>water f</w:t>
      </w:r>
      <w:r w:rsidR="00BF6389" w:rsidRPr="00A84D0C">
        <w:rPr>
          <w:rFonts w:ascii="Times New Roman" w:eastAsia="Times New Roman" w:hAnsi="Times New Roman"/>
          <w:lang w:val="en" w:eastAsia="ru-RU"/>
        </w:rPr>
        <w:t>or a long time, they</w:t>
      </w:r>
      <w:r w:rsidR="00BF6389" w:rsidRPr="00A84D0C">
        <w:rPr>
          <w:rFonts w:ascii="Times New Roman" w:eastAsia="Times New Roman" w:hAnsi="Times New Roman"/>
          <w:lang w:val="en-US" w:eastAsia="ru-RU"/>
        </w:rPr>
        <w:t xml:space="preserve"> have been</w:t>
      </w:r>
      <w:r w:rsidRPr="00A84D0C">
        <w:rPr>
          <w:rFonts w:ascii="Times New Roman" w:eastAsia="Times New Roman" w:hAnsi="Times New Roman"/>
          <w:lang w:val="en" w:eastAsia="ru-RU"/>
        </w:rPr>
        <w:t xml:space="preserve"> </w:t>
      </w:r>
      <w:r w:rsidR="00ED3454" w:rsidRPr="00A84D0C">
        <w:rPr>
          <w:rFonts w:ascii="Times New Roman" w:eastAsia="Times New Roman" w:hAnsi="Times New Roman"/>
          <w:lang w:val="en-US" w:eastAsia="ru-RU"/>
        </w:rPr>
        <w:t>washed</w:t>
      </w:r>
      <w:r w:rsidR="00BF6389" w:rsidRPr="00A84D0C">
        <w:rPr>
          <w:rFonts w:ascii="Times New Roman" w:eastAsia="Times New Roman" w:hAnsi="Times New Roman"/>
          <w:lang w:val="en" w:eastAsia="ru-RU"/>
        </w:rPr>
        <w:t xml:space="preserve"> out, and the wood has become</w:t>
      </w:r>
      <w:r w:rsidRPr="00A84D0C">
        <w:rPr>
          <w:rFonts w:ascii="Times New Roman" w:eastAsia="Times New Roman" w:hAnsi="Times New Roman"/>
          <w:lang w:val="en" w:eastAsia="ru-RU"/>
        </w:rPr>
        <w:t xml:space="preserve"> more fragile. </w:t>
      </w:r>
    </w:p>
    <w:p w14:paraId="34853DD0" w14:textId="0E55874E" w:rsidR="00BB599B" w:rsidRPr="00A84D0C" w:rsidRDefault="002F09E1" w:rsidP="007912FA">
      <w:pPr>
        <w:numPr>
          <w:ilvl w:val="0"/>
          <w:numId w:val="18"/>
        </w:numPr>
        <w:spacing w:after="0" w:line="240" w:lineRule="auto"/>
        <w:ind w:left="378"/>
        <w:jc w:val="both"/>
        <w:rPr>
          <w:rFonts w:ascii="Times New Roman" w:hAnsi="Times New Roman"/>
          <w:color w:val="000000"/>
          <w:lang w:val="en-US"/>
        </w:rPr>
      </w:pPr>
      <w:r w:rsidRPr="00A84D0C">
        <w:rPr>
          <w:rFonts w:ascii="Times New Roman" w:eastAsia="Times New Roman" w:hAnsi="Times New Roman"/>
          <w:lang w:val="en" w:eastAsia="ru-RU"/>
        </w:rPr>
        <w:t>C</w:t>
      </w:r>
      <w:r w:rsidR="00BB599B" w:rsidRPr="00A84D0C">
        <w:rPr>
          <w:rFonts w:ascii="Times New Roman" w:eastAsia="Times New Roman" w:hAnsi="Times New Roman"/>
          <w:lang w:val="en" w:eastAsia="ru-RU"/>
        </w:rPr>
        <w:t>ompression across the fibers decreased by 3 times</w:t>
      </w:r>
      <w:r w:rsidR="0001450C">
        <w:rPr>
          <w:rFonts w:ascii="Times New Roman" w:eastAsia="Times New Roman" w:hAnsi="Times New Roman"/>
          <w:lang w:val="en" w:eastAsia="ru-RU"/>
        </w:rPr>
        <w:t>,</w:t>
      </w:r>
    </w:p>
    <w:p w14:paraId="76A128EE" w14:textId="2C0CBFCE" w:rsidR="00BB599B" w:rsidRPr="00A84D0C" w:rsidRDefault="002F09E1" w:rsidP="007912FA">
      <w:pPr>
        <w:numPr>
          <w:ilvl w:val="0"/>
          <w:numId w:val="18"/>
        </w:numPr>
        <w:spacing w:after="0" w:line="240" w:lineRule="auto"/>
        <w:ind w:left="378"/>
        <w:jc w:val="both"/>
        <w:rPr>
          <w:rFonts w:ascii="Times New Roman" w:hAnsi="Times New Roman"/>
          <w:color w:val="000000"/>
          <w:lang w:val="en-US"/>
        </w:rPr>
      </w:pPr>
      <w:r w:rsidRPr="00A84D0C">
        <w:rPr>
          <w:rFonts w:ascii="Times New Roman" w:eastAsia="Times New Roman" w:hAnsi="Times New Roman"/>
          <w:lang w:val="en" w:eastAsia="ru-RU"/>
        </w:rPr>
        <w:t>C</w:t>
      </w:r>
      <w:r w:rsidR="00BB599B" w:rsidRPr="00A84D0C">
        <w:rPr>
          <w:rFonts w:ascii="Times New Roman" w:eastAsia="Times New Roman" w:hAnsi="Times New Roman"/>
          <w:lang w:val="en" w:eastAsia="ru-RU"/>
        </w:rPr>
        <w:t>ompression along the fibers by 2.6 times</w:t>
      </w:r>
      <w:r w:rsidR="0001450C">
        <w:rPr>
          <w:rFonts w:ascii="Times New Roman" w:hAnsi="Times New Roman"/>
          <w:color w:val="000000"/>
          <w:lang w:val="en-US"/>
        </w:rPr>
        <w:t>,</w:t>
      </w:r>
    </w:p>
    <w:p w14:paraId="1FAC2088" w14:textId="002716A9" w:rsidR="00BB599B" w:rsidRPr="00A84D0C" w:rsidRDefault="002F09E1" w:rsidP="007912FA">
      <w:pPr>
        <w:numPr>
          <w:ilvl w:val="0"/>
          <w:numId w:val="18"/>
        </w:numPr>
        <w:spacing w:after="0" w:line="240" w:lineRule="auto"/>
        <w:ind w:left="378"/>
        <w:jc w:val="both"/>
        <w:rPr>
          <w:rFonts w:ascii="Times New Roman" w:hAnsi="Times New Roman"/>
          <w:color w:val="000000"/>
          <w:lang w:val="en-US"/>
        </w:rPr>
      </w:pPr>
      <w:r w:rsidRPr="00A84D0C">
        <w:rPr>
          <w:rFonts w:ascii="Times New Roman" w:eastAsia="Times New Roman" w:hAnsi="Times New Roman"/>
          <w:lang w:val="en" w:eastAsia="ru-RU"/>
        </w:rPr>
        <w:t>C</w:t>
      </w:r>
      <w:r w:rsidR="00BB599B" w:rsidRPr="00A84D0C">
        <w:rPr>
          <w:rFonts w:ascii="Times New Roman" w:eastAsia="Times New Roman" w:hAnsi="Times New Roman"/>
          <w:lang w:val="en" w:eastAsia="ru-RU"/>
        </w:rPr>
        <w:t xml:space="preserve">hipping and </w:t>
      </w:r>
      <w:r w:rsidR="00ED3454" w:rsidRPr="00A84D0C">
        <w:rPr>
          <w:rFonts w:ascii="Times New Roman" w:eastAsia="Times New Roman" w:hAnsi="Times New Roman"/>
          <w:lang w:val="en" w:eastAsia="ru-RU"/>
        </w:rPr>
        <w:t>tension</w:t>
      </w:r>
      <w:r w:rsidR="00BB599B" w:rsidRPr="00A84D0C">
        <w:rPr>
          <w:rFonts w:ascii="Times New Roman" w:eastAsia="Times New Roman" w:hAnsi="Times New Roman"/>
          <w:lang w:val="en" w:eastAsia="ru-RU"/>
        </w:rPr>
        <w:t xml:space="preserve"> along the fibers decreased by 1.8 times</w:t>
      </w:r>
      <w:r w:rsidR="0001450C">
        <w:rPr>
          <w:rFonts w:ascii="Times New Roman" w:hAnsi="Times New Roman"/>
          <w:color w:val="000000"/>
          <w:lang w:val="en-US"/>
        </w:rPr>
        <w:t>,</w:t>
      </w:r>
    </w:p>
    <w:p w14:paraId="2968D4CE" w14:textId="108DF9B6" w:rsidR="00BB599B" w:rsidRPr="0001450C" w:rsidRDefault="002F09E1" w:rsidP="007912FA">
      <w:pPr>
        <w:numPr>
          <w:ilvl w:val="0"/>
          <w:numId w:val="18"/>
        </w:numPr>
        <w:spacing w:after="0" w:line="240" w:lineRule="auto"/>
        <w:ind w:left="378"/>
        <w:jc w:val="both"/>
        <w:rPr>
          <w:rFonts w:ascii="Times New Roman" w:hAnsi="Times New Roman"/>
          <w:color w:val="000000"/>
          <w:lang w:val="pl-PL"/>
        </w:rPr>
      </w:pPr>
      <w:r w:rsidRPr="00A84D0C">
        <w:rPr>
          <w:rFonts w:ascii="Times New Roman" w:eastAsia="Times New Roman" w:hAnsi="Times New Roman"/>
          <w:lang w:val="en" w:eastAsia="ru-RU"/>
        </w:rPr>
        <w:t>B</w:t>
      </w:r>
      <w:r w:rsidR="00BB599B" w:rsidRPr="00A84D0C">
        <w:rPr>
          <w:rFonts w:ascii="Times New Roman" w:eastAsia="Times New Roman" w:hAnsi="Times New Roman"/>
          <w:lang w:val="en" w:eastAsia="ru-RU"/>
        </w:rPr>
        <w:t>ending</w:t>
      </w:r>
      <w:r w:rsidR="00BB599B" w:rsidRPr="00A84D0C">
        <w:rPr>
          <w:rFonts w:ascii="Times New Roman" w:eastAsia="Times New Roman" w:hAnsi="Times New Roman"/>
          <w:lang w:eastAsia="ru-RU"/>
        </w:rPr>
        <w:t xml:space="preserve"> </w:t>
      </w:r>
      <w:r w:rsidR="00BB599B" w:rsidRPr="00A84D0C">
        <w:rPr>
          <w:rFonts w:ascii="Times New Roman" w:eastAsia="Times New Roman" w:hAnsi="Times New Roman"/>
          <w:lang w:val="en" w:eastAsia="ru-RU"/>
        </w:rPr>
        <w:t>by</w:t>
      </w:r>
      <w:r w:rsidR="00BB599B" w:rsidRPr="00A84D0C">
        <w:rPr>
          <w:rFonts w:ascii="Times New Roman" w:eastAsia="Times New Roman" w:hAnsi="Times New Roman"/>
          <w:lang w:eastAsia="ru-RU"/>
        </w:rPr>
        <w:t xml:space="preserve"> 1.2 </w:t>
      </w:r>
      <w:r w:rsidR="00BB599B" w:rsidRPr="00A84D0C">
        <w:rPr>
          <w:rFonts w:ascii="Times New Roman" w:eastAsia="Times New Roman" w:hAnsi="Times New Roman"/>
          <w:lang w:val="en" w:eastAsia="ru-RU"/>
        </w:rPr>
        <w:t>times</w:t>
      </w:r>
      <w:r w:rsidR="00BB599B" w:rsidRPr="00A84D0C">
        <w:rPr>
          <w:rFonts w:ascii="Times New Roman" w:eastAsia="Times New Roman" w:hAnsi="Times New Roman"/>
          <w:lang w:eastAsia="ru-RU"/>
        </w:rPr>
        <w:t>.</w:t>
      </w:r>
    </w:p>
    <w:p w14:paraId="55D59499" w14:textId="77777777" w:rsidR="00A770C7" w:rsidRDefault="00A770C7" w:rsidP="00BB599B">
      <w:pPr>
        <w:spacing w:after="0" w:line="240" w:lineRule="auto"/>
        <w:ind w:firstLine="284"/>
        <w:jc w:val="both"/>
        <w:rPr>
          <w:rFonts w:ascii="Times New Roman" w:hAnsi="Times New Roman"/>
          <w:color w:val="000000"/>
          <w:lang w:val="en-US"/>
        </w:rPr>
      </w:pPr>
    </w:p>
    <w:p w14:paraId="35B89CAE" w14:textId="31B170B1" w:rsidR="00BB599B" w:rsidRPr="00A84D0C" w:rsidRDefault="00BB599B" w:rsidP="00BB599B">
      <w:pPr>
        <w:spacing w:after="0" w:line="240" w:lineRule="auto"/>
        <w:ind w:firstLine="284"/>
        <w:jc w:val="both"/>
        <w:rPr>
          <w:rFonts w:ascii="Times New Roman" w:hAnsi="Times New Roman"/>
          <w:color w:val="000000"/>
          <w:lang w:val="en-US"/>
        </w:rPr>
      </w:pPr>
      <w:r w:rsidRPr="00A84D0C">
        <w:rPr>
          <w:rFonts w:ascii="Times New Roman" w:hAnsi="Times New Roman"/>
          <w:color w:val="000000"/>
          <w:lang w:val="en-US"/>
        </w:rPr>
        <w:t>In the material that has been used in water for a long time, the adhesion strength of early and latewood also decreases due to faster destruction of the walls of earlywood because of their slight thickness, especially under compression (</w:t>
      </w:r>
      <w:proofErr w:type="spellStart"/>
      <w:r w:rsidRPr="00A84D0C">
        <w:rPr>
          <w:rFonts w:ascii="Times New Roman" w:hAnsi="Times New Roman"/>
          <w:color w:val="000000"/>
          <w:lang w:val="en-US"/>
        </w:rPr>
        <w:t>Ishimiaru</w:t>
      </w:r>
      <w:proofErr w:type="spellEnd"/>
      <w:r w:rsidRPr="00A84D0C">
        <w:rPr>
          <w:rFonts w:ascii="Times New Roman" w:hAnsi="Times New Roman"/>
          <w:color w:val="000000"/>
          <w:lang w:val="en-US"/>
        </w:rPr>
        <w:t xml:space="preserve"> et al. 1996).</w:t>
      </w:r>
    </w:p>
    <w:p w14:paraId="065FA1BF" w14:textId="63E62F27" w:rsidR="00BB599B" w:rsidRPr="00303C1D" w:rsidRDefault="00BB599B" w:rsidP="00BB599B">
      <w:pPr>
        <w:spacing w:after="0" w:line="240" w:lineRule="auto"/>
        <w:ind w:firstLine="284"/>
        <w:jc w:val="both"/>
        <w:rPr>
          <w:rFonts w:ascii="Times New Roman" w:eastAsia="Times New Roman" w:hAnsi="Times New Roman"/>
          <w:spacing w:val="-2"/>
          <w:lang w:val="en-US" w:eastAsia="ru-RU"/>
        </w:rPr>
      </w:pPr>
      <w:r w:rsidRPr="00303C1D">
        <w:rPr>
          <w:rFonts w:ascii="Times New Roman" w:eastAsia="Times New Roman" w:hAnsi="Times New Roman"/>
          <w:spacing w:val="-2"/>
          <w:lang w:val="en" w:eastAsia="ru-RU"/>
        </w:rPr>
        <w:t xml:space="preserve">A slight decrease in chipping strength along the grain (compared to other indicators) can be explained by the </w:t>
      </w:r>
      <w:r w:rsidR="009A27DE" w:rsidRPr="00303C1D">
        <w:rPr>
          <w:rFonts w:ascii="Times New Roman" w:eastAsia="Times New Roman" w:hAnsi="Times New Roman"/>
          <w:spacing w:val="-2"/>
          <w:lang w:val="en" w:eastAsia="ru-RU"/>
        </w:rPr>
        <w:t>destruction</w:t>
      </w:r>
      <w:r w:rsidRPr="00303C1D">
        <w:rPr>
          <w:rFonts w:ascii="Times New Roman" w:eastAsia="Times New Roman" w:hAnsi="Times New Roman"/>
          <w:spacing w:val="-2"/>
          <w:lang w:val="en" w:eastAsia="ru-RU"/>
        </w:rPr>
        <w:t xml:space="preserve"> in the radial plane, where the contact area of early and latewood was smaller </w:t>
      </w:r>
      <w:r w:rsidRPr="00303C1D">
        <w:rPr>
          <w:rFonts w:ascii="Times New Roman" w:hAnsi="Times New Roman"/>
          <w:color w:val="000000"/>
          <w:spacing w:val="-2"/>
          <w:lang w:val="en-US"/>
        </w:rPr>
        <w:t>(M</w:t>
      </w:r>
      <w:r w:rsidRPr="00303C1D">
        <w:rPr>
          <w:rFonts w:ascii="Times New Roman" w:hAnsi="Times New Roman"/>
          <w:color w:val="000000"/>
          <w:spacing w:val="-2"/>
          <w:shd w:val="clear" w:color="auto" w:fill="FCFCFC"/>
          <w:lang w:val="pl-PL"/>
        </w:rPr>
        <w:t>iyoshi</w:t>
      </w:r>
      <w:r w:rsidRPr="00303C1D">
        <w:rPr>
          <w:rFonts w:ascii="Times New Roman" w:hAnsi="Times New Roman"/>
          <w:color w:val="000000"/>
          <w:spacing w:val="-2"/>
          <w:lang w:val="en-US"/>
        </w:rPr>
        <w:t xml:space="preserve"> et al. 2020).</w:t>
      </w:r>
    </w:p>
    <w:p w14:paraId="1DCCCA65" w14:textId="489CB2FF" w:rsidR="00BB599B" w:rsidRPr="00A84D0C" w:rsidRDefault="00BB599B" w:rsidP="00BB599B">
      <w:pPr>
        <w:spacing w:after="0" w:line="240" w:lineRule="auto"/>
        <w:ind w:firstLine="284"/>
        <w:jc w:val="both"/>
        <w:rPr>
          <w:rFonts w:ascii="Times New Roman" w:eastAsia="Times New Roman" w:hAnsi="Times New Roman"/>
          <w:lang w:val="en-US" w:eastAsia="ru-RU"/>
        </w:rPr>
      </w:pPr>
      <w:r w:rsidRPr="00A84D0C">
        <w:rPr>
          <w:rFonts w:ascii="Times New Roman" w:eastAsia="Times New Roman" w:hAnsi="Times New Roman"/>
          <w:lang w:val="en" w:eastAsia="ru-RU"/>
        </w:rPr>
        <w:t xml:space="preserve">The increased ash content of the material </w:t>
      </w:r>
      <w:r w:rsidR="009A27DE">
        <w:rPr>
          <w:rFonts w:ascii="Times New Roman" w:eastAsia="Times New Roman" w:hAnsi="Times New Roman"/>
          <w:lang w:val="en" w:eastAsia="ru-RU"/>
        </w:rPr>
        <w:t>significantly affects</w:t>
      </w:r>
      <w:r w:rsidRPr="00A84D0C">
        <w:rPr>
          <w:rFonts w:ascii="Times New Roman" w:eastAsia="Times New Roman" w:hAnsi="Times New Roman"/>
          <w:lang w:val="en" w:eastAsia="ru-RU"/>
        </w:rPr>
        <w:t xml:space="preserve"> the strength properties (Azarov et al. 1999). A significant v</w:t>
      </w:r>
      <w:r w:rsidR="00ED3454" w:rsidRPr="00A84D0C">
        <w:rPr>
          <w:rFonts w:ascii="Times New Roman" w:eastAsia="Times New Roman" w:hAnsi="Times New Roman"/>
          <w:lang w:val="en" w:eastAsia="ru-RU"/>
        </w:rPr>
        <w:t>alue of this parameter</w:t>
      </w:r>
      <w:r w:rsidRPr="00A84D0C">
        <w:rPr>
          <w:rFonts w:ascii="Times New Roman" w:eastAsia="Times New Roman" w:hAnsi="Times New Roman"/>
          <w:lang w:val="en" w:eastAsia="ru-RU"/>
        </w:rPr>
        <w:t xml:space="preserve"> demonstrates the increased amount of minerals in wood.</w:t>
      </w:r>
    </w:p>
    <w:p w14:paraId="547D4C66" w14:textId="50854649" w:rsidR="00BB599B" w:rsidRPr="00A84D0C" w:rsidRDefault="009A27DE" w:rsidP="00303C1D">
      <w:pPr>
        <w:spacing w:after="0" w:line="240" w:lineRule="auto"/>
        <w:ind w:firstLine="284"/>
        <w:jc w:val="both"/>
        <w:rPr>
          <w:rFonts w:ascii="Times New Roman" w:eastAsia="Times New Roman" w:hAnsi="Times New Roman"/>
          <w:lang w:val="en" w:eastAsia="ru-RU"/>
        </w:rPr>
      </w:pPr>
      <w:r>
        <w:rPr>
          <w:rFonts w:ascii="Times New Roman" w:eastAsia="Times New Roman" w:hAnsi="Times New Roman"/>
          <w:lang w:val="en-US" w:eastAsia="ru-RU"/>
        </w:rPr>
        <w:t>Considering</w:t>
      </w:r>
      <w:r w:rsidR="00BB599B" w:rsidRPr="00A84D0C">
        <w:rPr>
          <w:rFonts w:ascii="Times New Roman" w:eastAsia="Times New Roman" w:hAnsi="Times New Roman"/>
          <w:lang w:val="en" w:eastAsia="ru-RU"/>
        </w:rPr>
        <w:t xml:space="preserve"> that the w</w:t>
      </w:r>
      <w:r w:rsidR="00ED3454" w:rsidRPr="00A84D0C">
        <w:rPr>
          <w:rFonts w:ascii="Times New Roman" w:eastAsia="Times New Roman" w:hAnsi="Times New Roman"/>
          <w:lang w:val="en" w:eastAsia="ru-RU"/>
        </w:rPr>
        <w:t xml:space="preserve">aters washing </w:t>
      </w:r>
      <w:smartTag w:uri="urn:schemas-microsoft-com:office:smarttags" w:element="place">
        <w:smartTag w:uri="urn:schemas-microsoft-com:office:smarttags" w:element="PlaceType">
          <w:r w:rsidR="00ED3454" w:rsidRPr="00A84D0C">
            <w:rPr>
              <w:rFonts w:ascii="Times New Roman" w:eastAsia="Times New Roman" w:hAnsi="Times New Roman"/>
              <w:lang w:val="en" w:eastAsia="ru-RU"/>
            </w:rPr>
            <w:t>Fort</w:t>
          </w:r>
        </w:smartTag>
        <w:r w:rsidR="00ED3454" w:rsidRPr="00A84D0C">
          <w:rPr>
            <w:rFonts w:ascii="Times New Roman" w:eastAsia="Times New Roman" w:hAnsi="Times New Roman"/>
            <w:lang w:val="en" w:eastAsia="ru-RU"/>
          </w:rPr>
          <w:t xml:space="preserve"> </w:t>
        </w:r>
        <w:proofErr w:type="spellStart"/>
        <w:smartTag w:uri="urn:schemas-microsoft-com:office:smarttags" w:element="PlaceName">
          <w:r w:rsidR="00ED3454" w:rsidRPr="00A84D0C">
            <w:rPr>
              <w:rFonts w:ascii="Times New Roman" w:eastAsia="Times New Roman" w:hAnsi="Times New Roman"/>
              <w:lang w:val="en" w:eastAsia="ru-RU"/>
            </w:rPr>
            <w:t>Kronschlot</w:t>
          </w:r>
        </w:smartTag>
      </w:smartTag>
      <w:proofErr w:type="spellEnd"/>
      <w:r w:rsidR="00ED3454" w:rsidRPr="00A84D0C">
        <w:rPr>
          <w:rFonts w:ascii="Times New Roman" w:eastAsia="Times New Roman" w:hAnsi="Times New Roman"/>
          <w:lang w:val="en" w:eastAsia="ru-RU"/>
        </w:rPr>
        <w:t xml:space="preserve"> were considerably</w:t>
      </w:r>
      <w:r w:rsidR="00BB599B" w:rsidRPr="00A84D0C">
        <w:rPr>
          <w:rFonts w:ascii="Times New Roman" w:eastAsia="Times New Roman" w:hAnsi="Times New Roman"/>
          <w:lang w:val="en-US" w:eastAsia="ru-RU"/>
        </w:rPr>
        <w:t xml:space="preserve"> </w:t>
      </w:r>
      <w:r w:rsidR="00BB599B" w:rsidRPr="00A84D0C">
        <w:rPr>
          <w:rFonts w:ascii="Times New Roman" w:eastAsia="Times New Roman" w:hAnsi="Times New Roman"/>
          <w:lang w:val="en" w:eastAsia="ru-RU"/>
        </w:rPr>
        <w:t>polluted due to human labor activity (Zaytseva 2019), many</w:t>
      </w:r>
      <w:r w:rsidR="00ED3454" w:rsidRPr="00A84D0C">
        <w:rPr>
          <w:rFonts w:ascii="Times New Roman" w:eastAsia="Times New Roman" w:hAnsi="Times New Roman"/>
          <w:lang w:val="en" w:eastAsia="ru-RU"/>
        </w:rPr>
        <w:t xml:space="preserve"> uncharacter</w:t>
      </w:r>
      <w:r w:rsidR="001B1224" w:rsidRPr="00A84D0C">
        <w:rPr>
          <w:rFonts w:ascii="Times New Roman" w:eastAsia="Times New Roman" w:hAnsi="Times New Roman"/>
          <w:lang w:val="en" w:eastAsia="ru-RU"/>
        </w:rPr>
        <w:t>isti</w:t>
      </w:r>
      <w:r w:rsidR="00ED3454" w:rsidRPr="00A84D0C">
        <w:rPr>
          <w:rFonts w:ascii="Times New Roman" w:eastAsia="Times New Roman" w:hAnsi="Times New Roman"/>
          <w:lang w:val="en" w:eastAsia="ru-RU"/>
        </w:rPr>
        <w:t>c</w:t>
      </w:r>
      <w:r w:rsidR="00BB599B" w:rsidRPr="00A84D0C">
        <w:rPr>
          <w:rFonts w:ascii="Times New Roman" w:eastAsia="Times New Roman" w:hAnsi="Times New Roman"/>
          <w:lang w:val="en" w:eastAsia="ru-RU"/>
        </w:rPr>
        <w:t xml:space="preserve"> ch</w:t>
      </w:r>
      <w:r w:rsidR="00ED3454" w:rsidRPr="00A84D0C">
        <w:rPr>
          <w:rFonts w:ascii="Times New Roman" w:eastAsia="Times New Roman" w:hAnsi="Times New Roman"/>
          <w:lang w:val="en" w:eastAsia="ru-RU"/>
        </w:rPr>
        <w:t>emical elements</w:t>
      </w:r>
      <w:r w:rsidR="001B1224" w:rsidRPr="00A84D0C">
        <w:rPr>
          <w:rFonts w:ascii="Times New Roman" w:eastAsia="Times New Roman" w:hAnsi="Times New Roman"/>
          <w:lang w:val="en" w:eastAsia="ru-RU"/>
        </w:rPr>
        <w:t xml:space="preserve"> </w:t>
      </w:r>
      <w:r w:rsidR="00BB599B" w:rsidRPr="00A84D0C">
        <w:rPr>
          <w:rFonts w:ascii="Times New Roman" w:eastAsia="Times New Roman" w:hAnsi="Times New Roman"/>
          <w:lang w:val="en" w:eastAsia="ru-RU"/>
        </w:rPr>
        <w:t>were fo</w:t>
      </w:r>
      <w:r w:rsidR="001B1224" w:rsidRPr="00A84D0C">
        <w:rPr>
          <w:rFonts w:ascii="Times New Roman" w:eastAsia="Times New Roman" w:hAnsi="Times New Roman"/>
          <w:lang w:val="en" w:eastAsia="ru-RU"/>
        </w:rPr>
        <w:t>und in wood during the research</w:t>
      </w:r>
      <w:r w:rsidR="00BB599B" w:rsidRPr="00A84D0C">
        <w:rPr>
          <w:rFonts w:ascii="Times New Roman" w:eastAsia="Times New Roman" w:hAnsi="Times New Roman"/>
          <w:lang w:val="en" w:eastAsia="ru-RU"/>
        </w:rPr>
        <w:t xml:space="preserve">. </w:t>
      </w:r>
      <w:r w:rsidR="00BB599B" w:rsidRPr="00303C1D">
        <w:rPr>
          <w:rFonts w:ascii="Times New Roman" w:eastAsia="Times New Roman" w:hAnsi="Times New Roman"/>
          <w:spacing w:val="-2"/>
          <w:lang w:val="en" w:eastAsia="ru-RU"/>
        </w:rPr>
        <w:t xml:space="preserve">This factor explains the presence of heavy metals in the material (see </w:t>
      </w:r>
      <w:r w:rsidRPr="00303C1D">
        <w:rPr>
          <w:rFonts w:ascii="Times New Roman" w:eastAsia="Times New Roman" w:hAnsi="Times New Roman"/>
          <w:spacing w:val="-2"/>
          <w:lang w:val="en" w:eastAsia="ru-RU"/>
        </w:rPr>
        <w:t>T</w:t>
      </w:r>
      <w:r w:rsidR="00BB599B" w:rsidRPr="00303C1D">
        <w:rPr>
          <w:rFonts w:ascii="Times New Roman" w:eastAsia="Times New Roman" w:hAnsi="Times New Roman"/>
          <w:spacing w:val="-2"/>
          <w:lang w:val="en" w:eastAsia="ru-RU"/>
        </w:rPr>
        <w:t>ables 1 and 2). In dark grey wood, the concentration of metals is higher, except for calcium, which indicates the significant destruction of wood cells.</w:t>
      </w:r>
    </w:p>
    <w:p w14:paraId="65E8B85F" w14:textId="3B207B68" w:rsidR="00BB599B" w:rsidRPr="00A84D0C" w:rsidRDefault="00BB599B" w:rsidP="00BB599B">
      <w:pPr>
        <w:spacing w:after="0" w:line="240" w:lineRule="auto"/>
        <w:ind w:firstLine="709"/>
        <w:jc w:val="both"/>
        <w:rPr>
          <w:rFonts w:ascii="Times New Roman" w:eastAsia="Times New Roman" w:hAnsi="Times New Roman"/>
          <w:lang w:val="en" w:eastAsia="ru-RU"/>
        </w:rPr>
      </w:pPr>
      <w:r w:rsidRPr="00A84D0C">
        <w:rPr>
          <w:rFonts w:ascii="Times New Roman" w:eastAsia="Times New Roman" w:hAnsi="Times New Roman"/>
          <w:lang w:val="en" w:eastAsia="ru-RU"/>
        </w:rPr>
        <w:t xml:space="preserve">Based on the data presented in </w:t>
      </w:r>
      <w:r w:rsidR="009A27DE">
        <w:rPr>
          <w:rFonts w:ascii="Times New Roman" w:eastAsia="Times New Roman" w:hAnsi="Times New Roman"/>
          <w:lang w:val="en" w:eastAsia="ru-RU"/>
        </w:rPr>
        <w:t>T</w:t>
      </w:r>
      <w:r w:rsidRPr="00A84D0C">
        <w:rPr>
          <w:rFonts w:ascii="Times New Roman" w:eastAsia="Times New Roman" w:hAnsi="Times New Roman"/>
          <w:lang w:val="en" w:eastAsia="ru-RU"/>
        </w:rPr>
        <w:t xml:space="preserve">ables 1, 2, 3, we can conclude that the main factors that led to a decrease in the strength properties of wood are the following: </w:t>
      </w:r>
    </w:p>
    <w:p w14:paraId="2BF6141E" w14:textId="434CBD58" w:rsidR="00BB599B" w:rsidRPr="00A84D0C" w:rsidRDefault="00BB599B" w:rsidP="0001450C">
      <w:pPr>
        <w:numPr>
          <w:ilvl w:val="0"/>
          <w:numId w:val="14"/>
        </w:numPr>
        <w:spacing w:after="0" w:line="240" w:lineRule="auto"/>
        <w:ind w:left="426" w:hanging="426"/>
        <w:jc w:val="both"/>
        <w:rPr>
          <w:rFonts w:ascii="Times New Roman" w:hAnsi="Times New Roman"/>
          <w:color w:val="000000"/>
          <w:lang w:val="en-US"/>
        </w:rPr>
      </w:pPr>
      <w:r w:rsidRPr="00A84D0C">
        <w:rPr>
          <w:rFonts w:ascii="Times New Roman" w:hAnsi="Times New Roman"/>
          <w:color w:val="000000"/>
          <w:lang w:val="en"/>
        </w:rPr>
        <w:t>the absence of potassium and reduced calcium, the main chemical elements that affect the wood's cells</w:t>
      </w:r>
      <w:r w:rsidR="0001450C">
        <w:rPr>
          <w:rFonts w:ascii="Times New Roman" w:hAnsi="Times New Roman"/>
          <w:color w:val="000000"/>
          <w:lang w:val="en-US"/>
        </w:rPr>
        <w:t>,</w:t>
      </w:r>
    </w:p>
    <w:p w14:paraId="1A6E8331" w14:textId="4FF7A0F1" w:rsidR="00BB599B" w:rsidRPr="00A84D0C" w:rsidRDefault="00BB599B" w:rsidP="0001450C">
      <w:pPr>
        <w:numPr>
          <w:ilvl w:val="0"/>
          <w:numId w:val="14"/>
        </w:numPr>
        <w:spacing w:after="0" w:line="240" w:lineRule="auto"/>
        <w:ind w:left="426" w:hanging="426"/>
        <w:jc w:val="both"/>
        <w:rPr>
          <w:rFonts w:ascii="Times New Roman" w:hAnsi="Times New Roman"/>
          <w:color w:val="000000"/>
          <w:lang w:val="en-US"/>
        </w:rPr>
      </w:pPr>
      <w:r w:rsidRPr="00A84D0C">
        <w:rPr>
          <w:rFonts w:ascii="Times New Roman" w:hAnsi="Times New Roman"/>
          <w:color w:val="000000"/>
          <w:lang w:val="en-US"/>
        </w:rPr>
        <w:t>the reduction of extractive substances concentration</w:t>
      </w:r>
      <w:r w:rsidR="0001450C">
        <w:rPr>
          <w:rFonts w:ascii="Times New Roman" w:hAnsi="Times New Roman"/>
          <w:color w:val="000000"/>
          <w:lang w:val="en-US"/>
        </w:rPr>
        <w:t>,</w:t>
      </w:r>
    </w:p>
    <w:p w14:paraId="1CAB9C6F" w14:textId="537BC2F7" w:rsidR="00BB599B" w:rsidRPr="00A84D0C" w:rsidRDefault="00BB599B" w:rsidP="0001450C">
      <w:pPr>
        <w:numPr>
          <w:ilvl w:val="0"/>
          <w:numId w:val="14"/>
        </w:numPr>
        <w:spacing w:after="0" w:line="240" w:lineRule="auto"/>
        <w:ind w:left="426" w:hanging="426"/>
        <w:jc w:val="both"/>
        <w:rPr>
          <w:rFonts w:ascii="Times New Roman" w:hAnsi="Times New Roman"/>
          <w:color w:val="000000"/>
          <w:lang w:val="en-US"/>
        </w:rPr>
      </w:pPr>
      <w:r w:rsidRPr="00A84D0C">
        <w:rPr>
          <w:rFonts w:ascii="Times New Roman" w:hAnsi="Times New Roman"/>
          <w:color w:val="000000"/>
          <w:lang w:val="en-US"/>
        </w:rPr>
        <w:t>increase in the ash content, especially in the peripheral part of the log</w:t>
      </w:r>
      <w:r w:rsidR="0001450C">
        <w:rPr>
          <w:rFonts w:ascii="Times New Roman" w:hAnsi="Times New Roman"/>
          <w:color w:val="000000"/>
          <w:lang w:val="en-US"/>
        </w:rPr>
        <w:t>,</w:t>
      </w:r>
    </w:p>
    <w:p w14:paraId="7E9D198C" w14:textId="33A01B48" w:rsidR="00BB599B" w:rsidRPr="00A84D0C" w:rsidRDefault="00BB599B" w:rsidP="0001450C">
      <w:pPr>
        <w:numPr>
          <w:ilvl w:val="0"/>
          <w:numId w:val="14"/>
        </w:numPr>
        <w:spacing w:after="0" w:line="240" w:lineRule="auto"/>
        <w:ind w:left="426" w:hanging="426"/>
        <w:jc w:val="both"/>
        <w:rPr>
          <w:rFonts w:ascii="Times New Roman" w:hAnsi="Times New Roman"/>
          <w:color w:val="000000"/>
          <w:lang w:val="en-US"/>
        </w:rPr>
      </w:pPr>
      <w:r w:rsidRPr="00A84D0C">
        <w:rPr>
          <w:rFonts w:ascii="Times New Roman" w:hAnsi="Times New Roman"/>
          <w:color w:val="000000"/>
          <w:lang w:val="en-US"/>
        </w:rPr>
        <w:t>the impact of the sediment,</w:t>
      </w:r>
      <w:r w:rsidR="009B1AFB" w:rsidRPr="00A84D0C">
        <w:rPr>
          <w:rFonts w:ascii="Times New Roman" w:hAnsi="Times New Roman"/>
          <w:color w:val="000000"/>
          <w:lang w:val="en-US"/>
        </w:rPr>
        <w:t xml:space="preserve"> especially sand</w:t>
      </w:r>
      <w:r w:rsidR="009A27DE">
        <w:rPr>
          <w:rFonts w:ascii="Times New Roman" w:hAnsi="Times New Roman"/>
          <w:color w:val="000000"/>
          <w:lang w:val="en-US"/>
        </w:rPr>
        <w:t>,</w:t>
      </w:r>
      <w:r w:rsidRPr="00A84D0C">
        <w:rPr>
          <w:rFonts w:ascii="Times New Roman" w:hAnsi="Times New Roman"/>
          <w:color w:val="000000"/>
          <w:lang w:val="en-US"/>
        </w:rPr>
        <w:t xml:space="preserve"> </w:t>
      </w:r>
      <w:r w:rsidR="009A27DE">
        <w:rPr>
          <w:rFonts w:ascii="Times New Roman" w:hAnsi="Times New Roman"/>
          <w:color w:val="000000"/>
          <w:lang w:val="en-US"/>
        </w:rPr>
        <w:t xml:space="preserve">is </w:t>
      </w:r>
      <w:r w:rsidRPr="00A84D0C">
        <w:rPr>
          <w:rFonts w:ascii="Times New Roman" w:hAnsi="Times New Roman"/>
          <w:color w:val="000000"/>
          <w:lang w:val="en-US"/>
        </w:rPr>
        <w:t xml:space="preserve">caused by the waves of water-borne effects that, at small depths, </w:t>
      </w:r>
      <w:r w:rsidR="009A27DE">
        <w:rPr>
          <w:rFonts w:ascii="Times New Roman" w:hAnsi="Times New Roman"/>
          <w:color w:val="000000"/>
          <w:lang w:val="en-US"/>
        </w:rPr>
        <w:t xml:space="preserve">are </w:t>
      </w:r>
      <w:r w:rsidRPr="00A84D0C">
        <w:rPr>
          <w:rFonts w:ascii="Times New Roman" w:hAnsi="Times New Roman"/>
          <w:color w:val="000000"/>
          <w:lang w:val="en-US"/>
        </w:rPr>
        <w:t>typical for a crib</w:t>
      </w:r>
      <w:r w:rsidR="001B1224" w:rsidRPr="00A84D0C">
        <w:rPr>
          <w:rFonts w:ascii="Times New Roman" w:hAnsi="Times New Roman"/>
          <w:color w:val="000000"/>
          <w:lang w:val="en-US"/>
        </w:rPr>
        <w:t xml:space="preserve"> foundation capturing the sand and moving</w:t>
      </w:r>
      <w:r w:rsidRPr="00A84D0C">
        <w:rPr>
          <w:rFonts w:ascii="Times New Roman" w:hAnsi="Times New Roman"/>
          <w:color w:val="000000"/>
          <w:lang w:val="en-US"/>
        </w:rPr>
        <w:t xml:space="preserve"> it on</w:t>
      </w:r>
      <w:r w:rsidR="001B1224" w:rsidRPr="00A84D0C">
        <w:rPr>
          <w:rFonts w:ascii="Times New Roman" w:hAnsi="Times New Roman"/>
          <w:color w:val="000000"/>
          <w:lang w:val="en-US"/>
        </w:rPr>
        <w:t>to</w:t>
      </w:r>
      <w:r w:rsidRPr="00A84D0C">
        <w:rPr>
          <w:rFonts w:ascii="Times New Roman" w:hAnsi="Times New Roman"/>
          <w:color w:val="000000"/>
          <w:lang w:val="en-US"/>
        </w:rPr>
        <w:t xml:space="preserve"> the crib.</w:t>
      </w:r>
    </w:p>
    <w:p w14:paraId="6BEA1E25" w14:textId="77777777" w:rsidR="00BB599B" w:rsidRPr="00A84D0C" w:rsidRDefault="00BB599B" w:rsidP="007912FA">
      <w:pPr>
        <w:pStyle w:val="Rn1"/>
      </w:pPr>
      <w:r w:rsidRPr="00A84D0C">
        <w:t xml:space="preserve">4. </w:t>
      </w:r>
      <w:r w:rsidR="00DE703C" w:rsidRPr="00A84D0C">
        <w:t>Conclusions</w:t>
      </w:r>
    </w:p>
    <w:p w14:paraId="0F936F40" w14:textId="69B56D7E" w:rsidR="00BB599B" w:rsidRPr="00303C1D" w:rsidRDefault="00BB599B" w:rsidP="00BB599B">
      <w:pPr>
        <w:spacing w:after="0" w:line="240" w:lineRule="auto"/>
        <w:ind w:firstLine="284"/>
        <w:jc w:val="both"/>
        <w:rPr>
          <w:rFonts w:ascii="Times New Roman" w:eastAsia="Times New Roman" w:hAnsi="Times New Roman"/>
          <w:spacing w:val="2"/>
          <w:lang w:val="en-US" w:eastAsia="ru-RU"/>
        </w:rPr>
      </w:pPr>
      <w:r w:rsidRPr="00303C1D">
        <w:rPr>
          <w:rFonts w:ascii="Times New Roman" w:eastAsia="Times New Roman" w:hAnsi="Times New Roman"/>
          <w:spacing w:val="2"/>
          <w:lang w:val="en" w:eastAsia="ru-RU"/>
        </w:rPr>
        <w:t xml:space="preserve">The chemical composition and strength properties of the wood of a crib </w:t>
      </w:r>
      <w:r w:rsidR="001B1224" w:rsidRPr="00303C1D">
        <w:rPr>
          <w:rFonts w:ascii="Times New Roman" w:eastAsia="Times New Roman" w:hAnsi="Times New Roman"/>
          <w:spacing w:val="2"/>
          <w:lang w:val="en" w:eastAsia="ru-RU"/>
        </w:rPr>
        <w:t>foundation that has been in</w:t>
      </w:r>
      <w:r w:rsidR="00303C1D">
        <w:rPr>
          <w:rFonts w:ascii="Times New Roman" w:eastAsia="Times New Roman" w:hAnsi="Times New Roman"/>
          <w:spacing w:val="2"/>
          <w:lang w:val="en" w:eastAsia="ru-RU"/>
        </w:rPr>
        <w:t> </w:t>
      </w:r>
      <w:r w:rsidR="001B1224" w:rsidRPr="00303C1D">
        <w:rPr>
          <w:rFonts w:ascii="Times New Roman" w:eastAsia="Times New Roman" w:hAnsi="Times New Roman"/>
          <w:spacing w:val="2"/>
          <w:lang w:val="en" w:eastAsia="ru-RU"/>
        </w:rPr>
        <w:t>sea</w:t>
      </w:r>
      <w:r w:rsidRPr="00303C1D">
        <w:rPr>
          <w:rFonts w:ascii="Times New Roman" w:eastAsia="Times New Roman" w:hAnsi="Times New Roman"/>
          <w:spacing w:val="2"/>
          <w:lang w:val="en" w:eastAsia="ru-RU"/>
        </w:rPr>
        <w:t>water for a long time are subject to significant changes. These changes are caused by both chemical and biochemical processes a</w:t>
      </w:r>
      <w:r w:rsidR="009A27DE" w:rsidRPr="00303C1D">
        <w:rPr>
          <w:rFonts w:ascii="Times New Roman" w:eastAsia="Times New Roman" w:hAnsi="Times New Roman"/>
          <w:spacing w:val="2"/>
          <w:lang w:val="en" w:eastAsia="ru-RU"/>
        </w:rPr>
        <w:t>s well as</w:t>
      </w:r>
      <w:r w:rsidRPr="00303C1D">
        <w:rPr>
          <w:rFonts w:ascii="Times New Roman" w:eastAsia="Times New Roman" w:hAnsi="Times New Roman"/>
          <w:spacing w:val="2"/>
          <w:lang w:val="en" w:eastAsia="ru-RU"/>
        </w:rPr>
        <w:t xml:space="preserve"> diffusion processes. The diffusion speed increases significantly under the influence of alternating loads caused by the constant movement of waves.</w:t>
      </w:r>
    </w:p>
    <w:p w14:paraId="261F9CD4" w14:textId="77777777" w:rsidR="00BB599B" w:rsidRPr="00A84D0C" w:rsidRDefault="00BB599B" w:rsidP="00BB599B">
      <w:pPr>
        <w:spacing w:after="0" w:line="240" w:lineRule="auto"/>
        <w:ind w:firstLine="284"/>
        <w:jc w:val="both"/>
        <w:rPr>
          <w:rFonts w:ascii="Times New Roman" w:eastAsia="Times New Roman" w:hAnsi="Times New Roman"/>
          <w:lang w:val="en" w:eastAsia="ru-RU"/>
        </w:rPr>
      </w:pPr>
      <w:r w:rsidRPr="00A84D0C">
        <w:rPr>
          <w:rFonts w:ascii="Times New Roman" w:eastAsia="Times New Roman" w:hAnsi="Times New Roman"/>
          <w:lang w:val="en" w:eastAsia="ru-RU"/>
        </w:rPr>
        <w:t>The outer (dark grey) wood has a high ash content, which leads to increased fragility of the wood and may indicate a high content of minerals derived from water, while the inner (light part) has an ash content that is not different from the known data.</w:t>
      </w:r>
    </w:p>
    <w:p w14:paraId="25D03BCC" w14:textId="63DCD075" w:rsidR="00BB599B" w:rsidRPr="00A84D0C" w:rsidRDefault="009A27DE" w:rsidP="00BB599B">
      <w:pPr>
        <w:spacing w:after="0" w:line="240" w:lineRule="auto"/>
        <w:ind w:firstLine="284"/>
        <w:jc w:val="both"/>
        <w:rPr>
          <w:rFonts w:ascii="Times New Roman" w:eastAsia="Times New Roman" w:hAnsi="Times New Roman"/>
          <w:lang w:val="en-US" w:eastAsia="ru-RU"/>
        </w:rPr>
      </w:pPr>
      <w:r>
        <w:rPr>
          <w:rFonts w:ascii="Times New Roman" w:eastAsia="Times New Roman" w:hAnsi="Times New Roman"/>
          <w:lang w:val="en" w:eastAsia="ru-RU"/>
        </w:rPr>
        <w:t>In turn, wave action dynamics</w:t>
      </w:r>
      <w:r w:rsidR="00BB599B" w:rsidRPr="00A84D0C">
        <w:rPr>
          <w:rFonts w:ascii="Times New Roman" w:eastAsia="Times New Roman" w:hAnsi="Times New Roman"/>
          <w:lang w:val="en" w:eastAsia="ru-RU"/>
        </w:rPr>
        <w:t xml:space="preserve"> </w:t>
      </w:r>
      <w:r>
        <w:rPr>
          <w:rFonts w:ascii="Times New Roman" w:eastAsia="Times New Roman" w:hAnsi="Times New Roman"/>
          <w:lang w:val="en-US" w:eastAsia="ru-RU"/>
        </w:rPr>
        <w:t>are</w:t>
      </w:r>
      <w:r w:rsidR="00BB599B" w:rsidRPr="00A84D0C">
        <w:rPr>
          <w:rFonts w:ascii="Times New Roman" w:eastAsia="Times New Roman" w:hAnsi="Times New Roman"/>
          <w:lang w:val="en" w:eastAsia="ru-RU"/>
        </w:rPr>
        <w:t xml:space="preserve"> characterized by significant variability </w:t>
      </w:r>
      <w:r>
        <w:rPr>
          <w:rFonts w:ascii="Times New Roman" w:eastAsia="Times New Roman" w:hAnsi="Times New Roman"/>
          <w:lang w:val="en" w:eastAsia="ru-RU"/>
        </w:rPr>
        <w:t>in both force load and</w:t>
      </w:r>
      <w:r w:rsidR="00BB599B" w:rsidRPr="00A84D0C">
        <w:rPr>
          <w:rFonts w:ascii="Times New Roman" w:eastAsia="Times New Roman" w:hAnsi="Times New Roman"/>
          <w:lang w:val="en" w:eastAsia="ru-RU"/>
        </w:rPr>
        <w:t xml:space="preserve"> spatial distribution. At shallow depths (crib foundations are at a depth of 3...5 m), the wave reaches the bottom, captures sand</w:t>
      </w:r>
      <w:r>
        <w:rPr>
          <w:rFonts w:ascii="Times New Roman" w:eastAsia="Times New Roman" w:hAnsi="Times New Roman"/>
          <w:lang w:val="en" w:eastAsia="ru-RU"/>
        </w:rPr>
        <w:t>,</w:t>
      </w:r>
      <w:r w:rsidR="00BB599B" w:rsidRPr="00A84D0C">
        <w:rPr>
          <w:rFonts w:ascii="Times New Roman" w:eastAsia="Times New Roman" w:hAnsi="Times New Roman"/>
          <w:lang w:val="en" w:eastAsia="ru-RU"/>
        </w:rPr>
        <w:t xml:space="preserve"> and moves it to the foundation cribs. Sand has an abrasive effect on the structure, </w:t>
      </w:r>
      <w:r>
        <w:rPr>
          <w:rFonts w:ascii="Times New Roman" w:eastAsia="Times New Roman" w:hAnsi="Times New Roman"/>
          <w:lang w:val="en" w:eastAsia="ru-RU"/>
        </w:rPr>
        <w:t>contributing</w:t>
      </w:r>
      <w:r w:rsidR="00BB599B" w:rsidRPr="00A84D0C">
        <w:rPr>
          <w:rFonts w:ascii="Times New Roman" w:eastAsia="Times New Roman" w:hAnsi="Times New Roman"/>
          <w:lang w:val="en" w:eastAsia="ru-RU"/>
        </w:rPr>
        <w:t xml:space="preserve"> to its destruction.</w:t>
      </w:r>
    </w:p>
    <w:p w14:paraId="4092BF3A" w14:textId="2936097F" w:rsidR="00BB599B" w:rsidRDefault="00BB599B" w:rsidP="00BB599B">
      <w:pPr>
        <w:spacing w:after="0" w:line="240" w:lineRule="auto"/>
        <w:ind w:firstLine="284"/>
        <w:jc w:val="both"/>
        <w:rPr>
          <w:rFonts w:ascii="Times New Roman" w:hAnsi="Times New Roman"/>
          <w:color w:val="000000"/>
          <w:lang w:val="en-US"/>
        </w:rPr>
      </w:pPr>
      <w:r w:rsidRPr="00A84D0C">
        <w:rPr>
          <w:rFonts w:ascii="Times New Roman" w:hAnsi="Times New Roman"/>
          <w:color w:val="000000"/>
          <w:lang w:val="en-US"/>
        </w:rPr>
        <w:t>The results will allow us to predict the possibility of further exploitation of the crib foundations without expensive research available only in specialized laboratories or to justify the need for their restoration.</w:t>
      </w:r>
    </w:p>
    <w:p w14:paraId="66AC1DAE" w14:textId="77777777" w:rsidR="007912FA" w:rsidRPr="00A84D0C" w:rsidRDefault="007912FA" w:rsidP="00BB599B">
      <w:pPr>
        <w:spacing w:after="0" w:line="240" w:lineRule="auto"/>
        <w:ind w:firstLine="284"/>
        <w:jc w:val="both"/>
        <w:rPr>
          <w:rFonts w:ascii="Times New Roman" w:hAnsi="Times New Roman"/>
          <w:color w:val="000000"/>
          <w:lang w:val="en-US"/>
        </w:rPr>
      </w:pPr>
    </w:p>
    <w:p w14:paraId="58BEDDCC" w14:textId="33D5EA8A" w:rsidR="00BB599B" w:rsidRPr="0001450C" w:rsidRDefault="00BB599B" w:rsidP="007912FA">
      <w:pPr>
        <w:spacing w:after="0" w:line="240" w:lineRule="auto"/>
        <w:jc w:val="center"/>
        <w:rPr>
          <w:rFonts w:ascii="Times New Roman" w:hAnsi="Times New Roman"/>
          <w:b/>
          <w:i/>
          <w:iCs/>
          <w:color w:val="000000"/>
          <w:lang w:val="en-US"/>
        </w:rPr>
      </w:pPr>
      <w:r w:rsidRPr="0001450C">
        <w:rPr>
          <w:rStyle w:val="fontstyle21"/>
          <w:rFonts w:ascii="Times New Roman" w:hAnsi="Times New Roman"/>
          <w:i/>
          <w:iCs/>
          <w:sz w:val="22"/>
          <w:szCs w:val="22"/>
          <w:lang w:val="en-US"/>
        </w:rPr>
        <w:t xml:space="preserve">The work was carried out within the framework of the research topic No. 22C24 with the financial support </w:t>
      </w:r>
      <w:r w:rsidR="0001450C">
        <w:rPr>
          <w:rStyle w:val="fontstyle21"/>
          <w:rFonts w:ascii="Times New Roman" w:hAnsi="Times New Roman"/>
          <w:i/>
          <w:iCs/>
          <w:sz w:val="22"/>
          <w:szCs w:val="22"/>
          <w:lang w:val="en-US"/>
        </w:rPr>
        <w:br/>
      </w:r>
      <w:r w:rsidRPr="0001450C">
        <w:rPr>
          <w:rStyle w:val="fontstyle21"/>
          <w:rFonts w:ascii="Times New Roman" w:hAnsi="Times New Roman"/>
          <w:i/>
          <w:iCs/>
          <w:sz w:val="22"/>
          <w:szCs w:val="22"/>
          <w:lang w:val="en-US"/>
        </w:rPr>
        <w:t>of a grant of St. Petersburg State University of Architecture and Civil Engineering.</w:t>
      </w:r>
    </w:p>
    <w:p w14:paraId="2D4FD11F" w14:textId="23E6313E" w:rsidR="00BB599B" w:rsidRPr="00A84D0C" w:rsidRDefault="00BB599B" w:rsidP="007912FA">
      <w:pPr>
        <w:pStyle w:val="Rn2"/>
      </w:pPr>
      <w:proofErr w:type="spellStart"/>
      <w:r w:rsidRPr="00A84D0C">
        <w:t>References</w:t>
      </w:r>
      <w:proofErr w:type="spellEnd"/>
    </w:p>
    <w:p w14:paraId="6A166F52" w14:textId="23F64B9A" w:rsidR="00BB599B" w:rsidRPr="00A84D0C" w:rsidRDefault="00BB599B" w:rsidP="007912FA">
      <w:pPr>
        <w:pStyle w:val="Rlit"/>
      </w:pPr>
      <w:r w:rsidRPr="00A84D0C">
        <w:rPr>
          <w:lang w:val="pl-PL"/>
        </w:rPr>
        <w:t>Adamczyk</w:t>
      </w:r>
      <w:r w:rsidR="0001450C">
        <w:rPr>
          <w:lang w:val="pl-PL"/>
        </w:rPr>
        <w:t>,</w:t>
      </w:r>
      <w:r w:rsidRPr="00A84D0C">
        <w:rPr>
          <w:lang w:val="pl-PL"/>
        </w:rPr>
        <w:t xml:space="preserve"> R. (2021). </w:t>
      </w:r>
      <w:r w:rsidRPr="00A84D0C">
        <w:rPr>
          <w:i/>
          <w:lang w:val="pl-PL"/>
        </w:rPr>
        <w:t>Wooden structures. Part 1.</w:t>
      </w:r>
      <w:r w:rsidRPr="00A84D0C">
        <w:rPr>
          <w:lang w:val="pl-PL"/>
        </w:rPr>
        <w:t xml:space="preserve"> </w:t>
      </w:r>
      <w:proofErr w:type="spellStart"/>
      <w:r w:rsidRPr="00A84D0C">
        <w:t>Koszalin</w:t>
      </w:r>
      <w:proofErr w:type="spellEnd"/>
      <w:r w:rsidRPr="00A84D0C">
        <w:t xml:space="preserve">: </w:t>
      </w:r>
      <w:proofErr w:type="spellStart"/>
      <w:smartTag w:uri="urn:schemas-microsoft-com:office:smarttags" w:element="place">
        <w:smartTag w:uri="urn:schemas-microsoft-com:office:smarttags" w:element="PlaceName">
          <w:r w:rsidRPr="00A84D0C">
            <w:t>Koszalin</w:t>
          </w:r>
        </w:smartTag>
        <w:proofErr w:type="spellEnd"/>
        <w:r w:rsidRPr="00A84D0C">
          <w:t xml:space="preserve"> </w:t>
        </w:r>
        <w:smartTag w:uri="urn:schemas-microsoft-com:office:smarttags" w:element="PlaceType">
          <w:r w:rsidRPr="00A84D0C">
            <w:t>University</w:t>
          </w:r>
        </w:smartTag>
      </w:smartTag>
      <w:r w:rsidRPr="00A84D0C">
        <w:t xml:space="preserve"> of Technology. (in Polish)</w:t>
      </w:r>
    </w:p>
    <w:p w14:paraId="79B98D8E" w14:textId="6BBDE3ED" w:rsidR="00BB599B" w:rsidRPr="00A84D0C" w:rsidRDefault="00BB599B" w:rsidP="007912FA">
      <w:pPr>
        <w:pStyle w:val="Rlit"/>
        <w:rPr>
          <w:lang w:val="en" w:eastAsia="ru-RU"/>
        </w:rPr>
      </w:pPr>
      <w:r w:rsidRPr="00A84D0C">
        <w:rPr>
          <w:lang w:val="en" w:eastAsia="ru-RU"/>
        </w:rPr>
        <w:t>Azarov</w:t>
      </w:r>
      <w:r w:rsidR="0001450C">
        <w:rPr>
          <w:lang w:val="en" w:eastAsia="ru-RU"/>
        </w:rPr>
        <w:t>,</w:t>
      </w:r>
      <w:r w:rsidRPr="00A84D0C">
        <w:rPr>
          <w:lang w:val="en" w:eastAsia="ru-RU"/>
        </w:rPr>
        <w:t xml:space="preserve"> V., Burov</w:t>
      </w:r>
      <w:r w:rsidR="0001450C">
        <w:rPr>
          <w:lang w:val="en" w:eastAsia="ru-RU"/>
        </w:rPr>
        <w:t>,</w:t>
      </w:r>
      <w:r w:rsidRPr="00A84D0C">
        <w:rPr>
          <w:lang w:val="en" w:eastAsia="ru-RU"/>
        </w:rPr>
        <w:t xml:space="preserve"> A., </w:t>
      </w:r>
      <w:proofErr w:type="spellStart"/>
      <w:r w:rsidRPr="00A84D0C">
        <w:rPr>
          <w:lang w:val="en" w:eastAsia="ru-RU"/>
        </w:rPr>
        <w:t>Obolenskaya</w:t>
      </w:r>
      <w:proofErr w:type="spellEnd"/>
      <w:r w:rsidR="0001450C">
        <w:rPr>
          <w:lang w:val="en" w:eastAsia="ru-RU"/>
        </w:rPr>
        <w:t>,</w:t>
      </w:r>
      <w:r w:rsidRPr="00A84D0C">
        <w:rPr>
          <w:lang w:val="en" w:eastAsia="ru-RU"/>
        </w:rPr>
        <w:t xml:space="preserve"> A. (1999). </w:t>
      </w:r>
      <w:r w:rsidRPr="00A84D0C">
        <w:rPr>
          <w:i/>
          <w:lang w:val="en" w:eastAsia="ru-RU"/>
        </w:rPr>
        <w:t>Chemistry of wood and synthetic polymers.</w:t>
      </w:r>
      <w:r w:rsidRPr="00A84D0C">
        <w:rPr>
          <w:lang w:val="en" w:eastAsia="ru-RU"/>
        </w:rPr>
        <w:t xml:space="preserve"> St. Petersburg: St.</w:t>
      </w:r>
      <w:r w:rsidR="00757B34" w:rsidRPr="00A84D0C">
        <w:rPr>
          <w:lang w:val="en" w:eastAsia="ru-RU"/>
        </w:rPr>
        <w:t xml:space="preserve"> </w:t>
      </w:r>
      <w:r w:rsidRPr="00A84D0C">
        <w:rPr>
          <w:lang w:val="en" w:eastAsia="ru-RU"/>
        </w:rPr>
        <w:t>Petersburg LTA. (in Russian)</w:t>
      </w:r>
    </w:p>
    <w:p w14:paraId="5E786896" w14:textId="6EDDD8E8" w:rsidR="00BB599B" w:rsidRPr="00A84D0C" w:rsidRDefault="00BB599B" w:rsidP="007912FA">
      <w:pPr>
        <w:pStyle w:val="Rlit"/>
      </w:pPr>
      <w:proofErr w:type="spellStart"/>
      <w:r w:rsidRPr="00A84D0C">
        <w:t>Bykovs</w:t>
      </w:r>
      <w:r w:rsidR="00C04BA7" w:rsidRPr="00A84D0C">
        <w:t>ky</w:t>
      </w:r>
      <w:proofErr w:type="spellEnd"/>
      <w:r w:rsidR="0001450C">
        <w:t>,</w:t>
      </w:r>
      <w:r w:rsidRPr="00A84D0C">
        <w:t xml:space="preserve"> V. (1953). </w:t>
      </w:r>
      <w:r w:rsidRPr="00A84D0C">
        <w:rPr>
          <w:i/>
        </w:rPr>
        <w:t>Influenc</w:t>
      </w:r>
      <w:r w:rsidR="00944964" w:rsidRPr="00A84D0C">
        <w:rPr>
          <w:i/>
        </w:rPr>
        <w:t xml:space="preserve">e of seawater salts on physical and </w:t>
      </w:r>
      <w:r w:rsidRPr="00A84D0C">
        <w:rPr>
          <w:i/>
        </w:rPr>
        <w:t>mechanical properties of wood</w:t>
      </w:r>
      <w:r w:rsidR="00A75B5C" w:rsidRPr="00A84D0C">
        <w:rPr>
          <w:i/>
        </w:rPr>
        <w:t>. RD</w:t>
      </w:r>
      <w:r w:rsidRPr="00A84D0C">
        <w:rPr>
          <w:i/>
        </w:rPr>
        <w:t>I</w:t>
      </w:r>
      <w:r w:rsidR="00BC43AE" w:rsidRPr="00A84D0C">
        <w:rPr>
          <w:i/>
        </w:rPr>
        <w:t xml:space="preserve"> of Construction</w:t>
      </w:r>
      <w:r w:rsidRPr="00A84D0C">
        <w:rPr>
          <w:i/>
        </w:rPr>
        <w:t xml:space="preserve">. Research. Wooden structures. </w:t>
      </w:r>
      <w:r w:rsidRPr="00A84D0C">
        <w:t>State publishing house of literature on construction and architecture. (in Russian)</w:t>
      </w:r>
    </w:p>
    <w:p w14:paraId="4C5120D4" w14:textId="14B28170" w:rsidR="00BB599B" w:rsidRPr="00A84D0C" w:rsidRDefault="00BB599B" w:rsidP="00303C1D">
      <w:pPr>
        <w:pStyle w:val="Rlit"/>
        <w:jc w:val="left"/>
        <w:rPr>
          <w:shd w:val="clear" w:color="auto" w:fill="FFFFFF"/>
        </w:rPr>
      </w:pPr>
      <w:r w:rsidRPr="00A84D0C">
        <w:t>Chernykh</w:t>
      </w:r>
      <w:r w:rsidR="0001450C">
        <w:t>,</w:t>
      </w:r>
      <w:r w:rsidRPr="00A84D0C">
        <w:t xml:space="preserve"> A., </w:t>
      </w:r>
      <w:proofErr w:type="spellStart"/>
      <w:r w:rsidRPr="00A84D0C">
        <w:t>Korolkov</w:t>
      </w:r>
      <w:proofErr w:type="spellEnd"/>
      <w:r w:rsidR="0001450C">
        <w:t>,</w:t>
      </w:r>
      <w:r w:rsidRPr="00A84D0C">
        <w:t xml:space="preserve"> D., </w:t>
      </w:r>
      <w:proofErr w:type="spellStart"/>
      <w:r w:rsidRPr="00A84D0C">
        <w:t>Nizhegorodtsev</w:t>
      </w:r>
      <w:proofErr w:type="spellEnd"/>
      <w:r w:rsidR="0001450C">
        <w:t>,</w:t>
      </w:r>
      <w:r w:rsidRPr="00A84D0C">
        <w:t xml:space="preserve"> D., Kazakevich</w:t>
      </w:r>
      <w:r w:rsidR="0001450C">
        <w:t>,</w:t>
      </w:r>
      <w:r w:rsidRPr="00A84D0C">
        <w:t xml:space="preserve"> T., Mamedov</w:t>
      </w:r>
      <w:r w:rsidR="0001450C">
        <w:t>,</w:t>
      </w:r>
      <w:r w:rsidRPr="00A84D0C">
        <w:t xml:space="preserve"> Sh. (2020). Estimating the residual operating life of wooden structures in high humidity conditions. </w:t>
      </w:r>
      <w:r w:rsidRPr="00A84D0C">
        <w:rPr>
          <w:i/>
        </w:rPr>
        <w:t>Architecture and Engineering,</w:t>
      </w:r>
      <w:r w:rsidRPr="00A84D0C">
        <w:t xml:space="preserve"> </w:t>
      </w:r>
      <w:r w:rsidRPr="0001450C">
        <w:rPr>
          <w:i/>
          <w:iCs/>
        </w:rPr>
        <w:t>5</w:t>
      </w:r>
      <w:r w:rsidRPr="00A84D0C">
        <w:t>(1), 10-19. https://doi.org/</w:t>
      </w:r>
      <w:r w:rsidRPr="00A84D0C">
        <w:rPr>
          <w:shd w:val="clear" w:color="auto" w:fill="FFFFFF"/>
        </w:rPr>
        <w:t>10.23968/2500-0055-2020-5-1-10-19</w:t>
      </w:r>
    </w:p>
    <w:p w14:paraId="5F6532CA" w14:textId="70367222" w:rsidR="00BB599B" w:rsidRPr="00A84D0C" w:rsidRDefault="00303C1D" w:rsidP="007912FA">
      <w:pPr>
        <w:pStyle w:val="Rlit"/>
      </w:pPr>
      <w:r>
        <w:br w:type="page"/>
      </w:r>
      <w:proofErr w:type="spellStart"/>
      <w:r w:rsidR="00BB599B" w:rsidRPr="00A84D0C">
        <w:t>Fatkullina</w:t>
      </w:r>
      <w:proofErr w:type="spellEnd"/>
      <w:r w:rsidR="00BB599B" w:rsidRPr="00A84D0C">
        <w:t>, A., Wozniak</w:t>
      </w:r>
      <w:r w:rsidR="0001450C">
        <w:t>,</w:t>
      </w:r>
      <w:r w:rsidR="00BB599B" w:rsidRPr="00A84D0C">
        <w:t xml:space="preserve"> E. (2022) Timber foundation in the first third of the 18</w:t>
      </w:r>
      <w:r w:rsidR="00BB599B" w:rsidRPr="00A84D0C">
        <w:rPr>
          <w:vertAlign w:val="superscript"/>
        </w:rPr>
        <w:t>th</w:t>
      </w:r>
      <w:r w:rsidR="00BB599B" w:rsidRPr="00A84D0C">
        <w:t xml:space="preserve"> century in Saint-Petersburg. </w:t>
      </w:r>
      <w:r w:rsidR="00BB599B" w:rsidRPr="00A84D0C">
        <w:rPr>
          <w:i/>
        </w:rPr>
        <w:t>Archi-</w:t>
      </w:r>
      <w:proofErr w:type="spellStart"/>
      <w:r w:rsidR="00BB599B" w:rsidRPr="00A84D0C">
        <w:rPr>
          <w:i/>
        </w:rPr>
        <w:t>Teographic</w:t>
      </w:r>
      <w:proofErr w:type="spellEnd"/>
      <w:r w:rsidR="00BB599B" w:rsidRPr="00A84D0C">
        <w:rPr>
          <w:i/>
        </w:rPr>
        <w:t xml:space="preserve"> seasons in </w:t>
      </w:r>
      <w:proofErr w:type="spellStart"/>
      <w:r w:rsidR="00BB599B" w:rsidRPr="00A84D0C">
        <w:rPr>
          <w:i/>
        </w:rPr>
        <w:t>SPbGASU</w:t>
      </w:r>
      <w:proofErr w:type="spellEnd"/>
      <w:r w:rsidR="00BB599B" w:rsidRPr="00A84D0C">
        <w:rPr>
          <w:i/>
        </w:rPr>
        <w:t>. Collection of materials of the XII Regional Creative Forum with international participation.</w:t>
      </w:r>
      <w:r w:rsidR="00BB599B" w:rsidRPr="00A84D0C">
        <w:t xml:space="preserve"> Saint Petersburg: </w:t>
      </w:r>
      <w:proofErr w:type="spellStart"/>
      <w:r w:rsidR="00BB599B" w:rsidRPr="00A84D0C">
        <w:t>St</w:t>
      </w:r>
      <w:r w:rsidR="008E4381" w:rsidRPr="00A84D0C">
        <w:t>.</w:t>
      </w:r>
      <w:r w:rsidR="00BB599B" w:rsidRPr="00A84D0C">
        <w:t>Petersburg</w:t>
      </w:r>
      <w:proofErr w:type="spellEnd"/>
      <w:r w:rsidR="00BB599B" w:rsidRPr="00A84D0C">
        <w:t xml:space="preserve"> State University of Architecture and Civil Engineering, 57-58. </w:t>
      </w:r>
      <w:r w:rsidR="0001450C">
        <w:br/>
      </w:r>
      <w:r w:rsidR="00BB599B" w:rsidRPr="00A84D0C">
        <w:t>(in Russian)</w:t>
      </w:r>
    </w:p>
    <w:p w14:paraId="485A5E0D" w14:textId="77B68B3A" w:rsidR="00BB599B" w:rsidRPr="007912FA" w:rsidRDefault="00BB599B" w:rsidP="007912FA">
      <w:pPr>
        <w:pStyle w:val="Rlit"/>
        <w:rPr>
          <w:spacing w:val="-2"/>
          <w:shd w:val="clear" w:color="auto" w:fill="FFFFFF"/>
          <w:lang w:val="pl-PL"/>
        </w:rPr>
      </w:pPr>
      <w:r w:rsidRPr="007912FA">
        <w:rPr>
          <w:spacing w:val="-2"/>
          <w:shd w:val="clear" w:color="auto" w:fill="FFFFFF"/>
          <w:lang w:val="pl-PL"/>
        </w:rPr>
        <w:t>Gloger</w:t>
      </w:r>
      <w:r w:rsidR="0001450C" w:rsidRPr="007912FA">
        <w:rPr>
          <w:spacing w:val="-2"/>
          <w:shd w:val="clear" w:color="auto" w:fill="FFFFFF"/>
          <w:lang w:val="pl-PL"/>
        </w:rPr>
        <w:t>,</w:t>
      </w:r>
      <w:r w:rsidRPr="007912FA">
        <w:rPr>
          <w:spacing w:val="-2"/>
          <w:shd w:val="clear" w:color="auto" w:fill="FFFFFF"/>
        </w:rPr>
        <w:t xml:space="preserve"> </w:t>
      </w:r>
      <w:r w:rsidRPr="007912FA">
        <w:rPr>
          <w:spacing w:val="-2"/>
          <w:shd w:val="clear" w:color="auto" w:fill="FFFFFF"/>
          <w:lang w:val="pl-PL"/>
        </w:rPr>
        <w:t>Z</w:t>
      </w:r>
      <w:r w:rsidRPr="007912FA">
        <w:rPr>
          <w:spacing w:val="-2"/>
          <w:shd w:val="clear" w:color="auto" w:fill="FFFFFF"/>
        </w:rPr>
        <w:t>. (1907).</w:t>
      </w:r>
      <w:r w:rsidR="007912FA" w:rsidRPr="007912FA">
        <w:rPr>
          <w:spacing w:val="-2"/>
          <w:shd w:val="clear" w:color="auto" w:fill="FFFFFF"/>
          <w:lang w:val="pl-PL"/>
        </w:rPr>
        <w:t xml:space="preserve"> </w:t>
      </w:r>
      <w:r w:rsidRPr="007912FA">
        <w:rPr>
          <w:rStyle w:val="Uwydatnienie"/>
          <w:color w:val="000000"/>
          <w:spacing w:val="-2"/>
          <w:shd w:val="clear" w:color="auto" w:fill="FFFFFF"/>
        </w:rPr>
        <w:t>Wooden architecture and wooden products in old Poland</w:t>
      </w:r>
      <w:r w:rsidRPr="007912FA">
        <w:rPr>
          <w:spacing w:val="-2"/>
          <w:shd w:val="clear" w:color="auto" w:fill="FFFFFF"/>
        </w:rPr>
        <w:t>.</w:t>
      </w:r>
      <w:r w:rsidRPr="007912FA">
        <w:rPr>
          <w:i/>
          <w:spacing w:val="-2"/>
          <w:shd w:val="clear" w:color="auto" w:fill="FFFFFF"/>
        </w:rPr>
        <w:t xml:space="preserve"> Vol.</w:t>
      </w:r>
      <w:r w:rsidR="007912FA" w:rsidRPr="007912FA">
        <w:rPr>
          <w:i/>
          <w:spacing w:val="-2"/>
          <w:shd w:val="clear" w:color="auto" w:fill="FFFFFF"/>
        </w:rPr>
        <w:t xml:space="preserve"> </w:t>
      </w:r>
      <w:r w:rsidRPr="007912FA">
        <w:rPr>
          <w:i/>
          <w:spacing w:val="-2"/>
          <w:shd w:val="clear" w:color="auto" w:fill="FFFFFF"/>
        </w:rPr>
        <w:t>1 and</w:t>
      </w:r>
      <w:r w:rsidR="007912FA" w:rsidRPr="007912FA">
        <w:rPr>
          <w:i/>
          <w:spacing w:val="-2"/>
          <w:shd w:val="clear" w:color="auto" w:fill="FFFFFF"/>
        </w:rPr>
        <w:t xml:space="preserve"> </w:t>
      </w:r>
      <w:r w:rsidRPr="007912FA">
        <w:rPr>
          <w:i/>
          <w:spacing w:val="-2"/>
          <w:shd w:val="clear" w:color="auto" w:fill="FFFFFF"/>
        </w:rPr>
        <w:t>2.</w:t>
      </w:r>
      <w:r w:rsidRPr="007912FA">
        <w:rPr>
          <w:spacing w:val="-2"/>
          <w:shd w:val="clear" w:color="auto" w:fill="FFFFFF"/>
        </w:rPr>
        <w:t xml:space="preserve"> Warsaw</w:t>
      </w:r>
      <w:r w:rsidRPr="007912FA">
        <w:rPr>
          <w:spacing w:val="-2"/>
          <w:shd w:val="clear" w:color="auto" w:fill="FFFFFF"/>
          <w:lang w:val="pl-PL"/>
        </w:rPr>
        <w:t>: Druk. W.</w:t>
      </w:r>
      <w:r w:rsidR="007912FA" w:rsidRPr="007912FA">
        <w:rPr>
          <w:spacing w:val="-2"/>
          <w:shd w:val="clear" w:color="auto" w:fill="FFFFFF"/>
          <w:lang w:val="pl-PL"/>
        </w:rPr>
        <w:t xml:space="preserve"> </w:t>
      </w:r>
      <w:r w:rsidRPr="007912FA">
        <w:rPr>
          <w:spacing w:val="-2"/>
          <w:shd w:val="clear" w:color="auto" w:fill="FFFFFF"/>
          <w:lang w:val="pl-PL"/>
        </w:rPr>
        <w:t xml:space="preserve">Łazarskiego. </w:t>
      </w:r>
      <w:r w:rsidRPr="007912FA">
        <w:rPr>
          <w:spacing w:val="-2"/>
          <w:lang w:val="pl-PL"/>
        </w:rPr>
        <w:t xml:space="preserve">(in </w:t>
      </w:r>
      <w:proofErr w:type="spellStart"/>
      <w:r w:rsidRPr="007912FA">
        <w:rPr>
          <w:spacing w:val="-2"/>
          <w:lang w:val="pl-PL"/>
        </w:rPr>
        <w:t>Polish</w:t>
      </w:r>
      <w:proofErr w:type="spellEnd"/>
      <w:r w:rsidRPr="007912FA">
        <w:rPr>
          <w:spacing w:val="-2"/>
          <w:lang w:val="pl-PL"/>
        </w:rPr>
        <w:t>)</w:t>
      </w:r>
    </w:p>
    <w:p w14:paraId="4DD6FD6D" w14:textId="1B3DC466" w:rsidR="00BB599B" w:rsidRPr="00A84D0C" w:rsidRDefault="00BB599B" w:rsidP="007912FA">
      <w:pPr>
        <w:pStyle w:val="Rlit"/>
        <w:rPr>
          <w:color w:val="525254"/>
        </w:rPr>
      </w:pPr>
      <w:r w:rsidRPr="00A84D0C">
        <w:rPr>
          <w:lang w:val="pl-PL"/>
        </w:rPr>
        <w:t xml:space="preserve">Glukhikh, V., Akopian A. (2017). </w:t>
      </w:r>
      <w:r w:rsidRPr="00A84D0C">
        <w:t xml:space="preserve">Prevention of round timber lateral cracking in wooden house construction. </w:t>
      </w:r>
      <w:r w:rsidRPr="00A84D0C">
        <w:rPr>
          <w:i/>
        </w:rPr>
        <w:t>Architecture and Engineering</w:t>
      </w:r>
      <w:r w:rsidR="0001450C">
        <w:t>,</w:t>
      </w:r>
      <w:r w:rsidRPr="00A84D0C">
        <w:t xml:space="preserve"> </w:t>
      </w:r>
      <w:r w:rsidRPr="0001450C">
        <w:rPr>
          <w:i/>
          <w:iCs/>
        </w:rPr>
        <w:t>2</w:t>
      </w:r>
      <w:r w:rsidRPr="00A84D0C">
        <w:t>(3), 3-10. https://doi.org/</w:t>
      </w:r>
      <w:hyperlink r:id="rId14" w:tgtFrame="_blank" w:history="1">
        <w:r w:rsidRPr="00A84D0C">
          <w:rPr>
            <w:rStyle w:val="Hipercze"/>
            <w:color w:val="000000"/>
            <w:u w:val="none"/>
            <w:bdr w:val="none" w:sz="0" w:space="0" w:color="auto" w:frame="1"/>
          </w:rPr>
          <w:t>10.23968/2500-0055-2017-2-3-3-10</w:t>
        </w:r>
      </w:hyperlink>
    </w:p>
    <w:p w14:paraId="4BC51D3B" w14:textId="48A69912" w:rsidR="00BB599B" w:rsidRPr="00A84D0C" w:rsidRDefault="00BB599B" w:rsidP="007912FA">
      <w:pPr>
        <w:pStyle w:val="Rlit"/>
        <w:rPr>
          <w:lang w:eastAsia="ru-RU"/>
        </w:rPr>
      </w:pPr>
      <w:proofErr w:type="spellStart"/>
      <w:r w:rsidRPr="00A84D0C">
        <w:rPr>
          <w:lang w:val="pl-PL"/>
        </w:rPr>
        <w:t>Ishimaru</w:t>
      </w:r>
      <w:proofErr w:type="spellEnd"/>
      <w:r w:rsidR="0001450C">
        <w:rPr>
          <w:lang w:val="pl-PL"/>
        </w:rPr>
        <w:t>,</w:t>
      </w:r>
      <w:r w:rsidRPr="00A84D0C">
        <w:rPr>
          <w:lang w:val="pl-PL"/>
        </w:rPr>
        <w:t xml:space="preserve"> Y., </w:t>
      </w:r>
      <w:proofErr w:type="spellStart"/>
      <w:r w:rsidRPr="00A84D0C">
        <w:rPr>
          <w:lang w:val="pl-PL"/>
        </w:rPr>
        <w:t>Yamada</w:t>
      </w:r>
      <w:proofErr w:type="spellEnd"/>
      <w:r w:rsidR="0001450C">
        <w:rPr>
          <w:lang w:val="pl-PL"/>
        </w:rPr>
        <w:t>,</w:t>
      </w:r>
      <w:r w:rsidRPr="00A84D0C">
        <w:rPr>
          <w:lang w:val="pl-PL"/>
        </w:rPr>
        <w:t xml:space="preserve"> Y., </w:t>
      </w:r>
      <w:proofErr w:type="spellStart"/>
      <w:r w:rsidRPr="00A84D0C">
        <w:rPr>
          <w:lang w:val="pl-PL"/>
        </w:rPr>
        <w:t>Iida</w:t>
      </w:r>
      <w:proofErr w:type="spellEnd"/>
      <w:r w:rsidR="0001450C">
        <w:rPr>
          <w:lang w:val="pl-PL"/>
        </w:rPr>
        <w:t>,</w:t>
      </w:r>
      <w:r w:rsidRPr="00A84D0C">
        <w:rPr>
          <w:lang w:val="pl-PL"/>
        </w:rPr>
        <w:t xml:space="preserve"> I., </w:t>
      </w:r>
      <w:proofErr w:type="spellStart"/>
      <w:r w:rsidRPr="00A84D0C">
        <w:rPr>
          <w:lang w:val="pl-PL"/>
        </w:rPr>
        <w:t>Urakami</w:t>
      </w:r>
      <w:proofErr w:type="spellEnd"/>
      <w:r w:rsidR="0001450C">
        <w:rPr>
          <w:lang w:val="pl-PL"/>
        </w:rPr>
        <w:t>,</w:t>
      </w:r>
      <w:r w:rsidRPr="00A84D0C">
        <w:rPr>
          <w:lang w:val="pl-PL"/>
        </w:rPr>
        <w:t xml:space="preserve"> H. (1996). </w:t>
      </w:r>
      <w:r w:rsidRPr="00A84D0C">
        <w:t xml:space="preserve">Dynamic </w:t>
      </w:r>
      <w:proofErr w:type="spellStart"/>
      <w:r w:rsidRPr="00A84D0C">
        <w:t>viscoelastiy</w:t>
      </w:r>
      <w:proofErr w:type="spellEnd"/>
      <w:r w:rsidRPr="00A84D0C">
        <w:t xml:space="preserve"> properties of wood in various stages of swelling. </w:t>
      </w:r>
      <w:proofErr w:type="spellStart"/>
      <w:r w:rsidRPr="00A84D0C">
        <w:rPr>
          <w:i/>
        </w:rPr>
        <w:t>Mokuzai</w:t>
      </w:r>
      <w:proofErr w:type="spellEnd"/>
      <w:r w:rsidRPr="00A84D0C">
        <w:rPr>
          <w:i/>
        </w:rPr>
        <w:t xml:space="preserve"> </w:t>
      </w:r>
      <w:proofErr w:type="spellStart"/>
      <w:r w:rsidRPr="00A84D0C">
        <w:rPr>
          <w:i/>
        </w:rPr>
        <w:t>Gakkaishi</w:t>
      </w:r>
      <w:proofErr w:type="spellEnd"/>
      <w:r w:rsidRPr="00A84D0C">
        <w:t xml:space="preserve">, </w:t>
      </w:r>
      <w:r w:rsidRPr="0001450C">
        <w:rPr>
          <w:i/>
          <w:iCs/>
        </w:rPr>
        <w:t>42</w:t>
      </w:r>
      <w:r w:rsidRPr="00A84D0C">
        <w:t>, 205</w:t>
      </w:r>
      <w:r w:rsidR="0001450C">
        <w:t>-</w:t>
      </w:r>
      <w:r w:rsidRPr="00A84D0C">
        <w:t xml:space="preserve">257 </w:t>
      </w:r>
      <w:r w:rsidRPr="00A84D0C">
        <w:rPr>
          <w:shd w:val="clear" w:color="auto" w:fill="FCFCFC"/>
        </w:rPr>
        <w:t>(in Japanese)</w:t>
      </w:r>
    </w:p>
    <w:p w14:paraId="63FF4A15" w14:textId="564DE375" w:rsidR="00BB599B" w:rsidRPr="00A84D0C" w:rsidRDefault="00BB599B" w:rsidP="007912FA">
      <w:pPr>
        <w:pStyle w:val="Rlit"/>
        <w:rPr>
          <w:color w:val="525254"/>
        </w:rPr>
      </w:pPr>
      <w:r w:rsidRPr="00A84D0C">
        <w:rPr>
          <w:lang w:eastAsia="ru-RU"/>
        </w:rPr>
        <w:t>Ishimaru</w:t>
      </w:r>
      <w:r w:rsidR="0001450C">
        <w:rPr>
          <w:lang w:eastAsia="ru-RU"/>
        </w:rPr>
        <w:t>,</w:t>
      </w:r>
      <w:r w:rsidRPr="00A84D0C">
        <w:rPr>
          <w:lang w:eastAsia="ru-RU"/>
        </w:rPr>
        <w:t xml:space="preserve"> Y., Arai</w:t>
      </w:r>
      <w:r w:rsidR="0001450C">
        <w:rPr>
          <w:lang w:eastAsia="ru-RU"/>
        </w:rPr>
        <w:t>,</w:t>
      </w:r>
      <w:r w:rsidRPr="00A84D0C">
        <w:rPr>
          <w:lang w:eastAsia="ru-RU"/>
        </w:rPr>
        <w:t xml:space="preserve"> K., Mizutani</w:t>
      </w:r>
      <w:r w:rsidR="0001450C">
        <w:rPr>
          <w:lang w:eastAsia="ru-RU"/>
        </w:rPr>
        <w:t>,</w:t>
      </w:r>
      <w:r w:rsidRPr="00A84D0C">
        <w:rPr>
          <w:lang w:eastAsia="ru-RU"/>
        </w:rPr>
        <w:t xml:space="preserve"> M., Oshima</w:t>
      </w:r>
      <w:r w:rsidR="0001450C">
        <w:rPr>
          <w:lang w:eastAsia="ru-RU"/>
        </w:rPr>
        <w:t>,</w:t>
      </w:r>
      <w:r w:rsidRPr="00A84D0C">
        <w:rPr>
          <w:lang w:eastAsia="ru-RU"/>
        </w:rPr>
        <w:t xml:space="preserve"> K., Iida</w:t>
      </w:r>
      <w:r w:rsidR="0001450C">
        <w:rPr>
          <w:lang w:eastAsia="ru-RU"/>
        </w:rPr>
        <w:t>,</w:t>
      </w:r>
      <w:r w:rsidRPr="00A84D0C">
        <w:rPr>
          <w:lang w:eastAsia="ru-RU"/>
        </w:rPr>
        <w:t xml:space="preserve"> I. (2001)</w:t>
      </w:r>
      <w:r w:rsidR="0001450C">
        <w:rPr>
          <w:lang w:eastAsia="ru-RU"/>
        </w:rPr>
        <w:t>.</w:t>
      </w:r>
      <w:r w:rsidRPr="00A84D0C">
        <w:rPr>
          <w:lang w:eastAsia="ru-RU"/>
        </w:rPr>
        <w:t xml:space="preserve"> Physical and mechanical properties of wood after moisture conditioning. </w:t>
      </w:r>
      <w:r w:rsidRPr="00A84D0C">
        <w:rPr>
          <w:i/>
          <w:lang w:eastAsia="ru-RU"/>
        </w:rPr>
        <w:t>J. Wood Sci.</w:t>
      </w:r>
      <w:r w:rsidRPr="00A84D0C">
        <w:rPr>
          <w:lang w:eastAsia="ru-RU"/>
        </w:rPr>
        <w:t xml:space="preserve">, </w:t>
      </w:r>
      <w:r w:rsidRPr="0001450C">
        <w:rPr>
          <w:i/>
          <w:iCs/>
          <w:lang w:eastAsia="ru-RU"/>
        </w:rPr>
        <w:t>47</w:t>
      </w:r>
      <w:r w:rsidRPr="00A84D0C">
        <w:rPr>
          <w:lang w:eastAsia="ru-RU"/>
        </w:rPr>
        <w:t>, 185</w:t>
      </w:r>
      <w:r w:rsidR="0001450C">
        <w:rPr>
          <w:lang w:val="pl-PL" w:eastAsia="ru-RU"/>
        </w:rPr>
        <w:t>-</w:t>
      </w:r>
      <w:r w:rsidRPr="00A84D0C">
        <w:rPr>
          <w:lang w:eastAsia="ru-RU"/>
        </w:rPr>
        <w:t xml:space="preserve">191. </w:t>
      </w:r>
      <w:r w:rsidRPr="00A84D0C">
        <w:rPr>
          <w:shd w:val="clear" w:color="auto" w:fill="FCFCFC"/>
        </w:rPr>
        <w:t>https://doi.org/10.1007/BF01171220</w:t>
      </w:r>
    </w:p>
    <w:p w14:paraId="53C9E5D0" w14:textId="1B36B692" w:rsidR="00BB599B" w:rsidRPr="00A84D0C" w:rsidRDefault="00C0478F" w:rsidP="007912FA">
      <w:pPr>
        <w:pStyle w:val="Rlit"/>
        <w:rPr>
          <w:rStyle w:val="ui-provider"/>
          <w:color w:val="000000"/>
        </w:rPr>
      </w:pPr>
      <w:r w:rsidRPr="00A84D0C">
        <w:rPr>
          <w:rStyle w:val="ui-provider"/>
          <w:color w:val="000000"/>
        </w:rPr>
        <w:t>Kagan</w:t>
      </w:r>
      <w:r w:rsidR="0001450C">
        <w:rPr>
          <w:rStyle w:val="ui-provider"/>
          <w:color w:val="000000"/>
        </w:rPr>
        <w:t>,</w:t>
      </w:r>
      <w:r w:rsidRPr="00A84D0C">
        <w:rPr>
          <w:rStyle w:val="ui-provider"/>
          <w:color w:val="000000"/>
        </w:rPr>
        <w:t xml:space="preserve"> M. (1958). Physical and </w:t>
      </w:r>
      <w:r w:rsidR="00BB599B" w:rsidRPr="00A84D0C">
        <w:rPr>
          <w:rStyle w:val="ui-provider"/>
          <w:color w:val="000000"/>
        </w:rPr>
        <w:t>mechanical properties of the wooden piles being long in the water of the Caspian Sea. V</w:t>
      </w:r>
      <w:r w:rsidRPr="00A84D0C">
        <w:rPr>
          <w:rStyle w:val="ui-provider"/>
          <w:color w:val="000000"/>
        </w:rPr>
        <w:t>ol.: V. Bolshakov, M. Kagan (ed.</w:t>
      </w:r>
      <w:r w:rsidR="00BB599B" w:rsidRPr="00A84D0C">
        <w:rPr>
          <w:rStyle w:val="ui-provider"/>
          <w:color w:val="000000"/>
        </w:rPr>
        <w:t xml:space="preserve">). </w:t>
      </w:r>
      <w:r w:rsidR="00BB599B" w:rsidRPr="00A84D0C">
        <w:rPr>
          <w:rStyle w:val="ui-provider"/>
          <w:i/>
          <w:color w:val="000000"/>
        </w:rPr>
        <w:t xml:space="preserve">Bulletin of </w:t>
      </w:r>
      <w:r w:rsidR="000A3904" w:rsidRPr="00A84D0C">
        <w:rPr>
          <w:rStyle w:val="ui-provider"/>
          <w:i/>
          <w:color w:val="000000"/>
        </w:rPr>
        <w:t>IISS</w:t>
      </w:r>
      <w:r w:rsidR="00BB599B" w:rsidRPr="00A84D0C">
        <w:rPr>
          <w:rStyle w:val="ui-provider"/>
          <w:i/>
          <w:color w:val="000000"/>
        </w:rPr>
        <w:t xml:space="preserve"> Studies on wooden structures. Collection of works №13.</w:t>
      </w:r>
      <w:r w:rsidR="00BB599B" w:rsidRPr="00A84D0C">
        <w:rPr>
          <w:rStyle w:val="ui-provider"/>
          <w:color w:val="000000"/>
        </w:rPr>
        <w:t xml:space="preserve"> Moscow: Gosstroyizdat, 223. </w:t>
      </w:r>
      <w:r w:rsidR="00BB599B" w:rsidRPr="00A84D0C">
        <w:t>(in Russian)</w:t>
      </w:r>
    </w:p>
    <w:p w14:paraId="038242C5" w14:textId="1D06BFDB" w:rsidR="00BB599B" w:rsidRPr="00A84D0C" w:rsidRDefault="00BB599B" w:rsidP="007912FA">
      <w:pPr>
        <w:pStyle w:val="Rlit"/>
      </w:pPr>
      <w:r w:rsidRPr="00A84D0C">
        <w:t>Kazantseva, T. (2021). Physical</w:t>
      </w:r>
      <w:r w:rsidR="008E4381" w:rsidRPr="00A84D0C">
        <w:t xml:space="preserve"> and </w:t>
      </w:r>
      <w:r w:rsidRPr="00A84D0C">
        <w:t xml:space="preserve">mechanical properties of wood from the </w:t>
      </w:r>
      <w:proofErr w:type="spellStart"/>
      <w:r w:rsidRPr="00A84D0C">
        <w:t>Sayano-Shushensky</w:t>
      </w:r>
      <w:proofErr w:type="spellEnd"/>
      <w:r w:rsidRPr="00A84D0C">
        <w:t xml:space="preserve"> water reserve. </w:t>
      </w:r>
      <w:r w:rsidRPr="00A84D0C">
        <w:rPr>
          <w:i/>
        </w:rPr>
        <w:t>Conference papers «Current problems and prospects of the development of the forest industry complex</w:t>
      </w:r>
      <w:r w:rsidRPr="00A84D0C">
        <w:t xml:space="preserve">», 123-128. </w:t>
      </w:r>
      <w:r w:rsidR="0001450C">
        <w:br/>
      </w:r>
      <w:r w:rsidRPr="00A84D0C">
        <w:t>(in Russian)</w:t>
      </w:r>
    </w:p>
    <w:p w14:paraId="374829C0" w14:textId="0353CB0E" w:rsidR="00BB599B" w:rsidRPr="00A84D0C" w:rsidRDefault="00BB599B" w:rsidP="007912FA">
      <w:pPr>
        <w:pStyle w:val="Rlit"/>
        <w:rPr>
          <w:lang w:val="pl-PL"/>
        </w:rPr>
      </w:pPr>
      <w:proofErr w:type="spellStart"/>
      <w:r w:rsidRPr="00A84D0C">
        <w:t>Korolkov</w:t>
      </w:r>
      <w:proofErr w:type="spellEnd"/>
      <w:r w:rsidRPr="00A84D0C">
        <w:t xml:space="preserve">, D. et al. (2020). Method for Determining the Residual Resource of Building Structures by the Terms of Their Operation. </w:t>
      </w:r>
      <w:r w:rsidRPr="00A84D0C">
        <w:rPr>
          <w:i/>
        </w:rPr>
        <w:t>Proceedings of EECE 2019 : Energy, Environmental and Construction Engineering,</w:t>
      </w:r>
      <w:r w:rsidRPr="00A84D0C">
        <w:t xml:space="preserve"> St. Petersburg, November 19</w:t>
      </w:r>
      <w:r w:rsidR="0001450C">
        <w:t>-</w:t>
      </w:r>
      <w:r w:rsidRPr="00A84D0C">
        <w:t xml:space="preserve">20, 2019. Springer, </w:t>
      </w:r>
      <w:r w:rsidRPr="00A84D0C">
        <w:rPr>
          <w:lang w:val="pl-PL"/>
        </w:rPr>
        <w:t>389-402.</w:t>
      </w:r>
    </w:p>
    <w:p w14:paraId="66768EB4" w14:textId="12F4E826" w:rsidR="00BB599B" w:rsidRPr="00A84D0C" w:rsidRDefault="00BB599B" w:rsidP="007912FA">
      <w:pPr>
        <w:pStyle w:val="Rlit"/>
        <w:rPr>
          <w:lang w:val="pl-PL"/>
        </w:rPr>
      </w:pPr>
      <w:r w:rsidRPr="00A84D0C">
        <w:rPr>
          <w:lang w:val="pl-PL"/>
        </w:rPr>
        <w:t>Kotwica</w:t>
      </w:r>
      <w:r w:rsidR="0001450C">
        <w:rPr>
          <w:lang w:val="pl-PL"/>
        </w:rPr>
        <w:t>,</w:t>
      </w:r>
      <w:r w:rsidRPr="00A84D0C">
        <w:rPr>
          <w:lang w:val="pl-PL"/>
        </w:rPr>
        <w:t xml:space="preserve"> J. (2006). </w:t>
      </w:r>
      <w:r w:rsidRPr="00A84D0C">
        <w:rPr>
          <w:i/>
        </w:rPr>
        <w:t>Wooden structures in traditional construction.</w:t>
      </w:r>
      <w:r w:rsidRPr="00A84D0C">
        <w:t xml:space="preserve"> </w:t>
      </w:r>
      <w:r w:rsidRPr="00A84D0C">
        <w:rPr>
          <w:lang w:val="pl-PL"/>
        </w:rPr>
        <w:t>Warsaw: Arkady. (in Polish)</w:t>
      </w:r>
    </w:p>
    <w:p w14:paraId="6D4D7511" w14:textId="77777777" w:rsidR="009A2328" w:rsidRPr="00A84D0C" w:rsidRDefault="009A2328" w:rsidP="007912FA">
      <w:pPr>
        <w:pStyle w:val="Rlit"/>
        <w:rPr>
          <w:shd w:val="clear" w:color="auto" w:fill="FCFCFC"/>
        </w:rPr>
      </w:pPr>
      <w:r w:rsidRPr="00A84D0C">
        <w:rPr>
          <w:shd w:val="clear" w:color="auto" w:fill="FCFCFC"/>
          <w:lang w:val="pl-PL"/>
        </w:rPr>
        <w:t>Miyoshi, Y. </w:t>
      </w:r>
      <w:r w:rsidRPr="00A84D0C">
        <w:rPr>
          <w:iCs/>
          <w:shd w:val="clear" w:color="auto" w:fill="FCFCFC"/>
          <w:lang w:val="pl-PL"/>
        </w:rPr>
        <w:t>et al.</w:t>
      </w:r>
      <w:r w:rsidRPr="00A84D0C">
        <w:rPr>
          <w:shd w:val="clear" w:color="auto" w:fill="FCFCFC"/>
          <w:lang w:val="pl-PL"/>
        </w:rPr>
        <w:t xml:space="preserve"> </w:t>
      </w:r>
      <w:r w:rsidRPr="00A84D0C">
        <w:rPr>
          <w:shd w:val="clear" w:color="auto" w:fill="FCFCFC"/>
          <w:lang w:val="fr-FR"/>
        </w:rPr>
        <w:t>(2020). Dynamic viscoelastic properties of wood and acetylated wood in nonequilibrium states swollen by water or organic liquids. </w:t>
      </w:r>
      <w:r w:rsidRPr="00A84D0C">
        <w:rPr>
          <w:i/>
          <w:iCs/>
          <w:shd w:val="clear" w:color="auto" w:fill="FCFCFC"/>
          <w:lang w:val="fr-FR"/>
        </w:rPr>
        <w:t>J</w:t>
      </w:r>
      <w:r w:rsidR="00F67FDD" w:rsidRPr="00A84D0C">
        <w:rPr>
          <w:i/>
          <w:iCs/>
          <w:shd w:val="clear" w:color="auto" w:fill="FCFCFC"/>
          <w:lang w:val="fr-FR"/>
        </w:rPr>
        <w:t>.</w:t>
      </w:r>
      <w:r w:rsidRPr="00A84D0C">
        <w:rPr>
          <w:i/>
          <w:iCs/>
          <w:shd w:val="clear" w:color="auto" w:fill="FCFCFC"/>
        </w:rPr>
        <w:t xml:space="preserve"> </w:t>
      </w:r>
      <w:r w:rsidRPr="00A84D0C">
        <w:rPr>
          <w:i/>
          <w:iCs/>
          <w:shd w:val="clear" w:color="auto" w:fill="FCFCFC"/>
          <w:lang w:val="fr-FR"/>
        </w:rPr>
        <w:t>Wood</w:t>
      </w:r>
      <w:r w:rsidRPr="00A84D0C">
        <w:rPr>
          <w:i/>
          <w:iCs/>
          <w:shd w:val="clear" w:color="auto" w:fill="FCFCFC"/>
        </w:rPr>
        <w:t xml:space="preserve"> </w:t>
      </w:r>
      <w:r w:rsidRPr="00A84D0C">
        <w:rPr>
          <w:i/>
          <w:iCs/>
          <w:shd w:val="clear" w:color="auto" w:fill="FCFCFC"/>
          <w:lang w:val="fr-FR"/>
        </w:rPr>
        <w:t>Sci</w:t>
      </w:r>
      <w:r w:rsidR="00F67FDD" w:rsidRPr="00A84D0C">
        <w:rPr>
          <w:i/>
          <w:iCs/>
          <w:shd w:val="clear" w:color="auto" w:fill="FCFCFC"/>
          <w:lang w:val="fr-FR"/>
        </w:rPr>
        <w:t>.</w:t>
      </w:r>
      <w:r w:rsidRPr="00A84D0C">
        <w:rPr>
          <w:shd w:val="clear" w:color="auto" w:fill="FCFCFC"/>
        </w:rPr>
        <w:t xml:space="preserve">, </w:t>
      </w:r>
      <w:r w:rsidRPr="0001450C">
        <w:rPr>
          <w:bCs/>
          <w:i/>
          <w:iCs/>
          <w:shd w:val="clear" w:color="auto" w:fill="FCFCFC"/>
        </w:rPr>
        <w:t>66</w:t>
      </w:r>
      <w:r w:rsidRPr="00A84D0C">
        <w:rPr>
          <w:bCs/>
          <w:shd w:val="clear" w:color="auto" w:fill="FCFCFC"/>
        </w:rPr>
        <w:t>(</w:t>
      </w:r>
      <w:r w:rsidRPr="00A84D0C">
        <w:rPr>
          <w:shd w:val="clear" w:color="auto" w:fill="FCFCFC"/>
        </w:rPr>
        <w:t xml:space="preserve">6). </w:t>
      </w:r>
      <w:r w:rsidR="00675F73" w:rsidRPr="00A84D0C">
        <w:rPr>
          <w:shd w:val="clear" w:color="auto" w:fill="FCFCFC"/>
          <w:lang w:val="fr-FR"/>
        </w:rPr>
        <w:t>https</w:t>
      </w:r>
      <w:r w:rsidR="00675F73" w:rsidRPr="00A84D0C">
        <w:rPr>
          <w:shd w:val="clear" w:color="auto" w:fill="FCFCFC"/>
        </w:rPr>
        <w:t>://</w:t>
      </w:r>
      <w:r w:rsidR="00675F73" w:rsidRPr="00A84D0C">
        <w:rPr>
          <w:shd w:val="clear" w:color="auto" w:fill="FCFCFC"/>
          <w:lang w:val="fr-FR"/>
        </w:rPr>
        <w:t>doi</w:t>
      </w:r>
      <w:r w:rsidR="00675F73" w:rsidRPr="00A84D0C">
        <w:rPr>
          <w:shd w:val="clear" w:color="auto" w:fill="FCFCFC"/>
        </w:rPr>
        <w:t>.</w:t>
      </w:r>
      <w:r w:rsidR="00675F73" w:rsidRPr="00A84D0C">
        <w:rPr>
          <w:shd w:val="clear" w:color="auto" w:fill="FCFCFC"/>
          <w:lang w:val="fr-FR"/>
        </w:rPr>
        <w:t>org</w:t>
      </w:r>
      <w:r w:rsidR="00675F73" w:rsidRPr="00A84D0C">
        <w:rPr>
          <w:shd w:val="clear" w:color="auto" w:fill="FCFCFC"/>
        </w:rPr>
        <w:t>/10.1186/</w:t>
      </w:r>
      <w:r w:rsidR="00675F73" w:rsidRPr="00A84D0C">
        <w:rPr>
          <w:shd w:val="clear" w:color="auto" w:fill="FCFCFC"/>
          <w:lang w:val="fr-FR"/>
        </w:rPr>
        <w:t>s</w:t>
      </w:r>
      <w:r w:rsidR="00675F73" w:rsidRPr="00A84D0C">
        <w:rPr>
          <w:shd w:val="clear" w:color="auto" w:fill="FCFCFC"/>
        </w:rPr>
        <w:t>10086-020-1856-7</w:t>
      </w:r>
    </w:p>
    <w:p w14:paraId="4F90F9AC" w14:textId="587AC58E" w:rsidR="008E4381" w:rsidRPr="00A84D0C" w:rsidRDefault="008E4381" w:rsidP="007912FA">
      <w:pPr>
        <w:pStyle w:val="Rlit"/>
      </w:pPr>
      <w:proofErr w:type="spellStart"/>
      <w:r w:rsidRPr="00A84D0C">
        <w:t>M</w:t>
      </w:r>
      <w:r w:rsidR="00CE1843" w:rsidRPr="00A84D0C">
        <w:t>o</w:t>
      </w:r>
      <w:r w:rsidRPr="00A84D0C">
        <w:t>udrov</w:t>
      </w:r>
      <w:proofErr w:type="spellEnd"/>
      <w:r w:rsidR="0001450C">
        <w:t>,</w:t>
      </w:r>
      <w:r w:rsidRPr="00A84D0C">
        <w:t xml:space="preserve"> G.</w:t>
      </w:r>
      <w:r w:rsidR="00CE1843" w:rsidRPr="00A84D0C">
        <w:t xml:space="preserve"> (1949). Properties of wood for hydraulic structures. Bulletin of construction techniques, 3. (in Russian)</w:t>
      </w:r>
    </w:p>
    <w:p w14:paraId="07C715ED" w14:textId="78F9CAEC" w:rsidR="00675F73" w:rsidRPr="00A84D0C" w:rsidRDefault="00675F73" w:rsidP="007912FA">
      <w:pPr>
        <w:pStyle w:val="Rlit"/>
      </w:pPr>
      <w:proofErr w:type="spellStart"/>
      <w:r w:rsidRPr="00A84D0C">
        <w:t>Mukhamedov</w:t>
      </w:r>
      <w:r w:rsidR="008E4381" w:rsidRPr="00A84D0C">
        <w:t>a</w:t>
      </w:r>
      <w:proofErr w:type="spellEnd"/>
      <w:r w:rsidRPr="00A84D0C">
        <w:t xml:space="preserve">, M., </w:t>
      </w:r>
      <w:proofErr w:type="spellStart"/>
      <w:r w:rsidRPr="00A84D0C">
        <w:t>Pashkova</w:t>
      </w:r>
      <w:proofErr w:type="spellEnd"/>
      <w:r w:rsidRPr="00A84D0C">
        <w:t xml:space="preserve"> G. (2018). Application of full-spectrum X-ray analysis to determine the elemental composition of environmental objects. </w:t>
      </w:r>
      <w:r w:rsidRPr="00A84D0C">
        <w:rPr>
          <w:i/>
        </w:rPr>
        <w:t xml:space="preserve">Current problems of the ethno-ecological and ethnocultural traditions of the peoples of </w:t>
      </w:r>
      <w:proofErr w:type="spellStart"/>
      <w:r w:rsidRPr="00A84D0C">
        <w:rPr>
          <w:i/>
        </w:rPr>
        <w:t>Sayano</w:t>
      </w:r>
      <w:proofErr w:type="spellEnd"/>
      <w:r w:rsidRPr="00A84D0C">
        <w:rPr>
          <w:i/>
        </w:rPr>
        <w:t>-Altai. Proceedings of the 5th international scientific-practical conference for young scientists, graduate students and students, Kyzyl</w:t>
      </w:r>
      <w:r w:rsidRPr="00A84D0C">
        <w:t>, 156-158. (in Russian)</w:t>
      </w:r>
    </w:p>
    <w:p w14:paraId="7BA0E1C9" w14:textId="7CD2583C" w:rsidR="00675F73" w:rsidRPr="00A84D0C" w:rsidRDefault="00675F73" w:rsidP="007912FA">
      <w:pPr>
        <w:pStyle w:val="Rlit"/>
      </w:pPr>
      <w:proofErr w:type="spellStart"/>
      <w:r w:rsidRPr="00A84D0C">
        <w:t>Shashkin</w:t>
      </w:r>
      <w:proofErr w:type="spellEnd"/>
      <w:r w:rsidR="0001450C">
        <w:t>,</w:t>
      </w:r>
      <w:r w:rsidRPr="00A84D0C">
        <w:t xml:space="preserve"> A., Stupak</w:t>
      </w:r>
      <w:r w:rsidR="0001450C">
        <w:t>,</w:t>
      </w:r>
      <w:r w:rsidRPr="00A84D0C">
        <w:t xml:space="preserve"> N., </w:t>
      </w:r>
      <w:proofErr w:type="spellStart"/>
      <w:r w:rsidRPr="00A84D0C">
        <w:t>Hisamov</w:t>
      </w:r>
      <w:proofErr w:type="spellEnd"/>
      <w:r w:rsidR="0001450C">
        <w:t>,</w:t>
      </w:r>
      <w:r w:rsidRPr="00A84D0C">
        <w:t xml:space="preserve"> R. (2021). Fort "Emperor Peter I" of the Kronstadt fortress: history of construction and modern technical condition. </w:t>
      </w:r>
      <w:r w:rsidRPr="00A84D0C">
        <w:rPr>
          <w:i/>
        </w:rPr>
        <w:t>Geotechnics</w:t>
      </w:r>
      <w:r w:rsidRPr="0001450C">
        <w:rPr>
          <w:iCs/>
        </w:rPr>
        <w:t xml:space="preserve">, </w:t>
      </w:r>
      <w:r w:rsidRPr="0001450C">
        <w:rPr>
          <w:i/>
          <w:iCs/>
        </w:rPr>
        <w:t>13</w:t>
      </w:r>
      <w:r w:rsidRPr="00A84D0C">
        <w:t>(1), 20-39. (in Russian)</w:t>
      </w:r>
    </w:p>
    <w:p w14:paraId="6602E12A" w14:textId="3A1FD524" w:rsidR="00675F73" w:rsidRPr="00A84D0C" w:rsidRDefault="00B41DB1" w:rsidP="00303C1D">
      <w:pPr>
        <w:pStyle w:val="Rlit"/>
        <w:jc w:val="left"/>
      </w:pPr>
      <w:proofErr w:type="spellStart"/>
      <w:r w:rsidRPr="00A84D0C">
        <w:t>Shashkin</w:t>
      </w:r>
      <w:proofErr w:type="spellEnd"/>
      <w:r w:rsidR="0001450C">
        <w:t>,</w:t>
      </w:r>
      <w:r w:rsidRPr="00A84D0C">
        <w:t xml:space="preserve"> A., </w:t>
      </w:r>
      <w:proofErr w:type="spellStart"/>
      <w:r w:rsidRPr="00A84D0C">
        <w:t>Uli</w:t>
      </w:r>
      <w:r w:rsidR="00BC43AE" w:rsidRPr="00A84D0C">
        <w:t>tski</w:t>
      </w:r>
      <w:proofErr w:type="spellEnd"/>
      <w:r w:rsidR="0001450C">
        <w:t>,</w:t>
      </w:r>
      <w:r w:rsidR="00675F73" w:rsidRPr="00A84D0C">
        <w:t xml:space="preserve"> V., </w:t>
      </w:r>
      <w:proofErr w:type="spellStart"/>
      <w:r w:rsidR="00675F73" w:rsidRPr="00A84D0C">
        <w:t>Voloboy</w:t>
      </w:r>
      <w:proofErr w:type="spellEnd"/>
      <w:r w:rsidR="0001450C">
        <w:t>,</w:t>
      </w:r>
      <w:r w:rsidR="00675F73" w:rsidRPr="00A84D0C">
        <w:t xml:space="preserve"> S. (2021). Fort "</w:t>
      </w:r>
      <w:proofErr w:type="spellStart"/>
      <w:r w:rsidR="00675F73" w:rsidRPr="00A84D0C">
        <w:t>Krons</w:t>
      </w:r>
      <w:r w:rsidRPr="00A84D0C">
        <w:t>c</w:t>
      </w:r>
      <w:r w:rsidR="00675F73" w:rsidRPr="00A84D0C">
        <w:t>hlot</w:t>
      </w:r>
      <w:proofErr w:type="spellEnd"/>
      <w:r w:rsidR="00675F73" w:rsidRPr="00A84D0C">
        <w:t xml:space="preserve">" </w:t>
      </w:r>
      <w:r w:rsidR="0001450C">
        <w:t>–</w:t>
      </w:r>
      <w:r w:rsidR="00675F73" w:rsidRPr="00A84D0C">
        <w:t xml:space="preserve"> history and modernity</w:t>
      </w:r>
      <w:r w:rsidR="00675F73" w:rsidRPr="00A84D0C">
        <w:rPr>
          <w:i/>
        </w:rPr>
        <w:t>. Geotechnics</w:t>
      </w:r>
      <w:r w:rsidR="00675F73" w:rsidRPr="00A84D0C">
        <w:t xml:space="preserve">, </w:t>
      </w:r>
      <w:r w:rsidR="00675F73" w:rsidRPr="0001450C">
        <w:rPr>
          <w:i/>
          <w:iCs/>
        </w:rPr>
        <w:t>13</w:t>
      </w:r>
      <w:r w:rsidR="00675F73" w:rsidRPr="00A84D0C">
        <w:t xml:space="preserve">(3), 32-50. </w:t>
      </w:r>
      <w:r w:rsidR="0001450C">
        <w:br/>
      </w:r>
      <w:r w:rsidR="00675F73" w:rsidRPr="00A84D0C">
        <w:t>(in Russian)</w:t>
      </w:r>
    </w:p>
    <w:p w14:paraId="1784FFEC" w14:textId="7240962C" w:rsidR="00675F73" w:rsidRPr="00A84D0C" w:rsidRDefault="00675F73" w:rsidP="007912FA">
      <w:pPr>
        <w:pStyle w:val="Rlit"/>
      </w:pPr>
      <w:r w:rsidRPr="00A84D0C">
        <w:t xml:space="preserve">Shkarovskiy, A. et al. (2022). Use of Eco-friendly Protective Compounds to Increase Crack Resistance of Timber Structures. </w:t>
      </w:r>
      <w:proofErr w:type="spellStart"/>
      <w:r w:rsidRPr="00A84D0C">
        <w:rPr>
          <w:i/>
        </w:rPr>
        <w:t>Rocznik</w:t>
      </w:r>
      <w:proofErr w:type="spellEnd"/>
      <w:r w:rsidRPr="00A84D0C">
        <w:rPr>
          <w:i/>
        </w:rPr>
        <w:t xml:space="preserve"> </w:t>
      </w:r>
      <w:proofErr w:type="spellStart"/>
      <w:r w:rsidRPr="00A84D0C">
        <w:rPr>
          <w:i/>
        </w:rPr>
        <w:t>Ochrona</w:t>
      </w:r>
      <w:proofErr w:type="spellEnd"/>
      <w:r w:rsidRPr="00A84D0C">
        <w:rPr>
          <w:i/>
        </w:rPr>
        <w:t xml:space="preserve"> </w:t>
      </w:r>
      <w:proofErr w:type="spellStart"/>
      <w:r w:rsidRPr="00A84D0C">
        <w:rPr>
          <w:i/>
        </w:rPr>
        <w:t>Srodowiska</w:t>
      </w:r>
      <w:proofErr w:type="spellEnd"/>
      <w:r w:rsidRPr="00A84D0C">
        <w:t xml:space="preserve">, </w:t>
      </w:r>
      <w:r w:rsidRPr="0001450C">
        <w:rPr>
          <w:i/>
          <w:iCs/>
        </w:rPr>
        <w:t>24</w:t>
      </w:r>
      <w:r w:rsidRPr="00A84D0C">
        <w:t>, 74-82.</w:t>
      </w:r>
    </w:p>
    <w:p w14:paraId="645AB748" w14:textId="345038D5" w:rsidR="00675F73" w:rsidRPr="00A84D0C" w:rsidRDefault="00675F73" w:rsidP="007912FA">
      <w:pPr>
        <w:pStyle w:val="Rlit"/>
      </w:pPr>
      <w:proofErr w:type="spellStart"/>
      <w:r w:rsidRPr="00A84D0C">
        <w:t>Shniewind</w:t>
      </w:r>
      <w:proofErr w:type="spellEnd"/>
      <w:r w:rsidR="0001450C">
        <w:t>,</w:t>
      </w:r>
      <w:r w:rsidRPr="00A84D0C">
        <w:t xml:space="preserve"> A. (1966). On the influence of moisture content changes on the creep of beech wood perpendicular to the grain including the effects of temperature and temperature changes. </w:t>
      </w:r>
      <w:r w:rsidRPr="00A84D0C">
        <w:rPr>
          <w:i/>
        </w:rPr>
        <w:t xml:space="preserve">Holz Roh </w:t>
      </w:r>
      <w:proofErr w:type="spellStart"/>
      <w:r w:rsidRPr="00A84D0C">
        <w:rPr>
          <w:i/>
        </w:rPr>
        <w:t>Werkstoff</w:t>
      </w:r>
      <w:proofErr w:type="spellEnd"/>
      <w:r w:rsidRPr="00A84D0C">
        <w:t xml:space="preserve">, </w:t>
      </w:r>
      <w:r w:rsidRPr="0001450C">
        <w:rPr>
          <w:i/>
          <w:iCs/>
        </w:rPr>
        <w:t>24</w:t>
      </w:r>
      <w:r w:rsidRPr="00A84D0C">
        <w:t>, 87</w:t>
      </w:r>
      <w:r w:rsidR="0001450C">
        <w:rPr>
          <w:lang w:val="pl-PL"/>
        </w:rPr>
        <w:t>-</w:t>
      </w:r>
      <w:r w:rsidRPr="00A84D0C">
        <w:t>98.</w:t>
      </w:r>
    </w:p>
    <w:p w14:paraId="073627FE" w14:textId="04A10C96" w:rsidR="00675F73" w:rsidRPr="00A84D0C" w:rsidRDefault="00675F73" w:rsidP="007912FA">
      <w:pPr>
        <w:pStyle w:val="Rlit"/>
      </w:pPr>
      <w:proofErr w:type="spellStart"/>
      <w:r w:rsidRPr="00A84D0C">
        <w:t>Tsepaev</w:t>
      </w:r>
      <w:proofErr w:type="spellEnd"/>
      <w:r w:rsidRPr="00A84D0C">
        <w:t xml:space="preserve">, V. (2003). Evaluation of the modulus of elasticity of wooden structures. </w:t>
      </w:r>
      <w:r w:rsidRPr="00A84D0C">
        <w:rPr>
          <w:i/>
        </w:rPr>
        <w:t>Residential construction</w:t>
      </w:r>
      <w:r w:rsidRPr="00A84D0C">
        <w:t xml:space="preserve">, </w:t>
      </w:r>
      <w:r w:rsidRPr="0001450C">
        <w:rPr>
          <w:i/>
          <w:iCs/>
        </w:rPr>
        <w:t>2</w:t>
      </w:r>
      <w:r w:rsidRPr="00A84D0C">
        <w:t xml:space="preserve">, 11-13. </w:t>
      </w:r>
      <w:r w:rsidR="0001450C">
        <w:rPr>
          <w:lang w:val="pl-PL"/>
        </w:rPr>
        <w:br/>
      </w:r>
      <w:r w:rsidRPr="00A84D0C">
        <w:t>(in Russian)</w:t>
      </w:r>
    </w:p>
    <w:p w14:paraId="43A8DECA" w14:textId="2E9F021E" w:rsidR="00675F73" w:rsidRPr="00A84D0C" w:rsidRDefault="00675F73" w:rsidP="007912FA">
      <w:pPr>
        <w:pStyle w:val="Rlit"/>
      </w:pPr>
      <w:r w:rsidRPr="00A84D0C">
        <w:t>Ugolev</w:t>
      </w:r>
      <w:r w:rsidR="0001450C">
        <w:t>,</w:t>
      </w:r>
      <w:r w:rsidRPr="00A84D0C">
        <w:t xml:space="preserve"> B. (1998). Problems of wood science and scientific basis of forest technology. </w:t>
      </w:r>
      <w:r w:rsidRPr="00A84D0C">
        <w:rPr>
          <w:i/>
        </w:rPr>
        <w:t>Forest Bulletin</w:t>
      </w:r>
      <w:r w:rsidRPr="00A84D0C">
        <w:t xml:space="preserve">, </w:t>
      </w:r>
      <w:r w:rsidRPr="0001450C">
        <w:rPr>
          <w:i/>
          <w:iCs/>
        </w:rPr>
        <w:t>1</w:t>
      </w:r>
      <w:r w:rsidRPr="00A84D0C">
        <w:t xml:space="preserve">, 21-28. </w:t>
      </w:r>
      <w:r w:rsidR="0001450C">
        <w:rPr>
          <w:lang w:val="pl-PL"/>
        </w:rPr>
        <w:br/>
      </w:r>
      <w:r w:rsidRPr="00A84D0C">
        <w:t>(in Russian)</w:t>
      </w:r>
    </w:p>
    <w:p w14:paraId="4077C8F8" w14:textId="77777777" w:rsidR="00675F73" w:rsidRPr="00A84D0C" w:rsidRDefault="00675F73" w:rsidP="007912FA">
      <w:pPr>
        <w:pStyle w:val="Rlit"/>
        <w:rPr>
          <w:lang w:val="pl-PL" w:eastAsia="ru-RU"/>
        </w:rPr>
      </w:pPr>
      <w:r w:rsidRPr="00A84D0C">
        <w:rPr>
          <w:lang w:val="pl-PL" w:eastAsia="ru-RU"/>
        </w:rPr>
        <w:t xml:space="preserve">Zaytseva, A. (2019). Some issues of the application of the water code in relation to pollution of the Gulf of Finland by sewage and </w:t>
      </w:r>
      <w:r w:rsidRPr="00A84D0C">
        <w:rPr>
          <w:lang w:eastAsia="ru-RU"/>
        </w:rPr>
        <w:t xml:space="preserve"> </w:t>
      </w:r>
      <w:r w:rsidR="000A3904" w:rsidRPr="00A84D0C">
        <w:rPr>
          <w:lang w:eastAsia="ru-RU"/>
        </w:rPr>
        <w:t>bil</w:t>
      </w:r>
      <w:r w:rsidRPr="00A84D0C">
        <w:rPr>
          <w:lang w:eastAsia="ru-RU"/>
        </w:rPr>
        <w:t>ge waters</w:t>
      </w:r>
      <w:r w:rsidRPr="00A84D0C">
        <w:rPr>
          <w:lang w:val="pl-PL" w:eastAsia="ru-RU"/>
        </w:rPr>
        <w:t xml:space="preserve">. </w:t>
      </w:r>
      <w:r w:rsidRPr="00A84D0C">
        <w:rPr>
          <w:i/>
          <w:lang w:val="pl-PL" w:eastAsia="ru-RU"/>
        </w:rPr>
        <w:t>Ocean management</w:t>
      </w:r>
      <w:r w:rsidRPr="00A84D0C">
        <w:rPr>
          <w:lang w:val="pl-PL" w:eastAsia="ru-RU"/>
        </w:rPr>
        <w:t xml:space="preserve">, </w:t>
      </w:r>
      <w:r w:rsidRPr="0001450C">
        <w:rPr>
          <w:i/>
          <w:iCs/>
          <w:lang w:val="pl-PL" w:eastAsia="ru-RU"/>
        </w:rPr>
        <w:t>1</w:t>
      </w:r>
      <w:r w:rsidRPr="00A84D0C">
        <w:rPr>
          <w:lang w:val="pl-PL" w:eastAsia="ru-RU"/>
        </w:rPr>
        <w:t>(4), 22-25. (in Russian)</w:t>
      </w:r>
    </w:p>
    <w:p w14:paraId="4E65A6E9" w14:textId="77777777" w:rsidR="00675F73" w:rsidRPr="0001450C" w:rsidRDefault="00675F73" w:rsidP="002E4FBA">
      <w:pPr>
        <w:spacing w:after="0" w:line="240" w:lineRule="auto"/>
        <w:ind w:left="425" w:hanging="425"/>
        <w:jc w:val="both"/>
        <w:rPr>
          <w:rFonts w:ascii="Times New Roman" w:hAnsi="Times New Roman"/>
          <w:color w:val="000000"/>
          <w:lang w:val="pl-PL"/>
        </w:rPr>
      </w:pPr>
    </w:p>
    <w:sectPr w:rsidR="00675F73" w:rsidRPr="0001450C" w:rsidSect="00303C1D">
      <w:headerReference w:type="even" r:id="rId15"/>
      <w:headerReference w:type="default" r:id="rId16"/>
      <w:footerReference w:type="first" r:id="rId17"/>
      <w:pgSz w:w="11906" w:h="16838" w:code="9"/>
      <w:pgMar w:top="1134" w:right="1134" w:bottom="1134" w:left="1134" w:header="567" w:footer="567" w:gutter="0"/>
      <w:pgNumType w:start="1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E96C1B" w14:textId="77777777" w:rsidR="008F79E8" w:rsidRDefault="008F79E8" w:rsidP="007912FA">
      <w:pPr>
        <w:spacing w:after="0" w:line="240" w:lineRule="auto"/>
      </w:pPr>
      <w:r>
        <w:separator/>
      </w:r>
    </w:p>
  </w:endnote>
  <w:endnote w:type="continuationSeparator" w:id="0">
    <w:p w14:paraId="55822C64" w14:textId="77777777" w:rsidR="008F79E8" w:rsidRDefault="008F79E8" w:rsidP="007912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PalatinoLinotype-Bold">
    <w:altName w:val="Times New Roman"/>
    <w:panose1 w:val="00000000000000000000"/>
    <w:charset w:val="00"/>
    <w:family w:val="roman"/>
    <w:notTrueType/>
    <w:pitch w:val="default"/>
  </w:font>
  <w:font w:name="PalatinoLinotype-Roman">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n-ea">
    <w:altName w:val="Times New Roman"/>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1384"/>
      <w:gridCol w:w="5387"/>
    </w:tblGrid>
    <w:tr w:rsidR="007912FA" w:rsidRPr="009D0401" w14:paraId="50DD8682" w14:textId="77777777" w:rsidTr="001B12B2">
      <w:trPr>
        <w:trHeight w:val="198"/>
      </w:trPr>
      <w:tc>
        <w:tcPr>
          <w:tcW w:w="1384" w:type="dxa"/>
          <w:shd w:val="clear" w:color="auto" w:fill="auto"/>
          <w:vAlign w:val="center"/>
        </w:tcPr>
        <w:p w14:paraId="0D6EED20" w14:textId="05704899" w:rsidR="007912FA" w:rsidRPr="009D0401" w:rsidRDefault="00303C1D" w:rsidP="007912FA">
          <w:pPr>
            <w:spacing w:after="0" w:line="240" w:lineRule="auto"/>
            <w:rPr>
              <w:rFonts w:ascii="Times New Roman" w:hAnsi="Times New Roman"/>
            </w:rPr>
          </w:pPr>
          <w:bookmarkStart w:id="3" w:name="_Hlk104286226"/>
          <w:bookmarkStart w:id="4" w:name="_Hlk104286227"/>
          <w:bookmarkStart w:id="5" w:name="_Hlk154270864"/>
          <w:bookmarkStart w:id="6" w:name="_Hlk154270865"/>
          <w:r>
            <w:rPr>
              <w:rFonts w:ascii="Times New Roman" w:hAnsi="Times New Roman"/>
              <w:noProof/>
              <w:lang w:val="pl-PL" w:eastAsia="pl-PL"/>
            </w:rPr>
            <w:pict w14:anchorId="4A2415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i1028" type="#_x0000_t75" style="width:54.25pt;height:18.7pt;visibility:visible;mso-wrap-style:square">
                <v:imagedata r:id="rId1" o:title=""/>
              </v:shape>
            </w:pict>
          </w:r>
        </w:p>
      </w:tc>
      <w:tc>
        <w:tcPr>
          <w:tcW w:w="5387" w:type="dxa"/>
          <w:shd w:val="clear" w:color="auto" w:fill="auto"/>
          <w:vAlign w:val="center"/>
        </w:tcPr>
        <w:p w14:paraId="738BAFA0" w14:textId="77777777" w:rsidR="007912FA" w:rsidRPr="009D0401" w:rsidRDefault="007912FA" w:rsidP="007912FA">
          <w:pPr>
            <w:suppressAutoHyphens/>
            <w:spacing w:after="0" w:line="240" w:lineRule="auto"/>
            <w:rPr>
              <w:rFonts w:ascii="Times New Roman" w:hAnsi="Times New Roman"/>
              <w:sz w:val="18"/>
              <w:szCs w:val="18"/>
              <w:lang w:val="en-GB"/>
            </w:rPr>
          </w:pPr>
          <w:r w:rsidRPr="009D0401">
            <w:rPr>
              <w:rFonts w:ascii="Times New Roman" w:hAnsi="Times New Roman"/>
              <w:sz w:val="18"/>
              <w:szCs w:val="18"/>
              <w:lang w:val="en-GB"/>
            </w:rPr>
            <w:t>© 202</w:t>
          </w:r>
          <w:r>
            <w:rPr>
              <w:rFonts w:ascii="Times New Roman" w:hAnsi="Times New Roman"/>
              <w:sz w:val="18"/>
              <w:szCs w:val="18"/>
              <w:lang w:val="en-GB"/>
            </w:rPr>
            <w:t>5</w:t>
          </w:r>
          <w:r w:rsidRPr="009D0401">
            <w:rPr>
              <w:rFonts w:ascii="Times New Roman" w:hAnsi="Times New Roman"/>
              <w:sz w:val="18"/>
              <w:szCs w:val="18"/>
              <w:lang w:val="en-GB"/>
            </w:rPr>
            <w:t>. Author(s). This work is licensed under a Creative Commons Attribution 4.0 International License (CC BY-SA)</w:t>
          </w:r>
        </w:p>
      </w:tc>
    </w:tr>
    <w:bookmarkEnd w:id="3"/>
    <w:bookmarkEnd w:id="4"/>
    <w:bookmarkEnd w:id="5"/>
    <w:bookmarkEnd w:id="6"/>
  </w:tbl>
  <w:p w14:paraId="5D7E0CF4" w14:textId="77777777" w:rsidR="007912FA" w:rsidRPr="009D0401" w:rsidRDefault="007912FA" w:rsidP="007912FA">
    <w:pPr>
      <w:pStyle w:val="Stopka"/>
      <w:spacing w:line="240" w:lineRule="auto"/>
      <w:rPr>
        <w:sz w:val="8"/>
        <w:szCs w:val="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F85CEB" w14:textId="77777777" w:rsidR="008F79E8" w:rsidRDefault="008F79E8" w:rsidP="007912FA">
      <w:pPr>
        <w:spacing w:after="0" w:line="240" w:lineRule="auto"/>
      </w:pPr>
      <w:r>
        <w:separator/>
      </w:r>
    </w:p>
  </w:footnote>
  <w:footnote w:type="continuationSeparator" w:id="0">
    <w:p w14:paraId="22B39AB7" w14:textId="77777777" w:rsidR="008F79E8" w:rsidRDefault="008F79E8" w:rsidP="007912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7912FA" w:rsidRPr="003337FB" w14:paraId="4545F1B1" w14:textId="77777777" w:rsidTr="001B12B2">
      <w:trPr>
        <w:trHeight w:hRule="exact" w:val="284"/>
      </w:trPr>
      <w:tc>
        <w:tcPr>
          <w:tcW w:w="397" w:type="dxa"/>
          <w:shd w:val="clear" w:color="auto" w:fill="auto"/>
          <w:vAlign w:val="center"/>
        </w:tcPr>
        <w:p w14:paraId="1004BF10" w14:textId="77777777" w:rsidR="007912FA" w:rsidRPr="003337FB" w:rsidRDefault="007912FA" w:rsidP="00113AAB">
          <w:pPr>
            <w:pStyle w:val="Nagwek"/>
            <w:spacing w:line="240" w:lineRule="auto"/>
            <w:rPr>
              <w:rFonts w:ascii="Arial" w:hAnsi="Arial" w:cs="Arial"/>
              <w:i/>
              <w:sz w:val="20"/>
              <w:szCs w:val="20"/>
            </w:rPr>
          </w:pPr>
          <w:r w:rsidRPr="003337FB">
            <w:rPr>
              <w:rFonts w:ascii="Arial" w:hAnsi="Arial" w:cs="Arial"/>
              <w:sz w:val="20"/>
              <w:szCs w:val="20"/>
            </w:rPr>
            <w:fldChar w:fldCharType="begin"/>
          </w:r>
          <w:r w:rsidRPr="003337FB">
            <w:rPr>
              <w:rFonts w:ascii="Arial" w:hAnsi="Arial" w:cs="Arial"/>
              <w:sz w:val="20"/>
              <w:szCs w:val="20"/>
            </w:rPr>
            <w:instrText xml:space="preserve"> PAGE   \* MERGEFORMAT </w:instrText>
          </w:r>
          <w:r w:rsidRPr="003337FB">
            <w:rPr>
              <w:rFonts w:ascii="Arial" w:hAnsi="Arial" w:cs="Arial"/>
              <w:sz w:val="20"/>
              <w:szCs w:val="20"/>
            </w:rPr>
            <w:fldChar w:fldCharType="separate"/>
          </w:r>
          <w:r>
            <w:rPr>
              <w:rFonts w:ascii="Arial" w:hAnsi="Arial" w:cs="Arial"/>
              <w:sz w:val="20"/>
              <w:szCs w:val="20"/>
            </w:rPr>
            <w:t>14</w:t>
          </w:r>
          <w:r w:rsidRPr="003337FB">
            <w:rPr>
              <w:rFonts w:ascii="Arial" w:hAnsi="Arial" w:cs="Arial"/>
              <w:sz w:val="20"/>
              <w:szCs w:val="20"/>
            </w:rPr>
            <w:fldChar w:fldCharType="end"/>
          </w:r>
        </w:p>
      </w:tc>
      <w:tc>
        <w:tcPr>
          <w:tcW w:w="9242" w:type="dxa"/>
          <w:shd w:val="clear" w:color="auto" w:fill="auto"/>
          <w:vAlign w:val="center"/>
        </w:tcPr>
        <w:p w14:paraId="21228B47" w14:textId="3674D26D" w:rsidR="007912FA" w:rsidRPr="009D0401" w:rsidRDefault="007912FA" w:rsidP="00113AAB">
          <w:pPr>
            <w:pStyle w:val="Nagwek"/>
            <w:spacing w:line="240" w:lineRule="auto"/>
            <w:jc w:val="center"/>
            <w:rPr>
              <w:rFonts w:ascii="Arial" w:hAnsi="Arial" w:cs="Arial"/>
              <w:i/>
              <w:sz w:val="20"/>
              <w:szCs w:val="20"/>
              <w:lang w:val="pl-PL"/>
            </w:rPr>
          </w:pPr>
          <w:r w:rsidRPr="007912FA">
            <w:rPr>
              <w:rFonts w:ascii="Arial" w:hAnsi="Arial" w:cs="Arial"/>
              <w:i/>
              <w:sz w:val="20"/>
              <w:szCs w:val="20"/>
              <w:lang w:val="pl-PL"/>
            </w:rPr>
            <w:t xml:space="preserve">Alexander </w:t>
          </w:r>
          <w:proofErr w:type="spellStart"/>
          <w:r w:rsidRPr="007912FA">
            <w:rPr>
              <w:rFonts w:ascii="Arial" w:hAnsi="Arial" w:cs="Arial"/>
              <w:i/>
              <w:sz w:val="20"/>
              <w:szCs w:val="20"/>
              <w:lang w:val="pl-PL"/>
            </w:rPr>
            <w:t>Chernykh</w:t>
          </w:r>
          <w:proofErr w:type="spellEnd"/>
          <w:r>
            <w:rPr>
              <w:rFonts w:ascii="Arial" w:hAnsi="Arial" w:cs="Arial"/>
              <w:i/>
              <w:sz w:val="20"/>
              <w:szCs w:val="20"/>
              <w:lang w:val="pl-PL"/>
            </w:rPr>
            <w:t xml:space="preserve"> et al.</w:t>
          </w:r>
        </w:p>
      </w:tc>
    </w:tr>
  </w:tbl>
  <w:p w14:paraId="2755F768" w14:textId="77777777" w:rsidR="007912FA" w:rsidRPr="003337FB" w:rsidRDefault="007912FA" w:rsidP="007912FA">
    <w:pPr>
      <w:pStyle w:val="Nagwek"/>
      <w:rPr>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7912FA" w:rsidRPr="003337FB" w14:paraId="0C0A9140" w14:textId="77777777" w:rsidTr="001B12B2">
      <w:trPr>
        <w:trHeight w:hRule="exact" w:val="284"/>
        <w:jc w:val="right"/>
      </w:trPr>
      <w:tc>
        <w:tcPr>
          <w:tcW w:w="9243" w:type="dxa"/>
          <w:shd w:val="clear" w:color="auto" w:fill="auto"/>
          <w:vAlign w:val="center"/>
        </w:tcPr>
        <w:p w14:paraId="0BA7615F" w14:textId="40E54DB0" w:rsidR="007912FA" w:rsidRPr="003337FB" w:rsidRDefault="007912FA" w:rsidP="00113AAB">
          <w:pPr>
            <w:pStyle w:val="Nagwek"/>
            <w:spacing w:line="240" w:lineRule="auto"/>
            <w:jc w:val="center"/>
            <w:rPr>
              <w:rFonts w:ascii="Arial" w:hAnsi="Arial" w:cs="Arial"/>
              <w:i/>
              <w:sz w:val="20"/>
              <w:szCs w:val="16"/>
              <w:lang w:val="en-GB"/>
            </w:rPr>
          </w:pPr>
          <w:r w:rsidRPr="007912FA">
            <w:rPr>
              <w:rFonts w:ascii="Arial" w:hAnsi="Arial" w:cs="Arial"/>
              <w:i/>
              <w:sz w:val="20"/>
              <w:szCs w:val="16"/>
              <w:lang w:val="en-GB"/>
            </w:rPr>
            <w:t>Change in the Chemical Composition and Strength of Wood</w:t>
          </w:r>
          <w:r>
            <w:rPr>
              <w:rFonts w:ascii="Arial" w:hAnsi="Arial" w:cs="Arial"/>
              <w:i/>
              <w:sz w:val="20"/>
              <w:szCs w:val="16"/>
              <w:lang w:val="en-GB"/>
            </w:rPr>
            <w:t>…</w:t>
          </w:r>
        </w:p>
      </w:tc>
      <w:tc>
        <w:tcPr>
          <w:tcW w:w="397" w:type="dxa"/>
          <w:shd w:val="clear" w:color="auto" w:fill="auto"/>
          <w:vAlign w:val="center"/>
        </w:tcPr>
        <w:p w14:paraId="2F4F30A9" w14:textId="77777777" w:rsidR="007912FA" w:rsidRPr="003337FB" w:rsidRDefault="007912FA" w:rsidP="00113AAB">
          <w:pPr>
            <w:pStyle w:val="Nagwek"/>
            <w:spacing w:line="240" w:lineRule="auto"/>
            <w:jc w:val="right"/>
            <w:rPr>
              <w:rFonts w:ascii="Arial" w:hAnsi="Arial" w:cs="Arial"/>
              <w:i/>
              <w:sz w:val="20"/>
              <w:szCs w:val="16"/>
            </w:rPr>
          </w:pPr>
          <w:r w:rsidRPr="003337FB">
            <w:rPr>
              <w:rFonts w:ascii="Arial" w:hAnsi="Arial" w:cs="Arial"/>
              <w:sz w:val="20"/>
              <w:szCs w:val="16"/>
            </w:rPr>
            <w:fldChar w:fldCharType="begin"/>
          </w:r>
          <w:r w:rsidRPr="003337FB">
            <w:rPr>
              <w:rFonts w:ascii="Arial" w:hAnsi="Arial" w:cs="Arial"/>
              <w:sz w:val="20"/>
              <w:szCs w:val="16"/>
            </w:rPr>
            <w:instrText xml:space="preserve"> PAGE   \* MERGEFORMAT </w:instrText>
          </w:r>
          <w:r w:rsidRPr="003337FB">
            <w:rPr>
              <w:rFonts w:ascii="Arial" w:hAnsi="Arial" w:cs="Arial"/>
              <w:sz w:val="20"/>
              <w:szCs w:val="16"/>
            </w:rPr>
            <w:fldChar w:fldCharType="separate"/>
          </w:r>
          <w:r>
            <w:rPr>
              <w:rFonts w:ascii="Arial" w:hAnsi="Arial" w:cs="Arial"/>
              <w:sz w:val="20"/>
              <w:szCs w:val="16"/>
            </w:rPr>
            <w:t>15</w:t>
          </w:r>
          <w:r w:rsidRPr="003337FB">
            <w:rPr>
              <w:rFonts w:ascii="Arial" w:hAnsi="Arial" w:cs="Arial"/>
              <w:sz w:val="20"/>
              <w:szCs w:val="16"/>
            </w:rPr>
            <w:fldChar w:fldCharType="end"/>
          </w:r>
        </w:p>
      </w:tc>
    </w:tr>
  </w:tbl>
  <w:p w14:paraId="0C72ED2A" w14:textId="77777777" w:rsidR="007912FA" w:rsidRPr="003337FB" w:rsidRDefault="007912FA" w:rsidP="007912FA">
    <w:pPr>
      <w:pStyle w:val="Nagwek"/>
      <w:rPr>
        <w:rFonts w:ascii="Arial" w:hAnsi="Arial" w:cs="Arial"/>
        <w:sz w:val="6"/>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45379"/>
    <w:multiLevelType w:val="hybridMultilevel"/>
    <w:tmpl w:val="DAF8E3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D3451F"/>
    <w:multiLevelType w:val="hybridMultilevel"/>
    <w:tmpl w:val="FF949B7E"/>
    <w:lvl w:ilvl="0" w:tplc="687E2E0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2163435"/>
    <w:multiLevelType w:val="hybridMultilevel"/>
    <w:tmpl w:val="6AB63282"/>
    <w:lvl w:ilvl="0" w:tplc="6994F278">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AB677A"/>
    <w:multiLevelType w:val="hybridMultilevel"/>
    <w:tmpl w:val="F97A4CCA"/>
    <w:lvl w:ilvl="0" w:tplc="1B6A2724">
      <w:numFmt w:val="bullet"/>
      <w:lvlText w:val="-"/>
      <w:lvlJc w:val="left"/>
      <w:pPr>
        <w:ind w:left="644" w:hanging="360"/>
      </w:pPr>
      <w:rPr>
        <w:rFonts w:ascii="Times New Roman" w:eastAsia="Calibri" w:hAnsi="Times New Roman" w:cs="Times New Roman"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 w15:restartNumberingAfterBreak="0">
    <w:nsid w:val="07FC7527"/>
    <w:multiLevelType w:val="multilevel"/>
    <w:tmpl w:val="5C547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77672C"/>
    <w:multiLevelType w:val="hybridMultilevel"/>
    <w:tmpl w:val="54A49352"/>
    <w:lvl w:ilvl="0" w:tplc="238C0FEE">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C8C009D"/>
    <w:multiLevelType w:val="hybridMultilevel"/>
    <w:tmpl w:val="6AB63282"/>
    <w:lvl w:ilvl="0" w:tplc="6994F278">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9DA7AC5"/>
    <w:multiLevelType w:val="hybridMultilevel"/>
    <w:tmpl w:val="04A453B2"/>
    <w:lvl w:ilvl="0" w:tplc="C910F008">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D2B0297"/>
    <w:multiLevelType w:val="hybridMultilevel"/>
    <w:tmpl w:val="2BC0C1AE"/>
    <w:lvl w:ilvl="0" w:tplc="687E2E00">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 w15:restartNumberingAfterBreak="0">
    <w:nsid w:val="357E6CA9"/>
    <w:multiLevelType w:val="hybridMultilevel"/>
    <w:tmpl w:val="B64AC05C"/>
    <w:lvl w:ilvl="0" w:tplc="687E2E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7A967BF"/>
    <w:multiLevelType w:val="hybridMultilevel"/>
    <w:tmpl w:val="6AB63282"/>
    <w:lvl w:ilvl="0" w:tplc="6994F278">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937178E"/>
    <w:multiLevelType w:val="hybridMultilevel"/>
    <w:tmpl w:val="6AB63282"/>
    <w:lvl w:ilvl="0" w:tplc="6994F278">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4FC7E3F"/>
    <w:multiLevelType w:val="hybridMultilevel"/>
    <w:tmpl w:val="A5AC64C8"/>
    <w:lvl w:ilvl="0" w:tplc="D5AE0F06">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7510C2F"/>
    <w:multiLevelType w:val="hybridMultilevel"/>
    <w:tmpl w:val="516CEDB0"/>
    <w:lvl w:ilvl="0" w:tplc="AEB8724E">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9A137DC"/>
    <w:multiLevelType w:val="hybridMultilevel"/>
    <w:tmpl w:val="69F8B448"/>
    <w:lvl w:ilvl="0" w:tplc="AEB8724E">
      <w:start w:val="1"/>
      <w:numFmt w:val="decimal"/>
      <w:lvlText w:val="%1."/>
      <w:lvlJc w:val="left"/>
      <w:pPr>
        <w:ind w:left="213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65F06F96"/>
    <w:multiLevelType w:val="hybridMultilevel"/>
    <w:tmpl w:val="174C19CA"/>
    <w:lvl w:ilvl="0" w:tplc="CDA83EF0">
      <w:start w:val="1"/>
      <w:numFmt w:val="decimal"/>
      <w:lvlText w:val="%1."/>
      <w:lvlJc w:val="left"/>
      <w:pPr>
        <w:ind w:left="1429" w:hanging="360"/>
      </w:pPr>
      <w:rPr>
        <w:lang w:val="en-US"/>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70CD2D84"/>
    <w:multiLevelType w:val="hybridMultilevel"/>
    <w:tmpl w:val="17D4A2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50C1845"/>
    <w:multiLevelType w:val="multilevel"/>
    <w:tmpl w:val="6AB63282"/>
    <w:lvl w:ilvl="0">
      <w:start w:val="1"/>
      <w:numFmt w:val="decimal"/>
      <w:lvlText w:val="%1."/>
      <w:lvlJc w:val="left"/>
      <w:pPr>
        <w:ind w:left="765" w:hanging="40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BF948E9"/>
    <w:multiLevelType w:val="hybridMultilevel"/>
    <w:tmpl w:val="98568C4A"/>
    <w:lvl w:ilvl="0" w:tplc="A4EA54FE">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987735928">
    <w:abstractNumId w:val="16"/>
  </w:num>
  <w:num w:numId="2" w16cid:durableId="1167669041">
    <w:abstractNumId w:val="0"/>
  </w:num>
  <w:num w:numId="3" w16cid:durableId="979767229">
    <w:abstractNumId w:val="11"/>
  </w:num>
  <w:num w:numId="4" w16cid:durableId="1425954599">
    <w:abstractNumId w:val="12"/>
  </w:num>
  <w:num w:numId="5" w16cid:durableId="2010717096">
    <w:abstractNumId w:val="7"/>
  </w:num>
  <w:num w:numId="6" w16cid:durableId="1902249091">
    <w:abstractNumId w:val="10"/>
  </w:num>
  <w:num w:numId="7" w16cid:durableId="1701473299">
    <w:abstractNumId w:val="6"/>
  </w:num>
  <w:num w:numId="8" w16cid:durableId="893464879">
    <w:abstractNumId w:val="5"/>
  </w:num>
  <w:num w:numId="9" w16cid:durableId="863327928">
    <w:abstractNumId w:val="15"/>
  </w:num>
  <w:num w:numId="10" w16cid:durableId="696350476">
    <w:abstractNumId w:val="13"/>
  </w:num>
  <w:num w:numId="11" w16cid:durableId="324406017">
    <w:abstractNumId w:val="14"/>
  </w:num>
  <w:num w:numId="12" w16cid:durableId="1740707722">
    <w:abstractNumId w:val="18"/>
  </w:num>
  <w:num w:numId="13" w16cid:durableId="1199661473">
    <w:abstractNumId w:val="9"/>
  </w:num>
  <w:num w:numId="14" w16cid:durableId="1924295755">
    <w:abstractNumId w:val="1"/>
  </w:num>
  <w:num w:numId="15" w16cid:durableId="391464321">
    <w:abstractNumId w:val="2"/>
  </w:num>
  <w:num w:numId="16" w16cid:durableId="584847421">
    <w:abstractNumId w:val="17"/>
  </w:num>
  <w:num w:numId="17" w16cid:durableId="1076632489">
    <w:abstractNumId w:val="4"/>
  </w:num>
  <w:num w:numId="18" w16cid:durableId="2051491396">
    <w:abstractNumId w:val="8"/>
  </w:num>
  <w:num w:numId="19" w16cid:durableId="8949704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mirrorMargins/>
  <w:hideSpellingErrors/>
  <w:hideGrammaticalErrors/>
  <w:proofState w:spelling="clean"/>
  <w:doNotTrackMoves/>
  <w:defaultTabStop w:val="708"/>
  <w:autoHyphenation/>
  <w:hyphenationZone w:val="357"/>
  <w:evenAndOddHeaders/>
  <w:characterSpacingControl w:val="doNotCompress"/>
  <w:savePreviewPicture/>
  <w:hdrShapeDefaults>
    <o:shapedefaults v:ext="edit" spidmax="205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a2NDMzNjQwNTU0MjdV0lEKTi0uzszPAykwrAUAZdmjVSwAAAA="/>
  </w:docVars>
  <w:rsids>
    <w:rsidRoot w:val="00002015"/>
    <w:rsid w:val="00002015"/>
    <w:rsid w:val="00007277"/>
    <w:rsid w:val="00007E04"/>
    <w:rsid w:val="0001288E"/>
    <w:rsid w:val="000135FD"/>
    <w:rsid w:val="000143DA"/>
    <w:rsid w:val="0001450C"/>
    <w:rsid w:val="0001503C"/>
    <w:rsid w:val="00017357"/>
    <w:rsid w:val="00020E42"/>
    <w:rsid w:val="000227D7"/>
    <w:rsid w:val="00027146"/>
    <w:rsid w:val="00033437"/>
    <w:rsid w:val="000433B6"/>
    <w:rsid w:val="00043684"/>
    <w:rsid w:val="000442F0"/>
    <w:rsid w:val="000443EA"/>
    <w:rsid w:val="00044663"/>
    <w:rsid w:val="0004662C"/>
    <w:rsid w:val="00047AC3"/>
    <w:rsid w:val="00052D28"/>
    <w:rsid w:val="00055729"/>
    <w:rsid w:val="000562A4"/>
    <w:rsid w:val="0006329A"/>
    <w:rsid w:val="00064EBA"/>
    <w:rsid w:val="00070244"/>
    <w:rsid w:val="0007400B"/>
    <w:rsid w:val="00076781"/>
    <w:rsid w:val="00082C3D"/>
    <w:rsid w:val="00086EC6"/>
    <w:rsid w:val="00087C82"/>
    <w:rsid w:val="0009249B"/>
    <w:rsid w:val="00093238"/>
    <w:rsid w:val="000A02EA"/>
    <w:rsid w:val="000A1E74"/>
    <w:rsid w:val="000A2424"/>
    <w:rsid w:val="000A3904"/>
    <w:rsid w:val="000A46CF"/>
    <w:rsid w:val="000A6E2A"/>
    <w:rsid w:val="000A7D3A"/>
    <w:rsid w:val="000B024F"/>
    <w:rsid w:val="000B041E"/>
    <w:rsid w:val="000B4CF7"/>
    <w:rsid w:val="000B661D"/>
    <w:rsid w:val="000C0C4E"/>
    <w:rsid w:val="000C3584"/>
    <w:rsid w:val="000D4A5A"/>
    <w:rsid w:val="000D75F0"/>
    <w:rsid w:val="000E0B22"/>
    <w:rsid w:val="000E0B9D"/>
    <w:rsid w:val="000E133D"/>
    <w:rsid w:val="00104C3A"/>
    <w:rsid w:val="00113AAB"/>
    <w:rsid w:val="00114366"/>
    <w:rsid w:val="001206D8"/>
    <w:rsid w:val="0012306F"/>
    <w:rsid w:val="001235F6"/>
    <w:rsid w:val="00130352"/>
    <w:rsid w:val="00133594"/>
    <w:rsid w:val="00135CAA"/>
    <w:rsid w:val="00137C01"/>
    <w:rsid w:val="00151B00"/>
    <w:rsid w:val="00164482"/>
    <w:rsid w:val="00165259"/>
    <w:rsid w:val="0016690A"/>
    <w:rsid w:val="001671DF"/>
    <w:rsid w:val="00171276"/>
    <w:rsid w:val="001855B2"/>
    <w:rsid w:val="001878F4"/>
    <w:rsid w:val="00190C2E"/>
    <w:rsid w:val="00193BD9"/>
    <w:rsid w:val="001A1CBA"/>
    <w:rsid w:val="001A2689"/>
    <w:rsid w:val="001A4C7B"/>
    <w:rsid w:val="001B1224"/>
    <w:rsid w:val="001D0251"/>
    <w:rsid w:val="001D33A1"/>
    <w:rsid w:val="001D65F2"/>
    <w:rsid w:val="001D73DF"/>
    <w:rsid w:val="001D78E8"/>
    <w:rsid w:val="001E04A5"/>
    <w:rsid w:val="001E14E5"/>
    <w:rsid w:val="001E17BD"/>
    <w:rsid w:val="001E1AF1"/>
    <w:rsid w:val="001E1B96"/>
    <w:rsid w:val="001E26F4"/>
    <w:rsid w:val="001E35F8"/>
    <w:rsid w:val="001F1275"/>
    <w:rsid w:val="001F7081"/>
    <w:rsid w:val="00203179"/>
    <w:rsid w:val="00206B35"/>
    <w:rsid w:val="0021072E"/>
    <w:rsid w:val="00210C9F"/>
    <w:rsid w:val="002127C3"/>
    <w:rsid w:val="00212E50"/>
    <w:rsid w:val="002130B6"/>
    <w:rsid w:val="00216F9C"/>
    <w:rsid w:val="002205F7"/>
    <w:rsid w:val="00220E27"/>
    <w:rsid w:val="00224EDC"/>
    <w:rsid w:val="0023265A"/>
    <w:rsid w:val="00232E27"/>
    <w:rsid w:val="002350D2"/>
    <w:rsid w:val="00236846"/>
    <w:rsid w:val="00237C24"/>
    <w:rsid w:val="002429A7"/>
    <w:rsid w:val="00247B5C"/>
    <w:rsid w:val="00252F90"/>
    <w:rsid w:val="002532ED"/>
    <w:rsid w:val="00261F27"/>
    <w:rsid w:val="00263452"/>
    <w:rsid w:val="00264B43"/>
    <w:rsid w:val="002668B1"/>
    <w:rsid w:val="00270BCC"/>
    <w:rsid w:val="00273E7D"/>
    <w:rsid w:val="00276B11"/>
    <w:rsid w:val="0028571E"/>
    <w:rsid w:val="00286696"/>
    <w:rsid w:val="0028773D"/>
    <w:rsid w:val="002939DA"/>
    <w:rsid w:val="00294FD6"/>
    <w:rsid w:val="002A278D"/>
    <w:rsid w:val="002A4DC9"/>
    <w:rsid w:val="002B4C10"/>
    <w:rsid w:val="002C04A6"/>
    <w:rsid w:val="002C10EB"/>
    <w:rsid w:val="002C28CA"/>
    <w:rsid w:val="002C7230"/>
    <w:rsid w:val="002C7DBC"/>
    <w:rsid w:val="002D0D92"/>
    <w:rsid w:val="002D486E"/>
    <w:rsid w:val="002D4CAA"/>
    <w:rsid w:val="002D6313"/>
    <w:rsid w:val="002E0AEB"/>
    <w:rsid w:val="002E4FBA"/>
    <w:rsid w:val="002F09E1"/>
    <w:rsid w:val="002F6BF1"/>
    <w:rsid w:val="002F7E6F"/>
    <w:rsid w:val="00303C1D"/>
    <w:rsid w:val="00304950"/>
    <w:rsid w:val="003051A9"/>
    <w:rsid w:val="00305557"/>
    <w:rsid w:val="00305D75"/>
    <w:rsid w:val="003146CA"/>
    <w:rsid w:val="00314958"/>
    <w:rsid w:val="003205B0"/>
    <w:rsid w:val="00322BF2"/>
    <w:rsid w:val="003257B0"/>
    <w:rsid w:val="0033124D"/>
    <w:rsid w:val="00331E72"/>
    <w:rsid w:val="0033315A"/>
    <w:rsid w:val="003343CF"/>
    <w:rsid w:val="00334FFF"/>
    <w:rsid w:val="0034293A"/>
    <w:rsid w:val="00350730"/>
    <w:rsid w:val="0035184A"/>
    <w:rsid w:val="00357CFF"/>
    <w:rsid w:val="00361F15"/>
    <w:rsid w:val="00362D6C"/>
    <w:rsid w:val="00362E46"/>
    <w:rsid w:val="00372E1F"/>
    <w:rsid w:val="003740B2"/>
    <w:rsid w:val="00374B8B"/>
    <w:rsid w:val="00375A02"/>
    <w:rsid w:val="003801CB"/>
    <w:rsid w:val="00385078"/>
    <w:rsid w:val="003933B5"/>
    <w:rsid w:val="0039358B"/>
    <w:rsid w:val="00396E02"/>
    <w:rsid w:val="00397489"/>
    <w:rsid w:val="003A0113"/>
    <w:rsid w:val="003A654A"/>
    <w:rsid w:val="003A6D64"/>
    <w:rsid w:val="003B0C6F"/>
    <w:rsid w:val="003B0E05"/>
    <w:rsid w:val="003B5531"/>
    <w:rsid w:val="003C0D38"/>
    <w:rsid w:val="003C27BA"/>
    <w:rsid w:val="003C2A0A"/>
    <w:rsid w:val="003D18F8"/>
    <w:rsid w:val="003D390B"/>
    <w:rsid w:val="003E55E6"/>
    <w:rsid w:val="003E578D"/>
    <w:rsid w:val="003F1910"/>
    <w:rsid w:val="003F1CAF"/>
    <w:rsid w:val="00404A62"/>
    <w:rsid w:val="00404C71"/>
    <w:rsid w:val="004133F0"/>
    <w:rsid w:val="00422397"/>
    <w:rsid w:val="004223BD"/>
    <w:rsid w:val="0042436D"/>
    <w:rsid w:val="0042678E"/>
    <w:rsid w:val="00427FF7"/>
    <w:rsid w:val="0043008A"/>
    <w:rsid w:val="004317DC"/>
    <w:rsid w:val="00434185"/>
    <w:rsid w:val="00435EB9"/>
    <w:rsid w:val="00436F1F"/>
    <w:rsid w:val="00443482"/>
    <w:rsid w:val="004473C8"/>
    <w:rsid w:val="00447CFE"/>
    <w:rsid w:val="00454F91"/>
    <w:rsid w:val="004577A0"/>
    <w:rsid w:val="00457976"/>
    <w:rsid w:val="00460A0E"/>
    <w:rsid w:val="0046215D"/>
    <w:rsid w:val="00463350"/>
    <w:rsid w:val="00467D94"/>
    <w:rsid w:val="00470C46"/>
    <w:rsid w:val="004722B8"/>
    <w:rsid w:val="00476F61"/>
    <w:rsid w:val="004777E1"/>
    <w:rsid w:val="00481302"/>
    <w:rsid w:val="0048338C"/>
    <w:rsid w:val="00485831"/>
    <w:rsid w:val="004870CB"/>
    <w:rsid w:val="00490FD8"/>
    <w:rsid w:val="00493309"/>
    <w:rsid w:val="00495736"/>
    <w:rsid w:val="004959A4"/>
    <w:rsid w:val="004A3F07"/>
    <w:rsid w:val="004A54B6"/>
    <w:rsid w:val="004A557D"/>
    <w:rsid w:val="004A5C35"/>
    <w:rsid w:val="004A7B8E"/>
    <w:rsid w:val="004B0095"/>
    <w:rsid w:val="004B2A05"/>
    <w:rsid w:val="004B3225"/>
    <w:rsid w:val="004B55B4"/>
    <w:rsid w:val="004C54F7"/>
    <w:rsid w:val="004C577F"/>
    <w:rsid w:val="004C57E7"/>
    <w:rsid w:val="004C7CF3"/>
    <w:rsid w:val="004D0A42"/>
    <w:rsid w:val="004D1826"/>
    <w:rsid w:val="004D2C69"/>
    <w:rsid w:val="004D3A37"/>
    <w:rsid w:val="004D49A2"/>
    <w:rsid w:val="004D65ED"/>
    <w:rsid w:val="004D6A73"/>
    <w:rsid w:val="004E1C63"/>
    <w:rsid w:val="004F2692"/>
    <w:rsid w:val="004F4247"/>
    <w:rsid w:val="004F5AA3"/>
    <w:rsid w:val="004F72E9"/>
    <w:rsid w:val="004F7FD1"/>
    <w:rsid w:val="005014B7"/>
    <w:rsid w:val="00501615"/>
    <w:rsid w:val="00503196"/>
    <w:rsid w:val="00503EB8"/>
    <w:rsid w:val="00505D41"/>
    <w:rsid w:val="00506BD1"/>
    <w:rsid w:val="00511E1F"/>
    <w:rsid w:val="00512605"/>
    <w:rsid w:val="00514FF0"/>
    <w:rsid w:val="00521A83"/>
    <w:rsid w:val="00522B98"/>
    <w:rsid w:val="00526E39"/>
    <w:rsid w:val="00532C81"/>
    <w:rsid w:val="00535108"/>
    <w:rsid w:val="005401A2"/>
    <w:rsid w:val="005444DC"/>
    <w:rsid w:val="00544B02"/>
    <w:rsid w:val="0054512D"/>
    <w:rsid w:val="005467F3"/>
    <w:rsid w:val="005513EE"/>
    <w:rsid w:val="0055372B"/>
    <w:rsid w:val="005541A5"/>
    <w:rsid w:val="00554782"/>
    <w:rsid w:val="0055567B"/>
    <w:rsid w:val="00557C8E"/>
    <w:rsid w:val="00562D69"/>
    <w:rsid w:val="00564BB3"/>
    <w:rsid w:val="00567E2B"/>
    <w:rsid w:val="005725FF"/>
    <w:rsid w:val="00572C8D"/>
    <w:rsid w:val="00577A14"/>
    <w:rsid w:val="00577A86"/>
    <w:rsid w:val="00581A92"/>
    <w:rsid w:val="00587491"/>
    <w:rsid w:val="00587F71"/>
    <w:rsid w:val="0059113C"/>
    <w:rsid w:val="00593140"/>
    <w:rsid w:val="00593621"/>
    <w:rsid w:val="005A393B"/>
    <w:rsid w:val="005A49CB"/>
    <w:rsid w:val="005B04E2"/>
    <w:rsid w:val="005B1EE4"/>
    <w:rsid w:val="005B3C06"/>
    <w:rsid w:val="005B558E"/>
    <w:rsid w:val="005B6D7D"/>
    <w:rsid w:val="005C2C6F"/>
    <w:rsid w:val="005C4EFB"/>
    <w:rsid w:val="005D2EDC"/>
    <w:rsid w:val="005D3973"/>
    <w:rsid w:val="005D3B13"/>
    <w:rsid w:val="005D4FAA"/>
    <w:rsid w:val="005D542B"/>
    <w:rsid w:val="005D5EEF"/>
    <w:rsid w:val="005D750B"/>
    <w:rsid w:val="005D7EC9"/>
    <w:rsid w:val="005E1F66"/>
    <w:rsid w:val="005E5414"/>
    <w:rsid w:val="005E7608"/>
    <w:rsid w:val="005F2680"/>
    <w:rsid w:val="005F3099"/>
    <w:rsid w:val="005F7BD8"/>
    <w:rsid w:val="006002BE"/>
    <w:rsid w:val="00600A21"/>
    <w:rsid w:val="0060290F"/>
    <w:rsid w:val="00605948"/>
    <w:rsid w:val="00606CFE"/>
    <w:rsid w:val="00606FF4"/>
    <w:rsid w:val="00607331"/>
    <w:rsid w:val="006121C3"/>
    <w:rsid w:val="0061355F"/>
    <w:rsid w:val="00613BB0"/>
    <w:rsid w:val="00614107"/>
    <w:rsid w:val="00625951"/>
    <w:rsid w:val="0063342B"/>
    <w:rsid w:val="006351AE"/>
    <w:rsid w:val="00635390"/>
    <w:rsid w:val="0064132C"/>
    <w:rsid w:val="00643588"/>
    <w:rsid w:val="006449A5"/>
    <w:rsid w:val="006449B9"/>
    <w:rsid w:val="00646B16"/>
    <w:rsid w:val="00647D78"/>
    <w:rsid w:val="00654C3C"/>
    <w:rsid w:val="00655078"/>
    <w:rsid w:val="00660965"/>
    <w:rsid w:val="00660E32"/>
    <w:rsid w:val="00661D58"/>
    <w:rsid w:val="006621F8"/>
    <w:rsid w:val="00663C95"/>
    <w:rsid w:val="00665996"/>
    <w:rsid w:val="00666BB1"/>
    <w:rsid w:val="00670FA8"/>
    <w:rsid w:val="00672B52"/>
    <w:rsid w:val="00675455"/>
    <w:rsid w:val="00675A0B"/>
    <w:rsid w:val="00675F73"/>
    <w:rsid w:val="0068030C"/>
    <w:rsid w:val="00684DC8"/>
    <w:rsid w:val="00694693"/>
    <w:rsid w:val="00695E8F"/>
    <w:rsid w:val="00697618"/>
    <w:rsid w:val="006A234C"/>
    <w:rsid w:val="006A2D4F"/>
    <w:rsid w:val="006A59E5"/>
    <w:rsid w:val="006A7503"/>
    <w:rsid w:val="006A79EF"/>
    <w:rsid w:val="006B0844"/>
    <w:rsid w:val="006B1CA7"/>
    <w:rsid w:val="006C054B"/>
    <w:rsid w:val="006C0C4C"/>
    <w:rsid w:val="006C32CA"/>
    <w:rsid w:val="006D0B12"/>
    <w:rsid w:val="006D2C01"/>
    <w:rsid w:val="006D556B"/>
    <w:rsid w:val="006D57A0"/>
    <w:rsid w:val="006D5C53"/>
    <w:rsid w:val="006D7CC2"/>
    <w:rsid w:val="006E000D"/>
    <w:rsid w:val="006E258D"/>
    <w:rsid w:val="006E3BF4"/>
    <w:rsid w:val="006E62B6"/>
    <w:rsid w:val="006F53BE"/>
    <w:rsid w:val="00700256"/>
    <w:rsid w:val="00706F94"/>
    <w:rsid w:val="00711C88"/>
    <w:rsid w:val="00712C55"/>
    <w:rsid w:val="0071362A"/>
    <w:rsid w:val="007218F6"/>
    <w:rsid w:val="00723218"/>
    <w:rsid w:val="00723D77"/>
    <w:rsid w:val="00724304"/>
    <w:rsid w:val="007276EF"/>
    <w:rsid w:val="00730C9D"/>
    <w:rsid w:val="00733276"/>
    <w:rsid w:val="0074101D"/>
    <w:rsid w:val="00745623"/>
    <w:rsid w:val="00746526"/>
    <w:rsid w:val="007466D6"/>
    <w:rsid w:val="007523E2"/>
    <w:rsid w:val="00753CF5"/>
    <w:rsid w:val="00756DBD"/>
    <w:rsid w:val="00757681"/>
    <w:rsid w:val="00757B34"/>
    <w:rsid w:val="007607C8"/>
    <w:rsid w:val="00767CF6"/>
    <w:rsid w:val="007709AF"/>
    <w:rsid w:val="00772AB7"/>
    <w:rsid w:val="0078306B"/>
    <w:rsid w:val="0078348E"/>
    <w:rsid w:val="007857E2"/>
    <w:rsid w:val="007912FA"/>
    <w:rsid w:val="00793627"/>
    <w:rsid w:val="0079433A"/>
    <w:rsid w:val="00795F77"/>
    <w:rsid w:val="007A128D"/>
    <w:rsid w:val="007A2825"/>
    <w:rsid w:val="007A631B"/>
    <w:rsid w:val="007A6EA4"/>
    <w:rsid w:val="007B3EC3"/>
    <w:rsid w:val="007B4353"/>
    <w:rsid w:val="007B519E"/>
    <w:rsid w:val="007C0F08"/>
    <w:rsid w:val="007C165E"/>
    <w:rsid w:val="007D4FDB"/>
    <w:rsid w:val="007D54FF"/>
    <w:rsid w:val="007E0B3B"/>
    <w:rsid w:val="007E0F1B"/>
    <w:rsid w:val="007F0551"/>
    <w:rsid w:val="007F1094"/>
    <w:rsid w:val="0080306F"/>
    <w:rsid w:val="00803512"/>
    <w:rsid w:val="00804E04"/>
    <w:rsid w:val="00805081"/>
    <w:rsid w:val="00806209"/>
    <w:rsid w:val="008073AE"/>
    <w:rsid w:val="00810C08"/>
    <w:rsid w:val="008228AE"/>
    <w:rsid w:val="008238AD"/>
    <w:rsid w:val="008262F6"/>
    <w:rsid w:val="00827395"/>
    <w:rsid w:val="00835A73"/>
    <w:rsid w:val="00841EC2"/>
    <w:rsid w:val="008428CA"/>
    <w:rsid w:val="0084444B"/>
    <w:rsid w:val="00851402"/>
    <w:rsid w:val="0085170F"/>
    <w:rsid w:val="00857262"/>
    <w:rsid w:val="00857CAC"/>
    <w:rsid w:val="00861AF3"/>
    <w:rsid w:val="00871804"/>
    <w:rsid w:val="00873524"/>
    <w:rsid w:val="0087551A"/>
    <w:rsid w:val="00880E4A"/>
    <w:rsid w:val="00881E3D"/>
    <w:rsid w:val="00882750"/>
    <w:rsid w:val="0088524A"/>
    <w:rsid w:val="008860C8"/>
    <w:rsid w:val="00895007"/>
    <w:rsid w:val="00897139"/>
    <w:rsid w:val="008A18AD"/>
    <w:rsid w:val="008A289C"/>
    <w:rsid w:val="008A495F"/>
    <w:rsid w:val="008B0931"/>
    <w:rsid w:val="008B2BE3"/>
    <w:rsid w:val="008C7898"/>
    <w:rsid w:val="008D1CD0"/>
    <w:rsid w:val="008D22F1"/>
    <w:rsid w:val="008D4A80"/>
    <w:rsid w:val="008D5DC8"/>
    <w:rsid w:val="008D6BF9"/>
    <w:rsid w:val="008D6F86"/>
    <w:rsid w:val="008D733D"/>
    <w:rsid w:val="008E08D1"/>
    <w:rsid w:val="008E3814"/>
    <w:rsid w:val="008E4381"/>
    <w:rsid w:val="008E6564"/>
    <w:rsid w:val="008F2EA1"/>
    <w:rsid w:val="008F4419"/>
    <w:rsid w:val="008F4F44"/>
    <w:rsid w:val="008F79E8"/>
    <w:rsid w:val="009002A6"/>
    <w:rsid w:val="009018F7"/>
    <w:rsid w:val="00901A9D"/>
    <w:rsid w:val="00902DF3"/>
    <w:rsid w:val="0090655B"/>
    <w:rsid w:val="009067DF"/>
    <w:rsid w:val="00907EED"/>
    <w:rsid w:val="009120B0"/>
    <w:rsid w:val="00913A98"/>
    <w:rsid w:val="00913E66"/>
    <w:rsid w:val="00914824"/>
    <w:rsid w:val="0091577E"/>
    <w:rsid w:val="009164A7"/>
    <w:rsid w:val="009215E3"/>
    <w:rsid w:val="0092500F"/>
    <w:rsid w:val="00926542"/>
    <w:rsid w:val="009269A6"/>
    <w:rsid w:val="009311C1"/>
    <w:rsid w:val="00940507"/>
    <w:rsid w:val="00942453"/>
    <w:rsid w:val="00944964"/>
    <w:rsid w:val="00945B28"/>
    <w:rsid w:val="0094619E"/>
    <w:rsid w:val="00951111"/>
    <w:rsid w:val="00955FE7"/>
    <w:rsid w:val="00960A44"/>
    <w:rsid w:val="00964DD9"/>
    <w:rsid w:val="00966BB6"/>
    <w:rsid w:val="0097071D"/>
    <w:rsid w:val="009716CC"/>
    <w:rsid w:val="00973EF5"/>
    <w:rsid w:val="00974B45"/>
    <w:rsid w:val="009769AA"/>
    <w:rsid w:val="00976B45"/>
    <w:rsid w:val="00977F7C"/>
    <w:rsid w:val="0098355B"/>
    <w:rsid w:val="00983EEF"/>
    <w:rsid w:val="009869FE"/>
    <w:rsid w:val="00996C36"/>
    <w:rsid w:val="009A0F7D"/>
    <w:rsid w:val="009A190F"/>
    <w:rsid w:val="009A2328"/>
    <w:rsid w:val="009A27DE"/>
    <w:rsid w:val="009A5678"/>
    <w:rsid w:val="009A5A53"/>
    <w:rsid w:val="009A5CAD"/>
    <w:rsid w:val="009A74B5"/>
    <w:rsid w:val="009B1AFB"/>
    <w:rsid w:val="009B3C4D"/>
    <w:rsid w:val="009B47C0"/>
    <w:rsid w:val="009B6ED0"/>
    <w:rsid w:val="009C311E"/>
    <w:rsid w:val="009D57BA"/>
    <w:rsid w:val="009D61BF"/>
    <w:rsid w:val="009D6C43"/>
    <w:rsid w:val="009E3925"/>
    <w:rsid w:val="009E7298"/>
    <w:rsid w:val="009F0DF3"/>
    <w:rsid w:val="009F313D"/>
    <w:rsid w:val="009F6D11"/>
    <w:rsid w:val="00A014D1"/>
    <w:rsid w:val="00A0280B"/>
    <w:rsid w:val="00A07018"/>
    <w:rsid w:val="00A10353"/>
    <w:rsid w:val="00A11F05"/>
    <w:rsid w:val="00A12EA3"/>
    <w:rsid w:val="00A13524"/>
    <w:rsid w:val="00A15944"/>
    <w:rsid w:val="00A15B7E"/>
    <w:rsid w:val="00A17894"/>
    <w:rsid w:val="00A217FB"/>
    <w:rsid w:val="00A22984"/>
    <w:rsid w:val="00A25F07"/>
    <w:rsid w:val="00A27E60"/>
    <w:rsid w:val="00A30EB9"/>
    <w:rsid w:val="00A31483"/>
    <w:rsid w:val="00A33426"/>
    <w:rsid w:val="00A3637E"/>
    <w:rsid w:val="00A363B7"/>
    <w:rsid w:val="00A41FFC"/>
    <w:rsid w:val="00A42C80"/>
    <w:rsid w:val="00A436D7"/>
    <w:rsid w:val="00A43865"/>
    <w:rsid w:val="00A44861"/>
    <w:rsid w:val="00A4608D"/>
    <w:rsid w:val="00A502A2"/>
    <w:rsid w:val="00A54E5E"/>
    <w:rsid w:val="00A60EA2"/>
    <w:rsid w:val="00A67085"/>
    <w:rsid w:val="00A67C5D"/>
    <w:rsid w:val="00A720BA"/>
    <w:rsid w:val="00A7265B"/>
    <w:rsid w:val="00A72730"/>
    <w:rsid w:val="00A73830"/>
    <w:rsid w:val="00A7494B"/>
    <w:rsid w:val="00A75B5C"/>
    <w:rsid w:val="00A7657C"/>
    <w:rsid w:val="00A770C7"/>
    <w:rsid w:val="00A81E7B"/>
    <w:rsid w:val="00A838FE"/>
    <w:rsid w:val="00A848F3"/>
    <w:rsid w:val="00A84D0C"/>
    <w:rsid w:val="00A90593"/>
    <w:rsid w:val="00AA1126"/>
    <w:rsid w:val="00AA14C3"/>
    <w:rsid w:val="00AA336A"/>
    <w:rsid w:val="00AA65E1"/>
    <w:rsid w:val="00AA7211"/>
    <w:rsid w:val="00AB4FA1"/>
    <w:rsid w:val="00AC3C8A"/>
    <w:rsid w:val="00AD3DD4"/>
    <w:rsid w:val="00AD584A"/>
    <w:rsid w:val="00AD5AA5"/>
    <w:rsid w:val="00AE15F5"/>
    <w:rsid w:val="00AE22F8"/>
    <w:rsid w:val="00AE2642"/>
    <w:rsid w:val="00AE4FD3"/>
    <w:rsid w:val="00AE7103"/>
    <w:rsid w:val="00AF5674"/>
    <w:rsid w:val="00AF60A2"/>
    <w:rsid w:val="00AF7A50"/>
    <w:rsid w:val="00B0200D"/>
    <w:rsid w:val="00B07DF0"/>
    <w:rsid w:val="00B10C8B"/>
    <w:rsid w:val="00B11BBC"/>
    <w:rsid w:val="00B13104"/>
    <w:rsid w:val="00B16480"/>
    <w:rsid w:val="00B20307"/>
    <w:rsid w:val="00B2053F"/>
    <w:rsid w:val="00B32542"/>
    <w:rsid w:val="00B32A89"/>
    <w:rsid w:val="00B34338"/>
    <w:rsid w:val="00B37B13"/>
    <w:rsid w:val="00B37FEB"/>
    <w:rsid w:val="00B41D0F"/>
    <w:rsid w:val="00B41DB1"/>
    <w:rsid w:val="00B42B27"/>
    <w:rsid w:val="00B433FB"/>
    <w:rsid w:val="00B44E2F"/>
    <w:rsid w:val="00B45DF9"/>
    <w:rsid w:val="00B463FF"/>
    <w:rsid w:val="00B51FF9"/>
    <w:rsid w:val="00B703A2"/>
    <w:rsid w:val="00B75369"/>
    <w:rsid w:val="00B80C9A"/>
    <w:rsid w:val="00B82F88"/>
    <w:rsid w:val="00B83CB0"/>
    <w:rsid w:val="00B840DC"/>
    <w:rsid w:val="00B8660D"/>
    <w:rsid w:val="00B87929"/>
    <w:rsid w:val="00B90B99"/>
    <w:rsid w:val="00B971FB"/>
    <w:rsid w:val="00BA68B1"/>
    <w:rsid w:val="00BA786C"/>
    <w:rsid w:val="00BB10C1"/>
    <w:rsid w:val="00BB22ED"/>
    <w:rsid w:val="00BB303D"/>
    <w:rsid w:val="00BB3CBE"/>
    <w:rsid w:val="00BB599B"/>
    <w:rsid w:val="00BC08F8"/>
    <w:rsid w:val="00BC13FB"/>
    <w:rsid w:val="00BC2B13"/>
    <w:rsid w:val="00BC43AE"/>
    <w:rsid w:val="00BC5056"/>
    <w:rsid w:val="00BD1889"/>
    <w:rsid w:val="00BD59DA"/>
    <w:rsid w:val="00BE0DC1"/>
    <w:rsid w:val="00BE6BB1"/>
    <w:rsid w:val="00BF19BE"/>
    <w:rsid w:val="00BF2194"/>
    <w:rsid w:val="00BF289B"/>
    <w:rsid w:val="00BF2A72"/>
    <w:rsid w:val="00BF5280"/>
    <w:rsid w:val="00BF6389"/>
    <w:rsid w:val="00BF66D1"/>
    <w:rsid w:val="00C019B1"/>
    <w:rsid w:val="00C0478F"/>
    <w:rsid w:val="00C04BA7"/>
    <w:rsid w:val="00C07E63"/>
    <w:rsid w:val="00C13E3D"/>
    <w:rsid w:val="00C147C5"/>
    <w:rsid w:val="00C15E31"/>
    <w:rsid w:val="00C163C1"/>
    <w:rsid w:val="00C20C3E"/>
    <w:rsid w:val="00C2273F"/>
    <w:rsid w:val="00C2468A"/>
    <w:rsid w:val="00C2732D"/>
    <w:rsid w:val="00C30031"/>
    <w:rsid w:val="00C312A6"/>
    <w:rsid w:val="00C32672"/>
    <w:rsid w:val="00C33B11"/>
    <w:rsid w:val="00C414D0"/>
    <w:rsid w:val="00C45495"/>
    <w:rsid w:val="00C55E01"/>
    <w:rsid w:val="00C57390"/>
    <w:rsid w:val="00C60E1F"/>
    <w:rsid w:val="00C652B3"/>
    <w:rsid w:val="00C6714B"/>
    <w:rsid w:val="00C71430"/>
    <w:rsid w:val="00C77FAE"/>
    <w:rsid w:val="00C80C71"/>
    <w:rsid w:val="00C82B47"/>
    <w:rsid w:val="00C82C93"/>
    <w:rsid w:val="00C90489"/>
    <w:rsid w:val="00C91968"/>
    <w:rsid w:val="00C92200"/>
    <w:rsid w:val="00C927FC"/>
    <w:rsid w:val="00C939B8"/>
    <w:rsid w:val="00C94221"/>
    <w:rsid w:val="00C94FDB"/>
    <w:rsid w:val="00C9602A"/>
    <w:rsid w:val="00CA442A"/>
    <w:rsid w:val="00CB1BF4"/>
    <w:rsid w:val="00CB2A4F"/>
    <w:rsid w:val="00CB402B"/>
    <w:rsid w:val="00CB5ECE"/>
    <w:rsid w:val="00CB6CAA"/>
    <w:rsid w:val="00CC37C1"/>
    <w:rsid w:val="00CC5D0E"/>
    <w:rsid w:val="00CC61C4"/>
    <w:rsid w:val="00CC71F1"/>
    <w:rsid w:val="00CD46DE"/>
    <w:rsid w:val="00CE1843"/>
    <w:rsid w:val="00CE2F6D"/>
    <w:rsid w:val="00CE393F"/>
    <w:rsid w:val="00CE555F"/>
    <w:rsid w:val="00CE5B9C"/>
    <w:rsid w:val="00CE5F6A"/>
    <w:rsid w:val="00CF0115"/>
    <w:rsid w:val="00CF16F9"/>
    <w:rsid w:val="00CF3C80"/>
    <w:rsid w:val="00D05511"/>
    <w:rsid w:val="00D05B5C"/>
    <w:rsid w:val="00D119AF"/>
    <w:rsid w:val="00D1244B"/>
    <w:rsid w:val="00D1333F"/>
    <w:rsid w:val="00D147E5"/>
    <w:rsid w:val="00D212B0"/>
    <w:rsid w:val="00D21D1B"/>
    <w:rsid w:val="00D2617C"/>
    <w:rsid w:val="00D3106E"/>
    <w:rsid w:val="00D31ABE"/>
    <w:rsid w:val="00D46D7D"/>
    <w:rsid w:val="00D6194D"/>
    <w:rsid w:val="00D6492B"/>
    <w:rsid w:val="00D67B46"/>
    <w:rsid w:val="00D71573"/>
    <w:rsid w:val="00D73370"/>
    <w:rsid w:val="00D73F3F"/>
    <w:rsid w:val="00D77988"/>
    <w:rsid w:val="00D80E26"/>
    <w:rsid w:val="00D82BFB"/>
    <w:rsid w:val="00D82D44"/>
    <w:rsid w:val="00D848A7"/>
    <w:rsid w:val="00D853B9"/>
    <w:rsid w:val="00D863B4"/>
    <w:rsid w:val="00D8788E"/>
    <w:rsid w:val="00D9117C"/>
    <w:rsid w:val="00D9380B"/>
    <w:rsid w:val="00D938DC"/>
    <w:rsid w:val="00DA0945"/>
    <w:rsid w:val="00DA0C4A"/>
    <w:rsid w:val="00DA193A"/>
    <w:rsid w:val="00DA5775"/>
    <w:rsid w:val="00DB2153"/>
    <w:rsid w:val="00DB49AB"/>
    <w:rsid w:val="00DB5CF8"/>
    <w:rsid w:val="00DC0FB8"/>
    <w:rsid w:val="00DC43B8"/>
    <w:rsid w:val="00DD074C"/>
    <w:rsid w:val="00DD2CF9"/>
    <w:rsid w:val="00DE05AF"/>
    <w:rsid w:val="00DE703C"/>
    <w:rsid w:val="00DF727A"/>
    <w:rsid w:val="00DF777E"/>
    <w:rsid w:val="00DF7B59"/>
    <w:rsid w:val="00E004A2"/>
    <w:rsid w:val="00E00993"/>
    <w:rsid w:val="00E01CDC"/>
    <w:rsid w:val="00E07DC3"/>
    <w:rsid w:val="00E100BD"/>
    <w:rsid w:val="00E102A5"/>
    <w:rsid w:val="00E235B5"/>
    <w:rsid w:val="00E27355"/>
    <w:rsid w:val="00E27C0B"/>
    <w:rsid w:val="00E30317"/>
    <w:rsid w:val="00E41AFD"/>
    <w:rsid w:val="00E5257C"/>
    <w:rsid w:val="00E57020"/>
    <w:rsid w:val="00E57220"/>
    <w:rsid w:val="00E6278A"/>
    <w:rsid w:val="00E630E0"/>
    <w:rsid w:val="00E67007"/>
    <w:rsid w:val="00E67A2B"/>
    <w:rsid w:val="00E716C7"/>
    <w:rsid w:val="00E725F1"/>
    <w:rsid w:val="00E73593"/>
    <w:rsid w:val="00E735E1"/>
    <w:rsid w:val="00E77BE5"/>
    <w:rsid w:val="00E8456C"/>
    <w:rsid w:val="00E90678"/>
    <w:rsid w:val="00E9106F"/>
    <w:rsid w:val="00E910A3"/>
    <w:rsid w:val="00E95AE5"/>
    <w:rsid w:val="00E97A84"/>
    <w:rsid w:val="00E97E8C"/>
    <w:rsid w:val="00EA6C00"/>
    <w:rsid w:val="00EB7933"/>
    <w:rsid w:val="00EB7EE0"/>
    <w:rsid w:val="00EC18EC"/>
    <w:rsid w:val="00EC530B"/>
    <w:rsid w:val="00EC6901"/>
    <w:rsid w:val="00ED3454"/>
    <w:rsid w:val="00EE00B2"/>
    <w:rsid w:val="00EE0641"/>
    <w:rsid w:val="00EE2528"/>
    <w:rsid w:val="00EE380A"/>
    <w:rsid w:val="00EE4F0F"/>
    <w:rsid w:val="00EE5E29"/>
    <w:rsid w:val="00EE6C45"/>
    <w:rsid w:val="00EF655A"/>
    <w:rsid w:val="00EF66FE"/>
    <w:rsid w:val="00F05843"/>
    <w:rsid w:val="00F07B37"/>
    <w:rsid w:val="00F103E6"/>
    <w:rsid w:val="00F1212A"/>
    <w:rsid w:val="00F2426E"/>
    <w:rsid w:val="00F263A6"/>
    <w:rsid w:val="00F26E15"/>
    <w:rsid w:val="00F2737F"/>
    <w:rsid w:val="00F30772"/>
    <w:rsid w:val="00F321F5"/>
    <w:rsid w:val="00F33E9F"/>
    <w:rsid w:val="00F352D0"/>
    <w:rsid w:val="00F424E7"/>
    <w:rsid w:val="00F442E6"/>
    <w:rsid w:val="00F45807"/>
    <w:rsid w:val="00F46D10"/>
    <w:rsid w:val="00F52F39"/>
    <w:rsid w:val="00F53E2F"/>
    <w:rsid w:val="00F55936"/>
    <w:rsid w:val="00F618C4"/>
    <w:rsid w:val="00F61AD8"/>
    <w:rsid w:val="00F65403"/>
    <w:rsid w:val="00F65737"/>
    <w:rsid w:val="00F66F6E"/>
    <w:rsid w:val="00F67FDD"/>
    <w:rsid w:val="00F71331"/>
    <w:rsid w:val="00F71B4A"/>
    <w:rsid w:val="00F80D51"/>
    <w:rsid w:val="00F84BF9"/>
    <w:rsid w:val="00F85127"/>
    <w:rsid w:val="00F90F1E"/>
    <w:rsid w:val="00F925A6"/>
    <w:rsid w:val="00F96CB7"/>
    <w:rsid w:val="00FB176D"/>
    <w:rsid w:val="00FB39BD"/>
    <w:rsid w:val="00FB3CDB"/>
    <w:rsid w:val="00FB3FC4"/>
    <w:rsid w:val="00FB7654"/>
    <w:rsid w:val="00FC11AA"/>
    <w:rsid w:val="00FC29E9"/>
    <w:rsid w:val="00FC6383"/>
    <w:rsid w:val="00FD036F"/>
    <w:rsid w:val="00FD1EB4"/>
    <w:rsid w:val="00FD28D7"/>
    <w:rsid w:val="00FD3392"/>
    <w:rsid w:val="00FD5034"/>
    <w:rsid w:val="00FE0F69"/>
    <w:rsid w:val="00FE155F"/>
    <w:rsid w:val="00FE3B5C"/>
    <w:rsid w:val="00FE443C"/>
    <w:rsid w:val="00FF2564"/>
    <w:rsid w:val="00FF599E"/>
    <w:rsid w:val="00FF7425"/>
    <w:rsid w:val="00FF7D7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2054"/>
    <o:shapelayout v:ext="edit">
      <o:idmap v:ext="edit" data="2"/>
    </o:shapelayout>
  </w:shapeDefaults>
  <w:decimalSymbol w:val=","/>
  <w:listSeparator w:val=";"/>
  <w14:docId w14:val="002FB83E"/>
  <w15:chartTrackingRefBased/>
  <w15:docId w15:val="{7B9B105A-8E26-49E5-A885-9506FDA65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E3BF4"/>
    <w:pPr>
      <w:spacing w:after="200" w:line="276" w:lineRule="auto"/>
    </w:pPr>
    <w:rPr>
      <w:sz w:val="22"/>
      <w:szCs w:val="22"/>
      <w:lang w:val="ru-RU" w:eastAsia="en-US"/>
    </w:rPr>
  </w:style>
  <w:style w:type="paragraph" w:styleId="Nagwek1">
    <w:name w:val="heading 1"/>
    <w:aliases w:val="Заголовок для официальных документов"/>
    <w:basedOn w:val="Normalny"/>
    <w:next w:val="Normalny"/>
    <w:link w:val="Nagwek1Znak"/>
    <w:uiPriority w:val="9"/>
    <w:qFormat/>
    <w:rsid w:val="007709AF"/>
    <w:pPr>
      <w:keepNext/>
      <w:pageBreakBefore/>
      <w:spacing w:before="240" w:after="60" w:line="360" w:lineRule="auto"/>
      <w:ind w:firstLine="709"/>
      <w:jc w:val="both"/>
      <w:outlineLvl w:val="0"/>
    </w:pPr>
    <w:rPr>
      <w:rFonts w:ascii="Times New Roman" w:eastAsia="Times New Roman" w:hAnsi="Times New Roman"/>
      <w:b/>
      <w:bCs/>
      <w:caps/>
      <w:kern w:val="32"/>
      <w:sz w:val="28"/>
      <w:szCs w:val="32"/>
      <w:lang w:val="x-none"/>
    </w:rPr>
  </w:style>
  <w:style w:type="paragraph" w:styleId="Nagwek2">
    <w:name w:val="heading 2"/>
    <w:basedOn w:val="Normalny"/>
    <w:next w:val="Normalny"/>
    <w:link w:val="Nagwek2Znak"/>
    <w:uiPriority w:val="9"/>
    <w:qFormat/>
    <w:rsid w:val="007709AF"/>
    <w:pPr>
      <w:keepNext/>
      <w:spacing w:before="240" w:after="60" w:line="360" w:lineRule="auto"/>
      <w:jc w:val="both"/>
      <w:outlineLvl w:val="1"/>
    </w:pPr>
    <w:rPr>
      <w:rFonts w:ascii="Cambria" w:eastAsia="Times New Roman" w:hAnsi="Cambria"/>
      <w:b/>
      <w:bCs/>
      <w:i/>
      <w:iCs/>
      <w:sz w:val="28"/>
      <w:szCs w:val="28"/>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a">
    <w:name w:val="Абзац списка"/>
    <w:aliases w:val="Bullet List,FooterText,numbered,Paragraphe de liste1,lp1,Подпись рисунка,Маркированный список_уровень1,Num Bullet 1,Table Number Paragraph,Bullet Number,Bulletr List Paragraph,列出段落,列出段落1,List Paragraph2,List Paragraph21,Listeafsnit1,Лист"/>
    <w:basedOn w:val="Normalny"/>
    <w:link w:val="a0"/>
    <w:rsid w:val="004F7FD1"/>
    <w:pPr>
      <w:ind w:left="720"/>
      <w:contextualSpacing/>
    </w:pPr>
    <w:rPr>
      <w:lang w:val="x-none"/>
    </w:rPr>
  </w:style>
  <w:style w:type="table" w:styleId="Tabela-Siatka">
    <w:name w:val="Table Grid"/>
    <w:basedOn w:val="Standardowy"/>
    <w:uiPriority w:val="59"/>
    <w:rsid w:val="008D1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Standardowy"/>
    <w:next w:val="Tabela-Siatka"/>
    <w:uiPriority w:val="59"/>
    <w:rsid w:val="00D6492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iPriority w:val="99"/>
    <w:unhideWhenUsed/>
    <w:rsid w:val="005C2C6F"/>
    <w:rPr>
      <w:color w:val="0000FF"/>
      <w:u w:val="single"/>
    </w:rPr>
  </w:style>
  <w:style w:type="character" w:customStyle="1" w:styleId="a1">
    <w:name w:val="Неразрешенное упоминание"/>
    <w:uiPriority w:val="99"/>
    <w:semiHidden/>
    <w:unhideWhenUsed/>
    <w:rsid w:val="00512605"/>
    <w:rPr>
      <w:color w:val="605E5C"/>
      <w:shd w:val="clear" w:color="auto" w:fill="E1DFDD"/>
    </w:rPr>
  </w:style>
  <w:style w:type="paragraph" w:styleId="Tekstpodstawowywcity2">
    <w:name w:val="Body Text Indent 2"/>
    <w:basedOn w:val="Normalny"/>
    <w:link w:val="Tekstpodstawowywcity2Znak"/>
    <w:rsid w:val="006F53BE"/>
    <w:pPr>
      <w:spacing w:after="120" w:line="480" w:lineRule="auto"/>
      <w:ind w:left="283"/>
    </w:pPr>
    <w:rPr>
      <w:rFonts w:ascii="Times New Roman" w:eastAsia="Times New Roman" w:hAnsi="Times New Roman"/>
      <w:sz w:val="24"/>
      <w:szCs w:val="24"/>
      <w:lang w:val="x-none" w:eastAsia="x-none"/>
    </w:rPr>
  </w:style>
  <w:style w:type="character" w:customStyle="1" w:styleId="Tekstpodstawowywcity2Znak">
    <w:name w:val="Tekst podstawowy wcięty 2 Znak"/>
    <w:link w:val="Tekstpodstawowywcity2"/>
    <w:rsid w:val="006F53BE"/>
    <w:rPr>
      <w:rFonts w:ascii="Times New Roman" w:eastAsia="Times New Roman" w:hAnsi="Times New Roman"/>
      <w:sz w:val="24"/>
      <w:szCs w:val="24"/>
    </w:rPr>
  </w:style>
  <w:style w:type="paragraph" w:customStyle="1" w:styleId="Default">
    <w:name w:val="Default"/>
    <w:rsid w:val="0063342B"/>
    <w:pPr>
      <w:autoSpaceDE w:val="0"/>
      <w:autoSpaceDN w:val="0"/>
      <w:adjustRightInd w:val="0"/>
    </w:pPr>
    <w:rPr>
      <w:rFonts w:ascii="Times New Roman" w:hAnsi="Times New Roman"/>
      <w:color w:val="000000"/>
      <w:sz w:val="24"/>
      <w:szCs w:val="24"/>
      <w:lang w:val="ru-RU" w:eastAsia="ru-RU"/>
    </w:rPr>
  </w:style>
  <w:style w:type="character" w:customStyle="1" w:styleId="q4iawc">
    <w:name w:val="q4iawc"/>
    <w:basedOn w:val="Domylnaczcionkaakapitu"/>
    <w:rsid w:val="00F65403"/>
  </w:style>
  <w:style w:type="character" w:customStyle="1" w:styleId="viiyi">
    <w:name w:val="viiyi"/>
    <w:basedOn w:val="Domylnaczcionkaakapitu"/>
    <w:rsid w:val="00237C24"/>
  </w:style>
  <w:style w:type="paragraph" w:styleId="NormalnyWeb">
    <w:name w:val="Normal (Web)"/>
    <w:basedOn w:val="Normalny"/>
    <w:uiPriority w:val="99"/>
    <w:semiHidden/>
    <w:unhideWhenUsed/>
    <w:rsid w:val="00A1789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ui-provider">
    <w:name w:val="ui-provider"/>
    <w:rsid w:val="00BD1889"/>
  </w:style>
  <w:style w:type="paragraph" w:styleId="Tekstdymka">
    <w:name w:val="Balloon Text"/>
    <w:basedOn w:val="Normalny"/>
    <w:link w:val="TekstdymkaZnak"/>
    <w:uiPriority w:val="99"/>
    <w:semiHidden/>
    <w:unhideWhenUsed/>
    <w:rsid w:val="00BB3CBE"/>
    <w:pPr>
      <w:spacing w:after="0" w:line="240" w:lineRule="auto"/>
    </w:pPr>
    <w:rPr>
      <w:rFonts w:ascii="Segoe UI" w:hAnsi="Segoe UI"/>
      <w:sz w:val="18"/>
      <w:szCs w:val="18"/>
      <w:lang w:val="x-none"/>
    </w:rPr>
  </w:style>
  <w:style w:type="character" w:customStyle="1" w:styleId="TekstdymkaZnak">
    <w:name w:val="Tekst dymka Znak"/>
    <w:link w:val="Tekstdymka"/>
    <w:uiPriority w:val="99"/>
    <w:semiHidden/>
    <w:rsid w:val="00BB3CBE"/>
    <w:rPr>
      <w:rFonts w:ascii="Segoe UI" w:hAnsi="Segoe UI" w:cs="Segoe UI"/>
      <w:sz w:val="18"/>
      <w:szCs w:val="18"/>
      <w:lang w:eastAsia="en-US"/>
    </w:rPr>
  </w:style>
  <w:style w:type="character" w:customStyle="1" w:styleId="a0">
    <w:name w:val="Абзац списка Знак"/>
    <w:aliases w:val="Bullet List Знак,FooterText Знак,numbered Знак,Paragraphe de liste1 Знак,lp1 Знак,Подпись рисунка Знак,Маркированный список_уровень1 Знак,Num Bullet 1 Знак,Table Number Paragraph Знак,Bullet Number Знак,Bulletr List Paragraph Знак"/>
    <w:link w:val="a"/>
    <w:qFormat/>
    <w:rsid w:val="00BB3CBE"/>
    <w:rPr>
      <w:sz w:val="22"/>
      <w:szCs w:val="22"/>
      <w:lang w:eastAsia="en-US"/>
    </w:rPr>
  </w:style>
  <w:style w:type="character" w:customStyle="1" w:styleId="Nagwek1Znak">
    <w:name w:val="Nagłówek 1 Znak"/>
    <w:aliases w:val="Заголовок для официальных документов Znak"/>
    <w:link w:val="Nagwek1"/>
    <w:uiPriority w:val="9"/>
    <w:rsid w:val="007709AF"/>
    <w:rPr>
      <w:rFonts w:ascii="Times New Roman" w:eastAsia="Times New Roman" w:hAnsi="Times New Roman"/>
      <w:b/>
      <w:bCs/>
      <w:caps/>
      <w:kern w:val="32"/>
      <w:sz w:val="28"/>
      <w:szCs w:val="32"/>
      <w:lang w:val="x-none" w:eastAsia="en-US"/>
    </w:rPr>
  </w:style>
  <w:style w:type="character" w:customStyle="1" w:styleId="Nagwek2Znak">
    <w:name w:val="Nagłówek 2 Znak"/>
    <w:link w:val="Nagwek2"/>
    <w:uiPriority w:val="9"/>
    <w:rsid w:val="007709AF"/>
    <w:rPr>
      <w:rFonts w:ascii="Cambria" w:eastAsia="Times New Roman" w:hAnsi="Cambria"/>
      <w:b/>
      <w:bCs/>
      <w:i/>
      <w:iCs/>
      <w:sz w:val="28"/>
      <w:szCs w:val="28"/>
      <w:lang w:val="x-none" w:eastAsia="x-none"/>
    </w:rPr>
  </w:style>
  <w:style w:type="paragraph" w:customStyle="1" w:styleId="a2">
    <w:basedOn w:val="Normalny"/>
    <w:next w:val="NormalnyWeb"/>
    <w:link w:val="a3"/>
    <w:uiPriority w:val="99"/>
    <w:unhideWhenUsed/>
    <w:rsid w:val="007709AF"/>
    <w:pPr>
      <w:spacing w:before="100" w:beforeAutospacing="1" w:after="100" w:afterAutospacing="1" w:line="240" w:lineRule="auto"/>
    </w:pPr>
    <w:rPr>
      <w:rFonts w:ascii="Times New Roman" w:eastAsia="Times New Roman" w:hAnsi="Times New Roman"/>
      <w:sz w:val="24"/>
      <w:szCs w:val="24"/>
      <w:lang w:val="x-none" w:eastAsia="x-none"/>
    </w:rPr>
  </w:style>
  <w:style w:type="character" w:styleId="Pogrubienie">
    <w:name w:val="Strong"/>
    <w:uiPriority w:val="22"/>
    <w:qFormat/>
    <w:rsid w:val="007709AF"/>
    <w:rPr>
      <w:b/>
      <w:bCs/>
    </w:rPr>
  </w:style>
  <w:style w:type="character" w:customStyle="1" w:styleId="apple-converted-space">
    <w:name w:val="apple-converted-space"/>
    <w:rsid w:val="007709AF"/>
  </w:style>
  <w:style w:type="character" w:customStyle="1" w:styleId="a4">
    <w:name w:val="Замещающий текст"/>
    <w:uiPriority w:val="99"/>
    <w:semiHidden/>
    <w:rsid w:val="007709AF"/>
    <w:rPr>
      <w:color w:val="808080"/>
    </w:rPr>
  </w:style>
  <w:style w:type="paragraph" w:customStyle="1" w:styleId="a5">
    <w:name w:val="ИВД: Заголовок статьи"/>
    <w:basedOn w:val="Nagwek1"/>
    <w:next w:val="a6"/>
    <w:link w:val="a7"/>
    <w:qFormat/>
    <w:rsid w:val="007709AF"/>
    <w:pPr>
      <w:shd w:val="clear" w:color="auto" w:fill="FFFFFF"/>
      <w:spacing w:before="0" w:after="0"/>
      <w:ind w:firstLine="0"/>
      <w:jc w:val="center"/>
    </w:pPr>
    <w:rPr>
      <w:caps w:val="0"/>
      <w:color w:val="000000"/>
      <w:kern w:val="24"/>
    </w:rPr>
  </w:style>
  <w:style w:type="paragraph" w:customStyle="1" w:styleId="a6">
    <w:name w:val="ИВД: Текст статьи"/>
    <w:basedOn w:val="NormalnyWeb"/>
    <w:link w:val="a8"/>
    <w:qFormat/>
    <w:rsid w:val="007709AF"/>
    <w:pPr>
      <w:shd w:val="clear" w:color="auto" w:fill="FFFFFF"/>
      <w:spacing w:before="0" w:beforeAutospacing="0" w:after="0" w:afterAutospacing="0" w:line="360" w:lineRule="auto"/>
      <w:ind w:firstLine="709"/>
      <w:jc w:val="both"/>
    </w:pPr>
    <w:rPr>
      <w:color w:val="000000"/>
      <w:sz w:val="28"/>
      <w:lang w:val="x-none" w:eastAsia="x-none"/>
    </w:rPr>
  </w:style>
  <w:style w:type="character" w:customStyle="1" w:styleId="a7">
    <w:name w:val="ИВД: Заголовок статьи Знак"/>
    <w:link w:val="a5"/>
    <w:rsid w:val="007709AF"/>
    <w:rPr>
      <w:rFonts w:ascii="Times New Roman" w:eastAsia="Times New Roman" w:hAnsi="Times New Roman"/>
      <w:b/>
      <w:bCs/>
      <w:color w:val="000000"/>
      <w:kern w:val="24"/>
      <w:sz w:val="28"/>
      <w:szCs w:val="32"/>
      <w:shd w:val="clear" w:color="auto" w:fill="FFFFFF"/>
      <w:lang w:val="x-none" w:eastAsia="en-US"/>
    </w:rPr>
  </w:style>
  <w:style w:type="paragraph" w:customStyle="1" w:styleId="a9">
    <w:name w:val="ИВД: Подзаголовок"/>
    <w:basedOn w:val="Nagwek2"/>
    <w:next w:val="a6"/>
    <w:link w:val="aa"/>
    <w:qFormat/>
    <w:rsid w:val="007709AF"/>
    <w:pPr>
      <w:shd w:val="clear" w:color="auto" w:fill="FFFFFF"/>
      <w:spacing w:after="0"/>
      <w:jc w:val="center"/>
    </w:pPr>
    <w:rPr>
      <w:rFonts w:ascii="Times New Roman" w:hAnsi="Times New Roman"/>
      <w:i w:val="0"/>
      <w:color w:val="000000"/>
    </w:rPr>
  </w:style>
  <w:style w:type="character" w:customStyle="1" w:styleId="a3">
    <w:name w:val="Обычный (веб) Знак"/>
    <w:link w:val="a2"/>
    <w:uiPriority w:val="99"/>
    <w:rsid w:val="007709AF"/>
    <w:rPr>
      <w:rFonts w:ascii="Times New Roman" w:hAnsi="Times New Roman"/>
      <w:sz w:val="24"/>
      <w:szCs w:val="24"/>
    </w:rPr>
  </w:style>
  <w:style w:type="character" w:customStyle="1" w:styleId="a8">
    <w:name w:val="ИВД: Текст статьи Знак"/>
    <w:link w:val="a6"/>
    <w:rsid w:val="007709AF"/>
    <w:rPr>
      <w:rFonts w:ascii="Times New Roman" w:eastAsia="Times New Roman" w:hAnsi="Times New Roman"/>
      <w:color w:val="000000"/>
      <w:sz w:val="28"/>
      <w:szCs w:val="24"/>
      <w:shd w:val="clear" w:color="auto" w:fill="FFFFFF"/>
      <w:lang w:val="x-none" w:eastAsia="x-none"/>
    </w:rPr>
  </w:style>
  <w:style w:type="paragraph" w:styleId="Legenda">
    <w:name w:val="caption"/>
    <w:basedOn w:val="Normalny"/>
    <w:next w:val="Normalny"/>
    <w:link w:val="LegendaZnak"/>
    <w:uiPriority w:val="35"/>
    <w:qFormat/>
    <w:rsid w:val="007709AF"/>
    <w:pPr>
      <w:spacing w:after="0" w:line="360" w:lineRule="auto"/>
      <w:jc w:val="both"/>
    </w:pPr>
    <w:rPr>
      <w:rFonts w:ascii="Times New Roman" w:eastAsia="Times New Roman" w:hAnsi="Times New Roman"/>
      <w:b/>
      <w:bCs/>
      <w:sz w:val="20"/>
      <w:szCs w:val="20"/>
      <w:lang w:val="x-none" w:eastAsia="x-none"/>
    </w:rPr>
  </w:style>
  <w:style w:type="character" w:customStyle="1" w:styleId="aa">
    <w:name w:val="ИВД: Подзаголовок Знак"/>
    <w:link w:val="a9"/>
    <w:rsid w:val="007709AF"/>
    <w:rPr>
      <w:rFonts w:ascii="Times New Roman" w:eastAsia="Times New Roman" w:hAnsi="Times New Roman"/>
      <w:b/>
      <w:bCs/>
      <w:iCs/>
      <w:color w:val="000000"/>
      <w:sz w:val="28"/>
      <w:szCs w:val="28"/>
      <w:shd w:val="clear" w:color="auto" w:fill="FFFFFF"/>
      <w:lang w:val="x-none" w:eastAsia="x-none"/>
    </w:rPr>
  </w:style>
  <w:style w:type="paragraph" w:customStyle="1" w:styleId="ab">
    <w:name w:val="ИВД: Название объекта"/>
    <w:basedOn w:val="Legenda"/>
    <w:next w:val="a6"/>
    <w:link w:val="ac"/>
    <w:qFormat/>
    <w:rsid w:val="007709AF"/>
    <w:pPr>
      <w:jc w:val="center"/>
    </w:pPr>
    <w:rPr>
      <w:b w:val="0"/>
      <w:sz w:val="28"/>
    </w:rPr>
  </w:style>
  <w:style w:type="character" w:customStyle="1" w:styleId="LegendaZnak">
    <w:name w:val="Legenda Znak"/>
    <w:link w:val="Legenda"/>
    <w:uiPriority w:val="35"/>
    <w:rsid w:val="007709AF"/>
    <w:rPr>
      <w:rFonts w:ascii="Times New Roman" w:eastAsia="Times New Roman" w:hAnsi="Times New Roman"/>
      <w:b/>
      <w:bCs/>
      <w:lang w:val="x-none" w:eastAsia="x-none"/>
    </w:rPr>
  </w:style>
  <w:style w:type="character" w:customStyle="1" w:styleId="ac">
    <w:name w:val="ИВД: Название объекта Знак"/>
    <w:link w:val="ab"/>
    <w:rsid w:val="007709AF"/>
    <w:rPr>
      <w:rFonts w:ascii="Times New Roman" w:eastAsia="Times New Roman" w:hAnsi="Times New Roman"/>
      <w:bCs/>
      <w:sz w:val="28"/>
      <w:lang w:val="x-none" w:eastAsia="x-none"/>
    </w:rPr>
  </w:style>
  <w:style w:type="paragraph" w:styleId="Nagwek">
    <w:name w:val="header"/>
    <w:basedOn w:val="Normalny"/>
    <w:link w:val="NagwekZnak"/>
    <w:uiPriority w:val="99"/>
    <w:unhideWhenUsed/>
    <w:rsid w:val="007709AF"/>
    <w:pPr>
      <w:tabs>
        <w:tab w:val="center" w:pos="4677"/>
        <w:tab w:val="right" w:pos="9355"/>
      </w:tabs>
      <w:spacing w:after="0" w:line="360" w:lineRule="auto"/>
      <w:jc w:val="both"/>
    </w:pPr>
    <w:rPr>
      <w:rFonts w:ascii="Times New Roman" w:eastAsia="Times New Roman" w:hAnsi="Times New Roman"/>
      <w:sz w:val="28"/>
      <w:szCs w:val="24"/>
      <w:lang w:val="x-none" w:eastAsia="x-none"/>
    </w:rPr>
  </w:style>
  <w:style w:type="character" w:customStyle="1" w:styleId="NagwekZnak">
    <w:name w:val="Nagłówek Znak"/>
    <w:link w:val="Nagwek"/>
    <w:uiPriority w:val="99"/>
    <w:rsid w:val="007709AF"/>
    <w:rPr>
      <w:rFonts w:ascii="Times New Roman" w:eastAsia="Times New Roman" w:hAnsi="Times New Roman"/>
      <w:sz w:val="28"/>
      <w:szCs w:val="24"/>
      <w:lang w:val="x-none" w:eastAsia="x-none"/>
    </w:rPr>
  </w:style>
  <w:style w:type="paragraph" w:styleId="Stopka">
    <w:name w:val="footer"/>
    <w:basedOn w:val="Normalny"/>
    <w:link w:val="StopkaZnak"/>
    <w:uiPriority w:val="99"/>
    <w:unhideWhenUsed/>
    <w:rsid w:val="007709AF"/>
    <w:pPr>
      <w:tabs>
        <w:tab w:val="center" w:pos="4677"/>
        <w:tab w:val="right" w:pos="9355"/>
      </w:tabs>
      <w:spacing w:after="0" w:line="360" w:lineRule="auto"/>
      <w:jc w:val="both"/>
    </w:pPr>
    <w:rPr>
      <w:rFonts w:ascii="Times New Roman" w:eastAsia="Times New Roman" w:hAnsi="Times New Roman"/>
      <w:sz w:val="28"/>
      <w:szCs w:val="24"/>
      <w:lang w:val="x-none" w:eastAsia="x-none"/>
    </w:rPr>
  </w:style>
  <w:style w:type="character" w:customStyle="1" w:styleId="StopkaZnak">
    <w:name w:val="Stopka Znak"/>
    <w:link w:val="Stopka"/>
    <w:uiPriority w:val="99"/>
    <w:rsid w:val="007709AF"/>
    <w:rPr>
      <w:rFonts w:ascii="Times New Roman" w:eastAsia="Times New Roman" w:hAnsi="Times New Roman"/>
      <w:sz w:val="28"/>
      <w:szCs w:val="24"/>
      <w:lang w:val="x-none" w:eastAsia="x-none"/>
    </w:rPr>
  </w:style>
  <w:style w:type="character" w:customStyle="1" w:styleId="jlqj4b">
    <w:name w:val="jlqj4b"/>
    <w:rsid w:val="004B0095"/>
  </w:style>
  <w:style w:type="paragraph" w:customStyle="1" w:styleId="MDPI13authornames">
    <w:name w:val="MDPI_1.3_authornames"/>
    <w:next w:val="Normalny"/>
    <w:rsid w:val="004B0095"/>
    <w:pPr>
      <w:adjustRightInd w:val="0"/>
      <w:snapToGrid w:val="0"/>
      <w:spacing w:after="360" w:line="260" w:lineRule="atLeast"/>
    </w:pPr>
    <w:rPr>
      <w:rFonts w:ascii="Palatino Linotype" w:eastAsia="Times New Roman" w:hAnsi="Palatino Linotype"/>
      <w:b/>
      <w:color w:val="000000"/>
      <w:szCs w:val="22"/>
      <w:lang w:val="en-US" w:eastAsia="de-DE" w:bidi="en-US"/>
    </w:rPr>
  </w:style>
  <w:style w:type="paragraph" w:customStyle="1" w:styleId="MDPI16affiliation">
    <w:name w:val="MDPI_1.6_affiliation"/>
    <w:rsid w:val="004B0095"/>
    <w:pPr>
      <w:adjustRightInd w:val="0"/>
      <w:snapToGrid w:val="0"/>
      <w:spacing w:line="200" w:lineRule="atLeast"/>
      <w:ind w:left="2806" w:hanging="198"/>
    </w:pPr>
    <w:rPr>
      <w:rFonts w:ascii="Palatino Linotype" w:eastAsia="Times New Roman" w:hAnsi="Palatino Linotype"/>
      <w:color w:val="000000"/>
      <w:sz w:val="16"/>
      <w:szCs w:val="18"/>
      <w:lang w:val="en-US" w:eastAsia="de-DE" w:bidi="en-US"/>
    </w:rPr>
  </w:style>
  <w:style w:type="character" w:customStyle="1" w:styleId="tlid-translation">
    <w:name w:val="tlid-translation"/>
    <w:rsid w:val="006D556B"/>
  </w:style>
  <w:style w:type="character" w:customStyle="1" w:styleId="message-time">
    <w:name w:val="message-time"/>
    <w:rsid w:val="000C3584"/>
  </w:style>
  <w:style w:type="character" w:styleId="Uwydatnienie">
    <w:name w:val="Emphasis"/>
    <w:qFormat/>
    <w:rsid w:val="002A278D"/>
    <w:rPr>
      <w:i/>
      <w:iCs/>
    </w:rPr>
  </w:style>
  <w:style w:type="character" w:customStyle="1" w:styleId="fontstyle01">
    <w:name w:val="fontstyle01"/>
    <w:rsid w:val="006E3BF4"/>
    <w:rPr>
      <w:rFonts w:ascii="PalatinoLinotype-Bold" w:hAnsi="PalatinoLinotype-Bold" w:hint="default"/>
      <w:b/>
      <w:bCs/>
      <w:i w:val="0"/>
      <w:iCs w:val="0"/>
      <w:color w:val="000000"/>
      <w:sz w:val="18"/>
      <w:szCs w:val="18"/>
    </w:rPr>
  </w:style>
  <w:style w:type="character" w:customStyle="1" w:styleId="fontstyle21">
    <w:name w:val="fontstyle21"/>
    <w:rsid w:val="006E3BF4"/>
    <w:rPr>
      <w:rFonts w:ascii="PalatinoLinotype-Roman" w:hAnsi="PalatinoLinotype-Roman" w:hint="default"/>
      <w:b w:val="0"/>
      <w:bCs w:val="0"/>
      <w:i w:val="0"/>
      <w:iCs w:val="0"/>
      <w:color w:val="000000"/>
      <w:sz w:val="18"/>
      <w:szCs w:val="18"/>
    </w:rPr>
  </w:style>
  <w:style w:type="character" w:customStyle="1" w:styleId="rynqvb">
    <w:name w:val="rynqvb"/>
    <w:rsid w:val="00B83CB0"/>
  </w:style>
  <w:style w:type="paragraph" w:customStyle="1" w:styleId="Rab1">
    <w:name w:val="R_ab1"/>
    <w:next w:val="Normalny"/>
    <w:autoRedefine/>
    <w:qFormat/>
    <w:rsid w:val="00A770C7"/>
    <w:pPr>
      <w:suppressAutoHyphens/>
      <w:spacing w:before="120"/>
      <w:ind w:left="567" w:right="567"/>
      <w:jc w:val="both"/>
    </w:pPr>
    <w:rPr>
      <w:rFonts w:ascii="Times New Roman" w:eastAsia="SimSun" w:hAnsi="Times New Roman"/>
      <w:kern w:val="2"/>
      <w:sz w:val="18"/>
      <w:lang w:val="en-GB"/>
    </w:rPr>
  </w:style>
  <w:style w:type="paragraph" w:customStyle="1" w:styleId="Rab2">
    <w:name w:val="R_ab2"/>
    <w:basedOn w:val="Rab1"/>
    <w:next w:val="Normalny"/>
    <w:autoRedefine/>
    <w:qFormat/>
    <w:rsid w:val="00A770C7"/>
    <w:pPr>
      <w:spacing w:before="60"/>
    </w:pPr>
  </w:style>
  <w:style w:type="paragraph" w:customStyle="1" w:styleId="Rafiliacja">
    <w:name w:val="R_afiliacja"/>
    <w:basedOn w:val="Normalny"/>
    <w:link w:val="RafiliacjaZnak"/>
    <w:qFormat/>
    <w:rsid w:val="00A770C7"/>
    <w:pPr>
      <w:suppressAutoHyphens/>
      <w:spacing w:after="0" w:line="240" w:lineRule="auto"/>
      <w:jc w:val="center"/>
    </w:pPr>
    <w:rPr>
      <w:rFonts w:ascii="Times New Roman" w:hAnsi="Times New Roman"/>
      <w:i/>
      <w:kern w:val="2"/>
      <w:sz w:val="20"/>
      <w:szCs w:val="28"/>
      <w:lang w:val="pl-PL"/>
    </w:rPr>
  </w:style>
  <w:style w:type="character" w:customStyle="1" w:styleId="RafiliacjaZnak">
    <w:name w:val="R_afiliacja Znak"/>
    <w:link w:val="Rafiliacja"/>
    <w:rsid w:val="00A770C7"/>
    <w:rPr>
      <w:rFonts w:ascii="Times New Roman" w:hAnsi="Times New Roman"/>
      <w:i/>
      <w:kern w:val="2"/>
      <w:szCs w:val="28"/>
      <w:lang w:eastAsia="en-US"/>
    </w:rPr>
  </w:style>
  <w:style w:type="paragraph" w:customStyle="1" w:styleId="Rauco">
    <w:name w:val="R_au_co"/>
    <w:basedOn w:val="Rafiliacja"/>
    <w:autoRedefine/>
    <w:qFormat/>
    <w:rsid w:val="00A770C7"/>
    <w:pPr>
      <w:spacing w:before="120"/>
    </w:pPr>
    <w:rPr>
      <w:lang w:val="en-GB"/>
    </w:rPr>
  </w:style>
  <w:style w:type="paragraph" w:customStyle="1" w:styleId="Rn1">
    <w:name w:val="R_n1"/>
    <w:basedOn w:val="Normalny"/>
    <w:link w:val="Rn1Znak"/>
    <w:qFormat/>
    <w:rsid w:val="00A770C7"/>
    <w:pPr>
      <w:suppressAutoHyphens/>
      <w:spacing w:before="240" w:after="120" w:line="240" w:lineRule="auto"/>
      <w:jc w:val="both"/>
    </w:pPr>
    <w:rPr>
      <w:rFonts w:ascii="Times New Roman" w:hAnsi="Times New Roman"/>
      <w:b/>
      <w:kern w:val="2"/>
      <w:sz w:val="24"/>
      <w:lang w:val="pl-PL"/>
    </w:rPr>
  </w:style>
  <w:style w:type="character" w:customStyle="1" w:styleId="Rn1Znak">
    <w:name w:val="R_n1 Znak"/>
    <w:link w:val="Rn1"/>
    <w:rsid w:val="00A770C7"/>
    <w:rPr>
      <w:rFonts w:ascii="Times New Roman" w:hAnsi="Times New Roman"/>
      <w:b/>
      <w:kern w:val="2"/>
      <w:sz w:val="24"/>
      <w:szCs w:val="22"/>
      <w:lang w:eastAsia="en-US"/>
    </w:rPr>
  </w:style>
  <w:style w:type="paragraph" w:customStyle="1" w:styleId="Rn2">
    <w:name w:val="R_n2"/>
    <w:basedOn w:val="Rn1"/>
    <w:link w:val="Rn2Znak"/>
    <w:qFormat/>
    <w:rsid w:val="00A770C7"/>
    <w:pPr>
      <w:spacing w:before="120"/>
      <w:jc w:val="left"/>
    </w:pPr>
    <w:rPr>
      <w:sz w:val="22"/>
    </w:rPr>
  </w:style>
  <w:style w:type="character" w:customStyle="1" w:styleId="Rn2Znak">
    <w:name w:val="R_n2 Znak"/>
    <w:link w:val="Rn2"/>
    <w:rsid w:val="00A770C7"/>
    <w:rPr>
      <w:rFonts w:ascii="Times New Roman" w:hAnsi="Times New Roman"/>
      <w:b/>
      <w:kern w:val="2"/>
      <w:sz w:val="22"/>
      <w:szCs w:val="22"/>
      <w:lang w:eastAsia="en-US"/>
    </w:rPr>
  </w:style>
  <w:style w:type="paragraph" w:customStyle="1" w:styleId="Rtytu">
    <w:name w:val="R_tytuł"/>
    <w:basedOn w:val="Rn2"/>
    <w:link w:val="RtytuZnak"/>
    <w:autoRedefine/>
    <w:qFormat/>
    <w:rsid w:val="00A770C7"/>
    <w:pPr>
      <w:spacing w:before="240" w:after="0"/>
      <w:jc w:val="center"/>
    </w:pPr>
    <w:rPr>
      <w:sz w:val="24"/>
      <w:szCs w:val="28"/>
    </w:rPr>
  </w:style>
  <w:style w:type="character" w:customStyle="1" w:styleId="RtytuZnak">
    <w:name w:val="R_tytuł Znak"/>
    <w:link w:val="Rtytu"/>
    <w:rsid w:val="00A770C7"/>
    <w:rPr>
      <w:rFonts w:ascii="Times New Roman" w:hAnsi="Times New Roman"/>
      <w:b/>
      <w:kern w:val="2"/>
      <w:sz w:val="24"/>
      <w:szCs w:val="28"/>
      <w:lang w:eastAsia="en-US"/>
    </w:rPr>
  </w:style>
  <w:style w:type="paragraph" w:customStyle="1" w:styleId="Rautor">
    <w:name w:val="R_autor"/>
    <w:basedOn w:val="Rtytu"/>
    <w:link w:val="RautorZnak"/>
    <w:autoRedefine/>
    <w:qFormat/>
    <w:rsid w:val="00A770C7"/>
    <w:pPr>
      <w:spacing w:before="120"/>
    </w:pPr>
    <w:rPr>
      <w:b w:val="0"/>
      <w:i/>
    </w:rPr>
  </w:style>
  <w:style w:type="character" w:customStyle="1" w:styleId="RautorZnak">
    <w:name w:val="R_autor Znak"/>
    <w:link w:val="Rautor"/>
    <w:rsid w:val="00A770C7"/>
    <w:rPr>
      <w:rFonts w:ascii="Times New Roman" w:hAnsi="Times New Roman"/>
      <w:i/>
      <w:kern w:val="2"/>
      <w:sz w:val="24"/>
      <w:szCs w:val="28"/>
      <w:lang w:eastAsia="en-US"/>
    </w:rPr>
  </w:style>
  <w:style w:type="paragraph" w:customStyle="1" w:styleId="Rlit">
    <w:name w:val="R_lit"/>
    <w:basedOn w:val="Normalny"/>
    <w:link w:val="RlitZnak"/>
    <w:qFormat/>
    <w:rsid w:val="00A770C7"/>
    <w:pPr>
      <w:spacing w:after="0" w:line="240" w:lineRule="auto"/>
      <w:ind w:left="425" w:hanging="425"/>
      <w:jc w:val="both"/>
    </w:pPr>
    <w:rPr>
      <w:rFonts w:ascii="Times New Roman" w:eastAsia="Times New Roman" w:hAnsi="Times New Roman"/>
      <w:kern w:val="2"/>
      <w:sz w:val="20"/>
      <w:szCs w:val="20"/>
      <w:lang w:val="en-US" w:eastAsia="pl-PL"/>
    </w:rPr>
  </w:style>
  <w:style w:type="character" w:customStyle="1" w:styleId="RlitZnak">
    <w:name w:val="R_lit Znak"/>
    <w:link w:val="Rlit"/>
    <w:rsid w:val="00A770C7"/>
    <w:rPr>
      <w:rFonts w:ascii="Times New Roman" w:eastAsia="Times New Roman" w:hAnsi="Times New Roman"/>
      <w:kern w:val="2"/>
      <w:lang w:val="en-US"/>
    </w:rPr>
  </w:style>
  <w:style w:type="paragraph" w:customStyle="1" w:styleId="Rtab">
    <w:name w:val="R_tab"/>
    <w:basedOn w:val="Normalny"/>
    <w:link w:val="RtabZnak"/>
    <w:qFormat/>
    <w:rsid w:val="00A770C7"/>
    <w:pPr>
      <w:suppressAutoHyphens/>
      <w:spacing w:after="120" w:line="240" w:lineRule="auto"/>
    </w:pPr>
    <w:rPr>
      <w:rFonts w:ascii="Times New Roman" w:hAnsi="Times New Roman"/>
      <w:kern w:val="2"/>
      <w:sz w:val="20"/>
      <w:lang w:val="pl-PL"/>
    </w:rPr>
  </w:style>
  <w:style w:type="character" w:customStyle="1" w:styleId="RtabZnak">
    <w:name w:val="R_tab Znak"/>
    <w:link w:val="Rtab"/>
    <w:rsid w:val="00A770C7"/>
    <w:rPr>
      <w:rFonts w:ascii="Times New Roman" w:hAnsi="Times New Roman"/>
      <w:kern w:val="2"/>
      <w:szCs w:val="22"/>
      <w:lang w:eastAsia="en-US"/>
    </w:rPr>
  </w:style>
  <w:style w:type="paragraph" w:customStyle="1" w:styleId="Rn3">
    <w:name w:val="R_n3"/>
    <w:basedOn w:val="Rtab"/>
    <w:link w:val="Rn3Znak"/>
    <w:autoRedefine/>
    <w:qFormat/>
    <w:rsid w:val="00A770C7"/>
    <w:pPr>
      <w:spacing w:before="120"/>
      <w:jc w:val="both"/>
    </w:pPr>
    <w:rPr>
      <w:i/>
    </w:rPr>
  </w:style>
  <w:style w:type="character" w:customStyle="1" w:styleId="Rn3Znak">
    <w:name w:val="R_n3 Znak"/>
    <w:link w:val="Rn3"/>
    <w:rsid w:val="00A770C7"/>
    <w:rPr>
      <w:rFonts w:ascii="Times New Roman" w:hAnsi="Times New Roman"/>
      <w:i/>
      <w:kern w:val="2"/>
      <w:szCs w:val="22"/>
      <w:lang w:eastAsia="en-US"/>
    </w:rPr>
  </w:style>
  <w:style w:type="paragraph" w:customStyle="1" w:styleId="Rrys">
    <w:name w:val="R_rys"/>
    <w:basedOn w:val="Rafiliacja"/>
    <w:link w:val="RrysZnak"/>
    <w:qFormat/>
    <w:rsid w:val="00A770C7"/>
    <w:pPr>
      <w:spacing w:before="120"/>
      <w:jc w:val="left"/>
    </w:pPr>
    <w:rPr>
      <w:i w:val="0"/>
    </w:rPr>
  </w:style>
  <w:style w:type="character" w:customStyle="1" w:styleId="RrysZnak">
    <w:name w:val="R_rys Znak"/>
    <w:link w:val="Rrys"/>
    <w:rsid w:val="00A770C7"/>
    <w:rPr>
      <w:rFonts w:ascii="Times New Roman" w:hAnsi="Times New Roman"/>
      <w:kern w:val="2"/>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885521">
      <w:bodyDiv w:val="1"/>
      <w:marLeft w:val="0"/>
      <w:marRight w:val="0"/>
      <w:marTop w:val="0"/>
      <w:marBottom w:val="0"/>
      <w:divBdr>
        <w:top w:val="none" w:sz="0" w:space="0" w:color="auto"/>
        <w:left w:val="none" w:sz="0" w:space="0" w:color="auto"/>
        <w:bottom w:val="none" w:sz="0" w:space="0" w:color="auto"/>
        <w:right w:val="none" w:sz="0" w:space="0" w:color="auto"/>
      </w:divBdr>
    </w:div>
    <w:div w:id="182596716">
      <w:bodyDiv w:val="1"/>
      <w:marLeft w:val="0"/>
      <w:marRight w:val="0"/>
      <w:marTop w:val="0"/>
      <w:marBottom w:val="0"/>
      <w:divBdr>
        <w:top w:val="none" w:sz="0" w:space="0" w:color="auto"/>
        <w:left w:val="none" w:sz="0" w:space="0" w:color="auto"/>
        <w:bottom w:val="none" w:sz="0" w:space="0" w:color="auto"/>
        <w:right w:val="none" w:sz="0" w:space="0" w:color="auto"/>
      </w:divBdr>
      <w:divsChild>
        <w:div w:id="1687318596">
          <w:marLeft w:val="0"/>
          <w:marRight w:val="0"/>
          <w:marTop w:val="0"/>
          <w:marBottom w:val="0"/>
          <w:divBdr>
            <w:top w:val="none" w:sz="0" w:space="0" w:color="auto"/>
            <w:left w:val="none" w:sz="0" w:space="0" w:color="auto"/>
            <w:bottom w:val="none" w:sz="0" w:space="0" w:color="auto"/>
            <w:right w:val="none" w:sz="0" w:space="0" w:color="auto"/>
          </w:divBdr>
          <w:divsChild>
            <w:div w:id="206962717">
              <w:marLeft w:val="0"/>
              <w:marRight w:val="0"/>
              <w:marTop w:val="0"/>
              <w:marBottom w:val="0"/>
              <w:divBdr>
                <w:top w:val="none" w:sz="0" w:space="0" w:color="auto"/>
                <w:left w:val="none" w:sz="0" w:space="0" w:color="auto"/>
                <w:bottom w:val="none" w:sz="0" w:space="0" w:color="auto"/>
                <w:right w:val="none" w:sz="0" w:space="0" w:color="auto"/>
              </w:divBdr>
            </w:div>
            <w:div w:id="375550066">
              <w:marLeft w:val="0"/>
              <w:marRight w:val="0"/>
              <w:marTop w:val="0"/>
              <w:marBottom w:val="0"/>
              <w:divBdr>
                <w:top w:val="none" w:sz="0" w:space="0" w:color="auto"/>
                <w:left w:val="none" w:sz="0" w:space="0" w:color="auto"/>
                <w:bottom w:val="none" w:sz="0" w:space="0" w:color="auto"/>
                <w:right w:val="none" w:sz="0" w:space="0" w:color="auto"/>
              </w:divBdr>
            </w:div>
            <w:div w:id="383215799">
              <w:marLeft w:val="0"/>
              <w:marRight w:val="0"/>
              <w:marTop w:val="0"/>
              <w:marBottom w:val="0"/>
              <w:divBdr>
                <w:top w:val="none" w:sz="0" w:space="0" w:color="auto"/>
                <w:left w:val="none" w:sz="0" w:space="0" w:color="auto"/>
                <w:bottom w:val="none" w:sz="0" w:space="0" w:color="auto"/>
                <w:right w:val="none" w:sz="0" w:space="0" w:color="auto"/>
              </w:divBdr>
            </w:div>
            <w:div w:id="399668956">
              <w:marLeft w:val="0"/>
              <w:marRight w:val="0"/>
              <w:marTop w:val="0"/>
              <w:marBottom w:val="0"/>
              <w:divBdr>
                <w:top w:val="none" w:sz="0" w:space="0" w:color="auto"/>
                <w:left w:val="none" w:sz="0" w:space="0" w:color="auto"/>
                <w:bottom w:val="none" w:sz="0" w:space="0" w:color="auto"/>
                <w:right w:val="none" w:sz="0" w:space="0" w:color="auto"/>
              </w:divBdr>
            </w:div>
            <w:div w:id="821505888">
              <w:marLeft w:val="0"/>
              <w:marRight w:val="0"/>
              <w:marTop w:val="0"/>
              <w:marBottom w:val="0"/>
              <w:divBdr>
                <w:top w:val="none" w:sz="0" w:space="0" w:color="auto"/>
                <w:left w:val="none" w:sz="0" w:space="0" w:color="auto"/>
                <w:bottom w:val="none" w:sz="0" w:space="0" w:color="auto"/>
                <w:right w:val="none" w:sz="0" w:space="0" w:color="auto"/>
              </w:divBdr>
            </w:div>
            <w:div w:id="1181164333">
              <w:marLeft w:val="0"/>
              <w:marRight w:val="0"/>
              <w:marTop w:val="0"/>
              <w:marBottom w:val="0"/>
              <w:divBdr>
                <w:top w:val="none" w:sz="0" w:space="0" w:color="auto"/>
                <w:left w:val="none" w:sz="0" w:space="0" w:color="auto"/>
                <w:bottom w:val="none" w:sz="0" w:space="0" w:color="auto"/>
                <w:right w:val="none" w:sz="0" w:space="0" w:color="auto"/>
              </w:divBdr>
            </w:div>
            <w:div w:id="1283924846">
              <w:marLeft w:val="0"/>
              <w:marRight w:val="0"/>
              <w:marTop w:val="0"/>
              <w:marBottom w:val="0"/>
              <w:divBdr>
                <w:top w:val="none" w:sz="0" w:space="0" w:color="auto"/>
                <w:left w:val="none" w:sz="0" w:space="0" w:color="auto"/>
                <w:bottom w:val="none" w:sz="0" w:space="0" w:color="auto"/>
                <w:right w:val="none" w:sz="0" w:space="0" w:color="auto"/>
              </w:divBdr>
            </w:div>
            <w:div w:id="1424650003">
              <w:marLeft w:val="0"/>
              <w:marRight w:val="0"/>
              <w:marTop w:val="0"/>
              <w:marBottom w:val="0"/>
              <w:divBdr>
                <w:top w:val="none" w:sz="0" w:space="0" w:color="auto"/>
                <w:left w:val="none" w:sz="0" w:space="0" w:color="auto"/>
                <w:bottom w:val="none" w:sz="0" w:space="0" w:color="auto"/>
                <w:right w:val="none" w:sz="0" w:space="0" w:color="auto"/>
              </w:divBdr>
            </w:div>
            <w:div w:id="1447047273">
              <w:marLeft w:val="0"/>
              <w:marRight w:val="0"/>
              <w:marTop w:val="0"/>
              <w:marBottom w:val="0"/>
              <w:divBdr>
                <w:top w:val="none" w:sz="0" w:space="0" w:color="auto"/>
                <w:left w:val="none" w:sz="0" w:space="0" w:color="auto"/>
                <w:bottom w:val="none" w:sz="0" w:space="0" w:color="auto"/>
                <w:right w:val="none" w:sz="0" w:space="0" w:color="auto"/>
              </w:divBdr>
            </w:div>
            <w:div w:id="1660884398">
              <w:marLeft w:val="0"/>
              <w:marRight w:val="0"/>
              <w:marTop w:val="0"/>
              <w:marBottom w:val="0"/>
              <w:divBdr>
                <w:top w:val="none" w:sz="0" w:space="0" w:color="auto"/>
                <w:left w:val="none" w:sz="0" w:space="0" w:color="auto"/>
                <w:bottom w:val="none" w:sz="0" w:space="0" w:color="auto"/>
                <w:right w:val="none" w:sz="0" w:space="0" w:color="auto"/>
              </w:divBdr>
            </w:div>
            <w:div w:id="190035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329810">
      <w:bodyDiv w:val="1"/>
      <w:marLeft w:val="0"/>
      <w:marRight w:val="0"/>
      <w:marTop w:val="0"/>
      <w:marBottom w:val="0"/>
      <w:divBdr>
        <w:top w:val="none" w:sz="0" w:space="0" w:color="auto"/>
        <w:left w:val="none" w:sz="0" w:space="0" w:color="auto"/>
        <w:bottom w:val="none" w:sz="0" w:space="0" w:color="auto"/>
        <w:right w:val="none" w:sz="0" w:space="0" w:color="auto"/>
      </w:divBdr>
    </w:div>
    <w:div w:id="267667651">
      <w:bodyDiv w:val="1"/>
      <w:marLeft w:val="0"/>
      <w:marRight w:val="0"/>
      <w:marTop w:val="0"/>
      <w:marBottom w:val="0"/>
      <w:divBdr>
        <w:top w:val="none" w:sz="0" w:space="0" w:color="auto"/>
        <w:left w:val="none" w:sz="0" w:space="0" w:color="auto"/>
        <w:bottom w:val="none" w:sz="0" w:space="0" w:color="auto"/>
        <w:right w:val="none" w:sz="0" w:space="0" w:color="auto"/>
      </w:divBdr>
      <w:divsChild>
        <w:div w:id="1946157633">
          <w:marLeft w:val="0"/>
          <w:marRight w:val="0"/>
          <w:marTop w:val="0"/>
          <w:marBottom w:val="0"/>
          <w:divBdr>
            <w:top w:val="none" w:sz="0" w:space="0" w:color="auto"/>
            <w:left w:val="none" w:sz="0" w:space="0" w:color="auto"/>
            <w:bottom w:val="none" w:sz="0" w:space="0" w:color="auto"/>
            <w:right w:val="none" w:sz="0" w:space="0" w:color="auto"/>
          </w:divBdr>
        </w:div>
      </w:divsChild>
    </w:div>
    <w:div w:id="301354721">
      <w:bodyDiv w:val="1"/>
      <w:marLeft w:val="0"/>
      <w:marRight w:val="0"/>
      <w:marTop w:val="0"/>
      <w:marBottom w:val="0"/>
      <w:divBdr>
        <w:top w:val="none" w:sz="0" w:space="0" w:color="auto"/>
        <w:left w:val="none" w:sz="0" w:space="0" w:color="auto"/>
        <w:bottom w:val="none" w:sz="0" w:space="0" w:color="auto"/>
        <w:right w:val="none" w:sz="0" w:space="0" w:color="auto"/>
      </w:divBdr>
    </w:div>
    <w:div w:id="1135105935">
      <w:bodyDiv w:val="1"/>
      <w:marLeft w:val="0"/>
      <w:marRight w:val="0"/>
      <w:marTop w:val="0"/>
      <w:marBottom w:val="0"/>
      <w:divBdr>
        <w:top w:val="none" w:sz="0" w:space="0" w:color="auto"/>
        <w:left w:val="none" w:sz="0" w:space="0" w:color="auto"/>
        <w:bottom w:val="none" w:sz="0" w:space="0" w:color="auto"/>
        <w:right w:val="none" w:sz="0" w:space="0" w:color="auto"/>
      </w:divBdr>
    </w:div>
    <w:div w:id="1174496005">
      <w:bodyDiv w:val="1"/>
      <w:marLeft w:val="0"/>
      <w:marRight w:val="0"/>
      <w:marTop w:val="0"/>
      <w:marBottom w:val="0"/>
      <w:divBdr>
        <w:top w:val="none" w:sz="0" w:space="0" w:color="auto"/>
        <w:left w:val="none" w:sz="0" w:space="0" w:color="auto"/>
        <w:bottom w:val="none" w:sz="0" w:space="0" w:color="auto"/>
        <w:right w:val="none" w:sz="0" w:space="0" w:color="auto"/>
      </w:divBdr>
      <w:divsChild>
        <w:div w:id="1406610720">
          <w:marLeft w:val="0"/>
          <w:marRight w:val="0"/>
          <w:marTop w:val="0"/>
          <w:marBottom w:val="0"/>
          <w:divBdr>
            <w:top w:val="none" w:sz="0" w:space="0" w:color="auto"/>
            <w:left w:val="none" w:sz="0" w:space="0" w:color="auto"/>
            <w:bottom w:val="none" w:sz="0" w:space="0" w:color="auto"/>
            <w:right w:val="none" w:sz="0" w:space="0" w:color="auto"/>
          </w:divBdr>
        </w:div>
      </w:divsChild>
    </w:div>
    <w:div w:id="1409888650">
      <w:bodyDiv w:val="1"/>
      <w:marLeft w:val="0"/>
      <w:marRight w:val="0"/>
      <w:marTop w:val="0"/>
      <w:marBottom w:val="0"/>
      <w:divBdr>
        <w:top w:val="none" w:sz="0" w:space="0" w:color="auto"/>
        <w:left w:val="none" w:sz="0" w:space="0" w:color="auto"/>
        <w:bottom w:val="none" w:sz="0" w:space="0" w:color="auto"/>
        <w:right w:val="none" w:sz="0" w:space="0" w:color="auto"/>
      </w:divBdr>
    </w:div>
    <w:div w:id="1907104852">
      <w:bodyDiv w:val="1"/>
      <w:marLeft w:val="0"/>
      <w:marRight w:val="0"/>
      <w:marTop w:val="0"/>
      <w:marBottom w:val="0"/>
      <w:divBdr>
        <w:top w:val="none" w:sz="0" w:space="0" w:color="auto"/>
        <w:left w:val="none" w:sz="0" w:space="0" w:color="auto"/>
        <w:bottom w:val="none" w:sz="0" w:space="0" w:color="auto"/>
        <w:right w:val="none" w:sz="0" w:space="0" w:color="auto"/>
      </w:divBdr>
    </w:div>
    <w:div w:id="2014607838">
      <w:bodyDiv w:val="1"/>
      <w:marLeft w:val="0"/>
      <w:marRight w:val="0"/>
      <w:marTop w:val="0"/>
      <w:marBottom w:val="0"/>
      <w:divBdr>
        <w:top w:val="none" w:sz="0" w:space="0" w:color="auto"/>
        <w:left w:val="none" w:sz="0" w:space="0" w:color="auto"/>
        <w:bottom w:val="none" w:sz="0" w:space="0" w:color="auto"/>
        <w:right w:val="none" w:sz="0" w:space="0" w:color="auto"/>
      </w:divBdr>
      <w:divsChild>
        <w:div w:id="515726849">
          <w:marLeft w:val="0"/>
          <w:marRight w:val="0"/>
          <w:marTop w:val="0"/>
          <w:marBottom w:val="0"/>
          <w:divBdr>
            <w:top w:val="none" w:sz="0" w:space="0" w:color="auto"/>
            <w:left w:val="none" w:sz="0" w:space="0" w:color="auto"/>
            <w:bottom w:val="none" w:sz="0" w:space="0" w:color="auto"/>
            <w:right w:val="none" w:sz="0" w:space="0" w:color="auto"/>
          </w:divBdr>
        </w:div>
      </w:divsChild>
    </w:div>
    <w:div w:id="2048948698">
      <w:bodyDiv w:val="1"/>
      <w:marLeft w:val="0"/>
      <w:marRight w:val="0"/>
      <w:marTop w:val="0"/>
      <w:marBottom w:val="0"/>
      <w:divBdr>
        <w:top w:val="none" w:sz="0" w:space="0" w:color="auto"/>
        <w:left w:val="none" w:sz="0" w:space="0" w:color="auto"/>
        <w:bottom w:val="none" w:sz="0" w:space="0" w:color="auto"/>
        <w:right w:val="none" w:sz="0" w:space="0" w:color="auto"/>
      </w:divBdr>
    </w:div>
    <w:div w:id="207396893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1-9805-1428"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orcid.org/0000-0003-1911-5169"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orcid.org/0000-0002-2381-6534" TargetMode="External"/><Relationship Id="rId14" Type="http://schemas.openxmlformats.org/officeDocument/2006/relationships/hyperlink" Target="http://dx.doi.org/10.23968/2500-0055-2017-2-3-3-1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6</Pages>
  <Words>2741</Words>
  <Characters>16448</Characters>
  <Application>Microsoft Office Word</Application>
  <DocSecurity>0</DocSecurity>
  <Lines>137</Lines>
  <Paragraphs>38</Paragraphs>
  <ScaleCrop>false</ScaleCrop>
  <HeadingPairs>
    <vt:vector size="2" baseType="variant">
      <vt:variant>
        <vt:lpstr>Tytuł</vt:lpstr>
      </vt:variant>
      <vt:variant>
        <vt:i4>1</vt:i4>
      </vt:variant>
    </vt:vector>
  </HeadingPairs>
  <TitlesOfParts>
    <vt:vector size="1" baseType="lpstr">
      <vt:lpstr>Изменение химического состава и прочностных свойств древесины, длительное время проработавшей под водой</vt:lpstr>
    </vt:vector>
  </TitlesOfParts>
  <Company>SPecialiST RePack</Company>
  <LinksUpToDate>false</LinksUpToDate>
  <CharactersWithSpaces>19151</CharactersWithSpaces>
  <SharedDoc>false</SharedDoc>
  <HLinks>
    <vt:vector size="24" baseType="variant">
      <vt:variant>
        <vt:i4>6750312</vt:i4>
      </vt:variant>
      <vt:variant>
        <vt:i4>9</vt:i4>
      </vt:variant>
      <vt:variant>
        <vt:i4>0</vt:i4>
      </vt:variant>
      <vt:variant>
        <vt:i4>5</vt:i4>
      </vt:variant>
      <vt:variant>
        <vt:lpwstr>http://dx.doi.org/10.23968/2500-0055-2017-2-3-3-10</vt:lpwstr>
      </vt:variant>
      <vt:variant>
        <vt:lpwstr/>
      </vt:variant>
      <vt:variant>
        <vt:i4>6225938</vt:i4>
      </vt:variant>
      <vt:variant>
        <vt:i4>6</vt:i4>
      </vt:variant>
      <vt:variant>
        <vt:i4>0</vt:i4>
      </vt:variant>
      <vt:variant>
        <vt:i4>5</vt:i4>
      </vt:variant>
      <vt:variant>
        <vt:lpwstr>https://orcid.org/0000-0003-1911-5169</vt:lpwstr>
      </vt:variant>
      <vt:variant>
        <vt:lpwstr/>
      </vt:variant>
      <vt:variant>
        <vt:i4>5439517</vt:i4>
      </vt:variant>
      <vt:variant>
        <vt:i4>3</vt:i4>
      </vt:variant>
      <vt:variant>
        <vt:i4>0</vt:i4>
      </vt:variant>
      <vt:variant>
        <vt:i4>5</vt:i4>
      </vt:variant>
      <vt:variant>
        <vt:lpwstr>https://orcid.org/0000-0002-2381-6534</vt:lpwstr>
      </vt:variant>
      <vt:variant>
        <vt:lpwstr/>
      </vt:variant>
      <vt:variant>
        <vt:i4>5898268</vt:i4>
      </vt:variant>
      <vt:variant>
        <vt:i4>0</vt:i4>
      </vt:variant>
      <vt:variant>
        <vt:i4>0</vt:i4>
      </vt:variant>
      <vt:variant>
        <vt:i4>5</vt:i4>
      </vt:variant>
      <vt:variant>
        <vt:lpwstr>https://orcid.org/0000-0001-9805-1428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Изменение химического состава и прочностных свойств древесины, длительное время проработавшей под водой</dc:title>
  <dc:subject/>
  <dc:creator>Стефания</dc:creator>
  <cp:keywords/>
  <cp:lastModifiedBy>Janusz Dabrowski NA</cp:lastModifiedBy>
  <cp:revision>5</cp:revision>
  <cp:lastPrinted>2025-02-07T13:02:00Z</cp:lastPrinted>
  <dcterms:created xsi:type="dcterms:W3CDTF">2025-01-29T09:29:00Z</dcterms:created>
  <dcterms:modified xsi:type="dcterms:W3CDTF">2025-02-07T13:07:00Z</dcterms:modified>
</cp:coreProperties>
</file>