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9253CC" w:rsidRPr="00D41DEA" w14:paraId="02DCAB8E" w14:textId="77777777" w:rsidTr="00FD0B5E">
        <w:trPr>
          <w:trHeight w:hRule="exact" w:val="142"/>
        </w:trPr>
        <w:tc>
          <w:tcPr>
            <w:tcW w:w="709" w:type="dxa"/>
            <w:vMerge w:val="restart"/>
            <w:shd w:val="clear" w:color="auto" w:fill="auto"/>
            <w:vAlign w:val="center"/>
          </w:tcPr>
          <w:p w14:paraId="7EF74C1F" w14:textId="77777777" w:rsidR="009253CC" w:rsidRPr="00D41DEA" w:rsidRDefault="009253CC" w:rsidP="00FD0B5E">
            <w:pPr>
              <w:spacing w:after="0" w:line="240" w:lineRule="auto"/>
              <w:rPr>
                <w:rFonts w:ascii="Times New Roman" w:hAnsi="Times New Roman" w:cs="Times New Roman"/>
                <w:sz w:val="20"/>
                <w:lang w:val="en-GB"/>
              </w:rPr>
            </w:pPr>
            <w:bookmarkStart w:id="0" w:name="_Hlk103340665"/>
            <w:bookmarkStart w:id="1" w:name="_Hlk24804592"/>
            <w:bookmarkEnd w:id="0"/>
            <w:r w:rsidRPr="00D41DEA">
              <w:rPr>
                <w:rFonts w:ascii="Times New Roman" w:hAnsi="Times New Roman" w:cs="Times New Roman"/>
                <w:noProof/>
                <w:lang w:val="en-GB"/>
              </w:rPr>
              <w:drawing>
                <wp:anchor distT="0" distB="0" distL="114300" distR="114300" simplePos="0" relativeHeight="251659264" behindDoc="0" locked="0" layoutInCell="1" allowOverlap="1" wp14:anchorId="552DD3E2" wp14:editId="5A2678F0">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70302A89" w14:textId="77777777" w:rsidR="009253CC" w:rsidRPr="00D41DEA" w:rsidRDefault="009253CC" w:rsidP="00FD0B5E">
            <w:pPr>
              <w:spacing w:after="0" w:line="240" w:lineRule="auto"/>
              <w:jc w:val="center"/>
              <w:rPr>
                <w:rFonts w:ascii="Times New Roman" w:hAnsi="Times New Roman" w:cs="Times New Roman"/>
                <w:lang w:val="en-GB"/>
              </w:rPr>
            </w:pPr>
          </w:p>
        </w:tc>
      </w:tr>
      <w:tr w:rsidR="009253CC" w:rsidRPr="00D41DEA" w14:paraId="39C20409" w14:textId="77777777" w:rsidTr="00FD0B5E">
        <w:trPr>
          <w:trHeight w:hRule="exact" w:val="283"/>
        </w:trPr>
        <w:tc>
          <w:tcPr>
            <w:tcW w:w="709" w:type="dxa"/>
            <w:vMerge/>
            <w:shd w:val="clear" w:color="auto" w:fill="auto"/>
          </w:tcPr>
          <w:p w14:paraId="66AE1BB5" w14:textId="77777777" w:rsidR="009253CC" w:rsidRPr="00D41DEA" w:rsidRDefault="009253CC" w:rsidP="00FD0B5E">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shd w:val="clear" w:color="auto" w:fill="auto"/>
            <w:vAlign w:val="center"/>
          </w:tcPr>
          <w:p w14:paraId="4069E6A4" w14:textId="77777777" w:rsidR="009253CC" w:rsidRPr="00D41DEA" w:rsidRDefault="009253CC" w:rsidP="00FD0B5E">
            <w:pPr>
              <w:spacing w:after="0" w:line="240" w:lineRule="auto"/>
              <w:jc w:val="center"/>
              <w:rPr>
                <w:rFonts w:ascii="Times New Roman" w:hAnsi="Times New Roman" w:cs="Times New Roman"/>
                <w:lang w:val="en-GB"/>
              </w:rPr>
            </w:pPr>
            <w:proofErr w:type="spellStart"/>
            <w:r w:rsidRPr="00D41DEA">
              <w:rPr>
                <w:rFonts w:ascii="Times New Roman" w:hAnsi="Times New Roman" w:cs="Times New Roman"/>
                <w:b/>
                <w:sz w:val="20"/>
                <w:lang w:val="en-GB"/>
              </w:rPr>
              <w:t>Rocznik</w:t>
            </w:r>
            <w:proofErr w:type="spellEnd"/>
            <w:r w:rsidRPr="00D41DEA">
              <w:rPr>
                <w:rFonts w:ascii="Times New Roman" w:hAnsi="Times New Roman" w:cs="Times New Roman"/>
                <w:b/>
                <w:sz w:val="20"/>
                <w:lang w:val="en-GB"/>
              </w:rPr>
              <w:t xml:space="preserve"> </w:t>
            </w:r>
            <w:proofErr w:type="spellStart"/>
            <w:r w:rsidRPr="00D41DEA">
              <w:rPr>
                <w:rFonts w:ascii="Times New Roman" w:hAnsi="Times New Roman" w:cs="Times New Roman"/>
                <w:b/>
                <w:sz w:val="20"/>
                <w:lang w:val="en-GB"/>
              </w:rPr>
              <w:t>Ochrona</w:t>
            </w:r>
            <w:proofErr w:type="spellEnd"/>
            <w:r w:rsidRPr="00D41DEA">
              <w:rPr>
                <w:rFonts w:ascii="Times New Roman" w:hAnsi="Times New Roman" w:cs="Times New Roman"/>
                <w:b/>
                <w:sz w:val="20"/>
                <w:lang w:val="en-GB"/>
              </w:rPr>
              <w:t xml:space="preserve"> </w:t>
            </w:r>
            <w:proofErr w:type="spellStart"/>
            <w:r w:rsidRPr="00D41DEA">
              <w:rPr>
                <w:rFonts w:ascii="Times New Roman" w:hAnsi="Times New Roman" w:cs="Times New Roman"/>
                <w:b/>
                <w:sz w:val="20"/>
                <w:lang w:val="en-GB"/>
              </w:rPr>
              <w:t>Środowiska</w:t>
            </w:r>
            <w:proofErr w:type="spellEnd"/>
          </w:p>
        </w:tc>
      </w:tr>
      <w:tr w:rsidR="009253CC" w:rsidRPr="00D41DEA" w14:paraId="5E3E594D" w14:textId="77777777" w:rsidTr="00FD0B5E">
        <w:trPr>
          <w:trHeight w:hRule="exact" w:val="283"/>
        </w:trPr>
        <w:tc>
          <w:tcPr>
            <w:tcW w:w="709" w:type="dxa"/>
            <w:vMerge/>
            <w:shd w:val="clear" w:color="auto" w:fill="auto"/>
          </w:tcPr>
          <w:p w14:paraId="63219AAB" w14:textId="77777777" w:rsidR="009253CC" w:rsidRPr="00D41DEA" w:rsidRDefault="009253CC" w:rsidP="00FD0B5E">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shd w:val="clear" w:color="auto" w:fill="auto"/>
            <w:vAlign w:val="center"/>
          </w:tcPr>
          <w:p w14:paraId="1B378450" w14:textId="77777777" w:rsidR="009253CC" w:rsidRPr="00D41DEA" w:rsidRDefault="009253CC" w:rsidP="00FD0B5E">
            <w:pPr>
              <w:spacing w:after="0" w:line="240" w:lineRule="auto"/>
              <w:rPr>
                <w:rFonts w:ascii="Times New Roman" w:hAnsi="Times New Roman" w:cs="Times New Roman"/>
                <w:sz w:val="18"/>
                <w:szCs w:val="18"/>
                <w:lang w:val="en-GB"/>
              </w:rPr>
            </w:pPr>
            <w:r w:rsidRPr="00D41DEA">
              <w:rPr>
                <w:rFonts w:ascii="Times New Roman" w:hAnsi="Times New Roman" w:cs="Times New Roman"/>
                <w:sz w:val="18"/>
                <w:szCs w:val="18"/>
                <w:lang w:val="en-GB"/>
              </w:rPr>
              <w:t>Volume 25</w:t>
            </w:r>
          </w:p>
        </w:tc>
        <w:tc>
          <w:tcPr>
            <w:tcW w:w="6304" w:type="dxa"/>
            <w:tcBorders>
              <w:top w:val="single" w:sz="2" w:space="0" w:color="auto"/>
              <w:bottom w:val="single" w:sz="2" w:space="0" w:color="auto"/>
            </w:tcBorders>
            <w:shd w:val="clear" w:color="auto" w:fill="auto"/>
            <w:vAlign w:val="center"/>
          </w:tcPr>
          <w:p w14:paraId="3BDBC402" w14:textId="77777777" w:rsidR="009253CC" w:rsidRPr="00D41DEA" w:rsidRDefault="009253CC" w:rsidP="00FD0B5E">
            <w:pPr>
              <w:tabs>
                <w:tab w:val="left" w:pos="3057"/>
              </w:tabs>
              <w:spacing w:after="0" w:line="240" w:lineRule="auto"/>
              <w:ind w:left="227"/>
              <w:rPr>
                <w:rFonts w:ascii="Times New Roman" w:hAnsi="Times New Roman" w:cs="Times New Roman"/>
                <w:sz w:val="18"/>
                <w:szCs w:val="18"/>
                <w:lang w:val="en-GB"/>
              </w:rPr>
            </w:pPr>
            <w:r w:rsidRPr="00D41DEA">
              <w:rPr>
                <w:rFonts w:ascii="Times New Roman" w:hAnsi="Times New Roman" w:cs="Times New Roman"/>
                <w:sz w:val="18"/>
                <w:szCs w:val="18"/>
                <w:lang w:val="en-GB"/>
              </w:rPr>
              <w:t>Year 2023</w:t>
            </w:r>
            <w:r w:rsidRPr="00D41DEA">
              <w:rPr>
                <w:rFonts w:ascii="Times New Roman" w:hAnsi="Times New Roman"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78FB5D7C" w14:textId="0B8019DD" w:rsidR="009253CC" w:rsidRPr="00D41DEA" w:rsidRDefault="009253CC" w:rsidP="00FD0B5E">
            <w:pPr>
              <w:spacing w:after="0" w:line="240" w:lineRule="auto"/>
              <w:jc w:val="right"/>
              <w:rPr>
                <w:rFonts w:ascii="Times New Roman" w:hAnsi="Times New Roman" w:cs="Times New Roman"/>
                <w:sz w:val="18"/>
                <w:szCs w:val="18"/>
                <w:lang w:val="en-GB"/>
              </w:rPr>
            </w:pPr>
            <w:r w:rsidRPr="00D41DEA">
              <w:rPr>
                <w:rFonts w:ascii="Times New Roman" w:hAnsi="Times New Roman" w:cs="Times New Roman"/>
                <w:sz w:val="18"/>
                <w:szCs w:val="18"/>
                <w:lang w:val="en-GB"/>
              </w:rPr>
              <w:t xml:space="preserve">pp. </w:t>
            </w:r>
            <w:r w:rsidR="008F43D2">
              <w:rPr>
                <w:rFonts w:ascii="Times New Roman" w:hAnsi="Times New Roman" w:cs="Times New Roman"/>
                <w:sz w:val="18"/>
                <w:szCs w:val="18"/>
                <w:lang w:val="en-GB"/>
              </w:rPr>
              <w:t>159</w:t>
            </w:r>
            <w:r w:rsidRPr="00D41DEA">
              <w:rPr>
                <w:rFonts w:ascii="Times New Roman" w:hAnsi="Times New Roman" w:cs="Times New Roman"/>
                <w:sz w:val="18"/>
                <w:szCs w:val="18"/>
                <w:lang w:val="en-GB"/>
              </w:rPr>
              <w:t>-</w:t>
            </w:r>
            <w:r w:rsidR="008F43D2">
              <w:rPr>
                <w:rFonts w:ascii="Times New Roman" w:hAnsi="Times New Roman" w:cs="Times New Roman"/>
                <w:sz w:val="18"/>
                <w:szCs w:val="18"/>
                <w:lang w:val="en-GB"/>
              </w:rPr>
              <w:t>173</w:t>
            </w:r>
          </w:p>
        </w:tc>
      </w:tr>
      <w:tr w:rsidR="009253CC" w:rsidRPr="00D41DEA" w14:paraId="2A60CF5C" w14:textId="77777777" w:rsidTr="00FD0B5E">
        <w:trPr>
          <w:trHeight w:hRule="exact" w:val="283"/>
        </w:trPr>
        <w:tc>
          <w:tcPr>
            <w:tcW w:w="709" w:type="dxa"/>
            <w:shd w:val="clear" w:color="auto" w:fill="auto"/>
          </w:tcPr>
          <w:p w14:paraId="18F4D789" w14:textId="77777777" w:rsidR="009253CC" w:rsidRPr="00D41DEA" w:rsidRDefault="009253CC" w:rsidP="00FD0B5E">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shd w:val="clear" w:color="auto" w:fill="auto"/>
            <w:vAlign w:val="center"/>
          </w:tcPr>
          <w:p w14:paraId="03FD6037" w14:textId="62DF6CB3" w:rsidR="009253CC" w:rsidRPr="00D41DEA" w:rsidRDefault="009253CC" w:rsidP="00FD0B5E">
            <w:pPr>
              <w:tabs>
                <w:tab w:val="right" w:pos="8928"/>
              </w:tabs>
              <w:spacing w:after="0" w:line="240" w:lineRule="auto"/>
              <w:rPr>
                <w:rFonts w:ascii="Times New Roman" w:hAnsi="Times New Roman" w:cs="Times New Roman"/>
                <w:sz w:val="18"/>
                <w:szCs w:val="18"/>
                <w:lang w:val="en-GB"/>
              </w:rPr>
            </w:pPr>
            <w:r w:rsidRPr="00D41DEA">
              <w:rPr>
                <w:rFonts w:ascii="Times New Roman" w:hAnsi="Times New Roman" w:cs="Times New Roman"/>
                <w:sz w:val="18"/>
                <w:szCs w:val="18"/>
                <w:lang w:val="en-GB"/>
              </w:rPr>
              <w:t>https://doi.org/10.54740/ros.2023.0</w:t>
            </w:r>
            <w:r w:rsidR="008F43D2">
              <w:rPr>
                <w:rFonts w:ascii="Times New Roman" w:hAnsi="Times New Roman" w:cs="Times New Roman"/>
                <w:sz w:val="18"/>
                <w:szCs w:val="18"/>
                <w:lang w:val="en-GB"/>
              </w:rPr>
              <w:t>16</w:t>
            </w:r>
            <w:r w:rsidRPr="00D41DEA">
              <w:rPr>
                <w:rFonts w:ascii="Times New Roman" w:hAnsi="Times New Roman" w:cs="Times New Roman"/>
                <w:sz w:val="18"/>
                <w:szCs w:val="18"/>
                <w:lang w:val="en-GB"/>
              </w:rPr>
              <w:tab/>
              <w:t>open access</w:t>
            </w:r>
          </w:p>
        </w:tc>
      </w:tr>
      <w:tr w:rsidR="009253CC" w:rsidRPr="00D41DEA" w14:paraId="10CAF536" w14:textId="77777777" w:rsidTr="00FD0B5E">
        <w:trPr>
          <w:trHeight w:hRule="exact" w:val="283"/>
        </w:trPr>
        <w:tc>
          <w:tcPr>
            <w:tcW w:w="709" w:type="dxa"/>
            <w:shd w:val="clear" w:color="auto" w:fill="auto"/>
          </w:tcPr>
          <w:p w14:paraId="5EFFCACC" w14:textId="77777777" w:rsidR="009253CC" w:rsidRPr="00D41DEA" w:rsidRDefault="009253CC" w:rsidP="00FD0B5E">
            <w:pPr>
              <w:spacing w:after="0" w:line="240" w:lineRule="auto"/>
              <w:jc w:val="center"/>
              <w:rPr>
                <w:rFonts w:ascii="Times New Roman" w:hAnsi="Times New Roman" w:cs="Times New Roman"/>
                <w:lang w:val="en-GB"/>
              </w:rPr>
            </w:pPr>
          </w:p>
        </w:tc>
        <w:tc>
          <w:tcPr>
            <w:tcW w:w="8930" w:type="dxa"/>
            <w:gridSpan w:val="3"/>
            <w:tcBorders>
              <w:top w:val="single" w:sz="2" w:space="0" w:color="auto"/>
            </w:tcBorders>
            <w:shd w:val="clear" w:color="auto" w:fill="auto"/>
            <w:vAlign w:val="center"/>
          </w:tcPr>
          <w:p w14:paraId="1613CDCD" w14:textId="19E736E0" w:rsidR="009253CC" w:rsidRPr="00D41DEA" w:rsidRDefault="009253CC" w:rsidP="00FD0B5E">
            <w:pPr>
              <w:tabs>
                <w:tab w:val="left" w:pos="3828"/>
                <w:tab w:val="right" w:pos="8928"/>
              </w:tabs>
              <w:spacing w:after="0" w:line="240" w:lineRule="auto"/>
              <w:rPr>
                <w:rFonts w:ascii="Times New Roman" w:hAnsi="Times New Roman" w:cs="Times New Roman"/>
                <w:sz w:val="18"/>
                <w:szCs w:val="18"/>
                <w:lang w:val="en-GB"/>
              </w:rPr>
            </w:pPr>
            <w:r w:rsidRPr="00D41DEA">
              <w:rPr>
                <w:rFonts w:ascii="Times New Roman" w:hAnsi="Times New Roman" w:cs="Times New Roman"/>
                <w:sz w:val="18"/>
                <w:szCs w:val="18"/>
                <w:lang w:val="en-GB"/>
              </w:rPr>
              <w:t>Received: June 2023</w:t>
            </w:r>
            <w:r w:rsidRPr="00D41DEA">
              <w:rPr>
                <w:rFonts w:ascii="Times New Roman" w:hAnsi="Times New Roman" w:cs="Times New Roman"/>
                <w:sz w:val="18"/>
                <w:szCs w:val="18"/>
                <w:lang w:val="en-GB"/>
              </w:rPr>
              <w:tab/>
              <w:t xml:space="preserve">Accepted: </w:t>
            </w:r>
            <w:r w:rsidR="008E3F76">
              <w:rPr>
                <w:rFonts w:ascii="Times New Roman" w:hAnsi="Times New Roman" w:cs="Times New Roman"/>
                <w:sz w:val="18"/>
                <w:szCs w:val="18"/>
                <w:lang w:val="en-GB"/>
              </w:rPr>
              <w:t>August</w:t>
            </w:r>
            <w:r w:rsidRPr="00D41DEA">
              <w:rPr>
                <w:rFonts w:ascii="Times New Roman" w:hAnsi="Times New Roman" w:cs="Times New Roman"/>
                <w:sz w:val="18"/>
                <w:szCs w:val="18"/>
                <w:lang w:val="en-GB"/>
              </w:rPr>
              <w:t xml:space="preserve"> 2023</w:t>
            </w:r>
            <w:r w:rsidRPr="00D41DEA">
              <w:rPr>
                <w:rFonts w:ascii="Times New Roman" w:hAnsi="Times New Roman" w:cs="Times New Roman"/>
                <w:sz w:val="18"/>
                <w:szCs w:val="18"/>
                <w:lang w:val="en-GB"/>
              </w:rPr>
              <w:tab/>
              <w:t xml:space="preserve">Published: </w:t>
            </w:r>
            <w:r w:rsidR="00A01336">
              <w:rPr>
                <w:rFonts w:ascii="Times New Roman" w:hAnsi="Times New Roman" w:cs="Times New Roman"/>
                <w:sz w:val="18"/>
                <w:szCs w:val="18"/>
                <w:lang w:val="en-GB"/>
              </w:rPr>
              <w:t>August</w:t>
            </w:r>
            <w:r w:rsidRPr="00D41DEA">
              <w:rPr>
                <w:rFonts w:ascii="Times New Roman" w:hAnsi="Times New Roman" w:cs="Times New Roman"/>
                <w:sz w:val="18"/>
                <w:szCs w:val="18"/>
                <w:lang w:val="en-GB"/>
              </w:rPr>
              <w:t xml:space="preserve"> 2023</w:t>
            </w:r>
          </w:p>
        </w:tc>
      </w:tr>
    </w:tbl>
    <w:bookmarkEnd w:id="1"/>
    <w:p w14:paraId="26E35CA7" w14:textId="4390DF72" w:rsidR="00F105FC" w:rsidRPr="00D41DEA" w:rsidRDefault="00125661" w:rsidP="00374DA6">
      <w:pPr>
        <w:pStyle w:val="Rtytu"/>
        <w:rPr>
          <w:lang w:val="en-GB"/>
        </w:rPr>
      </w:pPr>
      <w:r w:rsidRPr="00D41DEA">
        <w:rPr>
          <w:lang w:val="en-GB"/>
        </w:rPr>
        <w:t xml:space="preserve">Analysis of </w:t>
      </w:r>
      <w:r w:rsidR="00C66D5B" w:rsidRPr="00D41DEA">
        <w:rPr>
          <w:lang w:val="en-GB"/>
        </w:rPr>
        <w:t>R</w:t>
      </w:r>
      <w:r w:rsidRPr="00D41DEA">
        <w:rPr>
          <w:lang w:val="en-GB"/>
        </w:rPr>
        <w:t xml:space="preserve">heological </w:t>
      </w:r>
      <w:r w:rsidR="00C66D5B" w:rsidRPr="00D41DEA">
        <w:rPr>
          <w:lang w:val="en-GB"/>
        </w:rPr>
        <w:t>P</w:t>
      </w:r>
      <w:r w:rsidRPr="00D41DEA">
        <w:rPr>
          <w:lang w:val="en-GB"/>
        </w:rPr>
        <w:t xml:space="preserve">roperties of </w:t>
      </w:r>
      <w:r w:rsidR="00C66D5B" w:rsidRPr="00D41DEA">
        <w:rPr>
          <w:lang w:val="en-GB"/>
        </w:rPr>
        <w:t>C</w:t>
      </w:r>
      <w:r w:rsidRPr="00D41DEA">
        <w:rPr>
          <w:lang w:val="en-GB"/>
        </w:rPr>
        <w:t xml:space="preserve">ement </w:t>
      </w:r>
      <w:r w:rsidR="00C66D5B" w:rsidRPr="00D41DEA">
        <w:rPr>
          <w:lang w:val="en-GB"/>
        </w:rPr>
        <w:t>C</w:t>
      </w:r>
      <w:r w:rsidRPr="00D41DEA">
        <w:rPr>
          <w:lang w:val="en-GB"/>
        </w:rPr>
        <w:t xml:space="preserve">omposites </w:t>
      </w:r>
      <w:r w:rsidR="00C66D5B" w:rsidRPr="00D41DEA">
        <w:rPr>
          <w:lang w:val="en-GB"/>
        </w:rPr>
        <w:t>B</w:t>
      </w:r>
      <w:r w:rsidRPr="00D41DEA">
        <w:rPr>
          <w:lang w:val="en-GB"/>
        </w:rPr>
        <w:t xml:space="preserve">ased on </w:t>
      </w:r>
      <w:r w:rsidR="00C66D5B" w:rsidRPr="00D41DEA">
        <w:rPr>
          <w:lang w:val="en-GB"/>
        </w:rPr>
        <w:t>W</w:t>
      </w:r>
      <w:r w:rsidRPr="00D41DEA">
        <w:rPr>
          <w:lang w:val="en-GB"/>
        </w:rPr>
        <w:t xml:space="preserve">aste </w:t>
      </w:r>
      <w:r w:rsidR="00C66D5B" w:rsidRPr="00D41DEA">
        <w:rPr>
          <w:lang w:val="en-GB"/>
        </w:rPr>
        <w:t>M</w:t>
      </w:r>
      <w:r w:rsidRPr="00D41DEA">
        <w:rPr>
          <w:lang w:val="en-GB"/>
        </w:rPr>
        <w:t>aterials</w:t>
      </w:r>
    </w:p>
    <w:p w14:paraId="7B664383" w14:textId="6EABB296" w:rsidR="00C54AC3" w:rsidRPr="00D41DEA" w:rsidRDefault="00C54AC3" w:rsidP="00374DA6">
      <w:pPr>
        <w:pStyle w:val="Rautor"/>
        <w:rPr>
          <w:b/>
          <w:lang w:val="en-GB"/>
        </w:rPr>
      </w:pPr>
      <w:r w:rsidRPr="00D41DEA">
        <w:rPr>
          <w:lang w:val="en-GB"/>
        </w:rPr>
        <w:t>Mateusz Zakrzewski</w:t>
      </w:r>
      <w:r w:rsidR="00F467DE" w:rsidRPr="00D41DEA">
        <w:rPr>
          <w:vertAlign w:val="superscript"/>
          <w:lang w:val="en-GB"/>
        </w:rPr>
        <w:t>1</w:t>
      </w:r>
      <w:r w:rsidR="00D41DEA">
        <w:rPr>
          <w:lang w:val="en-GB"/>
        </w:rPr>
        <w:t>,</w:t>
      </w:r>
      <w:r w:rsidRPr="00D41DEA">
        <w:rPr>
          <w:lang w:val="en-GB"/>
        </w:rPr>
        <w:t xml:space="preserve"> Jacek Domski</w:t>
      </w:r>
      <w:r w:rsidR="006F2A2C" w:rsidRPr="00D41DEA">
        <w:rPr>
          <w:vertAlign w:val="superscript"/>
          <w:lang w:val="en-GB"/>
        </w:rPr>
        <w:t>2</w:t>
      </w:r>
    </w:p>
    <w:p w14:paraId="7550686D" w14:textId="5BE986AE" w:rsidR="007B3CCA" w:rsidRPr="00D41DEA" w:rsidRDefault="006F2A2C" w:rsidP="00374DA6">
      <w:pPr>
        <w:pStyle w:val="Rafiliacja"/>
        <w:rPr>
          <w:rStyle w:val="Hipercze"/>
          <w:i w:val="0"/>
          <w:color w:val="auto"/>
          <w:szCs w:val="20"/>
          <w:u w:val="none"/>
          <w:lang w:val="en-GB"/>
        </w:rPr>
      </w:pPr>
      <w:r w:rsidRPr="00D41DEA">
        <w:rPr>
          <w:vertAlign w:val="superscript"/>
          <w:lang w:val="en-GB"/>
        </w:rPr>
        <w:t>1</w:t>
      </w:r>
      <w:r w:rsidR="00C54AC3" w:rsidRPr="00D41DEA">
        <w:rPr>
          <w:lang w:val="en-GB"/>
        </w:rPr>
        <w:t xml:space="preserve">Faculty of Civil Engineering, Environmental and Geodetic Sciences, </w:t>
      </w:r>
      <w:proofErr w:type="spellStart"/>
      <w:r w:rsidR="00C54AC3" w:rsidRPr="00D41DEA">
        <w:rPr>
          <w:lang w:val="en-GB"/>
        </w:rPr>
        <w:t>Koszalin</w:t>
      </w:r>
      <w:proofErr w:type="spellEnd"/>
      <w:r w:rsidR="00C54AC3" w:rsidRPr="00D41DEA">
        <w:rPr>
          <w:lang w:val="en-GB"/>
        </w:rPr>
        <w:t xml:space="preserve"> University of Technology,</w:t>
      </w:r>
      <w:r w:rsidR="00D41DEA">
        <w:rPr>
          <w:lang w:val="en-GB"/>
        </w:rPr>
        <w:t xml:space="preserve"> </w:t>
      </w:r>
      <w:r w:rsidR="00C54AC3" w:rsidRPr="00D41DEA">
        <w:rPr>
          <w:szCs w:val="20"/>
          <w:lang w:val="en-GB"/>
        </w:rPr>
        <w:t>Poland</w:t>
      </w:r>
      <w:r w:rsidR="00C66D5B" w:rsidRPr="00D41DEA">
        <w:rPr>
          <w:szCs w:val="20"/>
          <w:lang w:val="en-GB"/>
        </w:rPr>
        <w:t xml:space="preserve"> </w:t>
      </w:r>
      <w:r w:rsidR="00D41DEA">
        <w:rPr>
          <w:szCs w:val="20"/>
          <w:lang w:val="en-GB"/>
        </w:rPr>
        <w:br/>
      </w:r>
      <w:hyperlink r:id="rId9" w:history="1">
        <w:r w:rsidR="007B3CCA" w:rsidRPr="00D41DEA">
          <w:rPr>
            <w:rStyle w:val="Hipercze"/>
            <w:color w:val="auto"/>
            <w:szCs w:val="20"/>
            <w:u w:val="none"/>
            <w:lang w:val="en-GB"/>
          </w:rPr>
          <w:t>https://orcid.org/0000-0002-0419-5058</w:t>
        </w:r>
      </w:hyperlink>
    </w:p>
    <w:p w14:paraId="0A0BBD26" w14:textId="4A9297DC" w:rsidR="006F2A2C" w:rsidRPr="00D41DEA" w:rsidRDefault="006F2A2C" w:rsidP="00374DA6">
      <w:pPr>
        <w:pStyle w:val="Rafiliacja"/>
        <w:rPr>
          <w:szCs w:val="20"/>
          <w:lang w:val="en-GB"/>
        </w:rPr>
      </w:pPr>
      <w:r w:rsidRPr="00D41DEA">
        <w:rPr>
          <w:vertAlign w:val="superscript"/>
          <w:lang w:val="en-GB"/>
        </w:rPr>
        <w:t>2</w:t>
      </w:r>
      <w:r w:rsidRPr="00D41DEA">
        <w:rPr>
          <w:lang w:val="en-GB"/>
        </w:rPr>
        <w:t xml:space="preserve">Faculty of Civil Engineering, Environmental and Geodetic Sciences, </w:t>
      </w:r>
      <w:proofErr w:type="spellStart"/>
      <w:r w:rsidRPr="00D41DEA">
        <w:rPr>
          <w:lang w:val="en-GB"/>
        </w:rPr>
        <w:t>Koszalin</w:t>
      </w:r>
      <w:proofErr w:type="spellEnd"/>
      <w:r w:rsidRPr="00D41DEA">
        <w:rPr>
          <w:lang w:val="en-GB"/>
        </w:rPr>
        <w:t xml:space="preserve"> University of Technology,</w:t>
      </w:r>
      <w:r w:rsidR="00D41DEA">
        <w:rPr>
          <w:lang w:val="en-GB"/>
        </w:rPr>
        <w:t xml:space="preserve"> </w:t>
      </w:r>
      <w:r w:rsidRPr="00D41DEA">
        <w:rPr>
          <w:szCs w:val="20"/>
          <w:lang w:val="en-GB"/>
        </w:rPr>
        <w:t>Poland</w:t>
      </w:r>
      <w:r w:rsidR="00C66D5B" w:rsidRPr="00D41DEA">
        <w:rPr>
          <w:szCs w:val="20"/>
          <w:lang w:val="en-GB"/>
        </w:rPr>
        <w:t xml:space="preserve"> </w:t>
      </w:r>
      <w:r w:rsidR="00D41DEA">
        <w:rPr>
          <w:szCs w:val="20"/>
          <w:lang w:val="en-GB"/>
        </w:rPr>
        <w:br/>
      </w:r>
      <w:hyperlink r:id="rId10" w:history="1">
        <w:r w:rsidRPr="00D41DEA">
          <w:rPr>
            <w:rStyle w:val="Hipercze"/>
            <w:color w:val="auto"/>
            <w:szCs w:val="20"/>
            <w:u w:val="none"/>
            <w:lang w:val="en-GB"/>
          </w:rPr>
          <w:t>https://orcid.org/0000-0002-5112-1035</w:t>
        </w:r>
      </w:hyperlink>
    </w:p>
    <w:p w14:paraId="3BBE5AC1" w14:textId="219C897E" w:rsidR="00C54AC3" w:rsidRPr="00D41DEA" w:rsidRDefault="0015119D" w:rsidP="00374DA6">
      <w:pPr>
        <w:pStyle w:val="Rauco"/>
      </w:pPr>
      <w:r w:rsidRPr="00D41DEA">
        <w:rPr>
          <w:vertAlign w:val="superscript"/>
        </w:rPr>
        <w:t>*</w:t>
      </w:r>
      <w:r w:rsidRPr="00D41DEA">
        <w:t>corresponding author</w:t>
      </w:r>
      <w:r w:rsidR="00426286">
        <w:t>'</w:t>
      </w:r>
      <w:r w:rsidRPr="00D41DEA">
        <w:t xml:space="preserve">s e-mail: </w:t>
      </w:r>
      <w:r w:rsidR="00C54AC3" w:rsidRPr="00D41DEA">
        <w:t>mateusz.zakrzewski@tu.koszalin.pl</w:t>
      </w:r>
      <w:r w:rsidRPr="00D41DEA">
        <w:t>,</w:t>
      </w:r>
      <w:r w:rsidR="00C54AC3" w:rsidRPr="00D41DEA">
        <w:t xml:space="preserve"> jacek.domski@tu.koszalin.pl </w:t>
      </w:r>
    </w:p>
    <w:p w14:paraId="401304E3" w14:textId="60854322" w:rsidR="003F7569" w:rsidRPr="00D41DEA" w:rsidRDefault="00C54AC3" w:rsidP="00374DA6">
      <w:pPr>
        <w:pStyle w:val="Rab1"/>
      </w:pPr>
      <w:r w:rsidRPr="00D41DEA">
        <w:rPr>
          <w:b/>
        </w:rPr>
        <w:t>Abstract</w:t>
      </w:r>
      <w:r w:rsidR="00D41DEA">
        <w:rPr>
          <w:b/>
        </w:rPr>
        <w:t>:</w:t>
      </w:r>
      <w:r w:rsidRPr="00D41DEA">
        <w:rPr>
          <w:bCs/>
        </w:rPr>
        <w:t xml:space="preserve"> </w:t>
      </w:r>
      <w:r w:rsidR="003F7569" w:rsidRPr="00D41DEA">
        <w:t xml:space="preserve">This report presents the results </w:t>
      </w:r>
      <w:r w:rsidR="00D67D71" w:rsidRPr="00D41DEA">
        <w:t xml:space="preserve">and analysis of </w:t>
      </w:r>
      <w:r w:rsidR="00D56493" w:rsidRPr="00D41DEA">
        <w:t>long-term properties</w:t>
      </w:r>
      <w:r w:rsidR="00D67D71" w:rsidRPr="00D41DEA">
        <w:t xml:space="preserve"> of </w:t>
      </w:r>
      <w:proofErr w:type="spellStart"/>
      <w:r w:rsidR="00D67D71" w:rsidRPr="00D41DEA">
        <w:t>fib</w:t>
      </w:r>
      <w:r w:rsidR="00426286">
        <w:t>er</w:t>
      </w:r>
      <w:proofErr w:type="spellEnd"/>
      <w:r w:rsidR="00D67D71" w:rsidRPr="00D41DEA">
        <w:t>-reinforced c</w:t>
      </w:r>
      <w:r w:rsidR="00D56493" w:rsidRPr="00D41DEA">
        <w:t>ement composite</w:t>
      </w:r>
      <w:r w:rsidR="00D67D71" w:rsidRPr="00D41DEA">
        <w:t xml:space="preserve"> based on waste aggregate.</w:t>
      </w:r>
      <w:r w:rsidR="003310CA" w:rsidRPr="00D41DEA">
        <w:t xml:space="preserve"> </w:t>
      </w:r>
      <w:r w:rsidR="00AF3424" w:rsidRPr="00D41DEA">
        <w:t xml:space="preserve">The long-term tests were carried out on the stand proposed by the authors for </w:t>
      </w:r>
      <w:r w:rsidR="00426286">
        <w:t>simultaneously testing three beams with dimensions of 100x200x2900 mm</w:t>
      </w:r>
      <w:r w:rsidR="00AF3424" w:rsidRPr="00D41DEA">
        <w:t xml:space="preserve">. A total of 8 mixtures of cement composites </w:t>
      </w:r>
      <w:r w:rsidR="00652942" w:rsidRPr="00D41DEA">
        <w:t>with</w:t>
      </w:r>
      <w:r w:rsidR="00AF3424" w:rsidRPr="00D41DEA">
        <w:t xml:space="preserve"> aggregate from ceramic waste and waste sand were tested. Three beams were made for each mixture. One without dispersed reinforcement and two with </w:t>
      </w:r>
      <w:r w:rsidR="00426286">
        <w:t xml:space="preserve">0.5% and 1.0% </w:t>
      </w:r>
      <w:proofErr w:type="spellStart"/>
      <w:r w:rsidR="00426286">
        <w:t>fiber</w:t>
      </w:r>
      <w:proofErr w:type="spellEnd"/>
      <w:r w:rsidR="00426286">
        <w:t xml:space="preserve"> reinforcement ratios</w:t>
      </w:r>
      <w:r w:rsidR="00AF3424" w:rsidRPr="00D41DEA">
        <w:t xml:space="preserve">. </w:t>
      </w:r>
      <w:r w:rsidR="008501E1" w:rsidRPr="00D41DEA">
        <w:t>As dispersed reinforcement</w:t>
      </w:r>
      <w:r w:rsidR="00426286">
        <w:t>,</w:t>
      </w:r>
      <w:r w:rsidR="00AF3424" w:rsidRPr="00D41DEA">
        <w:t xml:space="preserve"> steel cord and hooked steel </w:t>
      </w:r>
      <w:proofErr w:type="spellStart"/>
      <w:r w:rsidR="00AF3424" w:rsidRPr="00D41DEA">
        <w:t>fibe</w:t>
      </w:r>
      <w:r w:rsidR="00426286">
        <w:t>r</w:t>
      </w:r>
      <w:r w:rsidR="00AF3424" w:rsidRPr="00D41DEA">
        <w:t>s</w:t>
      </w:r>
      <w:proofErr w:type="spellEnd"/>
      <w:r w:rsidR="008501E1" w:rsidRPr="00D41DEA">
        <w:t xml:space="preserve"> were used. The beams were subjected to </w:t>
      </w:r>
      <w:r w:rsidR="00426286">
        <w:t xml:space="preserve">a </w:t>
      </w:r>
      <w:r w:rsidR="008501E1" w:rsidRPr="00D41DEA">
        <w:t>four-point bending</w:t>
      </w:r>
      <w:r w:rsidR="00AF3424" w:rsidRPr="00D41DEA">
        <w:t xml:space="preserve"> </w:t>
      </w:r>
      <w:r w:rsidR="008501E1" w:rsidRPr="00D41DEA">
        <w:t xml:space="preserve">test. The research was carried out for 1000 days. </w:t>
      </w:r>
      <w:r w:rsidR="00AF3424" w:rsidRPr="00D41DEA">
        <w:t xml:space="preserve">An optical system was used as an innovative solution in long-term research. Based on the measurements, the creep coefficient </w:t>
      </w:r>
      <w:r w:rsidR="00652942" w:rsidRPr="00D41DEA">
        <w:t>in the mid-span</w:t>
      </w:r>
      <w:r w:rsidR="00AF3424" w:rsidRPr="00D41DEA">
        <w:t xml:space="preserve"> of the beams was determined</w:t>
      </w:r>
      <w:r w:rsidR="00426286">
        <w:t>,</w:t>
      </w:r>
      <w:r w:rsidR="00AF3424" w:rsidRPr="00D41DEA">
        <w:t xml:space="preserve"> and the </w:t>
      </w:r>
      <w:proofErr w:type="spellStart"/>
      <w:r w:rsidR="00AF3424" w:rsidRPr="00D41DEA">
        <w:t>cracking</w:t>
      </w:r>
      <w:r w:rsidR="008501E1" w:rsidRPr="00D41DEA">
        <w:t>s</w:t>
      </w:r>
      <w:proofErr w:type="spellEnd"/>
      <w:r w:rsidR="00AF3424" w:rsidRPr="00D41DEA">
        <w:t xml:space="preserve"> of the beams w</w:t>
      </w:r>
      <w:r w:rsidR="008501E1" w:rsidRPr="00D41DEA">
        <w:t>ere</w:t>
      </w:r>
      <w:r w:rsidR="00AF3424" w:rsidRPr="00D41DEA">
        <w:t xml:space="preserve"> analy</w:t>
      </w:r>
      <w:r w:rsidR="00426286">
        <w:t>s</w:t>
      </w:r>
      <w:r w:rsidR="00AF3424" w:rsidRPr="00D41DEA">
        <w:t xml:space="preserve">ed. The results obtained using manual measuring devices and the optical system were compared. </w:t>
      </w:r>
      <w:r w:rsidR="00426286">
        <w:t>A g</w:t>
      </w:r>
      <w:r w:rsidR="00B35962" w:rsidRPr="00D41DEA">
        <w:t xml:space="preserve">ood convergence of measurement methods was observed. </w:t>
      </w:r>
      <w:r w:rsidR="00AF3424" w:rsidRPr="00D41DEA">
        <w:t>During the analysis of the results, the coefficients modifying the method for calculating the crack width included in Eurocode 2 were determined.</w:t>
      </w:r>
    </w:p>
    <w:p w14:paraId="34AF4CE9" w14:textId="77F385BD" w:rsidR="00C54AC3" w:rsidRPr="00D41DEA" w:rsidRDefault="00C54AC3" w:rsidP="00D41DEA">
      <w:pPr>
        <w:pStyle w:val="Rab2"/>
      </w:pPr>
      <w:r w:rsidRPr="00D41DEA">
        <w:rPr>
          <w:b/>
        </w:rPr>
        <w:t>Keywords</w:t>
      </w:r>
      <w:r w:rsidR="00D41DEA">
        <w:rPr>
          <w:b/>
        </w:rPr>
        <w:t>:</w:t>
      </w:r>
      <w:r w:rsidRPr="00D41DEA">
        <w:t xml:space="preserve"> </w:t>
      </w:r>
      <w:r w:rsidR="00BD4AD0" w:rsidRPr="00D41DEA">
        <w:t xml:space="preserve">cement composites, </w:t>
      </w:r>
      <w:r w:rsidR="00D67D71" w:rsidRPr="00D41DEA">
        <w:t>creep,</w:t>
      </w:r>
      <w:r w:rsidRPr="00D41DEA">
        <w:t xml:space="preserve"> steel cord, </w:t>
      </w:r>
      <w:proofErr w:type="spellStart"/>
      <w:r w:rsidRPr="00D41DEA">
        <w:t>fibe</w:t>
      </w:r>
      <w:r w:rsidR="00426286">
        <w:t>r</w:t>
      </w:r>
      <w:proofErr w:type="spellEnd"/>
      <w:r w:rsidRPr="00D41DEA">
        <w:t>-reinforcement concrete, long-term study</w:t>
      </w:r>
      <w:r w:rsidR="00B5533A" w:rsidRPr="00D41DEA">
        <w:t>, concrete beams</w:t>
      </w:r>
      <w:r w:rsidR="00D67D71" w:rsidRPr="00D41DEA">
        <w:t xml:space="preserve">, </w:t>
      </w:r>
      <w:r w:rsidR="00D41DEA">
        <w:br/>
      </w:r>
      <w:r w:rsidR="00D67D71" w:rsidRPr="00D41DEA">
        <w:t>waste aggregate</w:t>
      </w:r>
      <w:r w:rsidR="006B7545" w:rsidRPr="00D41DEA">
        <w:t xml:space="preserve">, waste </w:t>
      </w:r>
      <w:proofErr w:type="spellStart"/>
      <w:r w:rsidR="006B7545" w:rsidRPr="00D41DEA">
        <w:t>fibe</w:t>
      </w:r>
      <w:r w:rsidR="00426286">
        <w:t>r</w:t>
      </w:r>
      <w:r w:rsidR="006B7545" w:rsidRPr="00D41DEA">
        <w:t>s</w:t>
      </w:r>
      <w:proofErr w:type="spellEnd"/>
      <w:r w:rsidR="006B7545" w:rsidRPr="00D41DEA">
        <w:t>,</w:t>
      </w:r>
      <w:r w:rsidR="00BD4AD0" w:rsidRPr="00D41DEA">
        <w:t xml:space="preserve"> crack</w:t>
      </w:r>
    </w:p>
    <w:p w14:paraId="0DA3F9FE" w14:textId="5FC8EC5A" w:rsidR="00C930F7" w:rsidRPr="00D41DEA" w:rsidRDefault="004E6257" w:rsidP="004E6257">
      <w:pPr>
        <w:pStyle w:val="Rn1"/>
        <w:rPr>
          <w:lang w:val="en-GB"/>
        </w:rPr>
      </w:pPr>
      <w:r w:rsidRPr="00D41DEA">
        <w:rPr>
          <w:lang w:val="en-GB"/>
        </w:rPr>
        <w:t xml:space="preserve">1. </w:t>
      </w:r>
      <w:r w:rsidR="003F0E46" w:rsidRPr="00D41DEA">
        <w:rPr>
          <w:lang w:val="en-GB"/>
        </w:rPr>
        <w:t>Introduction</w:t>
      </w:r>
    </w:p>
    <w:p w14:paraId="66BA3886" w14:textId="643B8DC6" w:rsidR="00C930F7" w:rsidRPr="00D41DEA" w:rsidRDefault="00D05004" w:rsidP="00374DA6">
      <w:pPr>
        <w:spacing w:after="0" w:line="240" w:lineRule="auto"/>
        <w:ind w:firstLine="284"/>
        <w:rPr>
          <w:rFonts w:ascii="Times New Roman" w:hAnsi="Times New Roman" w:cs="Times New Roman"/>
          <w:lang w:val="en-GB"/>
        </w:rPr>
      </w:pPr>
      <w:r w:rsidRPr="00D41DEA">
        <w:rPr>
          <w:rFonts w:ascii="Times New Roman" w:hAnsi="Times New Roman" w:cs="Times New Roman"/>
          <w:lang w:val="en-GB"/>
        </w:rPr>
        <w:t>We should prioriti</w:t>
      </w:r>
      <w:r w:rsidR="00426286">
        <w:rPr>
          <w:rFonts w:ascii="Times New Roman" w:hAnsi="Times New Roman" w:cs="Times New Roman"/>
          <w:lang w:val="en-GB"/>
        </w:rPr>
        <w:t>s</w:t>
      </w:r>
      <w:r w:rsidRPr="00D41DEA">
        <w:rPr>
          <w:rFonts w:ascii="Times New Roman" w:hAnsi="Times New Roman" w:cs="Times New Roman"/>
          <w:lang w:val="en-GB"/>
        </w:rPr>
        <w:t>e protecting the environment first. Hence, we should have an impact on the sensible utili</w:t>
      </w:r>
      <w:r w:rsidR="00426286">
        <w:rPr>
          <w:rFonts w:ascii="Times New Roman" w:hAnsi="Times New Roman" w:cs="Times New Roman"/>
          <w:lang w:val="en-GB"/>
        </w:rPr>
        <w:t>s</w:t>
      </w:r>
      <w:r w:rsidRPr="00D41DEA">
        <w:rPr>
          <w:rFonts w:ascii="Times New Roman" w:hAnsi="Times New Roman" w:cs="Times New Roman"/>
          <w:lang w:val="en-GB"/>
        </w:rPr>
        <w:t xml:space="preserve">ation of mineral deposits. Use them as little as feasible. This idea ought to be applied to construction as well. There are numerous publications where the </w:t>
      </w:r>
      <w:r w:rsidR="007E0B7F" w:rsidRPr="00D41DEA">
        <w:rPr>
          <w:rFonts w:ascii="Times New Roman" w:hAnsi="Times New Roman" w:cs="Times New Roman"/>
          <w:lang w:val="en-GB"/>
        </w:rPr>
        <w:t>researchers</w:t>
      </w:r>
      <w:r w:rsidRPr="00D41DEA">
        <w:rPr>
          <w:rFonts w:ascii="Times New Roman" w:hAnsi="Times New Roman" w:cs="Times New Roman"/>
          <w:lang w:val="en-GB"/>
        </w:rPr>
        <w:t xml:space="preserve"> advocate using waste materials instead of con</w:t>
      </w:r>
      <w:r w:rsidR="00892C13" w:rsidRPr="00D41DEA">
        <w:rPr>
          <w:rFonts w:ascii="Times New Roman" w:hAnsi="Times New Roman" w:cs="Times New Roman"/>
          <w:lang w:val="en-GB"/>
        </w:rPr>
        <w:t>ventional building materials</w:t>
      </w:r>
      <w:r w:rsidR="00F6137E" w:rsidRPr="00D41DEA">
        <w:rPr>
          <w:rFonts w:ascii="Times New Roman" w:hAnsi="Times New Roman" w:cs="Times New Roman"/>
          <w:lang w:val="en-GB"/>
        </w:rPr>
        <w:t xml:space="preserve"> </w:t>
      </w:r>
      <w:sdt>
        <w:sdtPr>
          <w:rPr>
            <w:rFonts w:ascii="Times New Roman" w:hAnsi="Times New Roman" w:cs="Times New Roman"/>
            <w:lang w:val="en-GB"/>
          </w:rPr>
          <w:tag w:val="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"/>
          <w:id w:val="672459184"/>
          <w:placeholder>
            <w:docPart w:val="DefaultPlaceholder_-1854013440"/>
          </w:placeholder>
        </w:sdtPr>
        <w:sdtContent>
          <w:r w:rsidR="00993073" w:rsidRPr="00D41DEA">
            <w:rPr>
              <w:rFonts w:ascii="Times New Roman" w:eastAsia="Times New Roman" w:hAnsi="Times New Roman" w:cs="Times New Roman"/>
              <w:lang w:val="en-GB"/>
            </w:rPr>
            <w:t>(Contreras-Marín et al. 2021</w:t>
          </w:r>
          <w:r w:rsidR="000D1844">
            <w:rPr>
              <w:rFonts w:ascii="Times New Roman" w:eastAsia="Times New Roman" w:hAnsi="Times New Roman" w:cs="Times New Roman"/>
              <w:lang w:val="en-GB"/>
            </w:rPr>
            <w:t>,</w:t>
          </w:r>
          <w:r w:rsidR="00993073" w:rsidRPr="00D41DEA">
            <w:rPr>
              <w:rFonts w:ascii="Times New Roman" w:eastAsia="Times New Roman" w:hAnsi="Times New Roman" w:cs="Times New Roman"/>
              <w:lang w:val="en-GB"/>
            </w:rPr>
            <w:t xml:space="preserve"> Hosseini 2020</w:t>
          </w:r>
          <w:r w:rsidR="000D1844">
            <w:rPr>
              <w:rFonts w:ascii="Times New Roman" w:eastAsia="Times New Roman" w:hAnsi="Times New Roman" w:cs="Times New Roman"/>
              <w:lang w:val="en-GB"/>
            </w:rPr>
            <w:t>,</w:t>
          </w:r>
          <w:r w:rsidR="00993073" w:rsidRPr="00D41DEA">
            <w:rPr>
              <w:rFonts w:ascii="Times New Roman" w:eastAsia="Times New Roman" w:hAnsi="Times New Roman" w:cs="Times New Roman"/>
              <w:lang w:val="en-GB"/>
            </w:rPr>
            <w:t xml:space="preserve"> Kim &amp; Choi 2012</w:t>
          </w:r>
          <w:r w:rsidR="000D1844">
            <w:rPr>
              <w:rFonts w:ascii="Times New Roman" w:eastAsia="Times New Roman" w:hAnsi="Times New Roman" w:cs="Times New Roman"/>
              <w:lang w:val="en-GB"/>
            </w:rPr>
            <w:t>,</w:t>
          </w:r>
          <w:r w:rsidR="00993073" w:rsidRPr="00D41DEA">
            <w:rPr>
              <w:rFonts w:ascii="Times New Roman" w:eastAsia="Times New Roman" w:hAnsi="Times New Roman" w:cs="Times New Roman"/>
              <w:lang w:val="en-GB"/>
            </w:rPr>
            <w:t xml:space="preserve"> Kong et al. 2022</w:t>
          </w:r>
          <w:r w:rsidR="000D1844">
            <w:rPr>
              <w:rFonts w:ascii="Times New Roman" w:eastAsia="Times New Roman" w:hAnsi="Times New Roman" w:cs="Times New Roman"/>
              <w:lang w:val="en-GB"/>
            </w:rPr>
            <w:t>,</w:t>
          </w:r>
          <w:r w:rsidR="00993073" w:rsidRPr="00D41DEA">
            <w:rPr>
              <w:rFonts w:ascii="Times New Roman" w:eastAsia="Times New Roman" w:hAnsi="Times New Roman" w:cs="Times New Roman"/>
              <w:lang w:val="en-GB"/>
            </w:rPr>
            <w:t xml:space="preserve"> Pappu</w:t>
          </w:r>
          <w:r w:rsidR="000D1844">
            <w:rPr>
              <w:rFonts w:ascii="Times New Roman" w:eastAsia="Times New Roman" w:hAnsi="Times New Roman" w:cs="Times New Roman"/>
              <w:lang w:val="en-GB"/>
            </w:rPr>
            <w:t xml:space="preserve"> et al.</w:t>
          </w:r>
          <w:r w:rsidR="00993073" w:rsidRPr="00D41DEA">
            <w:rPr>
              <w:rFonts w:ascii="Times New Roman" w:eastAsia="Times New Roman" w:hAnsi="Times New Roman" w:cs="Times New Roman"/>
              <w:lang w:val="en-GB"/>
            </w:rPr>
            <w:t xml:space="preserve"> 2007</w:t>
          </w:r>
          <w:r w:rsidR="000D1844">
            <w:rPr>
              <w:rFonts w:ascii="Times New Roman" w:eastAsia="Times New Roman" w:hAnsi="Times New Roman" w:cs="Times New Roman"/>
              <w:lang w:val="en-GB"/>
            </w:rPr>
            <w:t>,</w:t>
          </w:r>
          <w:r w:rsidR="00993073" w:rsidRPr="00D41DEA">
            <w:rPr>
              <w:rFonts w:ascii="Times New Roman" w:eastAsia="Times New Roman" w:hAnsi="Times New Roman" w:cs="Times New Roman"/>
              <w:lang w:val="en-GB"/>
            </w:rPr>
            <w:t xml:space="preserve"> Şahan Arel 2016</w:t>
          </w:r>
          <w:r w:rsidR="000D1844">
            <w:rPr>
              <w:rFonts w:ascii="Times New Roman" w:eastAsia="Times New Roman" w:hAnsi="Times New Roman" w:cs="Times New Roman"/>
              <w:lang w:val="en-GB"/>
            </w:rPr>
            <w:t>,</w:t>
          </w:r>
          <w:r w:rsidR="00993073" w:rsidRPr="00D41DEA">
            <w:rPr>
              <w:rFonts w:ascii="Times New Roman" w:eastAsia="Times New Roman" w:hAnsi="Times New Roman" w:cs="Times New Roman"/>
              <w:lang w:val="en-GB"/>
            </w:rPr>
            <w:t xml:space="preserve"> Seitl et al. 2019</w:t>
          </w:r>
          <w:r w:rsidR="000D1844">
            <w:rPr>
              <w:rFonts w:ascii="Times New Roman" w:eastAsia="Times New Roman" w:hAnsi="Times New Roman" w:cs="Times New Roman"/>
              <w:lang w:val="en-GB"/>
            </w:rPr>
            <w:t>,</w:t>
          </w:r>
          <w:r w:rsidR="00993073" w:rsidRPr="00D41DEA">
            <w:rPr>
              <w:rFonts w:ascii="Times New Roman" w:eastAsia="Times New Roman" w:hAnsi="Times New Roman" w:cs="Times New Roman"/>
              <w:lang w:val="en-GB"/>
            </w:rPr>
            <w:t xml:space="preserve"> </w:t>
          </w:r>
          <w:proofErr w:type="spellStart"/>
          <w:r w:rsidR="00993073" w:rsidRPr="00D41DEA">
            <w:rPr>
              <w:rFonts w:ascii="Times New Roman" w:eastAsia="Times New Roman" w:hAnsi="Times New Roman" w:cs="Times New Roman"/>
              <w:lang w:val="en-GB"/>
            </w:rPr>
            <w:t>Shafigh</w:t>
          </w:r>
          <w:proofErr w:type="spellEnd"/>
          <w:r w:rsidR="000D1844" w:rsidRPr="00D41DEA">
            <w:rPr>
              <w:rFonts w:ascii="Times New Roman" w:eastAsia="Times New Roman" w:hAnsi="Times New Roman" w:cs="Times New Roman"/>
              <w:lang w:val="en-GB"/>
            </w:rPr>
            <w:t xml:space="preserve"> et al.</w:t>
          </w:r>
          <w:r w:rsidR="00993073" w:rsidRPr="00D41DEA">
            <w:rPr>
              <w:rFonts w:ascii="Times New Roman" w:eastAsia="Times New Roman" w:hAnsi="Times New Roman" w:cs="Times New Roman"/>
              <w:lang w:val="en-GB"/>
            </w:rPr>
            <w:t xml:space="preserve"> 2014)</w:t>
          </w:r>
        </w:sdtContent>
      </w:sdt>
      <w:r w:rsidRPr="00D41DEA">
        <w:rPr>
          <w:rFonts w:ascii="Times New Roman" w:hAnsi="Times New Roman" w:cs="Times New Roman"/>
          <w:lang w:val="en-GB"/>
        </w:rPr>
        <w:t xml:space="preserve">. </w:t>
      </w:r>
      <w:r w:rsidR="0073330F" w:rsidRPr="00D41DEA">
        <w:rPr>
          <w:rFonts w:ascii="Times New Roman" w:hAnsi="Times New Roman" w:cs="Times New Roman"/>
          <w:lang w:val="en-GB"/>
        </w:rPr>
        <w:t>The production of cement composites based on waste materials offers many possibilities for the utili</w:t>
      </w:r>
      <w:r w:rsidR="00426286">
        <w:rPr>
          <w:rFonts w:ascii="Times New Roman" w:hAnsi="Times New Roman" w:cs="Times New Roman"/>
          <w:lang w:val="en-GB"/>
        </w:rPr>
        <w:t>s</w:t>
      </w:r>
      <w:r w:rsidR="0073330F" w:rsidRPr="00D41DEA">
        <w:rPr>
          <w:rFonts w:ascii="Times New Roman" w:hAnsi="Times New Roman" w:cs="Times New Roman"/>
          <w:lang w:val="en-GB"/>
        </w:rPr>
        <w:t>ation of various types of materials. Scientists are developing materials in which natural aggregate is replaced with waste</w:t>
      </w:r>
      <w:sdt>
        <w:sdtPr>
          <w:rPr>
            <w:rFonts w:ascii="Times New Roman" w:hAnsi="Times New Roman" w:cs="Times New Roman"/>
            <w:lang w:val="en-GB"/>
          </w:rPr>
          <w:tag w:val="MENDELEY_CITATION_v3_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"/>
          <w:id w:val="-1203636741"/>
          <w:placeholder>
            <w:docPart w:val="DefaultPlaceholder_-1854013440"/>
          </w:placeholder>
        </w:sdtPr>
        <w:sdtContent>
          <w:r w:rsidR="000D1844">
            <w:rPr>
              <w:rFonts w:ascii="Times New Roman" w:hAnsi="Times New Roman" w:cs="Times New Roman"/>
              <w:lang w:val="en-GB"/>
            </w:rPr>
            <w:t xml:space="preserve"> </w:t>
          </w:r>
          <w:r w:rsidR="00993073" w:rsidRPr="00D41DEA">
            <w:rPr>
              <w:rFonts w:ascii="Times New Roman" w:eastAsia="Times New Roman" w:hAnsi="Times New Roman" w:cs="Times New Roman"/>
              <w:lang w:val="en-GB"/>
            </w:rPr>
            <w:t>(</w:t>
          </w:r>
          <w:proofErr w:type="spellStart"/>
          <w:r w:rsidR="00993073" w:rsidRPr="00D41DEA">
            <w:rPr>
              <w:rFonts w:ascii="Times New Roman" w:eastAsia="Times New Roman" w:hAnsi="Times New Roman" w:cs="Times New Roman"/>
              <w:lang w:val="en-GB"/>
            </w:rPr>
            <w:t>Awoyera</w:t>
          </w:r>
          <w:proofErr w:type="spellEnd"/>
          <w:r w:rsidR="000D1844" w:rsidRPr="00D41DEA">
            <w:rPr>
              <w:rFonts w:ascii="Times New Roman" w:eastAsia="Times New Roman" w:hAnsi="Times New Roman" w:cs="Times New Roman"/>
              <w:lang w:val="en-GB"/>
            </w:rPr>
            <w:t xml:space="preserve"> et al.</w:t>
          </w:r>
          <w:r w:rsidR="00993073" w:rsidRPr="00D41DEA">
            <w:rPr>
              <w:rFonts w:ascii="Times New Roman" w:eastAsia="Times New Roman" w:hAnsi="Times New Roman" w:cs="Times New Roman"/>
              <w:lang w:val="en-GB"/>
            </w:rPr>
            <w:t xml:space="preserve"> 2018</w:t>
          </w:r>
          <w:r w:rsidR="000D1844">
            <w:rPr>
              <w:rFonts w:ascii="Times New Roman" w:eastAsia="Times New Roman" w:hAnsi="Times New Roman" w:cs="Times New Roman"/>
              <w:lang w:val="en-GB"/>
            </w:rPr>
            <w:t>,</w:t>
          </w:r>
          <w:r w:rsidR="00993073" w:rsidRPr="00D41DEA">
            <w:rPr>
              <w:rFonts w:ascii="Times New Roman" w:eastAsia="Times New Roman" w:hAnsi="Times New Roman" w:cs="Times New Roman"/>
              <w:lang w:val="en-GB"/>
            </w:rPr>
            <w:t xml:space="preserve"> Babafemi</w:t>
          </w:r>
          <w:r w:rsidR="000D1844" w:rsidRPr="00D41DEA">
            <w:rPr>
              <w:rFonts w:ascii="Times New Roman" w:eastAsia="Times New Roman" w:hAnsi="Times New Roman" w:cs="Times New Roman"/>
              <w:lang w:val="en-GB"/>
            </w:rPr>
            <w:t xml:space="preserve"> et al.</w:t>
          </w:r>
          <w:r w:rsidR="00993073" w:rsidRPr="00D41DEA">
            <w:rPr>
              <w:rFonts w:ascii="Times New Roman" w:eastAsia="Times New Roman" w:hAnsi="Times New Roman" w:cs="Times New Roman"/>
              <w:lang w:val="en-GB"/>
            </w:rPr>
            <w:t xml:space="preserve"> 2022</w:t>
          </w:r>
          <w:r w:rsidR="000D1844">
            <w:rPr>
              <w:rFonts w:ascii="Times New Roman" w:eastAsia="Times New Roman" w:hAnsi="Times New Roman" w:cs="Times New Roman"/>
              <w:lang w:val="en-GB"/>
            </w:rPr>
            <w:t>,</w:t>
          </w:r>
          <w:r w:rsidR="00993073" w:rsidRPr="00D41DEA">
            <w:rPr>
              <w:rFonts w:ascii="Times New Roman" w:eastAsia="Times New Roman" w:hAnsi="Times New Roman" w:cs="Times New Roman"/>
              <w:lang w:val="en-GB"/>
            </w:rPr>
            <w:t xml:space="preserve"> Saikia &amp; de Brito 2014)</w:t>
          </w:r>
        </w:sdtContent>
      </w:sdt>
      <w:r w:rsidR="0073330F" w:rsidRPr="00D41DEA">
        <w:rPr>
          <w:rFonts w:ascii="Times New Roman" w:hAnsi="Times New Roman" w:cs="Times New Roman"/>
          <w:lang w:val="en-GB"/>
        </w:rPr>
        <w:t xml:space="preserve"> or waste is used as concrete additives</w:t>
      </w:r>
      <w:r w:rsidR="000D1844">
        <w:rPr>
          <w:rFonts w:ascii="Times New Roman" w:hAnsi="Times New Roman" w:cs="Times New Roman"/>
          <w:lang w:val="en-GB"/>
        </w:rPr>
        <w:t xml:space="preserve"> </w:t>
      </w:r>
      <w:sdt>
        <w:sdtPr>
          <w:rPr>
            <w:rFonts w:ascii="Times New Roman" w:hAnsi="Times New Roman" w:cs="Times New Roman"/>
            <w:lang w:val="en-GB"/>
          </w:rPr>
          <w:tag w:val="MENDELEY_CITATION_v3_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"/>
          <w:id w:val="-949856358"/>
          <w:placeholder>
            <w:docPart w:val="DefaultPlaceholder_-1854013440"/>
          </w:placeholder>
        </w:sdtPr>
        <w:sdtContent>
          <w:r w:rsidR="00993073" w:rsidRPr="00D41DEA">
            <w:rPr>
              <w:rFonts w:ascii="Times New Roman" w:eastAsia="Times New Roman" w:hAnsi="Times New Roman" w:cs="Times New Roman"/>
              <w:lang w:val="en-GB"/>
            </w:rPr>
            <w:t>(Singh Shekhawat &amp; Aggarwal 2007</w:t>
          </w:r>
          <w:r w:rsidR="009962E4">
            <w:rPr>
              <w:rFonts w:ascii="Times New Roman" w:eastAsia="Times New Roman" w:hAnsi="Times New Roman" w:cs="Times New Roman"/>
              <w:lang w:val="en-GB"/>
            </w:rPr>
            <w:t>,</w:t>
          </w:r>
          <w:r w:rsidR="00993073" w:rsidRPr="00D41DEA">
            <w:rPr>
              <w:rFonts w:ascii="Times New Roman" w:eastAsia="Times New Roman" w:hAnsi="Times New Roman" w:cs="Times New Roman"/>
              <w:lang w:val="en-GB"/>
            </w:rPr>
            <w:t xml:space="preserve"> Zhu</w:t>
          </w:r>
          <w:r w:rsidR="009962E4" w:rsidRPr="00D41DEA">
            <w:rPr>
              <w:rFonts w:ascii="Times New Roman" w:eastAsia="Times New Roman" w:hAnsi="Times New Roman" w:cs="Times New Roman"/>
              <w:lang w:val="en-GB"/>
            </w:rPr>
            <w:t xml:space="preserve"> et al.</w:t>
          </w:r>
          <w:r w:rsidR="00993073" w:rsidRPr="00D41DEA">
            <w:rPr>
              <w:rFonts w:ascii="Times New Roman" w:eastAsia="Times New Roman" w:hAnsi="Times New Roman" w:cs="Times New Roman"/>
              <w:lang w:val="en-GB"/>
            </w:rPr>
            <w:t xml:space="preserve"> 2016)</w:t>
          </w:r>
        </w:sdtContent>
      </w:sdt>
      <w:r w:rsidR="0073330F" w:rsidRPr="00D41DEA">
        <w:rPr>
          <w:rFonts w:ascii="Times New Roman" w:hAnsi="Times New Roman" w:cs="Times New Roman"/>
          <w:lang w:val="en-GB"/>
        </w:rPr>
        <w:t xml:space="preserve"> or dispersed reinforcement</w:t>
      </w:r>
      <w:r w:rsidR="00892C13" w:rsidRPr="00D41DEA">
        <w:rPr>
          <w:rFonts w:ascii="Times New Roman" w:hAnsi="Times New Roman" w:cs="Times New Roman"/>
          <w:lang w:val="en-GB"/>
        </w:rPr>
        <w:t xml:space="preserve"> </w:t>
      </w:r>
      <w:sdt>
        <w:sdtPr>
          <w:rPr>
            <w:rFonts w:ascii="Times New Roman" w:hAnsi="Times New Roman" w:cs="Times New Roman"/>
            <w:lang w:val="en-GB"/>
          </w:rPr>
          <w:tag w:val="MENDELEY_CITATION_v3_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"/>
          <w:id w:val="935796695"/>
          <w:placeholder>
            <w:docPart w:val="DefaultPlaceholder_-1854013440"/>
          </w:placeholder>
        </w:sdtPr>
        <w:sdtContent>
          <w:r w:rsidR="00993073" w:rsidRPr="00D41DEA">
            <w:rPr>
              <w:rFonts w:ascii="Times New Roman" w:eastAsia="Times New Roman" w:hAnsi="Times New Roman" w:cs="Times New Roman"/>
              <w:lang w:val="en-GB"/>
            </w:rPr>
            <w:t>(Al-</w:t>
          </w:r>
          <w:proofErr w:type="spellStart"/>
          <w:r w:rsidR="00993073" w:rsidRPr="00D41DEA">
            <w:rPr>
              <w:rFonts w:ascii="Times New Roman" w:eastAsia="Times New Roman" w:hAnsi="Times New Roman" w:cs="Times New Roman"/>
              <w:lang w:val="en-GB"/>
            </w:rPr>
            <w:t>Tikrite</w:t>
          </w:r>
          <w:proofErr w:type="spellEnd"/>
          <w:r w:rsidR="00993073" w:rsidRPr="00D41DEA">
            <w:rPr>
              <w:rFonts w:ascii="Times New Roman" w:eastAsia="Times New Roman" w:hAnsi="Times New Roman" w:cs="Times New Roman"/>
              <w:lang w:val="en-GB"/>
            </w:rPr>
            <w:t xml:space="preserve"> &amp; Hadi 2017</w:t>
          </w:r>
          <w:r w:rsidR="009962E4">
            <w:rPr>
              <w:rFonts w:ascii="Times New Roman" w:eastAsia="Times New Roman" w:hAnsi="Times New Roman" w:cs="Times New Roman"/>
              <w:lang w:val="en-GB"/>
            </w:rPr>
            <w:t>,</w:t>
          </w:r>
          <w:r w:rsidR="00993073" w:rsidRPr="00D41DEA">
            <w:rPr>
              <w:rFonts w:ascii="Times New Roman" w:eastAsia="Times New Roman" w:hAnsi="Times New Roman" w:cs="Times New Roman"/>
              <w:lang w:val="en-GB"/>
            </w:rPr>
            <w:t xml:space="preserve"> Borhan</w:t>
          </w:r>
          <w:r w:rsidR="009962E4" w:rsidRPr="00D41DEA">
            <w:rPr>
              <w:rFonts w:ascii="Times New Roman" w:eastAsia="Times New Roman" w:hAnsi="Times New Roman" w:cs="Times New Roman"/>
              <w:lang w:val="en-GB"/>
            </w:rPr>
            <w:t xml:space="preserve"> et al.</w:t>
          </w:r>
          <w:r w:rsidR="00993073" w:rsidRPr="00D41DEA">
            <w:rPr>
              <w:rFonts w:ascii="Times New Roman" w:eastAsia="Times New Roman" w:hAnsi="Times New Roman" w:cs="Times New Roman"/>
              <w:lang w:val="en-GB"/>
            </w:rPr>
            <w:t xml:space="preserve"> 2020</w:t>
          </w:r>
          <w:r w:rsidR="009962E4">
            <w:rPr>
              <w:rFonts w:ascii="Times New Roman" w:eastAsia="Times New Roman" w:hAnsi="Times New Roman" w:cs="Times New Roman"/>
              <w:lang w:val="en-GB"/>
            </w:rPr>
            <w:t>,</w:t>
          </w:r>
          <w:r w:rsidR="00993073" w:rsidRPr="00D41DEA">
            <w:rPr>
              <w:rFonts w:ascii="Times New Roman" w:eastAsia="Times New Roman" w:hAnsi="Times New Roman" w:cs="Times New Roman"/>
              <w:lang w:val="en-GB"/>
            </w:rPr>
            <w:t xml:space="preserve"> </w:t>
          </w:r>
          <w:proofErr w:type="spellStart"/>
          <w:r w:rsidR="00993073" w:rsidRPr="00D41DEA">
            <w:rPr>
              <w:rFonts w:ascii="Times New Roman" w:eastAsia="Times New Roman" w:hAnsi="Times New Roman" w:cs="Times New Roman"/>
              <w:lang w:val="en-GB"/>
            </w:rPr>
            <w:t>Khaloo</w:t>
          </w:r>
          <w:proofErr w:type="spellEnd"/>
          <w:r w:rsidR="009962E4" w:rsidRPr="00D41DEA">
            <w:rPr>
              <w:rFonts w:ascii="Times New Roman" w:eastAsia="Times New Roman" w:hAnsi="Times New Roman" w:cs="Times New Roman"/>
              <w:lang w:val="en-GB"/>
            </w:rPr>
            <w:t xml:space="preserve"> et al.</w:t>
          </w:r>
          <w:r w:rsidR="00993073" w:rsidRPr="00D41DEA">
            <w:rPr>
              <w:rFonts w:ascii="Times New Roman" w:eastAsia="Times New Roman" w:hAnsi="Times New Roman" w:cs="Times New Roman"/>
              <w:lang w:val="en-GB"/>
            </w:rPr>
            <w:t xml:space="preserve"> 2015)</w:t>
          </w:r>
        </w:sdtContent>
      </w:sdt>
      <w:r w:rsidR="0073330F" w:rsidRPr="00D41DEA">
        <w:rPr>
          <w:rFonts w:ascii="Times New Roman" w:hAnsi="Times New Roman" w:cs="Times New Roman"/>
          <w:lang w:val="en-GB"/>
        </w:rPr>
        <w:t xml:space="preserve">. </w:t>
      </w:r>
      <w:r w:rsidR="00C930F7" w:rsidRPr="00D41DEA">
        <w:rPr>
          <w:rFonts w:ascii="Times New Roman" w:hAnsi="Times New Roman" w:cs="Times New Roman"/>
          <w:lang w:val="en-GB"/>
        </w:rPr>
        <w:t xml:space="preserve">From the point of view of </w:t>
      </w:r>
      <w:r w:rsidR="00426286">
        <w:rPr>
          <w:rFonts w:ascii="Times New Roman" w:hAnsi="Times New Roman" w:cs="Times New Roman"/>
          <w:lang w:val="en-GB"/>
        </w:rPr>
        <w:t>using</w:t>
      </w:r>
      <w:r w:rsidR="00C930F7" w:rsidRPr="00D41DEA">
        <w:rPr>
          <w:rFonts w:ascii="Times New Roman" w:hAnsi="Times New Roman" w:cs="Times New Roman"/>
          <w:lang w:val="en-GB"/>
        </w:rPr>
        <w:t xml:space="preserve"> cement composites based on waste materials in structural elements, a </w:t>
      </w:r>
      <w:r w:rsidR="00426286">
        <w:rPr>
          <w:rFonts w:ascii="Times New Roman" w:hAnsi="Times New Roman" w:cs="Times New Roman"/>
          <w:lang w:val="en-GB"/>
        </w:rPr>
        <w:t>signific</w:t>
      </w:r>
      <w:r w:rsidR="00C930F7" w:rsidRPr="00D41DEA">
        <w:rPr>
          <w:rFonts w:ascii="Times New Roman" w:hAnsi="Times New Roman" w:cs="Times New Roman"/>
          <w:lang w:val="en-GB"/>
        </w:rPr>
        <w:t>ant issue is the behavio</w:t>
      </w:r>
      <w:r w:rsidR="00426286">
        <w:rPr>
          <w:rFonts w:ascii="Times New Roman" w:hAnsi="Times New Roman" w:cs="Times New Roman"/>
          <w:lang w:val="en-GB"/>
        </w:rPr>
        <w:t>u</w:t>
      </w:r>
      <w:r w:rsidR="00C930F7" w:rsidRPr="00D41DEA">
        <w:rPr>
          <w:rFonts w:ascii="Times New Roman" w:hAnsi="Times New Roman" w:cs="Times New Roman"/>
          <w:lang w:val="en-GB"/>
        </w:rPr>
        <w:t xml:space="preserve">r under load over time. In order to maintain the serviceability limit states, it is necessary to </w:t>
      </w:r>
      <w:r w:rsidR="00A90EC0" w:rsidRPr="00D41DEA">
        <w:rPr>
          <w:rFonts w:ascii="Times New Roman" w:hAnsi="Times New Roman" w:cs="Times New Roman"/>
          <w:lang w:val="en-GB"/>
        </w:rPr>
        <w:t>prec</w:t>
      </w:r>
      <w:r w:rsidR="00C12D52" w:rsidRPr="00D41DEA">
        <w:rPr>
          <w:rFonts w:ascii="Times New Roman" w:hAnsi="Times New Roman" w:cs="Times New Roman"/>
          <w:lang w:val="en-GB"/>
        </w:rPr>
        <w:t>i</w:t>
      </w:r>
      <w:r w:rsidR="00A90EC0" w:rsidRPr="00D41DEA">
        <w:rPr>
          <w:rFonts w:ascii="Times New Roman" w:hAnsi="Times New Roman" w:cs="Times New Roman"/>
          <w:lang w:val="en-GB"/>
        </w:rPr>
        <w:t>s</w:t>
      </w:r>
      <w:r w:rsidR="00C12D52" w:rsidRPr="00D41DEA">
        <w:rPr>
          <w:rFonts w:ascii="Times New Roman" w:hAnsi="Times New Roman" w:cs="Times New Roman"/>
          <w:lang w:val="en-GB"/>
        </w:rPr>
        <w:t>e</w:t>
      </w:r>
      <w:r w:rsidR="00A90EC0" w:rsidRPr="00D41DEA">
        <w:rPr>
          <w:rFonts w:ascii="Times New Roman" w:hAnsi="Times New Roman" w:cs="Times New Roman"/>
          <w:lang w:val="en-GB"/>
        </w:rPr>
        <w:t xml:space="preserve">ly predict </w:t>
      </w:r>
      <w:r w:rsidR="00426286">
        <w:rPr>
          <w:rFonts w:ascii="Times New Roman" w:hAnsi="Times New Roman" w:cs="Times New Roman"/>
          <w:lang w:val="en-GB"/>
        </w:rPr>
        <w:t xml:space="preserve">the </w:t>
      </w:r>
      <w:r w:rsidR="00A90EC0" w:rsidRPr="00D41DEA">
        <w:rPr>
          <w:rFonts w:ascii="Times New Roman" w:hAnsi="Times New Roman" w:cs="Times New Roman"/>
          <w:lang w:val="en-GB"/>
        </w:rPr>
        <w:t xml:space="preserve">deflection and </w:t>
      </w:r>
      <w:proofErr w:type="spellStart"/>
      <w:r w:rsidR="00A90EC0" w:rsidRPr="00D41DEA">
        <w:rPr>
          <w:rFonts w:ascii="Times New Roman" w:hAnsi="Times New Roman" w:cs="Times New Roman"/>
          <w:lang w:val="en-GB"/>
        </w:rPr>
        <w:t>crackings</w:t>
      </w:r>
      <w:proofErr w:type="spellEnd"/>
      <w:r w:rsidR="00A90EC0" w:rsidRPr="00D41DEA">
        <w:rPr>
          <w:rFonts w:ascii="Times New Roman" w:hAnsi="Times New Roman" w:cs="Times New Roman"/>
          <w:lang w:val="en-GB"/>
        </w:rPr>
        <w:t xml:space="preserve"> of element made of cement composites. </w:t>
      </w:r>
      <w:r w:rsidR="00C12D52" w:rsidRPr="00D41DEA">
        <w:rPr>
          <w:rFonts w:ascii="Times New Roman" w:hAnsi="Times New Roman" w:cs="Times New Roman"/>
          <w:lang w:val="en-GB"/>
        </w:rPr>
        <w:t>For this</w:t>
      </w:r>
      <w:r w:rsidR="00FE017B" w:rsidRPr="00D41DEA">
        <w:rPr>
          <w:rFonts w:ascii="Times New Roman" w:hAnsi="Times New Roman" w:cs="Times New Roman"/>
          <w:lang w:val="en-GB"/>
        </w:rPr>
        <w:t xml:space="preserve"> reason</w:t>
      </w:r>
      <w:r w:rsidR="00C12D52" w:rsidRPr="00D41DEA">
        <w:rPr>
          <w:rFonts w:ascii="Times New Roman" w:hAnsi="Times New Roman" w:cs="Times New Roman"/>
          <w:lang w:val="en-GB"/>
        </w:rPr>
        <w:t xml:space="preserve">, it is also necessary to determine the shrinkage and creep of these materials. </w:t>
      </w:r>
      <w:r w:rsidR="0073330F" w:rsidRPr="00D41DEA">
        <w:rPr>
          <w:rFonts w:ascii="Times New Roman" w:hAnsi="Times New Roman" w:cs="Times New Roman"/>
          <w:lang w:val="en-GB"/>
        </w:rPr>
        <w:t>All t</w:t>
      </w:r>
      <w:r w:rsidR="00C930F7" w:rsidRPr="00D41DEA">
        <w:rPr>
          <w:rFonts w:ascii="Times New Roman" w:hAnsi="Times New Roman" w:cs="Times New Roman"/>
          <w:lang w:val="en-GB"/>
        </w:rPr>
        <w:t>hese features are not yet sufficiently tested to be able to design optimi</w:t>
      </w:r>
      <w:r w:rsidR="00426286">
        <w:rPr>
          <w:rFonts w:ascii="Times New Roman" w:hAnsi="Times New Roman" w:cs="Times New Roman"/>
          <w:lang w:val="en-GB"/>
        </w:rPr>
        <w:t>s</w:t>
      </w:r>
      <w:r w:rsidR="00C930F7" w:rsidRPr="00D41DEA">
        <w:rPr>
          <w:rFonts w:ascii="Times New Roman" w:hAnsi="Times New Roman" w:cs="Times New Roman"/>
          <w:lang w:val="en-GB"/>
        </w:rPr>
        <w:t xml:space="preserve">ed structures. Knowledge of these features will allow for </w:t>
      </w:r>
      <w:r w:rsidR="00426286">
        <w:rPr>
          <w:rFonts w:ascii="Times New Roman" w:hAnsi="Times New Roman" w:cs="Times New Roman"/>
          <w:lang w:val="en-GB"/>
        </w:rPr>
        <w:t xml:space="preserve">a </w:t>
      </w:r>
      <w:r w:rsidR="00C930F7" w:rsidRPr="00D41DEA">
        <w:rPr>
          <w:rFonts w:ascii="Times New Roman" w:hAnsi="Times New Roman" w:cs="Times New Roman"/>
          <w:lang w:val="en-GB"/>
        </w:rPr>
        <w:t>more accurate prediction of the behavio</w:t>
      </w:r>
      <w:r w:rsidR="00426286">
        <w:rPr>
          <w:rFonts w:ascii="Times New Roman" w:hAnsi="Times New Roman" w:cs="Times New Roman"/>
          <w:lang w:val="en-GB"/>
        </w:rPr>
        <w:t>u</w:t>
      </w:r>
      <w:r w:rsidR="00C930F7" w:rsidRPr="00D41DEA">
        <w:rPr>
          <w:rFonts w:ascii="Times New Roman" w:hAnsi="Times New Roman" w:cs="Times New Roman"/>
          <w:lang w:val="en-GB"/>
        </w:rPr>
        <w:t xml:space="preserve">r of the structure over time. </w:t>
      </w:r>
      <w:r w:rsidR="00426286">
        <w:rPr>
          <w:rFonts w:ascii="Times New Roman" w:hAnsi="Times New Roman" w:cs="Times New Roman"/>
          <w:lang w:val="en-GB"/>
        </w:rPr>
        <w:t>Considering</w:t>
      </w:r>
      <w:r w:rsidR="00C930F7" w:rsidRPr="00D41DEA">
        <w:rPr>
          <w:rFonts w:ascii="Times New Roman" w:hAnsi="Times New Roman" w:cs="Times New Roman"/>
          <w:lang w:val="en-GB"/>
        </w:rPr>
        <w:t xml:space="preserve"> current trends, the share of building materials using recycled waste will increase. The use of substitutes for coarse aggregate is important for the </w:t>
      </w:r>
      <w:r w:rsidR="00E55CF0" w:rsidRPr="00D41DEA">
        <w:rPr>
          <w:rFonts w:ascii="Times New Roman" w:hAnsi="Times New Roman" w:cs="Times New Roman"/>
          <w:lang w:val="en-GB"/>
        </w:rPr>
        <w:t>Authors</w:t>
      </w:r>
      <w:r w:rsidR="00426286">
        <w:rPr>
          <w:rFonts w:ascii="Times New Roman" w:hAnsi="Times New Roman" w:cs="Times New Roman"/>
          <w:lang w:val="en-GB"/>
        </w:rPr>
        <w:t>'</w:t>
      </w:r>
      <w:r w:rsidR="00E55CF0" w:rsidRPr="00D41DEA">
        <w:rPr>
          <w:rFonts w:ascii="Times New Roman" w:hAnsi="Times New Roman" w:cs="Times New Roman"/>
          <w:lang w:val="en-GB"/>
        </w:rPr>
        <w:t xml:space="preserve"> </w:t>
      </w:r>
      <w:r w:rsidR="00C930F7" w:rsidRPr="00D41DEA">
        <w:rPr>
          <w:rFonts w:ascii="Times New Roman" w:hAnsi="Times New Roman" w:cs="Times New Roman"/>
          <w:lang w:val="en-GB"/>
        </w:rPr>
        <w:t xml:space="preserve">region. There are large deposits of natural aggregates in north-western Poland. They are mostly fine sands. Coarse aggregate is obtained in the process of </w:t>
      </w:r>
      <w:proofErr w:type="spellStart"/>
      <w:r w:rsidR="00C930F7" w:rsidRPr="00D41DEA">
        <w:rPr>
          <w:rFonts w:ascii="Times New Roman" w:hAnsi="Times New Roman" w:cs="Times New Roman"/>
          <w:lang w:val="en-GB"/>
        </w:rPr>
        <w:t>hydroclassification</w:t>
      </w:r>
      <w:proofErr w:type="spellEnd"/>
      <w:r w:rsidR="00211BBA" w:rsidRPr="00D41DEA">
        <w:rPr>
          <w:rFonts w:ascii="Times New Roman" w:hAnsi="Times New Roman" w:cs="Times New Roman"/>
          <w:lang w:val="en-GB"/>
        </w:rPr>
        <w:t xml:space="preserve"> </w:t>
      </w:r>
      <w:sdt>
        <w:sdtPr>
          <w:rPr>
            <w:rFonts w:ascii="Times New Roman" w:hAnsi="Times New Roman" w:cs="Times New Roman"/>
            <w:lang w:val="en-GB"/>
          </w:rPr>
          <w:tag w:val="MENDELEY_CITATION_v3_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"/>
          <w:id w:val="1558360088"/>
          <w:placeholder>
            <w:docPart w:val="DefaultPlaceholder_-1854013440"/>
          </w:placeholder>
        </w:sdtPr>
        <w:sdtContent>
          <w:r w:rsidR="00993073" w:rsidRPr="00D41DEA">
            <w:rPr>
              <w:rFonts w:ascii="Times New Roman" w:eastAsia="Times New Roman" w:hAnsi="Times New Roman" w:cs="Times New Roman"/>
              <w:lang w:val="en-GB"/>
            </w:rPr>
            <w:t>(</w:t>
          </w:r>
          <w:proofErr w:type="spellStart"/>
          <w:r w:rsidR="00993073" w:rsidRPr="00D41DEA">
            <w:rPr>
              <w:rFonts w:ascii="Times New Roman" w:eastAsia="Times New Roman" w:hAnsi="Times New Roman" w:cs="Times New Roman"/>
              <w:lang w:val="en-GB"/>
            </w:rPr>
            <w:t>Głodkowska</w:t>
          </w:r>
          <w:proofErr w:type="spellEnd"/>
          <w:r w:rsidR="009962E4" w:rsidRPr="00D41DEA">
            <w:rPr>
              <w:rFonts w:ascii="Times New Roman" w:eastAsia="Times New Roman" w:hAnsi="Times New Roman" w:cs="Times New Roman"/>
              <w:lang w:val="en-GB"/>
            </w:rPr>
            <w:t xml:space="preserve"> et al.</w:t>
          </w:r>
          <w:r w:rsidR="00993073" w:rsidRPr="00D41DEA">
            <w:rPr>
              <w:rFonts w:ascii="Times New Roman" w:eastAsia="Times New Roman" w:hAnsi="Times New Roman" w:cs="Times New Roman"/>
              <w:lang w:val="en-GB"/>
            </w:rPr>
            <w:t xml:space="preserve"> 2013</w:t>
          </w:r>
          <w:r w:rsidR="009962E4">
            <w:rPr>
              <w:rFonts w:ascii="Times New Roman" w:eastAsia="Times New Roman" w:hAnsi="Times New Roman" w:cs="Times New Roman"/>
              <w:lang w:val="en-GB"/>
            </w:rPr>
            <w:t>,</w:t>
          </w:r>
          <w:r w:rsidR="00993073" w:rsidRPr="00D41DEA">
            <w:rPr>
              <w:rFonts w:ascii="Times New Roman" w:eastAsia="Times New Roman" w:hAnsi="Times New Roman" w:cs="Times New Roman"/>
              <w:lang w:val="en-GB"/>
            </w:rPr>
            <w:t xml:space="preserve"> Laskowska-Bury 2009)</w:t>
          </w:r>
        </w:sdtContent>
      </w:sdt>
      <w:r w:rsidR="00C930F7" w:rsidRPr="00D41DEA">
        <w:rPr>
          <w:rFonts w:ascii="Times New Roman" w:hAnsi="Times New Roman" w:cs="Times New Roman"/>
          <w:lang w:val="en-GB"/>
        </w:rPr>
        <w:t xml:space="preserve">. As a result of this process, significant amounts of sand are generated, which are currently difficult to manage. The best example of this is Pomorska Góra </w:t>
      </w:r>
      <w:proofErr w:type="spellStart"/>
      <w:r w:rsidR="00C930F7" w:rsidRPr="00D41DEA">
        <w:rPr>
          <w:rFonts w:ascii="Times New Roman" w:hAnsi="Times New Roman" w:cs="Times New Roman"/>
          <w:lang w:val="en-GB"/>
        </w:rPr>
        <w:t>Piasku</w:t>
      </w:r>
      <w:proofErr w:type="spellEnd"/>
      <w:r w:rsidR="00C930F7" w:rsidRPr="00D41DEA">
        <w:rPr>
          <w:rFonts w:ascii="Times New Roman" w:hAnsi="Times New Roman" w:cs="Times New Roman"/>
          <w:lang w:val="en-GB"/>
        </w:rPr>
        <w:t xml:space="preserve">. It is an artificial hill made of </w:t>
      </w:r>
      <w:r w:rsidR="007370D9" w:rsidRPr="00D41DEA">
        <w:rPr>
          <w:rFonts w:ascii="Times New Roman" w:hAnsi="Times New Roman" w:cs="Times New Roman"/>
          <w:lang w:val="en-GB"/>
        </w:rPr>
        <w:t xml:space="preserve">waste </w:t>
      </w:r>
      <w:r w:rsidR="00C930F7" w:rsidRPr="00D41DEA">
        <w:rPr>
          <w:rFonts w:ascii="Times New Roman" w:hAnsi="Times New Roman" w:cs="Times New Roman"/>
          <w:lang w:val="en-GB"/>
        </w:rPr>
        <w:t>sand, about 600 m long and about 200 m wide. At its highest point, it reaches a height of 66 m</w:t>
      </w:r>
      <w:r w:rsidR="00F0519A" w:rsidRPr="00D41DEA">
        <w:rPr>
          <w:rFonts w:ascii="Times New Roman" w:hAnsi="Times New Roman" w:cs="Times New Roman"/>
          <w:lang w:val="en-GB"/>
        </w:rPr>
        <w:t>.</w:t>
      </w:r>
      <w:r w:rsidR="00C07BEB" w:rsidRPr="00D41DEA">
        <w:rPr>
          <w:rFonts w:ascii="Times New Roman" w:hAnsi="Times New Roman" w:cs="Times New Roman"/>
          <w:lang w:val="en-GB"/>
        </w:rPr>
        <w:t xml:space="preserve"> </w:t>
      </w:r>
      <w:r w:rsidR="00C930F7" w:rsidRPr="00D41DEA">
        <w:rPr>
          <w:rFonts w:ascii="Times New Roman" w:hAnsi="Times New Roman" w:cs="Times New Roman"/>
          <w:lang w:val="en-GB"/>
        </w:rPr>
        <w:t>The hill was created as a</w:t>
      </w:r>
      <w:r w:rsidR="003D5646">
        <w:rPr>
          <w:rFonts w:ascii="Times New Roman" w:hAnsi="Times New Roman" w:cs="Times New Roman"/>
          <w:lang w:val="en-GB"/>
        </w:rPr>
        <w:t> </w:t>
      </w:r>
      <w:r w:rsidR="00C930F7" w:rsidRPr="00D41DEA">
        <w:rPr>
          <w:rFonts w:ascii="Times New Roman" w:hAnsi="Times New Roman" w:cs="Times New Roman"/>
          <w:lang w:val="en-GB"/>
        </w:rPr>
        <w:t>result of many years of aggregate extraction. According to estimates</w:t>
      </w:r>
      <w:r w:rsidR="00C07BEB" w:rsidRPr="00D41DEA">
        <w:rPr>
          <w:rFonts w:ascii="Times New Roman" w:hAnsi="Times New Roman" w:cs="Times New Roman"/>
          <w:lang w:val="en-GB"/>
        </w:rPr>
        <w:t>,</w:t>
      </w:r>
      <w:r w:rsidR="00133850" w:rsidRPr="00D41DEA">
        <w:rPr>
          <w:rFonts w:ascii="Times New Roman" w:hAnsi="Times New Roman" w:cs="Times New Roman"/>
          <w:lang w:val="en-GB"/>
        </w:rPr>
        <w:t xml:space="preserve"> </w:t>
      </w:r>
      <w:r w:rsidR="00426286">
        <w:rPr>
          <w:rFonts w:ascii="Times New Roman" w:hAnsi="Times New Roman" w:cs="Times New Roman"/>
          <w:lang w:val="en-GB"/>
        </w:rPr>
        <w:t>8 million tons of sand are</w:t>
      </w:r>
      <w:r w:rsidR="00C930F7" w:rsidRPr="00D41DEA">
        <w:rPr>
          <w:rFonts w:ascii="Times New Roman" w:hAnsi="Times New Roman" w:cs="Times New Roman"/>
          <w:lang w:val="en-GB"/>
        </w:rPr>
        <w:t xml:space="preserve"> in the heap.</w:t>
      </w:r>
    </w:p>
    <w:p w14:paraId="4BCBC980" w14:textId="064E3651" w:rsidR="000D6CC6" w:rsidRPr="00D41DEA" w:rsidRDefault="00426286" w:rsidP="00374DA6">
      <w:pPr>
        <w:spacing w:after="0" w:line="240" w:lineRule="auto"/>
        <w:ind w:firstLine="284"/>
        <w:rPr>
          <w:rFonts w:ascii="Times New Roman" w:hAnsi="Times New Roman" w:cs="Times New Roman"/>
          <w:lang w:val="en-GB"/>
        </w:rPr>
      </w:pPr>
      <w:r>
        <w:rPr>
          <w:rFonts w:ascii="Times New Roman" w:hAnsi="Times New Roman" w:cs="Times New Roman"/>
          <w:lang w:val="en-GB"/>
        </w:rPr>
        <w:t>Scientists less frequently perform research on the rheological properties of cement composite</w:t>
      </w:r>
      <w:r w:rsidR="007D51B9" w:rsidRPr="00D41DEA">
        <w:rPr>
          <w:rFonts w:ascii="Times New Roman" w:hAnsi="Times New Roman" w:cs="Times New Roman"/>
          <w:lang w:val="en-GB"/>
        </w:rPr>
        <w:t xml:space="preserve">s due to the long period of research. Most often, tests are performed for a period of </w:t>
      </w:r>
      <w:r w:rsidR="00D2084A" w:rsidRPr="00D41DEA">
        <w:rPr>
          <w:rFonts w:ascii="Times New Roman" w:hAnsi="Times New Roman" w:cs="Times New Roman"/>
          <w:lang w:val="en-GB"/>
        </w:rPr>
        <w:t>less tha</w:t>
      </w:r>
      <w:r w:rsidR="001205EE" w:rsidRPr="00D41DEA">
        <w:rPr>
          <w:rFonts w:ascii="Times New Roman" w:hAnsi="Times New Roman" w:cs="Times New Roman"/>
          <w:lang w:val="en-GB"/>
        </w:rPr>
        <w:t>n one year</w:t>
      </w:r>
      <w:sdt>
        <w:sdtPr>
          <w:rPr>
            <w:rFonts w:ascii="Times New Roman" w:hAnsi="Times New Roman" w:cs="Times New Roman"/>
            <w:lang w:val="en-GB"/>
          </w:rPr>
          <w:tag w:val="MENDELEY_CITATION_v3_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"/>
          <w:id w:val="-743257377"/>
          <w:placeholder>
            <w:docPart w:val="DefaultPlaceholder_-1854013440"/>
          </w:placeholder>
        </w:sdtPr>
        <w:sdtContent>
          <w:r w:rsidR="009962E4">
            <w:rPr>
              <w:rFonts w:ascii="Times New Roman" w:hAnsi="Times New Roman" w:cs="Times New Roman"/>
              <w:lang w:val="en-GB"/>
            </w:rPr>
            <w:t xml:space="preserve"> </w:t>
          </w:r>
          <w:r w:rsidR="00993073" w:rsidRPr="00D41DEA">
            <w:rPr>
              <w:rFonts w:ascii="Times New Roman" w:eastAsia="Times New Roman" w:hAnsi="Times New Roman" w:cs="Times New Roman"/>
              <w:lang w:val="en-GB"/>
            </w:rPr>
            <w:t>(</w:t>
          </w:r>
          <w:proofErr w:type="spellStart"/>
          <w:r w:rsidR="00993073" w:rsidRPr="00D41DEA">
            <w:rPr>
              <w:rFonts w:ascii="Times New Roman" w:eastAsia="Times New Roman" w:hAnsi="Times New Roman" w:cs="Times New Roman"/>
              <w:lang w:val="en-GB"/>
            </w:rPr>
            <w:t>Alrshoudi</w:t>
          </w:r>
          <w:proofErr w:type="spellEnd"/>
          <w:r w:rsidR="00993073" w:rsidRPr="00D41DEA">
            <w:rPr>
              <w:rFonts w:ascii="Times New Roman" w:eastAsia="Times New Roman" w:hAnsi="Times New Roman" w:cs="Times New Roman"/>
              <w:lang w:val="en-GB"/>
            </w:rPr>
            <w:t xml:space="preserve"> et al. 2020</w:t>
          </w:r>
          <w:r w:rsidR="009962E4">
            <w:rPr>
              <w:rFonts w:ascii="Times New Roman" w:eastAsia="Times New Roman" w:hAnsi="Times New Roman" w:cs="Times New Roman"/>
              <w:lang w:val="en-GB"/>
            </w:rPr>
            <w:t>,</w:t>
          </w:r>
          <w:r w:rsidR="00993073" w:rsidRPr="00D41DEA">
            <w:rPr>
              <w:rFonts w:ascii="Times New Roman" w:eastAsia="Times New Roman" w:hAnsi="Times New Roman" w:cs="Times New Roman"/>
              <w:lang w:val="en-GB"/>
            </w:rPr>
            <w:t xml:space="preserve"> Domingo</w:t>
          </w:r>
          <w:r w:rsidR="009962E4" w:rsidRPr="00D41DEA">
            <w:rPr>
              <w:rFonts w:ascii="Times New Roman" w:eastAsia="Times New Roman" w:hAnsi="Times New Roman" w:cs="Times New Roman"/>
              <w:lang w:val="en-GB"/>
            </w:rPr>
            <w:t xml:space="preserve"> et al.</w:t>
          </w:r>
          <w:r w:rsidR="00993073" w:rsidRPr="00D41DEA">
            <w:rPr>
              <w:rFonts w:ascii="Times New Roman" w:eastAsia="Times New Roman" w:hAnsi="Times New Roman" w:cs="Times New Roman"/>
              <w:lang w:val="en-GB"/>
            </w:rPr>
            <w:t xml:space="preserve"> 2010</w:t>
          </w:r>
          <w:r w:rsidR="009962E4">
            <w:rPr>
              <w:rFonts w:ascii="Times New Roman" w:eastAsia="Times New Roman" w:hAnsi="Times New Roman" w:cs="Times New Roman"/>
              <w:lang w:val="en-GB"/>
            </w:rPr>
            <w:t>,</w:t>
          </w:r>
          <w:r w:rsidR="00993073" w:rsidRPr="00D41DEA">
            <w:rPr>
              <w:rFonts w:ascii="Times New Roman" w:eastAsia="Times New Roman" w:hAnsi="Times New Roman" w:cs="Times New Roman"/>
              <w:lang w:val="en-GB"/>
            </w:rPr>
            <w:t xml:space="preserve"> Nakov 2017)</w:t>
          </w:r>
        </w:sdtContent>
      </w:sdt>
      <w:r w:rsidR="007D51B9" w:rsidRPr="00D41DEA">
        <w:rPr>
          <w:rFonts w:ascii="Times New Roman" w:hAnsi="Times New Roman" w:cs="Times New Roman"/>
          <w:lang w:val="en-GB"/>
        </w:rPr>
        <w:t xml:space="preserve"> or</w:t>
      </w:r>
      <w:r w:rsidR="001205EE" w:rsidRPr="00D41DEA">
        <w:rPr>
          <w:rFonts w:ascii="Times New Roman" w:hAnsi="Times New Roman" w:cs="Times New Roman"/>
          <w:lang w:val="en-GB"/>
        </w:rPr>
        <w:t xml:space="preserve"> a period between 400</w:t>
      </w:r>
      <w:r w:rsidR="009962E4">
        <w:rPr>
          <w:rFonts w:ascii="Times New Roman" w:hAnsi="Times New Roman" w:cs="Times New Roman"/>
          <w:lang w:val="en-GB"/>
        </w:rPr>
        <w:t>-</w:t>
      </w:r>
      <w:r w:rsidR="007D51B9" w:rsidRPr="00D41DEA">
        <w:rPr>
          <w:rFonts w:ascii="Times New Roman" w:hAnsi="Times New Roman" w:cs="Times New Roman"/>
          <w:lang w:val="en-GB"/>
        </w:rPr>
        <w:t xml:space="preserve">1000 days </w:t>
      </w:r>
      <w:sdt>
        <w:sdtPr>
          <w:rPr>
            <w:rFonts w:ascii="Times New Roman" w:hAnsi="Times New Roman" w:cs="Times New Roman"/>
            <w:lang w:val="en-GB"/>
          </w:rPr>
          <w:tag w:val="MENDELEY_CITATION_v3_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"/>
          <w:id w:val="1590198984"/>
          <w:placeholder>
            <w:docPart w:val="DefaultPlaceholder_-1854013440"/>
          </w:placeholder>
        </w:sdtPr>
        <w:sdtContent>
          <w:r w:rsidR="00993073" w:rsidRPr="00D41DEA">
            <w:rPr>
              <w:rFonts w:ascii="Times New Roman" w:eastAsia="Times New Roman" w:hAnsi="Times New Roman" w:cs="Times New Roman"/>
              <w:lang w:val="en-GB"/>
            </w:rPr>
            <w:t>(</w:t>
          </w:r>
          <w:proofErr w:type="spellStart"/>
          <w:r w:rsidR="00993073" w:rsidRPr="00D41DEA">
            <w:rPr>
              <w:rFonts w:ascii="Times New Roman" w:eastAsia="Times New Roman" w:hAnsi="Times New Roman" w:cs="Times New Roman"/>
              <w:lang w:val="en-GB"/>
            </w:rPr>
            <w:t>Gayarre</w:t>
          </w:r>
          <w:proofErr w:type="spellEnd"/>
          <w:r w:rsidR="00993073" w:rsidRPr="00D41DEA">
            <w:rPr>
              <w:rFonts w:ascii="Times New Roman" w:eastAsia="Times New Roman" w:hAnsi="Times New Roman" w:cs="Times New Roman"/>
              <w:lang w:val="en-GB"/>
            </w:rPr>
            <w:t xml:space="preserve"> et al. 2019</w:t>
          </w:r>
          <w:r w:rsidR="009962E4">
            <w:rPr>
              <w:rFonts w:ascii="Times New Roman" w:eastAsia="Times New Roman" w:hAnsi="Times New Roman" w:cs="Times New Roman"/>
              <w:lang w:val="en-GB"/>
            </w:rPr>
            <w:t>,</w:t>
          </w:r>
          <w:r w:rsidR="00993073" w:rsidRPr="00D41DEA">
            <w:rPr>
              <w:rFonts w:ascii="Times New Roman" w:eastAsia="Times New Roman" w:hAnsi="Times New Roman" w:cs="Times New Roman"/>
              <w:lang w:val="en-GB"/>
            </w:rPr>
            <w:t xml:space="preserve"> Seara-Paz</w:t>
          </w:r>
          <w:r w:rsidR="009962E4" w:rsidRPr="00D41DEA">
            <w:rPr>
              <w:rFonts w:ascii="Times New Roman" w:eastAsia="Times New Roman" w:hAnsi="Times New Roman" w:cs="Times New Roman"/>
              <w:lang w:val="en-GB"/>
            </w:rPr>
            <w:t xml:space="preserve"> et al.</w:t>
          </w:r>
          <w:r w:rsidR="00993073" w:rsidRPr="00D41DEA">
            <w:rPr>
              <w:rFonts w:ascii="Times New Roman" w:eastAsia="Times New Roman" w:hAnsi="Times New Roman" w:cs="Times New Roman"/>
              <w:lang w:val="en-GB"/>
            </w:rPr>
            <w:t xml:space="preserve"> 2016</w:t>
          </w:r>
          <w:r w:rsidR="009962E4">
            <w:rPr>
              <w:rFonts w:ascii="Times New Roman" w:eastAsia="Times New Roman" w:hAnsi="Times New Roman" w:cs="Times New Roman"/>
              <w:lang w:val="en-GB"/>
            </w:rPr>
            <w:t>,</w:t>
          </w:r>
          <w:r w:rsidR="00993073" w:rsidRPr="00D41DEA">
            <w:rPr>
              <w:rFonts w:ascii="Times New Roman" w:eastAsia="Times New Roman" w:hAnsi="Times New Roman" w:cs="Times New Roman"/>
              <w:lang w:val="en-GB"/>
            </w:rPr>
            <w:t xml:space="preserve"> Zakrzewski</w:t>
          </w:r>
          <w:r w:rsidR="009962E4" w:rsidRPr="00D41DEA">
            <w:rPr>
              <w:rFonts w:ascii="Times New Roman" w:eastAsia="Times New Roman" w:hAnsi="Times New Roman" w:cs="Times New Roman"/>
              <w:lang w:val="en-GB"/>
            </w:rPr>
            <w:t xml:space="preserve"> et al.</w:t>
          </w:r>
          <w:r w:rsidR="00993073" w:rsidRPr="00D41DEA">
            <w:rPr>
              <w:rFonts w:ascii="Times New Roman" w:eastAsia="Times New Roman" w:hAnsi="Times New Roman" w:cs="Times New Roman"/>
              <w:lang w:val="en-GB"/>
            </w:rPr>
            <w:t xml:space="preserve"> 2023)</w:t>
          </w:r>
        </w:sdtContent>
      </w:sdt>
      <w:r w:rsidR="007D51B9" w:rsidRPr="00D41DEA">
        <w:rPr>
          <w:rFonts w:ascii="Times New Roman" w:hAnsi="Times New Roman" w:cs="Times New Roman"/>
          <w:lang w:val="en-GB"/>
        </w:rPr>
        <w:t>. Less frequently, studies are conducted long</w:t>
      </w:r>
      <w:r w:rsidR="00D27B5D" w:rsidRPr="00D41DEA">
        <w:rPr>
          <w:rFonts w:ascii="Times New Roman" w:hAnsi="Times New Roman" w:cs="Times New Roman"/>
          <w:lang w:val="en-GB"/>
        </w:rPr>
        <w:t>er</w:t>
      </w:r>
      <w:r w:rsidR="009962E4">
        <w:rPr>
          <w:rFonts w:ascii="Times New Roman" w:hAnsi="Times New Roman" w:cs="Times New Roman"/>
          <w:lang w:val="en-GB"/>
        </w:rPr>
        <w:t xml:space="preserve"> </w:t>
      </w:r>
      <w:sdt>
        <w:sdtPr>
          <w:rPr>
            <w:rFonts w:ascii="Times New Roman" w:hAnsi="Times New Roman" w:cs="Times New Roman"/>
            <w:lang w:val="en-GB"/>
          </w:rPr>
          <w:tag w:val="MENDELEY_CITATION_v3_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"/>
          <w:id w:val="-801297497"/>
          <w:placeholder>
            <w:docPart w:val="DefaultPlaceholder_-1854013440"/>
          </w:placeholder>
        </w:sdtPr>
        <w:sdtContent>
          <w:r w:rsidR="00993073" w:rsidRPr="00D41DEA">
            <w:rPr>
              <w:rFonts w:ascii="Times New Roman" w:eastAsia="Times New Roman" w:hAnsi="Times New Roman" w:cs="Times New Roman"/>
              <w:lang w:val="en-GB"/>
            </w:rPr>
            <w:t>(Tan &amp; Saha 2005)</w:t>
          </w:r>
        </w:sdtContent>
      </w:sdt>
      <w:r w:rsidR="007D51B9" w:rsidRPr="00D41DEA">
        <w:rPr>
          <w:rFonts w:ascii="Times New Roman" w:hAnsi="Times New Roman" w:cs="Times New Roman"/>
          <w:lang w:val="en-GB"/>
        </w:rPr>
        <w:t>. The</w:t>
      </w:r>
      <w:r w:rsidR="003D5646">
        <w:rPr>
          <w:rFonts w:ascii="Times New Roman" w:hAnsi="Times New Roman" w:cs="Times New Roman"/>
          <w:lang w:val="en-GB"/>
        </w:rPr>
        <w:t> </w:t>
      </w:r>
      <w:r w:rsidR="007D51B9" w:rsidRPr="00D41DEA">
        <w:rPr>
          <w:rFonts w:ascii="Times New Roman" w:hAnsi="Times New Roman" w:cs="Times New Roman"/>
          <w:lang w:val="en-GB"/>
        </w:rPr>
        <w:t>basic test of rheological properties is the determination of creep in the state of axial compression and contraction. These tests are carried out in simple devices in which cylindrical or cuboidal samples are located, and the measurement is usually carried out using manual devices.</w:t>
      </w:r>
      <w:r w:rsidR="00743398" w:rsidRPr="00D41DEA">
        <w:rPr>
          <w:rFonts w:ascii="Times New Roman" w:hAnsi="Times New Roman" w:cs="Times New Roman"/>
          <w:lang w:val="en-GB"/>
        </w:rPr>
        <w:t xml:space="preserve"> </w:t>
      </w:r>
      <w:r w:rsidR="00110F23" w:rsidRPr="00D41DEA">
        <w:rPr>
          <w:rFonts w:ascii="Times New Roman" w:hAnsi="Times New Roman" w:cs="Times New Roman"/>
          <w:lang w:val="en-GB"/>
        </w:rPr>
        <w:t xml:space="preserve">In publications on the long-term properties </w:t>
      </w:r>
      <w:r w:rsidR="00110F23" w:rsidRPr="00D41DEA">
        <w:rPr>
          <w:rFonts w:ascii="Times New Roman" w:hAnsi="Times New Roman" w:cs="Times New Roman"/>
          <w:lang w:val="en-GB"/>
        </w:rPr>
        <w:lastRenderedPageBreak/>
        <w:t xml:space="preserve">of concretes and cement composites, there are many interesting proposals to study these properties </w:t>
      </w:r>
      <w:r>
        <w:rPr>
          <w:rFonts w:ascii="Times New Roman" w:hAnsi="Times New Roman" w:cs="Times New Roman"/>
          <w:lang w:val="en-GB"/>
        </w:rPr>
        <w:t>based on</w:t>
      </w:r>
      <w:r w:rsidR="00110F23" w:rsidRPr="00D41DEA">
        <w:rPr>
          <w:rFonts w:ascii="Times New Roman" w:hAnsi="Times New Roman" w:cs="Times New Roman"/>
          <w:lang w:val="en-GB"/>
        </w:rPr>
        <w:t xml:space="preserve"> elements on a natural scale.</w:t>
      </w:r>
      <w:r w:rsidR="00E67F72" w:rsidRPr="00D41DEA">
        <w:rPr>
          <w:rFonts w:ascii="Times New Roman" w:hAnsi="Times New Roman" w:cs="Times New Roman"/>
          <w:lang w:val="en-GB"/>
        </w:rPr>
        <w:t xml:space="preserve"> Selected studies are presented in Table 1, where test parameters are compared.</w:t>
      </w:r>
      <w:r w:rsidR="00245F8C" w:rsidRPr="00D41DEA">
        <w:rPr>
          <w:rFonts w:ascii="Times New Roman" w:hAnsi="Times New Roman" w:cs="Times New Roman"/>
          <w:lang w:val="en-GB"/>
        </w:rPr>
        <w:t xml:space="preserve"> </w:t>
      </w:r>
      <w:r w:rsidR="00D44923" w:rsidRPr="00D41DEA">
        <w:rPr>
          <w:rFonts w:ascii="Times New Roman" w:hAnsi="Times New Roman" w:cs="Times New Roman"/>
          <w:lang w:val="en-GB"/>
        </w:rPr>
        <w:t>The common feature of the presented studies is that the four-point bending scheme was used.</w:t>
      </w:r>
      <w:r w:rsidR="00E55CF0" w:rsidRPr="00D41DEA">
        <w:rPr>
          <w:rFonts w:ascii="Times New Roman" w:hAnsi="Times New Roman" w:cs="Times New Roman"/>
          <w:lang w:val="en-GB"/>
        </w:rPr>
        <w:t xml:space="preserve"> </w:t>
      </w:r>
      <w:r w:rsidR="000D6CC6" w:rsidRPr="00D41DEA">
        <w:rPr>
          <w:rFonts w:ascii="Times New Roman" w:hAnsi="Times New Roman" w:cs="Times New Roman"/>
          <w:lang w:val="en-GB"/>
        </w:rPr>
        <w:t xml:space="preserve">In the mentioned tests, the </w:t>
      </w:r>
      <w:r>
        <w:rPr>
          <w:rFonts w:ascii="Times New Roman" w:hAnsi="Times New Roman" w:cs="Times New Roman"/>
          <w:lang w:val="en-GB"/>
        </w:rPr>
        <w:t>loading method</w:t>
      </w:r>
      <w:r w:rsidR="000D6CC6" w:rsidRPr="00D41DEA">
        <w:rPr>
          <w:rFonts w:ascii="Times New Roman" w:hAnsi="Times New Roman" w:cs="Times New Roman"/>
          <w:lang w:val="en-GB"/>
        </w:rPr>
        <w:t xml:space="preserve"> with concrete elements using their mass is dominant. </w:t>
      </w:r>
      <w:r>
        <w:rPr>
          <w:rFonts w:ascii="Times New Roman" w:hAnsi="Times New Roman" w:cs="Times New Roman"/>
          <w:lang w:val="en-GB"/>
        </w:rPr>
        <w:t>Peng et al. used an unusual loading method</w:t>
      </w:r>
      <w:r w:rsidR="00A01336">
        <w:rPr>
          <w:rFonts w:ascii="Times New Roman" w:hAnsi="Times New Roman" w:cs="Times New Roman"/>
          <w:lang w:val="en-GB"/>
        </w:rPr>
        <w:t xml:space="preserve"> </w:t>
      </w:r>
      <w:sdt>
        <w:sdtPr>
          <w:rPr>
            <w:rFonts w:ascii="Times New Roman" w:hAnsi="Times New Roman" w:cs="Times New Roman"/>
            <w:lang w:val="en-GB"/>
          </w:rPr>
          <w:tag w:val="MENDELEY_CITATION_v3_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"/>
          <w:id w:val="-356573092"/>
          <w:placeholder>
            <w:docPart w:val="796A6A1F134043829AA2D0136664C5B7"/>
          </w:placeholder>
        </w:sdtPr>
        <w:sdtContent>
          <w:r w:rsidR="00993073" w:rsidRPr="00D41DEA">
            <w:rPr>
              <w:rFonts w:ascii="Times New Roman" w:eastAsia="Times New Roman" w:hAnsi="Times New Roman" w:cs="Times New Roman"/>
              <w:lang w:val="en-GB"/>
            </w:rPr>
            <w:t>(Peng</w:t>
          </w:r>
          <w:r w:rsidR="00393F2D" w:rsidRPr="00D41DEA">
            <w:rPr>
              <w:rFonts w:ascii="Times New Roman" w:eastAsia="Times New Roman" w:hAnsi="Times New Roman" w:cs="Times New Roman"/>
              <w:lang w:val="en-GB"/>
            </w:rPr>
            <w:t xml:space="preserve"> et al.</w:t>
          </w:r>
          <w:r w:rsidR="00993073" w:rsidRPr="00D41DEA">
            <w:rPr>
              <w:rFonts w:ascii="Times New Roman" w:eastAsia="Times New Roman" w:hAnsi="Times New Roman" w:cs="Times New Roman"/>
              <w:lang w:val="en-GB"/>
            </w:rPr>
            <w:t xml:space="preserve"> 2021)</w:t>
          </w:r>
        </w:sdtContent>
      </w:sdt>
      <w:r w:rsidR="000D6CC6" w:rsidRPr="00D41DEA">
        <w:rPr>
          <w:rFonts w:ascii="Times New Roman" w:hAnsi="Times New Roman" w:cs="Times New Roman"/>
          <w:lang w:val="en-GB"/>
        </w:rPr>
        <w:t xml:space="preserve">. The load was carried out by bolting two beams with steel bolts at both ends. In these tests, </w:t>
      </w:r>
      <w:r>
        <w:rPr>
          <w:rFonts w:ascii="Times New Roman" w:hAnsi="Times New Roman" w:cs="Times New Roman"/>
          <w:lang w:val="en-GB"/>
        </w:rPr>
        <w:t xml:space="preserve">traditional top and bottom reinforcement was used in all cases except </w:t>
      </w:r>
      <w:proofErr w:type="spellStart"/>
      <w:r>
        <w:rPr>
          <w:rFonts w:ascii="Times New Roman" w:hAnsi="Times New Roman" w:cs="Times New Roman"/>
          <w:lang w:val="en-GB"/>
        </w:rPr>
        <w:t>Miàs</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Miàs</w:t>
      </w:r>
      <w:proofErr w:type="spellEnd"/>
      <w:r>
        <w:rPr>
          <w:rFonts w:ascii="Times New Roman" w:hAnsi="Times New Roman" w:cs="Times New Roman"/>
          <w:lang w:val="en-GB"/>
        </w:rPr>
        <w:t xml:space="preserve"> et al. 2013) and Chen (Chen et al. 2020)</w:t>
      </w:r>
      <w:r w:rsidR="000D6CC6" w:rsidRPr="00D41DEA">
        <w:rPr>
          <w:rFonts w:ascii="Times New Roman" w:hAnsi="Times New Roman" w:cs="Times New Roman"/>
          <w:lang w:val="en-GB"/>
        </w:rPr>
        <w:t xml:space="preserve">. What distinguishes the research presented in this article is </w:t>
      </w:r>
      <w:r>
        <w:rPr>
          <w:rFonts w:ascii="Times New Roman" w:hAnsi="Times New Roman" w:cs="Times New Roman"/>
          <w:lang w:val="en-GB"/>
        </w:rPr>
        <w:t>using</w:t>
      </w:r>
      <w:r w:rsidR="000D6CC6" w:rsidRPr="00D41DEA">
        <w:rPr>
          <w:rFonts w:ascii="Times New Roman" w:hAnsi="Times New Roman" w:cs="Times New Roman"/>
          <w:lang w:val="en-GB"/>
        </w:rPr>
        <w:t xml:space="preserve"> only </w:t>
      </w:r>
      <w:r w:rsidR="00465EF7" w:rsidRPr="00D41DEA">
        <w:rPr>
          <w:rFonts w:ascii="Times New Roman" w:hAnsi="Times New Roman" w:cs="Times New Roman"/>
          <w:lang w:val="en-GB"/>
        </w:rPr>
        <w:t>tensile</w:t>
      </w:r>
      <w:r w:rsidR="000D6CC6" w:rsidRPr="00D41DEA">
        <w:rPr>
          <w:rFonts w:ascii="Times New Roman" w:hAnsi="Times New Roman" w:cs="Times New Roman"/>
          <w:lang w:val="en-GB"/>
        </w:rPr>
        <w:t xml:space="preserve"> reinforcement to better observe the impact of </w:t>
      </w:r>
      <w:r>
        <w:rPr>
          <w:rFonts w:ascii="Times New Roman" w:hAnsi="Times New Roman" w:cs="Times New Roman"/>
          <w:lang w:val="en-GB"/>
        </w:rPr>
        <w:t>waste aggregate creep on the beams' compression zone</w:t>
      </w:r>
      <w:r w:rsidR="000D6CC6" w:rsidRPr="00D41DEA">
        <w:rPr>
          <w:rFonts w:ascii="Times New Roman" w:hAnsi="Times New Roman" w:cs="Times New Roman"/>
          <w:lang w:val="en-GB"/>
        </w:rPr>
        <w:t>. In the research proposed by the authors, a system with a lever was used. The advantage of this solution is that the deflection of the beams does not reduce the load</w:t>
      </w:r>
      <w:r>
        <w:rPr>
          <w:rFonts w:ascii="Times New Roman" w:hAnsi="Times New Roman" w:cs="Times New Roman"/>
          <w:lang w:val="en-GB"/>
        </w:rPr>
        <w:t xml:space="preserve"> and does not require</w:t>
      </w:r>
      <w:r w:rsidR="000D6CC6" w:rsidRPr="00D41DEA">
        <w:rPr>
          <w:rFonts w:ascii="Times New Roman" w:hAnsi="Times New Roman" w:cs="Times New Roman"/>
          <w:lang w:val="en-GB"/>
        </w:rPr>
        <w:t xml:space="preserve"> large-sized elements. Tests on elements similar in shape and dimensions to real constructions give the best results necessary to evaluate the calculation methods and </w:t>
      </w:r>
      <w:r>
        <w:rPr>
          <w:rFonts w:ascii="Times New Roman" w:hAnsi="Times New Roman" w:cs="Times New Roman"/>
          <w:lang w:val="en-GB"/>
        </w:rPr>
        <w:t>determine the materials' rheological propertie</w:t>
      </w:r>
      <w:r w:rsidR="000D6CC6" w:rsidRPr="00D41DEA">
        <w:rPr>
          <w:rFonts w:ascii="Times New Roman" w:hAnsi="Times New Roman" w:cs="Times New Roman"/>
          <w:lang w:val="en-GB"/>
        </w:rPr>
        <w:t>s.</w:t>
      </w:r>
    </w:p>
    <w:p w14:paraId="642E43A0" w14:textId="77777777" w:rsidR="00374DA6" w:rsidRPr="00D41DEA" w:rsidRDefault="00374DA6" w:rsidP="00374DA6">
      <w:pPr>
        <w:spacing w:after="0" w:line="240" w:lineRule="auto"/>
        <w:ind w:firstLine="284"/>
        <w:rPr>
          <w:rFonts w:ascii="Times New Roman" w:hAnsi="Times New Roman" w:cs="Times New Roman"/>
          <w:lang w:val="en-GB"/>
        </w:rPr>
      </w:pPr>
    </w:p>
    <w:p w14:paraId="465D9DF4" w14:textId="1D4C0A0B" w:rsidR="00E67F72" w:rsidRPr="00D41DEA" w:rsidRDefault="00E67F72" w:rsidP="00374DA6">
      <w:pPr>
        <w:pStyle w:val="Rtab"/>
        <w:rPr>
          <w:lang w:val="en-GB"/>
        </w:rPr>
      </w:pPr>
      <w:r w:rsidRPr="00D41DEA">
        <w:rPr>
          <w:b/>
          <w:lang w:val="en-GB"/>
        </w:rPr>
        <w:t>Table 1</w:t>
      </w:r>
      <w:r w:rsidR="00102DA8" w:rsidRPr="00D41DEA">
        <w:rPr>
          <w:b/>
          <w:lang w:val="en-GB"/>
        </w:rPr>
        <w:t>.</w:t>
      </w:r>
      <w:r w:rsidRPr="00EB515B">
        <w:rPr>
          <w:bCs/>
          <w:lang w:val="en-GB"/>
        </w:rPr>
        <w:t xml:space="preserve"> </w:t>
      </w:r>
      <w:r w:rsidRPr="00D41DEA">
        <w:rPr>
          <w:lang w:val="en-GB"/>
        </w:rPr>
        <w:t xml:space="preserve">Parameters of </w:t>
      </w:r>
      <w:r w:rsidR="001C1A68" w:rsidRPr="00D41DEA">
        <w:rPr>
          <w:lang w:val="en-GB"/>
        </w:rPr>
        <w:t>long-term</w:t>
      </w:r>
      <w:r w:rsidRPr="00D41DEA">
        <w:rPr>
          <w:lang w:val="en-GB"/>
        </w:rPr>
        <w:t xml:space="preserve"> tests of concrete beams </w:t>
      </w:r>
      <w:r w:rsidR="00426286">
        <w:rPr>
          <w:lang w:val="en-GB"/>
        </w:rPr>
        <w:t>o</w:t>
      </w:r>
      <w:r w:rsidRPr="00D41DEA">
        <w:rPr>
          <w:lang w:val="en-GB"/>
        </w:rPr>
        <w:t xml:space="preserve">n </w:t>
      </w:r>
      <w:r w:rsidR="00426286">
        <w:rPr>
          <w:lang w:val="en-GB"/>
        </w:rPr>
        <w:t xml:space="preserve">a </w:t>
      </w:r>
      <w:r w:rsidRPr="00D41DEA">
        <w:rPr>
          <w:lang w:val="en-GB"/>
        </w:rPr>
        <w:t>natural scale</w:t>
      </w:r>
    </w:p>
    <w:tbl>
      <w:tblPr>
        <w:tblStyle w:val="Tabela-Siatka"/>
        <w:tblW w:w="5000" w:type="pct"/>
        <w:tblLayout w:type="fixed"/>
        <w:tblLook w:val="04A0" w:firstRow="1" w:lastRow="0" w:firstColumn="1" w:lastColumn="0" w:noHBand="0" w:noVBand="1"/>
      </w:tblPr>
      <w:tblGrid>
        <w:gridCol w:w="1127"/>
        <w:gridCol w:w="1442"/>
        <w:gridCol w:w="632"/>
        <w:gridCol w:w="630"/>
        <w:gridCol w:w="630"/>
        <w:gridCol w:w="643"/>
        <w:gridCol w:w="1610"/>
        <w:gridCol w:w="1150"/>
        <w:gridCol w:w="431"/>
        <w:gridCol w:w="1333"/>
      </w:tblGrid>
      <w:tr w:rsidR="00C24293" w:rsidRPr="00D41DEA" w14:paraId="78484E3D" w14:textId="77777777" w:rsidTr="00C24293">
        <w:trPr>
          <w:cantSplit/>
          <w:trHeight w:val="2671"/>
        </w:trPr>
        <w:tc>
          <w:tcPr>
            <w:tcW w:w="585" w:type="pct"/>
            <w:textDirection w:val="btLr"/>
            <w:vAlign w:val="center"/>
          </w:tcPr>
          <w:p w14:paraId="108166BF" w14:textId="77777777" w:rsidR="008C520F" w:rsidRPr="00524F12" w:rsidRDefault="008C520F" w:rsidP="00C24293">
            <w:pPr>
              <w:ind w:left="113" w:right="113"/>
              <w:jc w:val="left"/>
              <w:rPr>
                <w:rFonts w:ascii="Times New Roman" w:hAnsi="Times New Roman" w:cs="Times New Roman"/>
                <w:bCs/>
                <w:sz w:val="20"/>
                <w:szCs w:val="20"/>
                <w:lang w:val="en-GB"/>
              </w:rPr>
            </w:pPr>
            <w:r w:rsidRPr="00524F12">
              <w:rPr>
                <w:rFonts w:ascii="Times New Roman" w:hAnsi="Times New Roman" w:cs="Times New Roman"/>
                <w:bCs/>
                <w:sz w:val="20"/>
                <w:szCs w:val="20"/>
                <w:lang w:val="en-GB"/>
              </w:rPr>
              <w:t>Authors</w:t>
            </w:r>
          </w:p>
        </w:tc>
        <w:tc>
          <w:tcPr>
            <w:tcW w:w="749" w:type="pct"/>
            <w:textDirection w:val="btLr"/>
            <w:vAlign w:val="center"/>
          </w:tcPr>
          <w:p w14:paraId="4F4F5D57" w14:textId="2D0E6FBF" w:rsidR="008C520F" w:rsidRPr="00524F12" w:rsidRDefault="008C520F" w:rsidP="00C24293">
            <w:pPr>
              <w:ind w:left="113" w:right="113"/>
              <w:jc w:val="left"/>
              <w:rPr>
                <w:rFonts w:ascii="Times New Roman" w:hAnsi="Times New Roman" w:cs="Times New Roman"/>
                <w:bCs/>
                <w:sz w:val="20"/>
                <w:szCs w:val="20"/>
                <w:lang w:val="en-GB"/>
              </w:rPr>
            </w:pPr>
            <w:r w:rsidRPr="00524F12">
              <w:rPr>
                <w:rFonts w:ascii="Times New Roman" w:hAnsi="Times New Roman" w:cs="Times New Roman"/>
                <w:bCs/>
                <w:sz w:val="20"/>
                <w:szCs w:val="20"/>
                <w:lang w:val="en-GB"/>
              </w:rPr>
              <w:t>Beams dimensions</w:t>
            </w:r>
            <w:r w:rsidR="00763CCB" w:rsidRPr="00524F12">
              <w:rPr>
                <w:rFonts w:ascii="Times New Roman" w:hAnsi="Times New Roman" w:cs="Times New Roman"/>
                <w:bCs/>
                <w:sz w:val="20"/>
                <w:szCs w:val="20"/>
                <w:lang w:val="en-GB"/>
              </w:rPr>
              <w:t xml:space="preserve"> [mm]</w:t>
            </w:r>
          </w:p>
        </w:tc>
        <w:tc>
          <w:tcPr>
            <w:tcW w:w="328" w:type="pct"/>
            <w:textDirection w:val="btLr"/>
            <w:vAlign w:val="center"/>
          </w:tcPr>
          <w:p w14:paraId="32BCB609" w14:textId="77777777" w:rsidR="008C520F" w:rsidRPr="00524F12" w:rsidRDefault="008C520F" w:rsidP="00C24293">
            <w:pPr>
              <w:ind w:left="113" w:right="113"/>
              <w:jc w:val="left"/>
              <w:rPr>
                <w:rFonts w:ascii="Times New Roman" w:hAnsi="Times New Roman" w:cs="Times New Roman"/>
                <w:bCs/>
                <w:sz w:val="20"/>
                <w:szCs w:val="20"/>
                <w:lang w:val="en-GB"/>
              </w:rPr>
            </w:pPr>
            <w:r w:rsidRPr="00524F12">
              <w:rPr>
                <w:rFonts w:ascii="Times New Roman" w:hAnsi="Times New Roman" w:cs="Times New Roman"/>
                <w:bCs/>
                <w:sz w:val="20"/>
                <w:szCs w:val="20"/>
                <w:lang w:val="en-GB"/>
              </w:rPr>
              <w:t>Force spacing</w:t>
            </w:r>
          </w:p>
        </w:tc>
        <w:tc>
          <w:tcPr>
            <w:tcW w:w="327" w:type="pct"/>
            <w:textDirection w:val="btLr"/>
            <w:vAlign w:val="center"/>
          </w:tcPr>
          <w:p w14:paraId="0CA05289" w14:textId="77777777" w:rsidR="008C520F" w:rsidRPr="00524F12" w:rsidRDefault="008C520F" w:rsidP="00C24293">
            <w:pPr>
              <w:ind w:left="113" w:right="113"/>
              <w:jc w:val="left"/>
              <w:rPr>
                <w:rFonts w:ascii="Times New Roman" w:hAnsi="Times New Roman" w:cs="Times New Roman"/>
                <w:bCs/>
                <w:sz w:val="20"/>
                <w:szCs w:val="20"/>
                <w:lang w:val="en-GB"/>
              </w:rPr>
            </w:pPr>
            <w:r w:rsidRPr="00524F12">
              <w:rPr>
                <w:rFonts w:ascii="Times New Roman" w:hAnsi="Times New Roman" w:cs="Times New Roman"/>
                <w:bCs/>
                <w:sz w:val="20"/>
                <w:szCs w:val="20"/>
                <w:lang w:val="en-GB"/>
              </w:rPr>
              <w:t>Span</w:t>
            </w:r>
          </w:p>
        </w:tc>
        <w:tc>
          <w:tcPr>
            <w:tcW w:w="327" w:type="pct"/>
            <w:textDirection w:val="btLr"/>
            <w:vAlign w:val="center"/>
          </w:tcPr>
          <w:p w14:paraId="7D8B0E62" w14:textId="758FA48B" w:rsidR="008C520F" w:rsidRPr="00524F12" w:rsidRDefault="008C520F" w:rsidP="00C24293">
            <w:pPr>
              <w:ind w:left="113" w:right="113"/>
              <w:jc w:val="left"/>
              <w:rPr>
                <w:rFonts w:ascii="Times New Roman" w:hAnsi="Times New Roman" w:cs="Times New Roman"/>
                <w:bCs/>
                <w:sz w:val="20"/>
                <w:szCs w:val="20"/>
                <w:lang w:val="en-GB"/>
              </w:rPr>
            </w:pPr>
            <w:r w:rsidRPr="00524F12">
              <w:rPr>
                <w:rFonts w:ascii="Times New Roman" w:hAnsi="Times New Roman" w:cs="Times New Roman"/>
                <w:bCs/>
                <w:sz w:val="20"/>
                <w:szCs w:val="20"/>
                <w:lang w:val="en-GB"/>
              </w:rPr>
              <w:t>Total number of tested beams (only long-term)</w:t>
            </w:r>
          </w:p>
        </w:tc>
        <w:tc>
          <w:tcPr>
            <w:tcW w:w="334" w:type="pct"/>
            <w:textDirection w:val="btLr"/>
            <w:vAlign w:val="center"/>
          </w:tcPr>
          <w:p w14:paraId="5AB3C3C8" w14:textId="0B44B29A" w:rsidR="008C520F" w:rsidRPr="00524F12" w:rsidRDefault="008C520F" w:rsidP="00C24293">
            <w:pPr>
              <w:ind w:left="113" w:right="113"/>
              <w:jc w:val="left"/>
              <w:rPr>
                <w:rFonts w:ascii="Times New Roman" w:hAnsi="Times New Roman" w:cs="Times New Roman"/>
                <w:bCs/>
                <w:sz w:val="20"/>
                <w:szCs w:val="20"/>
                <w:lang w:val="en-GB"/>
              </w:rPr>
            </w:pPr>
            <w:r w:rsidRPr="00524F12">
              <w:rPr>
                <w:rFonts w:ascii="Times New Roman" w:hAnsi="Times New Roman" w:cs="Times New Roman"/>
                <w:bCs/>
                <w:sz w:val="20"/>
                <w:szCs w:val="20"/>
                <w:lang w:val="en-GB"/>
              </w:rPr>
              <w:t xml:space="preserve">Number of beams </w:t>
            </w:r>
            <w:r w:rsidR="00C24293">
              <w:rPr>
                <w:rFonts w:ascii="Times New Roman" w:hAnsi="Times New Roman" w:cs="Times New Roman"/>
                <w:bCs/>
                <w:sz w:val="20"/>
                <w:szCs w:val="20"/>
                <w:lang w:val="en-GB"/>
              </w:rPr>
              <w:br/>
            </w:r>
            <w:r w:rsidRPr="00524F12">
              <w:rPr>
                <w:rFonts w:ascii="Times New Roman" w:hAnsi="Times New Roman" w:cs="Times New Roman"/>
                <w:bCs/>
                <w:sz w:val="20"/>
                <w:szCs w:val="20"/>
                <w:lang w:val="en-GB"/>
              </w:rPr>
              <w:t>in one testing stand</w:t>
            </w:r>
          </w:p>
        </w:tc>
        <w:tc>
          <w:tcPr>
            <w:tcW w:w="836" w:type="pct"/>
            <w:textDirection w:val="btLr"/>
            <w:vAlign w:val="center"/>
          </w:tcPr>
          <w:p w14:paraId="3D6AA500" w14:textId="77777777" w:rsidR="008C520F" w:rsidRPr="00524F12" w:rsidRDefault="008C520F" w:rsidP="00C24293">
            <w:pPr>
              <w:ind w:left="113" w:right="113"/>
              <w:jc w:val="left"/>
              <w:rPr>
                <w:rFonts w:ascii="Times New Roman" w:hAnsi="Times New Roman" w:cs="Times New Roman"/>
                <w:bCs/>
                <w:sz w:val="20"/>
                <w:szCs w:val="20"/>
                <w:lang w:val="en-GB"/>
              </w:rPr>
            </w:pPr>
            <w:r w:rsidRPr="00524F12">
              <w:rPr>
                <w:rFonts w:ascii="Times New Roman" w:hAnsi="Times New Roman" w:cs="Times New Roman"/>
                <w:bCs/>
                <w:sz w:val="20"/>
                <w:szCs w:val="20"/>
                <w:lang w:val="en-GB"/>
              </w:rPr>
              <w:t>Longitudinal reinforcement</w:t>
            </w:r>
          </w:p>
        </w:tc>
        <w:tc>
          <w:tcPr>
            <w:tcW w:w="597" w:type="pct"/>
            <w:textDirection w:val="btLr"/>
            <w:vAlign w:val="center"/>
          </w:tcPr>
          <w:p w14:paraId="3F48C692" w14:textId="77777777" w:rsidR="008C520F" w:rsidRPr="00524F12" w:rsidRDefault="008C520F" w:rsidP="00C24293">
            <w:pPr>
              <w:ind w:left="113" w:right="113"/>
              <w:jc w:val="left"/>
              <w:rPr>
                <w:rFonts w:ascii="Times New Roman" w:hAnsi="Times New Roman" w:cs="Times New Roman"/>
                <w:bCs/>
                <w:sz w:val="20"/>
                <w:szCs w:val="20"/>
                <w:lang w:val="en-GB"/>
              </w:rPr>
            </w:pPr>
            <w:proofErr w:type="spellStart"/>
            <w:r w:rsidRPr="00524F12">
              <w:rPr>
                <w:rFonts w:ascii="Times New Roman" w:hAnsi="Times New Roman" w:cs="Times New Roman"/>
                <w:bCs/>
                <w:sz w:val="20"/>
                <w:szCs w:val="20"/>
                <w:lang w:val="en-GB"/>
              </w:rPr>
              <w:t>Strirrups</w:t>
            </w:r>
            <w:proofErr w:type="spellEnd"/>
          </w:p>
        </w:tc>
        <w:tc>
          <w:tcPr>
            <w:tcW w:w="224" w:type="pct"/>
            <w:textDirection w:val="btLr"/>
            <w:vAlign w:val="center"/>
          </w:tcPr>
          <w:p w14:paraId="65F69326" w14:textId="77777777" w:rsidR="008C520F" w:rsidRPr="00524F12" w:rsidRDefault="008C520F" w:rsidP="00C24293">
            <w:pPr>
              <w:ind w:left="113" w:right="113"/>
              <w:jc w:val="left"/>
              <w:rPr>
                <w:rFonts w:ascii="Times New Roman" w:hAnsi="Times New Roman" w:cs="Times New Roman"/>
                <w:bCs/>
                <w:sz w:val="20"/>
                <w:szCs w:val="20"/>
                <w:lang w:val="en-GB"/>
              </w:rPr>
            </w:pPr>
            <w:r w:rsidRPr="00524F12">
              <w:rPr>
                <w:rFonts w:ascii="Times New Roman" w:hAnsi="Times New Roman" w:cs="Times New Roman"/>
                <w:bCs/>
                <w:sz w:val="20"/>
                <w:szCs w:val="20"/>
                <w:lang w:val="en-GB"/>
              </w:rPr>
              <w:t>Aggregate</w:t>
            </w:r>
          </w:p>
        </w:tc>
        <w:tc>
          <w:tcPr>
            <w:tcW w:w="692" w:type="pct"/>
            <w:textDirection w:val="btLr"/>
            <w:vAlign w:val="center"/>
          </w:tcPr>
          <w:p w14:paraId="3F77F6EA" w14:textId="1DE1CAE1" w:rsidR="008C520F" w:rsidRPr="00524F12" w:rsidRDefault="003F6B1F" w:rsidP="00C24293">
            <w:pPr>
              <w:ind w:left="113" w:right="113"/>
              <w:jc w:val="left"/>
              <w:rPr>
                <w:rFonts w:ascii="Times New Roman" w:hAnsi="Times New Roman" w:cs="Times New Roman"/>
                <w:bCs/>
                <w:sz w:val="20"/>
                <w:szCs w:val="20"/>
                <w:lang w:val="en-GB"/>
              </w:rPr>
            </w:pPr>
            <w:r w:rsidRPr="00524F12">
              <w:rPr>
                <w:rFonts w:ascii="Times New Roman" w:hAnsi="Times New Roman" w:cs="Times New Roman"/>
                <w:bCs/>
                <w:sz w:val="20"/>
                <w:szCs w:val="20"/>
                <w:lang w:val="en-GB"/>
              </w:rPr>
              <w:t>Test duration</w:t>
            </w:r>
          </w:p>
        </w:tc>
      </w:tr>
      <w:tr w:rsidR="00C24293" w:rsidRPr="00D41DEA" w14:paraId="3FA2C715" w14:textId="77777777" w:rsidTr="00EB515B">
        <w:trPr>
          <w:cantSplit/>
          <w:trHeight w:val="567"/>
        </w:trPr>
        <w:tc>
          <w:tcPr>
            <w:tcW w:w="585" w:type="pct"/>
            <w:vAlign w:val="center"/>
          </w:tcPr>
          <w:p w14:paraId="08EE7532" w14:textId="7C261D3E" w:rsidR="00C24293" w:rsidRPr="00524F12" w:rsidRDefault="00000000" w:rsidP="00390830">
            <w:pPr>
              <w:jc w:val="center"/>
              <w:rPr>
                <w:rFonts w:ascii="Times New Roman" w:hAnsi="Times New Roman" w:cs="Times New Roman"/>
                <w:bCs/>
                <w:sz w:val="20"/>
                <w:szCs w:val="20"/>
                <w:lang w:val="en-GB"/>
              </w:rPr>
            </w:pPr>
            <w:sdt>
              <w:sdtPr>
                <w:rPr>
                  <w:rFonts w:ascii="Times New Roman" w:hAnsi="Times New Roman" w:cs="Times New Roman"/>
                  <w:bCs/>
                  <w:sz w:val="20"/>
                  <w:szCs w:val="20"/>
                  <w:lang w:val="en-GB"/>
                </w:rPr>
                <w:tag w:val="MENDELEY_CITATION_v3_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"/>
                <w:id w:val="858936118"/>
                <w:placeholder>
                  <w:docPart w:val="98EDEA84921640EBB037E8810C3ADBF2"/>
                </w:placeholder>
              </w:sdtPr>
              <w:sdtContent>
                <w:r w:rsidR="00C24293" w:rsidRPr="00524F12">
                  <w:rPr>
                    <w:rFonts w:ascii="Times New Roman" w:eastAsia="Times New Roman" w:hAnsi="Times New Roman" w:cs="Times New Roman"/>
                    <w:bCs/>
                    <w:sz w:val="20"/>
                    <w:szCs w:val="20"/>
                    <w:lang w:val="en-GB"/>
                  </w:rPr>
                  <w:t>(Hong &amp; Park 2016)</w:t>
                </w:r>
              </w:sdtContent>
            </w:sdt>
          </w:p>
        </w:tc>
        <w:tc>
          <w:tcPr>
            <w:tcW w:w="749" w:type="pct"/>
            <w:vAlign w:val="center"/>
          </w:tcPr>
          <w:p w14:paraId="3F12BC88"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200x300x2700</w:t>
            </w:r>
          </w:p>
        </w:tc>
        <w:tc>
          <w:tcPr>
            <w:tcW w:w="328" w:type="pct"/>
            <w:vAlign w:val="center"/>
          </w:tcPr>
          <w:p w14:paraId="4CD77E2E"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200</w:t>
            </w:r>
          </w:p>
        </w:tc>
        <w:tc>
          <w:tcPr>
            <w:tcW w:w="327" w:type="pct"/>
            <w:vAlign w:val="center"/>
          </w:tcPr>
          <w:p w14:paraId="02107D36"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2400</w:t>
            </w:r>
          </w:p>
        </w:tc>
        <w:tc>
          <w:tcPr>
            <w:tcW w:w="327" w:type="pct"/>
            <w:vAlign w:val="center"/>
          </w:tcPr>
          <w:p w14:paraId="4DA03391"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3</w:t>
            </w:r>
          </w:p>
        </w:tc>
        <w:tc>
          <w:tcPr>
            <w:tcW w:w="334" w:type="pct"/>
            <w:vAlign w:val="center"/>
          </w:tcPr>
          <w:p w14:paraId="15E72F4D"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w:t>
            </w:r>
          </w:p>
        </w:tc>
        <w:tc>
          <w:tcPr>
            <w:tcW w:w="836" w:type="pct"/>
            <w:vAlign w:val="center"/>
          </w:tcPr>
          <w:p w14:paraId="610E5D7C"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Comp. 3D13</w:t>
            </w:r>
          </w:p>
          <w:p w14:paraId="7F2546F1"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Tens. 3D10</w:t>
            </w:r>
          </w:p>
        </w:tc>
        <w:tc>
          <w:tcPr>
            <w:tcW w:w="597" w:type="pct"/>
            <w:vAlign w:val="center"/>
          </w:tcPr>
          <w:p w14:paraId="541F9724" w14:textId="53DC186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10</w:t>
            </w:r>
            <w:r>
              <w:rPr>
                <w:rFonts w:ascii="Times New Roman" w:hAnsi="Times New Roman" w:cs="Times New Roman"/>
                <w:bCs/>
                <w:sz w:val="20"/>
                <w:szCs w:val="20"/>
                <w:lang w:val="en-GB"/>
              </w:rPr>
              <w:t xml:space="preserve"> </w:t>
            </w:r>
            <w:r w:rsidRPr="00524F12">
              <w:rPr>
                <w:rFonts w:ascii="Times New Roman" w:hAnsi="Times New Roman" w:cs="Times New Roman"/>
                <w:bCs/>
                <w:sz w:val="20"/>
                <w:szCs w:val="20"/>
                <w:lang w:val="en-GB"/>
              </w:rPr>
              <w:t>mm</w:t>
            </w:r>
          </w:p>
        </w:tc>
        <w:tc>
          <w:tcPr>
            <w:tcW w:w="224" w:type="pct"/>
            <w:vMerge w:val="restart"/>
            <w:textDirection w:val="btLr"/>
            <w:vAlign w:val="center"/>
          </w:tcPr>
          <w:p w14:paraId="5AF62934" w14:textId="07C522F5" w:rsidR="00C24293" w:rsidRPr="00524F12" w:rsidRDefault="00C24293" w:rsidP="00C24293">
            <w:pPr>
              <w:ind w:left="113" w:right="113"/>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Natural</w:t>
            </w:r>
          </w:p>
        </w:tc>
        <w:tc>
          <w:tcPr>
            <w:tcW w:w="692" w:type="pct"/>
            <w:vAlign w:val="center"/>
          </w:tcPr>
          <w:p w14:paraId="309783A9"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550 days</w:t>
            </w:r>
          </w:p>
        </w:tc>
      </w:tr>
      <w:tr w:rsidR="00C24293" w:rsidRPr="00D41DEA" w14:paraId="6363BD3F" w14:textId="77777777" w:rsidTr="00C24293">
        <w:trPr>
          <w:trHeight w:val="757"/>
        </w:trPr>
        <w:tc>
          <w:tcPr>
            <w:tcW w:w="585" w:type="pct"/>
            <w:vAlign w:val="center"/>
          </w:tcPr>
          <w:p w14:paraId="62BC3E8D" w14:textId="5D3CBC1F" w:rsidR="00C24293" w:rsidRPr="00524F12" w:rsidRDefault="00000000" w:rsidP="00E97177">
            <w:pPr>
              <w:ind w:left="-111"/>
              <w:jc w:val="center"/>
              <w:rPr>
                <w:rFonts w:ascii="Times New Roman" w:hAnsi="Times New Roman" w:cs="Times New Roman"/>
                <w:bCs/>
                <w:sz w:val="20"/>
                <w:szCs w:val="20"/>
                <w:lang w:val="en-GB"/>
              </w:rPr>
            </w:pPr>
            <w:sdt>
              <w:sdtPr>
                <w:rPr>
                  <w:rFonts w:ascii="Times New Roman" w:hAnsi="Times New Roman" w:cs="Times New Roman"/>
                  <w:bCs/>
                  <w:color w:val="000000"/>
                  <w:sz w:val="20"/>
                  <w:szCs w:val="20"/>
                  <w:lang w:val="en-GB"/>
                </w:rPr>
                <w:tag w:val="MENDELEY_CITATION_v3_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"/>
                <w:id w:val="768893722"/>
                <w:placeholder>
                  <w:docPart w:val="98EDEA84921640EBB037E8810C3ADBF2"/>
                </w:placeholder>
              </w:sdtPr>
              <w:sdtContent>
                <w:r w:rsidR="00C24293" w:rsidRPr="00524F12">
                  <w:rPr>
                    <w:rFonts w:ascii="Times New Roman" w:eastAsia="Times New Roman" w:hAnsi="Times New Roman" w:cs="Times New Roman"/>
                    <w:bCs/>
                    <w:color w:val="000000"/>
                    <w:sz w:val="20"/>
                    <w:szCs w:val="20"/>
                    <w:lang w:val="en-GB"/>
                  </w:rPr>
                  <w:t>(Chen et al. 2020)</w:t>
                </w:r>
              </w:sdtContent>
            </w:sdt>
          </w:p>
        </w:tc>
        <w:tc>
          <w:tcPr>
            <w:tcW w:w="749" w:type="pct"/>
            <w:vAlign w:val="center"/>
          </w:tcPr>
          <w:p w14:paraId="6AB8A3D3"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150x300x3000</w:t>
            </w:r>
          </w:p>
        </w:tc>
        <w:tc>
          <w:tcPr>
            <w:tcW w:w="328" w:type="pct"/>
            <w:vAlign w:val="center"/>
          </w:tcPr>
          <w:p w14:paraId="4871D87A"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1300</w:t>
            </w:r>
          </w:p>
        </w:tc>
        <w:tc>
          <w:tcPr>
            <w:tcW w:w="327" w:type="pct"/>
            <w:vAlign w:val="center"/>
          </w:tcPr>
          <w:p w14:paraId="528A9FB4"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2700</w:t>
            </w:r>
          </w:p>
        </w:tc>
        <w:tc>
          <w:tcPr>
            <w:tcW w:w="327" w:type="pct"/>
            <w:vAlign w:val="center"/>
          </w:tcPr>
          <w:p w14:paraId="2B1D9EFF"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8</w:t>
            </w:r>
          </w:p>
        </w:tc>
        <w:tc>
          <w:tcPr>
            <w:tcW w:w="334" w:type="pct"/>
            <w:vAlign w:val="center"/>
          </w:tcPr>
          <w:p w14:paraId="2A6977FA"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w:t>
            </w:r>
          </w:p>
        </w:tc>
        <w:tc>
          <w:tcPr>
            <w:tcW w:w="836" w:type="pct"/>
            <w:vAlign w:val="center"/>
          </w:tcPr>
          <w:p w14:paraId="2B2C7568" w14:textId="52A97A72"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 xml:space="preserve">Comp. no bars </w:t>
            </w:r>
            <w:r w:rsidR="00EB515B">
              <w:rPr>
                <w:rFonts w:ascii="Times New Roman" w:hAnsi="Times New Roman" w:cs="Times New Roman"/>
                <w:bCs/>
                <w:sz w:val="20"/>
                <w:szCs w:val="20"/>
                <w:lang w:val="en-GB"/>
              </w:rPr>
              <w:br/>
            </w:r>
            <w:r w:rsidRPr="00524F12">
              <w:rPr>
                <w:rFonts w:ascii="Times New Roman" w:hAnsi="Times New Roman" w:cs="Times New Roman"/>
                <w:bCs/>
                <w:sz w:val="20"/>
                <w:szCs w:val="20"/>
                <w:lang w:val="en-GB"/>
              </w:rPr>
              <w:t>in mid span.</w:t>
            </w:r>
          </w:p>
          <w:p w14:paraId="63A0EA79"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Tens. Different</w:t>
            </w:r>
          </w:p>
        </w:tc>
        <w:tc>
          <w:tcPr>
            <w:tcW w:w="597" w:type="pct"/>
            <w:vAlign w:val="center"/>
          </w:tcPr>
          <w:p w14:paraId="2F50200A"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10 mm (only in shear-span)</w:t>
            </w:r>
          </w:p>
        </w:tc>
        <w:tc>
          <w:tcPr>
            <w:tcW w:w="224" w:type="pct"/>
            <w:vMerge/>
            <w:vAlign w:val="center"/>
          </w:tcPr>
          <w:p w14:paraId="2FE9F1AE" w14:textId="2569DD67" w:rsidR="00C24293" w:rsidRPr="00524F12" w:rsidRDefault="00C24293" w:rsidP="00DB6400">
            <w:pPr>
              <w:jc w:val="center"/>
              <w:rPr>
                <w:rFonts w:ascii="Times New Roman" w:hAnsi="Times New Roman" w:cs="Times New Roman"/>
                <w:bCs/>
                <w:sz w:val="20"/>
                <w:szCs w:val="20"/>
                <w:lang w:val="en-GB"/>
              </w:rPr>
            </w:pPr>
          </w:p>
        </w:tc>
        <w:tc>
          <w:tcPr>
            <w:tcW w:w="692" w:type="pct"/>
            <w:vAlign w:val="center"/>
          </w:tcPr>
          <w:p w14:paraId="3CE97614" w14:textId="53BBF0F5"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 xml:space="preserve">Average </w:t>
            </w:r>
            <w:r>
              <w:rPr>
                <w:rFonts w:ascii="Times New Roman" w:hAnsi="Times New Roman" w:cs="Times New Roman"/>
                <w:bCs/>
                <w:sz w:val="20"/>
                <w:szCs w:val="20"/>
                <w:lang w:val="en-GB"/>
              </w:rPr>
              <w:br/>
            </w:r>
            <w:r w:rsidRPr="00524F12">
              <w:rPr>
                <w:rFonts w:ascii="Times New Roman" w:hAnsi="Times New Roman" w:cs="Times New Roman"/>
                <w:bCs/>
                <w:sz w:val="20"/>
                <w:szCs w:val="20"/>
                <w:lang w:val="en-GB"/>
              </w:rPr>
              <w:t>245 days</w:t>
            </w:r>
          </w:p>
        </w:tc>
      </w:tr>
      <w:tr w:rsidR="00C24293" w:rsidRPr="00D41DEA" w14:paraId="3362842D" w14:textId="77777777" w:rsidTr="00EB515B">
        <w:trPr>
          <w:trHeight w:val="624"/>
        </w:trPr>
        <w:tc>
          <w:tcPr>
            <w:tcW w:w="585" w:type="pct"/>
            <w:vAlign w:val="center"/>
          </w:tcPr>
          <w:p w14:paraId="04600DE1" w14:textId="1C189FFA" w:rsidR="00C24293" w:rsidRPr="00524F12" w:rsidRDefault="00000000" w:rsidP="00390830">
            <w:pPr>
              <w:jc w:val="center"/>
              <w:rPr>
                <w:rFonts w:ascii="Times New Roman" w:hAnsi="Times New Roman" w:cs="Times New Roman"/>
                <w:bCs/>
                <w:sz w:val="20"/>
                <w:szCs w:val="20"/>
                <w:lang w:val="en-GB"/>
              </w:rPr>
            </w:pPr>
            <w:sdt>
              <w:sdtPr>
                <w:rPr>
                  <w:rFonts w:ascii="Times New Roman" w:hAnsi="Times New Roman" w:cs="Times New Roman"/>
                  <w:bCs/>
                  <w:sz w:val="20"/>
                  <w:szCs w:val="20"/>
                  <w:lang w:val="en-GB"/>
                </w:rPr>
                <w:tag w:val="MENDELEY_CITATION_v3_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"/>
                <w:id w:val="1717159239"/>
                <w:placeholder>
                  <w:docPart w:val="98EDEA84921640EBB037E8810C3ADBF2"/>
                </w:placeholder>
              </w:sdtPr>
              <w:sdtContent>
                <w:r w:rsidR="00C24293" w:rsidRPr="00524F12">
                  <w:rPr>
                    <w:rFonts w:ascii="Times New Roman" w:eastAsia="Times New Roman" w:hAnsi="Times New Roman" w:cs="Times New Roman"/>
                    <w:bCs/>
                    <w:sz w:val="20"/>
                    <w:szCs w:val="20"/>
                    <w:lang w:val="en-GB"/>
                  </w:rPr>
                  <w:t>(</w:t>
                </w:r>
                <w:proofErr w:type="spellStart"/>
                <w:r w:rsidR="00C24293" w:rsidRPr="00524F12">
                  <w:rPr>
                    <w:rFonts w:ascii="Times New Roman" w:eastAsia="Times New Roman" w:hAnsi="Times New Roman" w:cs="Times New Roman"/>
                    <w:bCs/>
                    <w:sz w:val="20"/>
                    <w:szCs w:val="20"/>
                    <w:lang w:val="en-GB"/>
                  </w:rPr>
                  <w:t>Vasanelli</w:t>
                </w:r>
                <w:proofErr w:type="spellEnd"/>
                <w:r w:rsidR="00C24293">
                  <w:rPr>
                    <w:rFonts w:ascii="Times New Roman" w:eastAsia="Times New Roman" w:hAnsi="Times New Roman" w:cs="Times New Roman"/>
                    <w:bCs/>
                    <w:sz w:val="20"/>
                    <w:szCs w:val="20"/>
                    <w:lang w:val="en-GB"/>
                  </w:rPr>
                  <w:t xml:space="preserve"> et al.</w:t>
                </w:r>
                <w:r w:rsidR="00C24293" w:rsidRPr="00524F12">
                  <w:rPr>
                    <w:rFonts w:ascii="Times New Roman" w:eastAsia="Times New Roman" w:hAnsi="Times New Roman" w:cs="Times New Roman"/>
                    <w:bCs/>
                    <w:sz w:val="20"/>
                    <w:szCs w:val="20"/>
                    <w:lang w:val="en-GB"/>
                  </w:rPr>
                  <w:t xml:space="preserve"> 2014)</w:t>
                </w:r>
              </w:sdtContent>
            </w:sdt>
          </w:p>
        </w:tc>
        <w:tc>
          <w:tcPr>
            <w:tcW w:w="749" w:type="pct"/>
            <w:vAlign w:val="center"/>
          </w:tcPr>
          <w:p w14:paraId="74012B1B"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250x250x3000</w:t>
            </w:r>
          </w:p>
        </w:tc>
        <w:tc>
          <w:tcPr>
            <w:tcW w:w="328" w:type="pct"/>
            <w:vAlign w:val="center"/>
          </w:tcPr>
          <w:p w14:paraId="6BDF97C1"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900</w:t>
            </w:r>
          </w:p>
        </w:tc>
        <w:tc>
          <w:tcPr>
            <w:tcW w:w="327" w:type="pct"/>
            <w:vAlign w:val="center"/>
          </w:tcPr>
          <w:p w14:paraId="7BCDA525"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2800</w:t>
            </w:r>
          </w:p>
        </w:tc>
        <w:tc>
          <w:tcPr>
            <w:tcW w:w="327" w:type="pct"/>
            <w:vAlign w:val="center"/>
          </w:tcPr>
          <w:p w14:paraId="1B457B26"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10</w:t>
            </w:r>
          </w:p>
        </w:tc>
        <w:tc>
          <w:tcPr>
            <w:tcW w:w="334" w:type="pct"/>
            <w:vAlign w:val="center"/>
          </w:tcPr>
          <w:p w14:paraId="53921A46"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5</w:t>
            </w:r>
          </w:p>
        </w:tc>
        <w:tc>
          <w:tcPr>
            <w:tcW w:w="836" w:type="pct"/>
            <w:vAlign w:val="center"/>
          </w:tcPr>
          <w:p w14:paraId="2706D57C" w14:textId="792B336C"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Comp. 3D14 Tens. 2D14</w:t>
            </w:r>
          </w:p>
        </w:tc>
        <w:tc>
          <w:tcPr>
            <w:tcW w:w="597" w:type="pct"/>
            <w:vAlign w:val="center"/>
          </w:tcPr>
          <w:p w14:paraId="4C38B8A8" w14:textId="12BE63FC"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8</w:t>
            </w:r>
            <w:r>
              <w:rPr>
                <w:rFonts w:ascii="Times New Roman" w:hAnsi="Times New Roman" w:cs="Times New Roman"/>
                <w:bCs/>
                <w:sz w:val="20"/>
                <w:szCs w:val="20"/>
                <w:lang w:val="en-GB"/>
              </w:rPr>
              <w:t xml:space="preserve"> </w:t>
            </w:r>
            <w:r w:rsidRPr="00524F12">
              <w:rPr>
                <w:rFonts w:ascii="Times New Roman" w:hAnsi="Times New Roman" w:cs="Times New Roman"/>
                <w:bCs/>
                <w:sz w:val="20"/>
                <w:szCs w:val="20"/>
                <w:lang w:val="en-GB"/>
              </w:rPr>
              <w:t>mm</w:t>
            </w:r>
          </w:p>
        </w:tc>
        <w:tc>
          <w:tcPr>
            <w:tcW w:w="224" w:type="pct"/>
            <w:vMerge/>
            <w:vAlign w:val="center"/>
          </w:tcPr>
          <w:p w14:paraId="3710F13B" w14:textId="42953808" w:rsidR="00C24293" w:rsidRPr="00524F12" w:rsidRDefault="00C24293" w:rsidP="00DB6400">
            <w:pPr>
              <w:jc w:val="center"/>
              <w:rPr>
                <w:rFonts w:ascii="Times New Roman" w:hAnsi="Times New Roman" w:cs="Times New Roman"/>
                <w:bCs/>
                <w:sz w:val="20"/>
                <w:szCs w:val="20"/>
                <w:lang w:val="en-GB"/>
              </w:rPr>
            </w:pPr>
          </w:p>
        </w:tc>
        <w:tc>
          <w:tcPr>
            <w:tcW w:w="692" w:type="pct"/>
            <w:vAlign w:val="center"/>
          </w:tcPr>
          <w:p w14:paraId="20032300" w14:textId="1500B195"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 xml:space="preserve">17 </w:t>
            </w:r>
            <w:proofErr w:type="spellStart"/>
            <w:r w:rsidRPr="00524F12">
              <w:rPr>
                <w:rFonts w:ascii="Times New Roman" w:hAnsi="Times New Roman" w:cs="Times New Roman"/>
                <w:bCs/>
                <w:sz w:val="20"/>
                <w:szCs w:val="20"/>
                <w:lang w:val="en-GB"/>
              </w:rPr>
              <w:t>monts</w:t>
            </w:r>
            <w:proofErr w:type="spellEnd"/>
            <w:r w:rsidRPr="00524F12">
              <w:rPr>
                <w:rFonts w:ascii="Times New Roman" w:hAnsi="Times New Roman" w:cs="Times New Roman"/>
                <w:bCs/>
                <w:sz w:val="20"/>
                <w:szCs w:val="20"/>
                <w:lang w:val="en-GB"/>
              </w:rPr>
              <w:t xml:space="preserve"> </w:t>
            </w:r>
            <w:r w:rsidR="008F43D2">
              <w:rPr>
                <w:rFonts w:ascii="Times New Roman" w:hAnsi="Times New Roman" w:cs="Times New Roman"/>
                <w:bCs/>
                <w:sz w:val="20"/>
                <w:szCs w:val="20"/>
                <w:lang w:val="en-GB"/>
              </w:rPr>
              <w:br/>
            </w:r>
            <w:r w:rsidRPr="00524F12">
              <w:rPr>
                <w:rFonts w:ascii="Times New Roman" w:hAnsi="Times New Roman" w:cs="Times New Roman"/>
                <w:bCs/>
                <w:sz w:val="20"/>
                <w:szCs w:val="20"/>
                <w:lang w:val="en-GB"/>
              </w:rPr>
              <w:t>1 stand, second still cont.</w:t>
            </w:r>
          </w:p>
        </w:tc>
      </w:tr>
      <w:tr w:rsidR="00C24293" w:rsidRPr="00D41DEA" w14:paraId="42DD2F18" w14:textId="77777777" w:rsidTr="00EB515B">
        <w:trPr>
          <w:trHeight w:val="1037"/>
        </w:trPr>
        <w:tc>
          <w:tcPr>
            <w:tcW w:w="585" w:type="pct"/>
            <w:vAlign w:val="center"/>
          </w:tcPr>
          <w:p w14:paraId="65758FA2" w14:textId="77BDECEB" w:rsidR="00C24293" w:rsidRPr="00524F12" w:rsidRDefault="00000000" w:rsidP="00390830">
            <w:pPr>
              <w:jc w:val="center"/>
              <w:rPr>
                <w:rFonts w:ascii="Times New Roman" w:hAnsi="Times New Roman" w:cs="Times New Roman"/>
                <w:bCs/>
                <w:sz w:val="20"/>
                <w:szCs w:val="20"/>
                <w:lang w:val="en-GB"/>
              </w:rPr>
            </w:pPr>
            <w:sdt>
              <w:sdtPr>
                <w:rPr>
                  <w:rFonts w:ascii="Times New Roman" w:hAnsi="Times New Roman" w:cs="Times New Roman"/>
                  <w:bCs/>
                  <w:color w:val="000000"/>
                  <w:sz w:val="20"/>
                  <w:szCs w:val="20"/>
                  <w:lang w:val="en-GB"/>
                </w:rPr>
                <w:tag w:val="MENDELEY_CITATION_v3_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"/>
                <w:id w:val="-535196160"/>
                <w:placeholder>
                  <w:docPart w:val="98EDEA84921640EBB037E8810C3ADBF2"/>
                </w:placeholder>
              </w:sdtPr>
              <w:sdtContent>
                <w:r w:rsidR="00C24293" w:rsidRPr="00524F12">
                  <w:rPr>
                    <w:rFonts w:ascii="Times New Roman" w:eastAsia="Times New Roman" w:hAnsi="Times New Roman" w:cs="Times New Roman"/>
                    <w:bCs/>
                    <w:color w:val="000000"/>
                    <w:sz w:val="20"/>
                    <w:szCs w:val="20"/>
                    <w:lang w:val="en-GB"/>
                  </w:rPr>
                  <w:t>(</w:t>
                </w:r>
                <w:proofErr w:type="spellStart"/>
                <w:r w:rsidR="00C24293" w:rsidRPr="00524F12">
                  <w:rPr>
                    <w:rFonts w:ascii="Times New Roman" w:eastAsia="Times New Roman" w:hAnsi="Times New Roman" w:cs="Times New Roman"/>
                    <w:bCs/>
                    <w:color w:val="000000"/>
                    <w:sz w:val="20"/>
                    <w:szCs w:val="20"/>
                    <w:lang w:val="en-GB"/>
                  </w:rPr>
                  <w:t>Miàs</w:t>
                </w:r>
                <w:proofErr w:type="spellEnd"/>
                <w:r w:rsidR="00C24293" w:rsidRPr="00524F12">
                  <w:rPr>
                    <w:rFonts w:ascii="Times New Roman" w:eastAsia="Times New Roman" w:hAnsi="Times New Roman" w:cs="Times New Roman"/>
                    <w:bCs/>
                    <w:color w:val="000000"/>
                    <w:sz w:val="20"/>
                    <w:szCs w:val="20"/>
                    <w:lang w:val="en-GB"/>
                  </w:rPr>
                  <w:t xml:space="preserve"> et al. 2013)</w:t>
                </w:r>
              </w:sdtContent>
            </w:sdt>
          </w:p>
        </w:tc>
        <w:tc>
          <w:tcPr>
            <w:tcW w:w="749" w:type="pct"/>
            <w:vAlign w:val="center"/>
          </w:tcPr>
          <w:p w14:paraId="6A141928"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140x190x2450</w:t>
            </w:r>
          </w:p>
        </w:tc>
        <w:tc>
          <w:tcPr>
            <w:tcW w:w="328" w:type="pct"/>
            <w:vAlign w:val="center"/>
          </w:tcPr>
          <w:p w14:paraId="20161589"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800</w:t>
            </w:r>
          </w:p>
        </w:tc>
        <w:tc>
          <w:tcPr>
            <w:tcW w:w="327" w:type="pct"/>
            <w:vAlign w:val="center"/>
          </w:tcPr>
          <w:p w14:paraId="0A44E1DE"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2250</w:t>
            </w:r>
          </w:p>
        </w:tc>
        <w:tc>
          <w:tcPr>
            <w:tcW w:w="327" w:type="pct"/>
            <w:vAlign w:val="center"/>
          </w:tcPr>
          <w:p w14:paraId="0F99C4DD"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20</w:t>
            </w:r>
          </w:p>
        </w:tc>
        <w:tc>
          <w:tcPr>
            <w:tcW w:w="334" w:type="pct"/>
            <w:vAlign w:val="center"/>
          </w:tcPr>
          <w:p w14:paraId="19220324"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w:t>
            </w:r>
          </w:p>
        </w:tc>
        <w:tc>
          <w:tcPr>
            <w:tcW w:w="836" w:type="pct"/>
            <w:vAlign w:val="center"/>
          </w:tcPr>
          <w:p w14:paraId="48DF400A"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Only Tens.</w:t>
            </w:r>
          </w:p>
          <w:p w14:paraId="37A88FCF"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GFRP bars</w:t>
            </w:r>
          </w:p>
          <w:p w14:paraId="58A1B950" w14:textId="78E89155" w:rsidR="00C24293" w:rsidRPr="00524F12" w:rsidRDefault="00C24293" w:rsidP="00C24293">
            <w:pPr>
              <w:ind w:left="-111" w:right="-49"/>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 xml:space="preserve">2#D12 or 2D16 </w:t>
            </w:r>
            <w:r>
              <w:rPr>
                <w:rFonts w:ascii="Times New Roman" w:hAnsi="Times New Roman" w:cs="Times New Roman"/>
                <w:bCs/>
                <w:sz w:val="20"/>
                <w:szCs w:val="20"/>
                <w:lang w:val="en-GB"/>
              </w:rPr>
              <w:br/>
            </w:r>
            <w:r w:rsidRPr="00524F12">
              <w:rPr>
                <w:rFonts w:ascii="Times New Roman" w:hAnsi="Times New Roman" w:cs="Times New Roman"/>
                <w:bCs/>
                <w:sz w:val="20"/>
                <w:szCs w:val="20"/>
                <w:lang w:val="en-GB"/>
              </w:rPr>
              <w:t>or Steel bars 2D10</w:t>
            </w:r>
          </w:p>
        </w:tc>
        <w:tc>
          <w:tcPr>
            <w:tcW w:w="597" w:type="pct"/>
            <w:vAlign w:val="center"/>
          </w:tcPr>
          <w:p w14:paraId="4F4F05FB" w14:textId="362DB39A"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 xml:space="preserve">8 mm </w:t>
            </w:r>
            <w:r>
              <w:rPr>
                <w:rFonts w:ascii="Times New Roman" w:hAnsi="Times New Roman" w:cs="Times New Roman"/>
                <w:bCs/>
                <w:sz w:val="20"/>
                <w:szCs w:val="20"/>
                <w:lang w:val="en-GB"/>
              </w:rPr>
              <w:br/>
            </w:r>
            <w:r w:rsidRPr="00524F12">
              <w:rPr>
                <w:rFonts w:ascii="Times New Roman" w:hAnsi="Times New Roman" w:cs="Times New Roman"/>
                <w:bCs/>
                <w:sz w:val="20"/>
                <w:szCs w:val="20"/>
                <w:lang w:val="en-GB"/>
              </w:rPr>
              <w:t>(only in shear-span)</w:t>
            </w:r>
          </w:p>
        </w:tc>
        <w:tc>
          <w:tcPr>
            <w:tcW w:w="224" w:type="pct"/>
            <w:vMerge/>
            <w:vAlign w:val="center"/>
          </w:tcPr>
          <w:p w14:paraId="25A558CF" w14:textId="3123DE8E" w:rsidR="00C24293" w:rsidRPr="00524F12" w:rsidRDefault="00C24293" w:rsidP="00DB6400">
            <w:pPr>
              <w:jc w:val="center"/>
              <w:rPr>
                <w:rFonts w:ascii="Times New Roman" w:hAnsi="Times New Roman" w:cs="Times New Roman"/>
                <w:bCs/>
                <w:sz w:val="20"/>
                <w:szCs w:val="20"/>
                <w:lang w:val="en-GB"/>
              </w:rPr>
            </w:pPr>
          </w:p>
        </w:tc>
        <w:tc>
          <w:tcPr>
            <w:tcW w:w="692" w:type="pct"/>
            <w:vAlign w:val="center"/>
          </w:tcPr>
          <w:p w14:paraId="534CC2E2" w14:textId="66FEB886"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250</w:t>
            </w:r>
            <w:r>
              <w:rPr>
                <w:rFonts w:ascii="Times New Roman" w:hAnsi="Times New Roman" w:cs="Times New Roman"/>
                <w:bCs/>
                <w:sz w:val="20"/>
                <w:szCs w:val="20"/>
                <w:lang w:val="en-GB"/>
              </w:rPr>
              <w:t>-</w:t>
            </w:r>
            <w:r w:rsidRPr="00524F12">
              <w:rPr>
                <w:rFonts w:ascii="Times New Roman" w:hAnsi="Times New Roman" w:cs="Times New Roman"/>
                <w:bCs/>
                <w:sz w:val="20"/>
                <w:szCs w:val="20"/>
                <w:lang w:val="en-GB"/>
              </w:rPr>
              <w:t>700 days</w:t>
            </w:r>
          </w:p>
        </w:tc>
      </w:tr>
      <w:tr w:rsidR="00C24293" w:rsidRPr="00D41DEA" w14:paraId="32DA6DEF" w14:textId="77777777" w:rsidTr="00EB515B">
        <w:trPr>
          <w:trHeight w:val="567"/>
        </w:trPr>
        <w:sdt>
          <w:sdtPr>
            <w:rPr>
              <w:rFonts w:ascii="Times New Roman" w:hAnsi="Times New Roman" w:cs="Times New Roman"/>
              <w:bCs/>
              <w:sz w:val="20"/>
              <w:szCs w:val="20"/>
              <w:lang w:val="en-GB"/>
            </w:rPr>
            <w:tag w:val="MENDELEY_CITATION_v3_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"/>
            <w:id w:val="749387311"/>
            <w:placeholder>
              <w:docPart w:val="EEC64AB22A9C464285EB5B303FEB3575"/>
            </w:placeholder>
          </w:sdtPr>
          <w:sdtContent>
            <w:tc>
              <w:tcPr>
                <w:tcW w:w="585" w:type="pct"/>
                <w:vAlign w:val="center"/>
              </w:tcPr>
              <w:p w14:paraId="0F34AA7F" w14:textId="77777777" w:rsidR="00C24293" w:rsidRPr="00524F12" w:rsidRDefault="00C24293" w:rsidP="00DB6400">
                <w:pPr>
                  <w:jc w:val="center"/>
                  <w:rPr>
                    <w:rFonts w:ascii="Times New Roman" w:hAnsi="Times New Roman" w:cs="Times New Roman"/>
                    <w:bCs/>
                    <w:sz w:val="20"/>
                    <w:szCs w:val="20"/>
                    <w:lang w:val="en-GB"/>
                  </w:rPr>
                </w:pPr>
                <w:r w:rsidRPr="00524F12">
                  <w:rPr>
                    <w:rFonts w:ascii="Times New Roman" w:eastAsia="Times New Roman" w:hAnsi="Times New Roman" w:cs="Times New Roman"/>
                    <w:bCs/>
                    <w:sz w:val="20"/>
                    <w:szCs w:val="20"/>
                    <w:lang w:val="en-GB"/>
                  </w:rPr>
                  <w:t>(Tan &amp; Saha 2005)</w:t>
                </w:r>
              </w:p>
            </w:tc>
          </w:sdtContent>
        </w:sdt>
        <w:tc>
          <w:tcPr>
            <w:tcW w:w="749" w:type="pct"/>
            <w:vAlign w:val="center"/>
          </w:tcPr>
          <w:p w14:paraId="727D7D89" w14:textId="77777777" w:rsidR="00C24293" w:rsidRPr="00524F12" w:rsidRDefault="00C24293" w:rsidP="00DB640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200x300x3300</w:t>
            </w:r>
          </w:p>
        </w:tc>
        <w:tc>
          <w:tcPr>
            <w:tcW w:w="328" w:type="pct"/>
            <w:vAlign w:val="center"/>
          </w:tcPr>
          <w:p w14:paraId="5345E1D6" w14:textId="77777777" w:rsidR="00C24293" w:rsidRPr="00524F12" w:rsidRDefault="00C24293" w:rsidP="00DB640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450</w:t>
            </w:r>
          </w:p>
        </w:tc>
        <w:tc>
          <w:tcPr>
            <w:tcW w:w="327" w:type="pct"/>
            <w:vAlign w:val="center"/>
          </w:tcPr>
          <w:p w14:paraId="3AF5AC54" w14:textId="77777777" w:rsidR="00C24293" w:rsidRPr="00524F12" w:rsidRDefault="00C24293" w:rsidP="00DB640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1800</w:t>
            </w:r>
          </w:p>
        </w:tc>
        <w:tc>
          <w:tcPr>
            <w:tcW w:w="327" w:type="pct"/>
            <w:vAlign w:val="center"/>
          </w:tcPr>
          <w:p w14:paraId="7DE0E755" w14:textId="77777777" w:rsidR="00C24293" w:rsidRPr="00524F12" w:rsidRDefault="00C24293" w:rsidP="00DB640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10</w:t>
            </w:r>
          </w:p>
        </w:tc>
        <w:tc>
          <w:tcPr>
            <w:tcW w:w="334" w:type="pct"/>
            <w:vAlign w:val="center"/>
          </w:tcPr>
          <w:p w14:paraId="38179965" w14:textId="77777777" w:rsidR="00C24293" w:rsidRPr="00524F12" w:rsidRDefault="00C24293" w:rsidP="00DB640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w:t>
            </w:r>
          </w:p>
        </w:tc>
        <w:tc>
          <w:tcPr>
            <w:tcW w:w="836" w:type="pct"/>
            <w:vAlign w:val="center"/>
          </w:tcPr>
          <w:p w14:paraId="7C6498B8" w14:textId="77777777" w:rsidR="00C24293" w:rsidRPr="00524F12" w:rsidRDefault="00C24293" w:rsidP="00DB640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Comp. 2D6 Tens. 2D10</w:t>
            </w:r>
          </w:p>
        </w:tc>
        <w:tc>
          <w:tcPr>
            <w:tcW w:w="597" w:type="pct"/>
            <w:vAlign w:val="center"/>
          </w:tcPr>
          <w:p w14:paraId="3A43D3AA" w14:textId="77777777" w:rsidR="00C24293" w:rsidRPr="00524F12" w:rsidRDefault="00C24293" w:rsidP="00DB640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6 mm</w:t>
            </w:r>
          </w:p>
        </w:tc>
        <w:tc>
          <w:tcPr>
            <w:tcW w:w="224" w:type="pct"/>
            <w:vMerge/>
            <w:vAlign w:val="center"/>
          </w:tcPr>
          <w:p w14:paraId="571BEE4F" w14:textId="7143AE6D" w:rsidR="00C24293" w:rsidRPr="00524F12" w:rsidRDefault="00C24293" w:rsidP="00DB6400">
            <w:pPr>
              <w:jc w:val="center"/>
              <w:rPr>
                <w:rFonts w:ascii="Times New Roman" w:hAnsi="Times New Roman" w:cs="Times New Roman"/>
                <w:bCs/>
                <w:sz w:val="20"/>
                <w:szCs w:val="20"/>
                <w:lang w:val="en-GB"/>
              </w:rPr>
            </w:pPr>
          </w:p>
        </w:tc>
        <w:tc>
          <w:tcPr>
            <w:tcW w:w="692" w:type="pct"/>
            <w:vAlign w:val="center"/>
          </w:tcPr>
          <w:p w14:paraId="65922676" w14:textId="77777777" w:rsidR="00C24293" w:rsidRPr="00524F12" w:rsidRDefault="00C24293" w:rsidP="00DB640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10 years</w:t>
            </w:r>
          </w:p>
        </w:tc>
      </w:tr>
      <w:tr w:rsidR="00C24293" w:rsidRPr="00D41DEA" w14:paraId="0F58E011" w14:textId="77777777" w:rsidTr="00C24293">
        <w:trPr>
          <w:trHeight w:val="589"/>
        </w:trPr>
        <w:tc>
          <w:tcPr>
            <w:tcW w:w="585" w:type="pct"/>
            <w:vAlign w:val="center"/>
          </w:tcPr>
          <w:p w14:paraId="3A648123" w14:textId="4C36EEED" w:rsidR="00C24293" w:rsidRPr="00524F12" w:rsidRDefault="00000000" w:rsidP="00390830">
            <w:pPr>
              <w:jc w:val="center"/>
              <w:rPr>
                <w:rFonts w:ascii="Times New Roman" w:hAnsi="Times New Roman" w:cs="Times New Roman"/>
                <w:bCs/>
                <w:sz w:val="20"/>
                <w:szCs w:val="20"/>
                <w:lang w:val="en-GB"/>
              </w:rPr>
            </w:pPr>
            <w:sdt>
              <w:sdtPr>
                <w:rPr>
                  <w:rFonts w:ascii="Times New Roman" w:hAnsi="Times New Roman" w:cs="Times New Roman"/>
                  <w:bCs/>
                  <w:color w:val="000000"/>
                  <w:sz w:val="20"/>
                  <w:szCs w:val="20"/>
                  <w:lang w:val="en-GB"/>
                </w:rPr>
                <w:tag w:val="MENDELEY_CITATION_v3_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"/>
                <w:id w:val="-1444610402"/>
                <w:placeholder>
                  <w:docPart w:val="5144B1659EF8483EB279991F1B387295"/>
                </w:placeholder>
              </w:sdtPr>
              <w:sdtContent>
                <w:r w:rsidR="00C24293" w:rsidRPr="00524F12">
                  <w:rPr>
                    <w:rFonts w:ascii="Times New Roman" w:eastAsia="Times New Roman" w:hAnsi="Times New Roman" w:cs="Times New Roman"/>
                    <w:bCs/>
                    <w:color w:val="000000"/>
                    <w:sz w:val="20"/>
                    <w:szCs w:val="20"/>
                    <w:lang w:val="en-GB"/>
                  </w:rPr>
                  <w:t>(Peng et al. 2021)</w:t>
                </w:r>
              </w:sdtContent>
            </w:sdt>
          </w:p>
        </w:tc>
        <w:tc>
          <w:tcPr>
            <w:tcW w:w="749" w:type="pct"/>
            <w:vAlign w:val="center"/>
          </w:tcPr>
          <w:p w14:paraId="3CBAF840"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120x200x1400</w:t>
            </w:r>
          </w:p>
        </w:tc>
        <w:tc>
          <w:tcPr>
            <w:tcW w:w="328" w:type="pct"/>
            <w:vAlign w:val="center"/>
          </w:tcPr>
          <w:p w14:paraId="6BD2959A"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400</w:t>
            </w:r>
          </w:p>
        </w:tc>
        <w:tc>
          <w:tcPr>
            <w:tcW w:w="327" w:type="pct"/>
            <w:vAlign w:val="center"/>
          </w:tcPr>
          <w:p w14:paraId="08C2136F"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1200</w:t>
            </w:r>
          </w:p>
        </w:tc>
        <w:tc>
          <w:tcPr>
            <w:tcW w:w="327" w:type="pct"/>
            <w:vAlign w:val="center"/>
          </w:tcPr>
          <w:p w14:paraId="18703EC0"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no data</w:t>
            </w:r>
          </w:p>
        </w:tc>
        <w:tc>
          <w:tcPr>
            <w:tcW w:w="334" w:type="pct"/>
            <w:vAlign w:val="center"/>
          </w:tcPr>
          <w:p w14:paraId="252412C9"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2</w:t>
            </w:r>
          </w:p>
        </w:tc>
        <w:tc>
          <w:tcPr>
            <w:tcW w:w="836" w:type="pct"/>
            <w:vAlign w:val="center"/>
          </w:tcPr>
          <w:p w14:paraId="73F163FC" w14:textId="244941D3"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Comp. 2D8 Tens. 2D12</w:t>
            </w:r>
          </w:p>
        </w:tc>
        <w:tc>
          <w:tcPr>
            <w:tcW w:w="597" w:type="pct"/>
            <w:vAlign w:val="center"/>
          </w:tcPr>
          <w:p w14:paraId="0E95B8E1"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8 mm</w:t>
            </w:r>
          </w:p>
        </w:tc>
        <w:tc>
          <w:tcPr>
            <w:tcW w:w="224" w:type="pct"/>
            <w:vMerge w:val="restart"/>
            <w:textDirection w:val="btLr"/>
            <w:vAlign w:val="center"/>
          </w:tcPr>
          <w:p w14:paraId="20E24CCF" w14:textId="379522D4" w:rsidR="00C24293" w:rsidRPr="00524F12" w:rsidRDefault="00C24293" w:rsidP="00C24293">
            <w:pPr>
              <w:ind w:left="113" w:right="113"/>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Waste ad natural</w:t>
            </w:r>
          </w:p>
        </w:tc>
        <w:tc>
          <w:tcPr>
            <w:tcW w:w="692" w:type="pct"/>
            <w:vAlign w:val="center"/>
          </w:tcPr>
          <w:p w14:paraId="24A9561A"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80 months</w:t>
            </w:r>
          </w:p>
        </w:tc>
      </w:tr>
      <w:tr w:rsidR="00C24293" w:rsidRPr="00D41DEA" w14:paraId="2F6D2369" w14:textId="77777777" w:rsidTr="00C24293">
        <w:trPr>
          <w:trHeight w:val="589"/>
        </w:trPr>
        <w:tc>
          <w:tcPr>
            <w:tcW w:w="585" w:type="pct"/>
            <w:vAlign w:val="center"/>
          </w:tcPr>
          <w:p w14:paraId="61F70817" w14:textId="4F47CBA5" w:rsidR="00C24293" w:rsidRPr="00524F12" w:rsidRDefault="00000000" w:rsidP="00390830">
            <w:pPr>
              <w:jc w:val="center"/>
              <w:rPr>
                <w:rFonts w:ascii="Times New Roman" w:hAnsi="Times New Roman" w:cs="Times New Roman"/>
                <w:bCs/>
                <w:sz w:val="20"/>
                <w:szCs w:val="20"/>
                <w:lang w:val="en-GB"/>
              </w:rPr>
            </w:pPr>
            <w:sdt>
              <w:sdtPr>
                <w:rPr>
                  <w:rFonts w:ascii="Times New Roman" w:hAnsi="Times New Roman" w:cs="Times New Roman"/>
                  <w:bCs/>
                  <w:sz w:val="20"/>
                  <w:szCs w:val="20"/>
                  <w:lang w:val="en-GB"/>
                </w:rPr>
                <w:tag w:val="MENDELEY_CITATION_v3_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"/>
                <w:id w:val="1913575761"/>
                <w:placeholder>
                  <w:docPart w:val="5144B1659EF8483EB279991F1B387295"/>
                </w:placeholder>
              </w:sdtPr>
              <w:sdtContent>
                <w:r w:rsidR="00C24293" w:rsidRPr="00524F12">
                  <w:rPr>
                    <w:rFonts w:ascii="Times New Roman" w:eastAsia="Times New Roman" w:hAnsi="Times New Roman" w:cs="Times New Roman"/>
                    <w:bCs/>
                    <w:sz w:val="20"/>
                    <w:szCs w:val="20"/>
                    <w:lang w:val="en-GB"/>
                  </w:rPr>
                  <w:t>(Cao</w:t>
                </w:r>
                <w:r w:rsidR="00C24293">
                  <w:rPr>
                    <w:rFonts w:ascii="Times New Roman" w:eastAsia="Times New Roman" w:hAnsi="Times New Roman" w:cs="Times New Roman"/>
                    <w:bCs/>
                    <w:sz w:val="20"/>
                    <w:szCs w:val="20"/>
                    <w:lang w:val="en-GB"/>
                  </w:rPr>
                  <w:t xml:space="preserve"> et al.</w:t>
                </w:r>
                <w:r w:rsidR="00C24293" w:rsidRPr="00524F12">
                  <w:rPr>
                    <w:rFonts w:ascii="Times New Roman" w:eastAsia="Times New Roman" w:hAnsi="Times New Roman" w:cs="Times New Roman"/>
                    <w:bCs/>
                    <w:sz w:val="20"/>
                    <w:szCs w:val="20"/>
                    <w:lang w:val="en-GB"/>
                  </w:rPr>
                  <w:t xml:space="preserve"> 2020)</w:t>
                </w:r>
              </w:sdtContent>
            </w:sdt>
          </w:p>
        </w:tc>
        <w:tc>
          <w:tcPr>
            <w:tcW w:w="749" w:type="pct"/>
            <w:vAlign w:val="center"/>
          </w:tcPr>
          <w:p w14:paraId="5CFE4042"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200x300x3300</w:t>
            </w:r>
          </w:p>
        </w:tc>
        <w:tc>
          <w:tcPr>
            <w:tcW w:w="328" w:type="pct"/>
            <w:vAlign w:val="center"/>
          </w:tcPr>
          <w:p w14:paraId="20F3FF04"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1000</w:t>
            </w:r>
          </w:p>
        </w:tc>
        <w:tc>
          <w:tcPr>
            <w:tcW w:w="327" w:type="pct"/>
            <w:vAlign w:val="center"/>
          </w:tcPr>
          <w:p w14:paraId="4B8B0A87"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3000</w:t>
            </w:r>
          </w:p>
        </w:tc>
        <w:tc>
          <w:tcPr>
            <w:tcW w:w="327" w:type="pct"/>
            <w:vAlign w:val="center"/>
          </w:tcPr>
          <w:p w14:paraId="301FC139"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16</w:t>
            </w:r>
          </w:p>
        </w:tc>
        <w:tc>
          <w:tcPr>
            <w:tcW w:w="334" w:type="pct"/>
            <w:vAlign w:val="center"/>
          </w:tcPr>
          <w:p w14:paraId="4D447BED"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6</w:t>
            </w:r>
          </w:p>
        </w:tc>
        <w:tc>
          <w:tcPr>
            <w:tcW w:w="836" w:type="pct"/>
            <w:vAlign w:val="center"/>
          </w:tcPr>
          <w:p w14:paraId="5753133B"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Comp. 4D14</w:t>
            </w:r>
          </w:p>
          <w:p w14:paraId="291599FF"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Tens. 2D12</w:t>
            </w:r>
          </w:p>
        </w:tc>
        <w:tc>
          <w:tcPr>
            <w:tcW w:w="597" w:type="pct"/>
            <w:vAlign w:val="center"/>
          </w:tcPr>
          <w:p w14:paraId="3CC1A421"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6 mm</w:t>
            </w:r>
          </w:p>
        </w:tc>
        <w:tc>
          <w:tcPr>
            <w:tcW w:w="224" w:type="pct"/>
            <w:vMerge/>
            <w:vAlign w:val="center"/>
          </w:tcPr>
          <w:p w14:paraId="6BC24D51" w14:textId="6E332493" w:rsidR="00C24293" w:rsidRPr="00524F12" w:rsidRDefault="00C24293" w:rsidP="00390830">
            <w:pPr>
              <w:jc w:val="center"/>
              <w:rPr>
                <w:rFonts w:ascii="Times New Roman" w:hAnsi="Times New Roman" w:cs="Times New Roman"/>
                <w:bCs/>
                <w:sz w:val="20"/>
                <w:szCs w:val="20"/>
                <w:lang w:val="en-GB"/>
              </w:rPr>
            </w:pPr>
          </w:p>
        </w:tc>
        <w:tc>
          <w:tcPr>
            <w:tcW w:w="692" w:type="pct"/>
            <w:vAlign w:val="center"/>
          </w:tcPr>
          <w:p w14:paraId="181D19A2"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744</w:t>
            </w:r>
          </w:p>
        </w:tc>
      </w:tr>
      <w:tr w:rsidR="00C24293" w:rsidRPr="00D41DEA" w14:paraId="59B09D15" w14:textId="77777777" w:rsidTr="00C24293">
        <w:trPr>
          <w:trHeight w:val="589"/>
        </w:trPr>
        <w:sdt>
          <w:sdtPr>
            <w:rPr>
              <w:rFonts w:ascii="Times New Roman" w:hAnsi="Times New Roman" w:cs="Times New Roman"/>
              <w:bCs/>
              <w:sz w:val="20"/>
              <w:szCs w:val="20"/>
              <w:lang w:val="en-GB"/>
            </w:rPr>
            <w:tag w:val="MENDELEY_CITATION_v3_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"/>
            <w:id w:val="1818841163"/>
            <w:placeholder>
              <w:docPart w:val="5144B1659EF8483EB279991F1B387295"/>
            </w:placeholder>
          </w:sdtPr>
          <w:sdtContent>
            <w:tc>
              <w:tcPr>
                <w:tcW w:w="585" w:type="pct"/>
                <w:vAlign w:val="center"/>
              </w:tcPr>
              <w:p w14:paraId="08F43888" w14:textId="54F9D19B" w:rsidR="00C24293" w:rsidRPr="00524F12" w:rsidRDefault="00C24293" w:rsidP="00C24293">
                <w:pPr>
                  <w:ind w:left="-111"/>
                  <w:jc w:val="center"/>
                  <w:rPr>
                    <w:rFonts w:ascii="Times New Roman" w:hAnsi="Times New Roman" w:cs="Times New Roman"/>
                    <w:bCs/>
                    <w:sz w:val="20"/>
                    <w:szCs w:val="20"/>
                    <w:lang w:val="en-GB"/>
                  </w:rPr>
                </w:pPr>
                <w:r w:rsidRPr="00524F12">
                  <w:rPr>
                    <w:rFonts w:ascii="Times New Roman" w:eastAsia="Times New Roman" w:hAnsi="Times New Roman" w:cs="Times New Roman"/>
                    <w:bCs/>
                    <w:sz w:val="20"/>
                    <w:szCs w:val="20"/>
                    <w:lang w:val="en-GB"/>
                  </w:rPr>
                  <w:t>(</w:t>
                </w:r>
                <w:proofErr w:type="spellStart"/>
                <w:r w:rsidRPr="00524F12">
                  <w:rPr>
                    <w:rFonts w:ascii="Times New Roman" w:eastAsia="Times New Roman" w:hAnsi="Times New Roman" w:cs="Times New Roman"/>
                    <w:bCs/>
                    <w:sz w:val="20"/>
                    <w:szCs w:val="20"/>
                    <w:lang w:val="en-GB"/>
                  </w:rPr>
                  <w:t>Tošić</w:t>
                </w:r>
                <w:proofErr w:type="spellEnd"/>
                <w:r>
                  <w:rPr>
                    <w:rFonts w:ascii="Times New Roman" w:eastAsia="Times New Roman" w:hAnsi="Times New Roman" w:cs="Times New Roman"/>
                    <w:bCs/>
                    <w:sz w:val="20"/>
                    <w:szCs w:val="20"/>
                    <w:lang w:val="en-GB"/>
                  </w:rPr>
                  <w:t xml:space="preserve"> et al.</w:t>
                </w:r>
                <w:r w:rsidRPr="00524F12">
                  <w:rPr>
                    <w:rFonts w:ascii="Times New Roman" w:eastAsia="Times New Roman" w:hAnsi="Times New Roman" w:cs="Times New Roman"/>
                    <w:bCs/>
                    <w:sz w:val="20"/>
                    <w:szCs w:val="20"/>
                    <w:lang w:val="en-GB"/>
                  </w:rPr>
                  <w:t xml:space="preserve"> 2018)</w:t>
                </w:r>
              </w:p>
            </w:tc>
          </w:sdtContent>
        </w:sdt>
        <w:tc>
          <w:tcPr>
            <w:tcW w:w="749" w:type="pct"/>
            <w:vAlign w:val="center"/>
          </w:tcPr>
          <w:p w14:paraId="1C297487"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160x200x3500</w:t>
            </w:r>
          </w:p>
        </w:tc>
        <w:tc>
          <w:tcPr>
            <w:tcW w:w="328" w:type="pct"/>
            <w:vAlign w:val="center"/>
          </w:tcPr>
          <w:p w14:paraId="7D681E94"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1060</w:t>
            </w:r>
          </w:p>
        </w:tc>
        <w:tc>
          <w:tcPr>
            <w:tcW w:w="327" w:type="pct"/>
            <w:vAlign w:val="center"/>
          </w:tcPr>
          <w:p w14:paraId="1E6A152B"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3200</w:t>
            </w:r>
          </w:p>
        </w:tc>
        <w:tc>
          <w:tcPr>
            <w:tcW w:w="327" w:type="pct"/>
            <w:vAlign w:val="center"/>
          </w:tcPr>
          <w:p w14:paraId="66BAE0C5"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6</w:t>
            </w:r>
          </w:p>
        </w:tc>
        <w:tc>
          <w:tcPr>
            <w:tcW w:w="334" w:type="pct"/>
            <w:vAlign w:val="center"/>
          </w:tcPr>
          <w:p w14:paraId="2A4DD0B7"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1</w:t>
            </w:r>
          </w:p>
        </w:tc>
        <w:tc>
          <w:tcPr>
            <w:tcW w:w="836" w:type="pct"/>
            <w:vAlign w:val="center"/>
          </w:tcPr>
          <w:p w14:paraId="064CCC95"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Comp. 2D10</w:t>
            </w:r>
          </w:p>
          <w:p w14:paraId="4B512A46"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Tens. 2D6</w:t>
            </w:r>
          </w:p>
        </w:tc>
        <w:tc>
          <w:tcPr>
            <w:tcW w:w="597" w:type="pct"/>
            <w:vAlign w:val="center"/>
          </w:tcPr>
          <w:p w14:paraId="03CF9779"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6 mm</w:t>
            </w:r>
          </w:p>
        </w:tc>
        <w:tc>
          <w:tcPr>
            <w:tcW w:w="224" w:type="pct"/>
            <w:vMerge/>
            <w:vAlign w:val="center"/>
          </w:tcPr>
          <w:p w14:paraId="4DF2C0D7" w14:textId="0E4F9631" w:rsidR="00C24293" w:rsidRPr="00524F12" w:rsidRDefault="00C24293" w:rsidP="00390830">
            <w:pPr>
              <w:jc w:val="center"/>
              <w:rPr>
                <w:rFonts w:ascii="Times New Roman" w:hAnsi="Times New Roman" w:cs="Times New Roman"/>
                <w:bCs/>
                <w:sz w:val="20"/>
                <w:szCs w:val="20"/>
                <w:lang w:val="en-GB"/>
              </w:rPr>
            </w:pPr>
          </w:p>
        </w:tc>
        <w:tc>
          <w:tcPr>
            <w:tcW w:w="692" w:type="pct"/>
            <w:vAlign w:val="center"/>
          </w:tcPr>
          <w:p w14:paraId="74DCE7AC" w14:textId="77777777" w:rsidR="00C24293" w:rsidRPr="00524F12" w:rsidRDefault="00C24293" w:rsidP="00390830">
            <w:pPr>
              <w:jc w:val="center"/>
              <w:rPr>
                <w:rFonts w:ascii="Times New Roman" w:hAnsi="Times New Roman" w:cs="Times New Roman"/>
                <w:bCs/>
                <w:sz w:val="20"/>
                <w:szCs w:val="20"/>
                <w:lang w:val="en-GB"/>
              </w:rPr>
            </w:pPr>
            <w:r w:rsidRPr="00524F12">
              <w:rPr>
                <w:rFonts w:ascii="Times New Roman" w:hAnsi="Times New Roman" w:cs="Times New Roman"/>
                <w:bCs/>
                <w:sz w:val="20"/>
                <w:szCs w:val="20"/>
                <w:lang w:val="en-GB"/>
              </w:rPr>
              <w:t>450 days</w:t>
            </w:r>
          </w:p>
        </w:tc>
      </w:tr>
    </w:tbl>
    <w:p w14:paraId="41DCD169" w14:textId="77777777" w:rsidR="000D6CC6" w:rsidRDefault="000D6CC6" w:rsidP="00374DA6">
      <w:pPr>
        <w:spacing w:after="0" w:line="240" w:lineRule="auto"/>
        <w:ind w:firstLine="284"/>
        <w:rPr>
          <w:rFonts w:ascii="Times New Roman" w:hAnsi="Times New Roman" w:cs="Times New Roman"/>
          <w:lang w:val="en-GB"/>
        </w:rPr>
      </w:pPr>
    </w:p>
    <w:p w14:paraId="74EE5CEA" w14:textId="59544068" w:rsidR="0039340B" w:rsidRPr="00D41DEA" w:rsidRDefault="0039340B" w:rsidP="00374DA6">
      <w:pPr>
        <w:spacing w:after="0" w:line="240" w:lineRule="auto"/>
        <w:ind w:firstLine="284"/>
        <w:rPr>
          <w:rFonts w:ascii="Times New Roman" w:hAnsi="Times New Roman" w:cs="Times New Roman"/>
          <w:lang w:val="en-GB"/>
        </w:rPr>
      </w:pPr>
      <w:r w:rsidRPr="00D41DEA">
        <w:rPr>
          <w:rFonts w:ascii="Times New Roman" w:hAnsi="Times New Roman" w:cs="Times New Roman"/>
          <w:lang w:val="en-GB"/>
        </w:rPr>
        <w:t xml:space="preserve">The purpose of the research in this article was to test the author's stand for long-term research and the use of an optical system in research. In addition, selected long-term parameters of cement composites based on waste materials were determined. Three types of waste aggregate were used instead of natural mineral aggregate. As a substitute, waste from </w:t>
      </w:r>
      <w:r w:rsidR="00426286">
        <w:rPr>
          <w:rFonts w:ascii="Times New Roman" w:hAnsi="Times New Roman" w:cs="Times New Roman"/>
          <w:lang w:val="en-GB"/>
        </w:rPr>
        <w:t>producing porcelain and ceramic hollow bricks and</w:t>
      </w:r>
      <w:r w:rsidRPr="00D41DEA">
        <w:rPr>
          <w:rFonts w:ascii="Times New Roman" w:hAnsi="Times New Roman" w:cs="Times New Roman"/>
          <w:lang w:val="en-GB"/>
        </w:rPr>
        <w:t xml:space="preserve"> waste sand were used. In the materials proposed by the authors, natural aggregate was 100% replaced with waste. In addition, dispersed reinforcement was used using hooked steel </w:t>
      </w:r>
      <w:proofErr w:type="spellStart"/>
      <w:r w:rsidRPr="00D41DEA">
        <w:rPr>
          <w:rFonts w:ascii="Times New Roman" w:hAnsi="Times New Roman" w:cs="Times New Roman"/>
          <w:lang w:val="en-GB"/>
        </w:rPr>
        <w:t>fib</w:t>
      </w:r>
      <w:r w:rsidR="00426286">
        <w:rPr>
          <w:rFonts w:ascii="Times New Roman" w:hAnsi="Times New Roman" w:cs="Times New Roman"/>
          <w:lang w:val="en-GB"/>
        </w:rPr>
        <w:t>er</w:t>
      </w:r>
      <w:r w:rsidRPr="00D41DEA">
        <w:rPr>
          <w:rFonts w:ascii="Times New Roman" w:hAnsi="Times New Roman" w:cs="Times New Roman"/>
          <w:lang w:val="en-GB"/>
        </w:rPr>
        <w:t>s</w:t>
      </w:r>
      <w:proofErr w:type="spellEnd"/>
      <w:r w:rsidRPr="00D41DEA">
        <w:rPr>
          <w:rFonts w:ascii="Times New Roman" w:hAnsi="Times New Roman" w:cs="Times New Roman"/>
          <w:lang w:val="en-GB"/>
        </w:rPr>
        <w:t xml:space="preserve"> 50/0.8 and steel cord obtained during the disposal of used tires. The cracking and deformation of the beams were analy</w:t>
      </w:r>
      <w:r w:rsidR="00426286">
        <w:rPr>
          <w:rFonts w:ascii="Times New Roman" w:hAnsi="Times New Roman" w:cs="Times New Roman"/>
          <w:lang w:val="en-GB"/>
        </w:rPr>
        <w:t>s</w:t>
      </w:r>
      <w:r w:rsidRPr="00D41DEA">
        <w:rPr>
          <w:rFonts w:ascii="Times New Roman" w:hAnsi="Times New Roman" w:cs="Times New Roman"/>
          <w:lang w:val="en-GB"/>
        </w:rPr>
        <w:t>ed. Basic research was also performed. Compressive strength and modulus of elasticity on cylindrical samples were determined.</w:t>
      </w:r>
    </w:p>
    <w:p w14:paraId="3A44C2CA" w14:textId="77777777" w:rsidR="008F43D2" w:rsidRDefault="008F43D2">
      <w:pPr>
        <w:jc w:val="left"/>
        <w:rPr>
          <w:rFonts w:ascii="Times New Roman" w:hAnsi="Times New Roman"/>
          <w:b/>
          <w:kern w:val="2"/>
          <w:sz w:val="24"/>
          <w:lang w:val="en-GB"/>
          <w14:ligatures w14:val="standardContextual"/>
        </w:rPr>
      </w:pPr>
      <w:r>
        <w:rPr>
          <w:lang w:val="en-GB"/>
        </w:rPr>
        <w:br w:type="page"/>
      </w:r>
    </w:p>
    <w:p w14:paraId="604BD4E9" w14:textId="56A95C3F" w:rsidR="00DC5A7F" w:rsidRPr="00D41DEA" w:rsidRDefault="004E6257" w:rsidP="004E6257">
      <w:pPr>
        <w:pStyle w:val="Rn1"/>
        <w:rPr>
          <w:lang w:val="en-GB"/>
        </w:rPr>
      </w:pPr>
      <w:r w:rsidRPr="00D41DEA">
        <w:rPr>
          <w:lang w:val="en-GB"/>
        </w:rPr>
        <w:lastRenderedPageBreak/>
        <w:t xml:space="preserve">2. </w:t>
      </w:r>
      <w:r w:rsidR="003F0E46" w:rsidRPr="00D41DEA">
        <w:rPr>
          <w:lang w:val="en-GB"/>
        </w:rPr>
        <w:t>Materials and specimens</w:t>
      </w:r>
    </w:p>
    <w:p w14:paraId="5798F7F5" w14:textId="6C7CEC02" w:rsidR="00C75F9B" w:rsidRPr="00D41DEA" w:rsidRDefault="00DC5A7F" w:rsidP="006C5B12">
      <w:pPr>
        <w:pStyle w:val="Akapitzlist"/>
        <w:spacing w:after="0" w:line="240" w:lineRule="auto"/>
        <w:ind w:left="0" w:firstLine="284"/>
        <w:contextualSpacing w:val="0"/>
        <w:rPr>
          <w:rFonts w:ascii="Times New Roman" w:hAnsi="Times New Roman" w:cs="Times New Roman"/>
          <w:lang w:val="en-GB"/>
        </w:rPr>
      </w:pPr>
      <w:r w:rsidRPr="00D41DEA">
        <w:rPr>
          <w:rFonts w:ascii="Times New Roman" w:hAnsi="Times New Roman" w:cs="Times New Roman"/>
          <w:lang w:val="en-GB"/>
        </w:rPr>
        <w:t>The assumption of the research was to replace 100% of mineral aggregate with waste aggregate.</w:t>
      </w:r>
      <w:r w:rsidR="004E60F0" w:rsidRPr="00D41DEA">
        <w:rPr>
          <w:rFonts w:ascii="Times New Roman" w:hAnsi="Times New Roman" w:cs="Times New Roman"/>
          <w:lang w:val="en-GB"/>
        </w:rPr>
        <w:t xml:space="preserve"> </w:t>
      </w:r>
      <w:r w:rsidR="004C3E57" w:rsidRPr="00D41DEA">
        <w:rPr>
          <w:rFonts w:ascii="Times New Roman" w:hAnsi="Times New Roman" w:cs="Times New Roman"/>
          <w:lang w:val="en-GB"/>
        </w:rPr>
        <w:t xml:space="preserve">All mixes were prepared </w:t>
      </w:r>
      <w:r w:rsidR="00426286">
        <w:rPr>
          <w:rFonts w:ascii="Times New Roman" w:hAnsi="Times New Roman" w:cs="Times New Roman"/>
          <w:lang w:val="en-GB"/>
        </w:rPr>
        <w:t>under</w:t>
      </w:r>
      <w:r w:rsidR="004C3E57" w:rsidRPr="00D41DEA">
        <w:rPr>
          <w:rFonts w:ascii="Times New Roman" w:hAnsi="Times New Roman" w:cs="Times New Roman"/>
          <w:lang w:val="en-GB"/>
        </w:rPr>
        <w:t xml:space="preserve"> the guidelines of the standard </w:t>
      </w:r>
      <w:sdt>
        <w:sdtPr>
          <w:rPr>
            <w:rFonts w:ascii="Times New Roman" w:hAnsi="Times New Roman" w:cs="Times New Roman"/>
            <w:color w:val="000000"/>
            <w:lang w:val="en-GB"/>
          </w:rPr>
          <w:tag w:val="MENDELEY_CITATION_v3_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"/>
          <w:id w:val="-1433584153"/>
          <w:placeholder>
            <w:docPart w:val="DefaultPlaceholder_-1854013440"/>
          </w:placeholder>
        </w:sdtPr>
        <w:sdtContent>
          <w:r w:rsidR="00993073" w:rsidRPr="00D41DEA">
            <w:rPr>
              <w:rFonts w:ascii="Times New Roman" w:hAnsi="Times New Roman" w:cs="Times New Roman"/>
              <w:color w:val="000000"/>
              <w:lang w:val="en-GB"/>
            </w:rPr>
            <w:t>(EN 1766:2017)</w:t>
          </w:r>
        </w:sdtContent>
      </w:sdt>
      <w:r w:rsidR="004C3E57" w:rsidRPr="00D41DEA">
        <w:rPr>
          <w:rFonts w:ascii="Times New Roman" w:hAnsi="Times New Roman" w:cs="Times New Roman"/>
          <w:lang w:val="en-GB"/>
        </w:rPr>
        <w:t xml:space="preserve"> regarding the aggregate for reference concrete. Maintaining the same composition of aggregates allows for a better determination o</w:t>
      </w:r>
      <w:r w:rsidR="00091ADF" w:rsidRPr="00D41DEA">
        <w:rPr>
          <w:rFonts w:ascii="Times New Roman" w:hAnsi="Times New Roman" w:cs="Times New Roman"/>
          <w:lang w:val="en-GB"/>
        </w:rPr>
        <w:t>f the</w:t>
      </w:r>
      <w:r w:rsidR="004C3E57" w:rsidRPr="00D41DEA">
        <w:rPr>
          <w:rFonts w:ascii="Times New Roman" w:hAnsi="Times New Roman" w:cs="Times New Roman"/>
          <w:lang w:val="en-GB"/>
        </w:rPr>
        <w:t xml:space="preserve"> characteristics of individual aggregates based on waste. Mixtures made </w:t>
      </w:r>
      <w:r w:rsidR="00426286">
        <w:rPr>
          <w:rFonts w:ascii="Times New Roman" w:hAnsi="Times New Roman" w:cs="Times New Roman"/>
          <w:lang w:val="en-GB"/>
        </w:rPr>
        <w:t>based on</w:t>
      </w:r>
      <w:r w:rsidR="004C3E57" w:rsidRPr="00D41DEA">
        <w:rPr>
          <w:rFonts w:ascii="Times New Roman" w:hAnsi="Times New Roman" w:cs="Times New Roman"/>
          <w:lang w:val="en-GB"/>
        </w:rPr>
        <w:t xml:space="preserve"> waste sand and waste from the production of ceramic products were tested. Wastes from a porcelain factory</w:t>
      </w:r>
      <w:r w:rsidR="0023071D" w:rsidRPr="00D41DEA">
        <w:rPr>
          <w:rFonts w:ascii="Times New Roman" w:hAnsi="Times New Roman" w:cs="Times New Roman"/>
          <w:lang w:val="en-GB"/>
        </w:rPr>
        <w:t xml:space="preserve"> (WC – white ceramics)</w:t>
      </w:r>
      <w:r w:rsidR="004C3E57" w:rsidRPr="00D41DEA">
        <w:rPr>
          <w:rFonts w:ascii="Times New Roman" w:hAnsi="Times New Roman" w:cs="Times New Roman"/>
          <w:lang w:val="en-GB"/>
        </w:rPr>
        <w:t xml:space="preserve"> and a ceramic</w:t>
      </w:r>
      <w:r w:rsidR="000E176D" w:rsidRPr="00D41DEA">
        <w:rPr>
          <w:rFonts w:ascii="Times New Roman" w:hAnsi="Times New Roman" w:cs="Times New Roman"/>
          <w:lang w:val="en-GB"/>
        </w:rPr>
        <w:t xml:space="preserve"> hollow</w:t>
      </w:r>
      <w:r w:rsidR="004C3E57" w:rsidRPr="00D41DEA">
        <w:rPr>
          <w:rFonts w:ascii="Times New Roman" w:hAnsi="Times New Roman" w:cs="Times New Roman"/>
          <w:lang w:val="en-GB"/>
        </w:rPr>
        <w:t xml:space="preserve"> brick factory were used</w:t>
      </w:r>
      <w:r w:rsidR="0023071D" w:rsidRPr="00D41DEA">
        <w:rPr>
          <w:rFonts w:ascii="Times New Roman" w:hAnsi="Times New Roman" w:cs="Times New Roman"/>
          <w:lang w:val="en-GB"/>
        </w:rPr>
        <w:t xml:space="preserve"> (RC – red ceramics)</w:t>
      </w:r>
      <w:r w:rsidR="004C3E57" w:rsidRPr="00D41DEA">
        <w:rPr>
          <w:rFonts w:ascii="Times New Roman" w:hAnsi="Times New Roman" w:cs="Times New Roman"/>
          <w:lang w:val="en-GB"/>
        </w:rPr>
        <w:t xml:space="preserve">. </w:t>
      </w:r>
      <w:r w:rsidR="00A02992" w:rsidRPr="00D41DEA">
        <w:rPr>
          <w:rFonts w:ascii="Times New Roman" w:hAnsi="Times New Roman" w:cs="Times New Roman"/>
          <w:lang w:val="en-GB"/>
        </w:rPr>
        <w:t>In the first stage of the research, only factory waste</w:t>
      </w:r>
      <w:r w:rsidR="00432A3F" w:rsidRPr="00D41DEA">
        <w:rPr>
          <w:rFonts w:ascii="Times New Roman" w:hAnsi="Times New Roman" w:cs="Times New Roman"/>
          <w:lang w:val="en-GB"/>
        </w:rPr>
        <w:t>s were</w:t>
      </w:r>
      <w:r w:rsidR="00A02992" w:rsidRPr="00D41DEA">
        <w:rPr>
          <w:rFonts w:ascii="Times New Roman" w:hAnsi="Times New Roman" w:cs="Times New Roman"/>
          <w:lang w:val="en-GB"/>
        </w:rPr>
        <w:t xml:space="preserve"> used</w:t>
      </w:r>
      <w:r w:rsidR="004E60F0" w:rsidRPr="00D41DEA">
        <w:rPr>
          <w:rFonts w:ascii="Times New Roman" w:hAnsi="Times New Roman" w:cs="Times New Roman"/>
          <w:lang w:val="en-GB"/>
        </w:rPr>
        <w:t xml:space="preserve">. </w:t>
      </w:r>
      <w:r w:rsidR="009F22F7" w:rsidRPr="00D41DEA">
        <w:rPr>
          <w:rFonts w:ascii="Times New Roman" w:hAnsi="Times New Roman" w:cs="Times New Roman"/>
          <w:lang w:val="en-GB"/>
        </w:rPr>
        <w:t>The waste received from the producers was subjected to mechanical processing to obtain appro</w:t>
      </w:r>
      <w:r w:rsidR="00873AAC" w:rsidRPr="00D41DEA">
        <w:rPr>
          <w:rFonts w:ascii="Times New Roman" w:hAnsi="Times New Roman" w:cs="Times New Roman"/>
          <w:lang w:val="en-GB"/>
        </w:rPr>
        <w:t>priate aggregate fractions (Figure</w:t>
      </w:r>
      <w:r w:rsidR="009F22F7" w:rsidRPr="00D41DEA">
        <w:rPr>
          <w:rFonts w:ascii="Times New Roman" w:hAnsi="Times New Roman" w:cs="Times New Roman"/>
          <w:lang w:val="en-GB"/>
        </w:rPr>
        <w:t xml:space="preserve"> 1). A jaw crusher, a ball mill and a disk mill were used for this purpose.</w:t>
      </w:r>
      <w:r w:rsidR="004E60F0" w:rsidRPr="00D41DEA">
        <w:rPr>
          <w:rFonts w:ascii="Times New Roman" w:hAnsi="Times New Roman" w:cs="Times New Roman"/>
          <w:lang w:val="en-GB"/>
        </w:rPr>
        <w:t xml:space="preserve"> </w:t>
      </w:r>
      <w:r w:rsidR="00AA5D21" w:rsidRPr="00D41DEA">
        <w:rPr>
          <w:rFonts w:ascii="Times New Roman" w:hAnsi="Times New Roman" w:cs="Times New Roman"/>
          <w:lang w:val="en-GB"/>
        </w:rPr>
        <w:t xml:space="preserve">Due to the large amount of work needed to obtain the 0.125-0.25 fraction, it was decided that </w:t>
      </w:r>
      <w:r w:rsidR="00426286">
        <w:rPr>
          <w:rFonts w:ascii="Times New Roman" w:hAnsi="Times New Roman" w:cs="Times New Roman"/>
          <w:lang w:val="en-GB"/>
        </w:rPr>
        <w:t>these fractions would be replaced with waste sand (S) in the second stage</w:t>
      </w:r>
      <w:r w:rsidR="00AA5D21" w:rsidRPr="00D41DEA">
        <w:rPr>
          <w:rFonts w:ascii="Times New Roman" w:hAnsi="Times New Roman" w:cs="Times New Roman"/>
          <w:lang w:val="en-GB"/>
        </w:rPr>
        <w:t>.</w:t>
      </w:r>
    </w:p>
    <w:p w14:paraId="6806AC08" w14:textId="77777777" w:rsidR="00543A38" w:rsidRPr="00D41DEA" w:rsidRDefault="00543A38" w:rsidP="006C5B12">
      <w:pPr>
        <w:spacing w:after="0" w:line="240" w:lineRule="auto"/>
        <w:ind w:firstLine="284"/>
        <w:rPr>
          <w:rFonts w:ascii="Times New Roman" w:hAnsi="Times New Roman" w:cs="Times New Roman"/>
          <w:lang w:val="en-GB"/>
        </w:rPr>
      </w:pPr>
    </w:p>
    <w:p w14:paraId="08AA2C75" w14:textId="77777777" w:rsidR="006C5B12" w:rsidRPr="00393F2D" w:rsidRDefault="006C5B12" w:rsidP="00143377">
      <w:pPr>
        <w:tabs>
          <w:tab w:val="left" w:pos="4854"/>
        </w:tabs>
        <w:spacing w:after="60" w:line="240" w:lineRule="auto"/>
        <w:jc w:val="left"/>
        <w:rPr>
          <w:rFonts w:ascii="Times New Roman" w:hAnsi="Times New Roman" w:cs="Times New Roman"/>
          <w:iCs/>
          <w:sz w:val="20"/>
          <w:lang w:val="en-GB"/>
        </w:rPr>
      </w:pPr>
      <w:r w:rsidRPr="00393F2D">
        <w:rPr>
          <w:rFonts w:ascii="Times New Roman" w:hAnsi="Times New Roman" w:cs="Times New Roman"/>
          <w:iCs/>
          <w:lang w:val="en-GB"/>
        </w:rPr>
        <w:t>a)</w:t>
      </w:r>
      <w:r w:rsidRPr="00393F2D">
        <w:rPr>
          <w:rFonts w:ascii="Times New Roman" w:hAnsi="Times New Roman" w:cs="Times New Roman"/>
          <w:iCs/>
          <w:sz w:val="20"/>
          <w:lang w:val="en-GB"/>
        </w:rPr>
        <w:tab/>
      </w:r>
      <w:r w:rsidRPr="00393F2D">
        <w:rPr>
          <w:rFonts w:ascii="Times New Roman" w:hAnsi="Times New Roman" w:cs="Times New Roman"/>
          <w:iCs/>
          <w:lang w:val="en-GB"/>
        </w:rPr>
        <w:t>b)</w:t>
      </w:r>
    </w:p>
    <w:p w14:paraId="03783C1B" w14:textId="77777777" w:rsidR="006C5B12" w:rsidRPr="00D41DEA" w:rsidRDefault="006C5B12" w:rsidP="006C5B12">
      <w:pPr>
        <w:tabs>
          <w:tab w:val="left" w:pos="4854"/>
        </w:tabs>
        <w:spacing w:after="0" w:line="240" w:lineRule="auto"/>
        <w:jc w:val="left"/>
        <w:rPr>
          <w:rFonts w:ascii="Times New Roman" w:hAnsi="Times New Roman" w:cs="Times New Roman"/>
          <w:i/>
          <w:sz w:val="20"/>
          <w:lang w:val="en-GB"/>
        </w:rPr>
      </w:pPr>
      <w:r w:rsidRPr="00D41DEA">
        <w:rPr>
          <w:noProof/>
          <w:lang w:val="en-GB" w:eastAsia="pl-PL"/>
        </w:rPr>
        <w:drawing>
          <wp:inline distT="0" distB="0" distL="0" distR="0" wp14:anchorId="2CF28FF0" wp14:editId="7088A6A7">
            <wp:extent cx="2803525" cy="2449830"/>
            <wp:effectExtent l="0" t="0" r="0" b="7620"/>
            <wp:docPr id="9" name="Obraz 9" descr="F:\Doktorat\zdjecia\Zdjęcia Jezierski\Zdjęcia z pracy\20180711_09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Doktorat\zdjecia\Zdjęcia Jezierski\Zdjęcia z pracy\20180711_090611.jpg"/>
                    <pic:cNvPicPr>
                      <a:picLocks noChangeAspect="1" noChangeArrowheads="1"/>
                    </pic:cNvPicPr>
                  </pic:nvPicPr>
                  <pic:blipFill>
                    <a:blip r:embed="rId11" cstate="print">
                      <a:extLst>
                        <a:ext uri="{28A0092B-C50C-407E-A947-70E740481C1C}">
                          <a14:useLocalDpi xmlns:a14="http://schemas.microsoft.com/office/drawing/2010/main" val="0"/>
                        </a:ext>
                      </a:extLst>
                    </a:blip>
                    <a:srcRect t="13702" r="26039"/>
                    <a:stretch>
                      <a:fillRect/>
                    </a:stretch>
                  </pic:blipFill>
                  <pic:spPr bwMode="auto">
                    <a:xfrm>
                      <a:off x="0" y="0"/>
                      <a:ext cx="2803525" cy="2449830"/>
                    </a:xfrm>
                    <a:prstGeom prst="rect">
                      <a:avLst/>
                    </a:prstGeom>
                    <a:noFill/>
                    <a:ln>
                      <a:noFill/>
                    </a:ln>
                  </pic:spPr>
                </pic:pic>
              </a:graphicData>
            </a:graphic>
          </wp:inline>
        </w:drawing>
      </w:r>
      <w:r w:rsidRPr="00D41DEA">
        <w:rPr>
          <w:rFonts w:ascii="Times New Roman" w:hAnsi="Times New Roman" w:cs="Times New Roman"/>
          <w:i/>
          <w:sz w:val="20"/>
          <w:lang w:val="en-GB"/>
        </w:rPr>
        <w:tab/>
      </w:r>
      <w:r w:rsidRPr="00D41DEA">
        <w:rPr>
          <w:noProof/>
          <w:lang w:val="en-GB" w:eastAsia="pl-PL"/>
        </w:rPr>
        <w:drawing>
          <wp:inline distT="0" distB="0" distL="0" distR="0" wp14:anchorId="456E44E9" wp14:editId="32567C62">
            <wp:extent cx="2846705" cy="2441575"/>
            <wp:effectExtent l="0" t="0" r="0" b="0"/>
            <wp:docPr id="12" name="Obraz 12" descr="F:\Doktorat\zdjecia\Zdjęcia Jezierski\zdjęcia z badań\zdęcia 26.04.2016\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Doktorat\zdjecia\Zdjęcia Jezierski\zdjęcia z badań\zdęcia 26.04.2016\DSC_0057.JPG"/>
                    <pic:cNvPicPr>
                      <a:picLocks noChangeAspect="1" noChangeArrowheads="1"/>
                    </pic:cNvPicPr>
                  </pic:nvPicPr>
                  <pic:blipFill>
                    <a:blip r:embed="rId12" cstate="print">
                      <a:extLst>
                        <a:ext uri="{28A0092B-C50C-407E-A947-70E740481C1C}">
                          <a14:useLocalDpi xmlns:a14="http://schemas.microsoft.com/office/drawing/2010/main" val="0"/>
                        </a:ext>
                      </a:extLst>
                    </a:blip>
                    <a:srcRect l="3307" r="19008"/>
                    <a:stretch>
                      <a:fillRect/>
                    </a:stretch>
                  </pic:blipFill>
                  <pic:spPr bwMode="auto">
                    <a:xfrm>
                      <a:off x="0" y="0"/>
                      <a:ext cx="2846705" cy="2441575"/>
                    </a:xfrm>
                    <a:prstGeom prst="rect">
                      <a:avLst/>
                    </a:prstGeom>
                    <a:noFill/>
                    <a:ln>
                      <a:noFill/>
                    </a:ln>
                  </pic:spPr>
                </pic:pic>
              </a:graphicData>
            </a:graphic>
          </wp:inline>
        </w:drawing>
      </w:r>
    </w:p>
    <w:p w14:paraId="36A682BE" w14:textId="7199F924" w:rsidR="006C5B12" w:rsidRPr="00D41DEA" w:rsidRDefault="006C5B12" w:rsidP="006C5B12">
      <w:pPr>
        <w:pStyle w:val="Rrys"/>
        <w:rPr>
          <w:i/>
          <w:lang w:val="en-GB"/>
        </w:rPr>
      </w:pPr>
      <w:r w:rsidRPr="00D41DEA">
        <w:rPr>
          <w:b/>
          <w:lang w:val="en-GB"/>
        </w:rPr>
        <w:t>Fig. 1.</w:t>
      </w:r>
      <w:r w:rsidRPr="00D41DEA">
        <w:rPr>
          <w:lang w:val="en-GB"/>
        </w:rPr>
        <w:t xml:space="preserve"> a) Waste from a) porcelain factory b) pre-crushed waste f</w:t>
      </w:r>
      <w:r w:rsidR="00426286">
        <w:rPr>
          <w:lang w:val="en-GB"/>
        </w:rPr>
        <w:t>ro</w:t>
      </w:r>
      <w:r w:rsidRPr="00D41DEA">
        <w:rPr>
          <w:lang w:val="en-GB"/>
        </w:rPr>
        <w:t>m ceramic hollow bricks</w:t>
      </w:r>
    </w:p>
    <w:p w14:paraId="4C6C045C" w14:textId="77777777" w:rsidR="006C5B12" w:rsidRPr="00D41DEA" w:rsidRDefault="006C5B12" w:rsidP="006C5B12">
      <w:pPr>
        <w:spacing w:after="0" w:line="240" w:lineRule="auto"/>
        <w:ind w:firstLine="284"/>
        <w:rPr>
          <w:rFonts w:ascii="Times New Roman" w:hAnsi="Times New Roman" w:cs="Times New Roman"/>
          <w:lang w:val="en-GB"/>
        </w:rPr>
      </w:pPr>
    </w:p>
    <w:p w14:paraId="18470F13" w14:textId="39E4E68A" w:rsidR="00152504" w:rsidRPr="00A01336" w:rsidRDefault="00266E9D" w:rsidP="006C5B12">
      <w:pPr>
        <w:spacing w:after="0" w:line="240" w:lineRule="auto"/>
        <w:ind w:firstLine="284"/>
        <w:rPr>
          <w:rFonts w:ascii="Times New Roman" w:hAnsi="Times New Roman" w:cs="Times New Roman"/>
          <w:spacing w:val="-2"/>
          <w:lang w:val="en-GB"/>
        </w:rPr>
      </w:pPr>
      <w:r w:rsidRPr="00A01336">
        <w:rPr>
          <w:rFonts w:ascii="Times New Roman" w:hAnsi="Times New Roman" w:cs="Times New Roman"/>
          <w:spacing w:val="-2"/>
          <w:lang w:val="en-GB"/>
        </w:rPr>
        <w:t xml:space="preserve">Before preparing the mixes, several parameters of </w:t>
      </w:r>
      <w:r w:rsidR="00426286" w:rsidRPr="00A01336">
        <w:rPr>
          <w:rFonts w:ascii="Times New Roman" w:hAnsi="Times New Roman" w:cs="Times New Roman"/>
          <w:spacing w:val="-2"/>
          <w:lang w:val="en-GB"/>
        </w:rPr>
        <w:t xml:space="preserve">the </w:t>
      </w:r>
      <w:r w:rsidRPr="00A01336">
        <w:rPr>
          <w:rFonts w:ascii="Times New Roman" w:hAnsi="Times New Roman" w:cs="Times New Roman"/>
          <w:spacing w:val="-2"/>
          <w:lang w:val="en-GB"/>
        </w:rPr>
        <w:t>used waste aggregate were tested. Void, loose bulk density and water absorption were specified</w:t>
      </w:r>
      <w:r w:rsidR="00422418" w:rsidRPr="00A01336">
        <w:rPr>
          <w:rFonts w:ascii="Times New Roman" w:hAnsi="Times New Roman" w:cs="Times New Roman"/>
          <w:spacing w:val="-2"/>
          <w:lang w:val="en-GB"/>
        </w:rPr>
        <w:t xml:space="preserve"> </w:t>
      </w:r>
      <w:r w:rsidR="00426286" w:rsidRPr="00A01336">
        <w:rPr>
          <w:rFonts w:ascii="Times New Roman" w:hAnsi="Times New Roman" w:cs="Times New Roman"/>
          <w:spacing w:val="-2"/>
          <w:lang w:val="en-GB"/>
        </w:rPr>
        <w:t>under</w:t>
      </w:r>
      <w:r w:rsidR="00422418" w:rsidRPr="00A01336">
        <w:rPr>
          <w:rFonts w:ascii="Times New Roman" w:hAnsi="Times New Roman" w:cs="Times New Roman"/>
          <w:spacing w:val="-2"/>
          <w:lang w:val="en-GB"/>
        </w:rPr>
        <w:t xml:space="preserve"> standards</w:t>
      </w:r>
      <w:r w:rsidR="00381E9F" w:rsidRPr="00A01336">
        <w:rPr>
          <w:rFonts w:ascii="Times New Roman" w:hAnsi="Times New Roman" w:cs="Times New Roman"/>
          <w:spacing w:val="-2"/>
          <w:lang w:val="en-GB"/>
        </w:rPr>
        <w:t xml:space="preserve"> </w:t>
      </w:r>
      <w:sdt>
        <w:sdtPr>
          <w:rPr>
            <w:rFonts w:ascii="Times New Roman" w:hAnsi="Times New Roman" w:cs="Times New Roman"/>
            <w:color w:val="000000"/>
            <w:spacing w:val="-2"/>
            <w:lang w:val="en-GB"/>
          </w:rPr>
          <w:tag w:val="MENDELEY_CITATION_v3_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"/>
          <w:id w:val="-2048053928"/>
          <w:placeholder>
            <w:docPart w:val="DefaultPlaceholder_-1854013440"/>
          </w:placeholder>
        </w:sdtPr>
        <w:sdtContent>
          <w:r w:rsidR="00993073" w:rsidRPr="00A01336">
            <w:rPr>
              <w:rFonts w:ascii="Times New Roman" w:hAnsi="Times New Roman" w:cs="Times New Roman"/>
              <w:color w:val="000000"/>
              <w:spacing w:val="-2"/>
              <w:lang w:val="en-GB"/>
            </w:rPr>
            <w:t>(EN 1097-3:2000; EN 1097-6:2022; PN-B-06714-06:1976)</w:t>
          </w:r>
        </w:sdtContent>
      </w:sdt>
      <w:r w:rsidRPr="00A01336">
        <w:rPr>
          <w:rFonts w:ascii="Times New Roman" w:hAnsi="Times New Roman" w:cs="Times New Roman"/>
          <w:spacing w:val="-2"/>
          <w:lang w:val="en-GB"/>
        </w:rPr>
        <w:t xml:space="preserve">. The results obtained are presented in </w:t>
      </w:r>
      <w:r w:rsidR="00393F2D" w:rsidRPr="00A01336">
        <w:rPr>
          <w:rFonts w:ascii="Times New Roman" w:hAnsi="Times New Roman" w:cs="Times New Roman"/>
          <w:spacing w:val="-2"/>
          <w:lang w:val="en-GB"/>
        </w:rPr>
        <w:t>T</w:t>
      </w:r>
      <w:r w:rsidRPr="00A01336">
        <w:rPr>
          <w:rFonts w:ascii="Times New Roman" w:hAnsi="Times New Roman" w:cs="Times New Roman"/>
          <w:spacing w:val="-2"/>
          <w:lang w:val="en-GB"/>
        </w:rPr>
        <w:t>able 2.</w:t>
      </w:r>
    </w:p>
    <w:p w14:paraId="6D3126DC" w14:textId="77777777" w:rsidR="006C5B12" w:rsidRPr="00D41DEA" w:rsidRDefault="006C5B12" w:rsidP="006C5B12">
      <w:pPr>
        <w:spacing w:after="0" w:line="240" w:lineRule="auto"/>
        <w:ind w:firstLine="284"/>
        <w:rPr>
          <w:rFonts w:ascii="Times New Roman" w:hAnsi="Times New Roman" w:cs="Times New Roman"/>
          <w:lang w:val="en-GB"/>
        </w:rPr>
      </w:pPr>
    </w:p>
    <w:p w14:paraId="791A0B83" w14:textId="77777777" w:rsidR="006C70A0" w:rsidRPr="00D41DEA" w:rsidRDefault="006C70A0" w:rsidP="006C5B12">
      <w:pPr>
        <w:pStyle w:val="Rtab"/>
        <w:rPr>
          <w:lang w:val="en-GB"/>
        </w:rPr>
      </w:pPr>
      <w:r w:rsidRPr="00D41DEA">
        <w:rPr>
          <w:b/>
          <w:lang w:val="en-GB"/>
        </w:rPr>
        <w:t>Table 2</w:t>
      </w:r>
      <w:r w:rsidR="00EC44F2" w:rsidRPr="00D41DEA">
        <w:rPr>
          <w:b/>
          <w:lang w:val="en-GB"/>
        </w:rPr>
        <w:t>.</w:t>
      </w:r>
      <w:r w:rsidRPr="00D41DEA">
        <w:rPr>
          <w:b/>
          <w:lang w:val="en-GB"/>
        </w:rPr>
        <w:t xml:space="preserve"> </w:t>
      </w:r>
      <w:r w:rsidRPr="00D41DEA">
        <w:rPr>
          <w:lang w:val="en-GB"/>
        </w:rPr>
        <w:t>Parameters of used waste aggregates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8"/>
        <w:gridCol w:w="1656"/>
        <w:gridCol w:w="2045"/>
        <w:gridCol w:w="2045"/>
        <w:gridCol w:w="1864"/>
      </w:tblGrid>
      <w:tr w:rsidR="004423B4" w:rsidRPr="00D41DEA" w14:paraId="0EED5447" w14:textId="77777777" w:rsidTr="00143377">
        <w:trPr>
          <w:trHeight w:val="447"/>
        </w:trPr>
        <w:tc>
          <w:tcPr>
            <w:tcW w:w="1048" w:type="pct"/>
            <w:vMerge w:val="restart"/>
            <w:shd w:val="clear" w:color="auto" w:fill="auto"/>
            <w:noWrap/>
            <w:vAlign w:val="center"/>
            <w:hideMark/>
          </w:tcPr>
          <w:p w14:paraId="7738A8F5" w14:textId="77777777" w:rsidR="004423B4" w:rsidRPr="00E41BC0" w:rsidRDefault="004423B4"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Type of aggregate</w:t>
            </w:r>
          </w:p>
        </w:tc>
        <w:tc>
          <w:tcPr>
            <w:tcW w:w="860" w:type="pct"/>
            <w:shd w:val="clear" w:color="auto" w:fill="auto"/>
            <w:noWrap/>
            <w:vAlign w:val="center"/>
            <w:hideMark/>
          </w:tcPr>
          <w:p w14:paraId="53B6AF52" w14:textId="77777777" w:rsidR="004423B4" w:rsidRPr="00E41BC0" w:rsidRDefault="004423B4"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Voids</w:t>
            </w:r>
          </w:p>
        </w:tc>
        <w:tc>
          <w:tcPr>
            <w:tcW w:w="1062" w:type="pct"/>
            <w:vAlign w:val="center"/>
          </w:tcPr>
          <w:p w14:paraId="5AB8FD89" w14:textId="77777777" w:rsidR="004423B4" w:rsidRPr="00E41BC0" w:rsidRDefault="004423B4"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szCs w:val="24"/>
                <w:lang w:val="en-GB" w:eastAsia="pl-PL"/>
              </w:rPr>
              <w:t>Apparent</w:t>
            </w:r>
            <w:r w:rsidRPr="00E41BC0">
              <w:rPr>
                <w:rFonts w:ascii="Times New Roman" w:eastAsia="Times New Roman" w:hAnsi="Times New Roman" w:cs="Times New Roman"/>
                <w:bCs/>
                <w:color w:val="000000"/>
                <w:szCs w:val="24"/>
                <w:lang w:val="en-GB" w:eastAsia="pl-PL"/>
              </w:rPr>
              <w:t xml:space="preserve"> density</w:t>
            </w:r>
          </w:p>
        </w:tc>
        <w:tc>
          <w:tcPr>
            <w:tcW w:w="1062" w:type="pct"/>
            <w:shd w:val="clear" w:color="auto" w:fill="auto"/>
            <w:vAlign w:val="center"/>
            <w:hideMark/>
          </w:tcPr>
          <w:p w14:paraId="05E35E8B" w14:textId="77777777" w:rsidR="004423B4" w:rsidRPr="00E41BC0" w:rsidRDefault="004423B4"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Loose bulk density</w:t>
            </w:r>
          </w:p>
        </w:tc>
        <w:tc>
          <w:tcPr>
            <w:tcW w:w="968" w:type="pct"/>
            <w:shd w:val="clear" w:color="auto" w:fill="auto"/>
            <w:vAlign w:val="center"/>
            <w:hideMark/>
          </w:tcPr>
          <w:p w14:paraId="7EAEB1F1" w14:textId="769348E6" w:rsidR="004423B4" w:rsidRPr="00E41BC0" w:rsidRDefault="004423B4"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Water absorption</w:t>
            </w:r>
          </w:p>
        </w:tc>
      </w:tr>
      <w:tr w:rsidR="004423B4" w:rsidRPr="00D41DEA" w14:paraId="561959A9" w14:textId="77777777" w:rsidTr="00E41BC0">
        <w:trPr>
          <w:trHeight w:val="340"/>
        </w:trPr>
        <w:tc>
          <w:tcPr>
            <w:tcW w:w="1048" w:type="pct"/>
            <w:vMerge/>
            <w:shd w:val="clear" w:color="auto" w:fill="auto"/>
            <w:noWrap/>
            <w:vAlign w:val="center"/>
            <w:hideMark/>
          </w:tcPr>
          <w:p w14:paraId="41C6E6A8" w14:textId="77777777" w:rsidR="004423B4" w:rsidRPr="00E41BC0" w:rsidRDefault="004423B4" w:rsidP="005D18A7">
            <w:pPr>
              <w:spacing w:after="0" w:line="240" w:lineRule="auto"/>
              <w:jc w:val="center"/>
              <w:rPr>
                <w:rFonts w:ascii="Times New Roman" w:eastAsia="Times New Roman" w:hAnsi="Times New Roman" w:cs="Times New Roman"/>
                <w:bCs/>
                <w:color w:val="000000"/>
                <w:szCs w:val="24"/>
                <w:lang w:val="en-GB" w:eastAsia="pl-PL"/>
              </w:rPr>
            </w:pPr>
          </w:p>
        </w:tc>
        <w:tc>
          <w:tcPr>
            <w:tcW w:w="860" w:type="pct"/>
            <w:shd w:val="clear" w:color="auto" w:fill="auto"/>
            <w:noWrap/>
            <w:vAlign w:val="center"/>
            <w:hideMark/>
          </w:tcPr>
          <w:p w14:paraId="068BA416" w14:textId="77777777" w:rsidR="004423B4" w:rsidRPr="00E41BC0" w:rsidRDefault="004423B4"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w:t>
            </w:r>
          </w:p>
        </w:tc>
        <w:tc>
          <w:tcPr>
            <w:tcW w:w="1062" w:type="pct"/>
            <w:vAlign w:val="center"/>
          </w:tcPr>
          <w:p w14:paraId="3622866E" w14:textId="77777777" w:rsidR="004423B4" w:rsidRPr="00E41BC0" w:rsidRDefault="004423B4"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g/cm</w:t>
            </w:r>
            <w:r w:rsidRPr="00E41BC0">
              <w:rPr>
                <w:rFonts w:ascii="Times New Roman" w:eastAsia="Times New Roman" w:hAnsi="Times New Roman" w:cs="Times New Roman"/>
                <w:bCs/>
                <w:color w:val="000000"/>
                <w:szCs w:val="24"/>
                <w:vertAlign w:val="superscript"/>
                <w:lang w:val="en-GB" w:eastAsia="pl-PL"/>
              </w:rPr>
              <w:t>3</w:t>
            </w:r>
          </w:p>
        </w:tc>
        <w:tc>
          <w:tcPr>
            <w:tcW w:w="1062" w:type="pct"/>
            <w:shd w:val="clear" w:color="auto" w:fill="auto"/>
            <w:noWrap/>
            <w:vAlign w:val="center"/>
            <w:hideMark/>
          </w:tcPr>
          <w:p w14:paraId="658C0AC4" w14:textId="77777777" w:rsidR="004423B4" w:rsidRPr="00E41BC0" w:rsidRDefault="004423B4"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kg/dm</w:t>
            </w:r>
            <w:r w:rsidRPr="00E41BC0">
              <w:rPr>
                <w:rFonts w:ascii="Times New Roman" w:eastAsia="Times New Roman" w:hAnsi="Times New Roman" w:cs="Times New Roman"/>
                <w:bCs/>
                <w:color w:val="000000"/>
                <w:szCs w:val="24"/>
                <w:vertAlign w:val="superscript"/>
                <w:lang w:val="en-GB" w:eastAsia="pl-PL"/>
              </w:rPr>
              <w:t>3</w:t>
            </w:r>
          </w:p>
        </w:tc>
        <w:tc>
          <w:tcPr>
            <w:tcW w:w="968" w:type="pct"/>
            <w:shd w:val="clear" w:color="auto" w:fill="auto"/>
            <w:noWrap/>
            <w:vAlign w:val="center"/>
            <w:hideMark/>
          </w:tcPr>
          <w:p w14:paraId="4885F51E" w14:textId="77777777" w:rsidR="004423B4" w:rsidRPr="00E41BC0" w:rsidRDefault="004423B4"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w:t>
            </w:r>
          </w:p>
        </w:tc>
      </w:tr>
      <w:tr w:rsidR="004423B4" w:rsidRPr="00D41DEA" w14:paraId="6D529B8C" w14:textId="77777777" w:rsidTr="00E41BC0">
        <w:trPr>
          <w:trHeight w:val="340"/>
        </w:trPr>
        <w:tc>
          <w:tcPr>
            <w:tcW w:w="1048" w:type="pct"/>
            <w:shd w:val="clear" w:color="auto" w:fill="auto"/>
            <w:noWrap/>
            <w:vAlign w:val="center"/>
            <w:hideMark/>
          </w:tcPr>
          <w:p w14:paraId="25919977" w14:textId="24632E8A" w:rsidR="004423B4" w:rsidRPr="00E41BC0" w:rsidRDefault="00035B44"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R</w:t>
            </w:r>
            <w:r w:rsidR="004423B4" w:rsidRPr="00E41BC0">
              <w:rPr>
                <w:rFonts w:ascii="Times New Roman" w:eastAsia="Times New Roman" w:hAnsi="Times New Roman" w:cs="Times New Roman"/>
                <w:bCs/>
                <w:color w:val="000000"/>
                <w:szCs w:val="24"/>
                <w:lang w:val="en-GB" w:eastAsia="pl-PL"/>
              </w:rPr>
              <w:t>ed ceramic</w:t>
            </w:r>
          </w:p>
        </w:tc>
        <w:tc>
          <w:tcPr>
            <w:tcW w:w="860" w:type="pct"/>
            <w:shd w:val="clear" w:color="auto" w:fill="auto"/>
            <w:noWrap/>
            <w:vAlign w:val="center"/>
            <w:hideMark/>
          </w:tcPr>
          <w:p w14:paraId="5DB92160" w14:textId="77777777" w:rsidR="004423B4" w:rsidRPr="00E41BC0" w:rsidRDefault="004423B4"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47.20</w:t>
            </w:r>
          </w:p>
        </w:tc>
        <w:tc>
          <w:tcPr>
            <w:tcW w:w="1062" w:type="pct"/>
            <w:vAlign w:val="center"/>
          </w:tcPr>
          <w:p w14:paraId="22425417" w14:textId="60406C1C" w:rsidR="004423B4" w:rsidRPr="00E41BC0" w:rsidRDefault="00261CC7"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2.</w:t>
            </w:r>
            <w:r w:rsidR="004423B4" w:rsidRPr="00E41BC0">
              <w:rPr>
                <w:rFonts w:ascii="Times New Roman" w:eastAsia="Times New Roman" w:hAnsi="Times New Roman" w:cs="Times New Roman"/>
                <w:bCs/>
                <w:color w:val="000000"/>
                <w:szCs w:val="24"/>
                <w:lang w:val="en-GB" w:eastAsia="pl-PL"/>
              </w:rPr>
              <w:t>52</w:t>
            </w:r>
          </w:p>
        </w:tc>
        <w:tc>
          <w:tcPr>
            <w:tcW w:w="1062" w:type="pct"/>
            <w:shd w:val="clear" w:color="auto" w:fill="auto"/>
            <w:noWrap/>
            <w:vAlign w:val="center"/>
            <w:hideMark/>
          </w:tcPr>
          <w:p w14:paraId="65A0C5A1" w14:textId="77777777" w:rsidR="004423B4" w:rsidRPr="00E41BC0" w:rsidRDefault="004423B4"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1.100</w:t>
            </w:r>
          </w:p>
        </w:tc>
        <w:tc>
          <w:tcPr>
            <w:tcW w:w="968" w:type="pct"/>
            <w:shd w:val="clear" w:color="auto" w:fill="auto"/>
            <w:noWrap/>
            <w:vAlign w:val="center"/>
            <w:hideMark/>
          </w:tcPr>
          <w:p w14:paraId="63CA9212" w14:textId="7E58D363" w:rsidR="004423B4" w:rsidRPr="00E41BC0" w:rsidRDefault="00261CC7"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25.</w:t>
            </w:r>
            <w:r w:rsidR="004423B4" w:rsidRPr="00E41BC0">
              <w:rPr>
                <w:rFonts w:ascii="Times New Roman" w:eastAsia="Times New Roman" w:hAnsi="Times New Roman" w:cs="Times New Roman"/>
                <w:bCs/>
                <w:color w:val="000000"/>
                <w:szCs w:val="24"/>
                <w:lang w:val="en-GB" w:eastAsia="pl-PL"/>
              </w:rPr>
              <w:t>92</w:t>
            </w:r>
          </w:p>
        </w:tc>
      </w:tr>
      <w:tr w:rsidR="004423B4" w:rsidRPr="00D41DEA" w14:paraId="6F3CFD86" w14:textId="77777777" w:rsidTr="00E41BC0">
        <w:trPr>
          <w:trHeight w:val="340"/>
        </w:trPr>
        <w:tc>
          <w:tcPr>
            <w:tcW w:w="1048" w:type="pct"/>
            <w:shd w:val="clear" w:color="auto" w:fill="auto"/>
            <w:noWrap/>
            <w:vAlign w:val="center"/>
            <w:hideMark/>
          </w:tcPr>
          <w:p w14:paraId="15262FFD" w14:textId="0CC3C7B2" w:rsidR="004423B4" w:rsidRPr="00E41BC0" w:rsidRDefault="00035B44"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W</w:t>
            </w:r>
            <w:r w:rsidR="004423B4" w:rsidRPr="00E41BC0">
              <w:rPr>
                <w:rFonts w:ascii="Times New Roman" w:eastAsia="Times New Roman" w:hAnsi="Times New Roman" w:cs="Times New Roman"/>
                <w:bCs/>
                <w:color w:val="000000"/>
                <w:szCs w:val="24"/>
                <w:lang w:val="en-GB" w:eastAsia="pl-PL"/>
              </w:rPr>
              <w:t>hite ceramic</w:t>
            </w:r>
          </w:p>
        </w:tc>
        <w:tc>
          <w:tcPr>
            <w:tcW w:w="860" w:type="pct"/>
            <w:shd w:val="clear" w:color="auto" w:fill="auto"/>
            <w:noWrap/>
            <w:vAlign w:val="center"/>
            <w:hideMark/>
          </w:tcPr>
          <w:p w14:paraId="750BC690" w14:textId="77777777" w:rsidR="004423B4" w:rsidRPr="00E41BC0" w:rsidRDefault="004423B4"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35.46</w:t>
            </w:r>
          </w:p>
        </w:tc>
        <w:tc>
          <w:tcPr>
            <w:tcW w:w="1062" w:type="pct"/>
            <w:vAlign w:val="center"/>
          </w:tcPr>
          <w:p w14:paraId="5FCD715B" w14:textId="30515600" w:rsidR="004423B4" w:rsidRPr="00E41BC0" w:rsidRDefault="00261CC7"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2.</w:t>
            </w:r>
            <w:r w:rsidR="004423B4" w:rsidRPr="00E41BC0">
              <w:rPr>
                <w:rFonts w:ascii="Times New Roman" w:eastAsia="Times New Roman" w:hAnsi="Times New Roman" w:cs="Times New Roman"/>
                <w:bCs/>
                <w:color w:val="000000"/>
                <w:szCs w:val="24"/>
                <w:lang w:val="en-GB" w:eastAsia="pl-PL"/>
              </w:rPr>
              <w:t>42</w:t>
            </w:r>
          </w:p>
        </w:tc>
        <w:tc>
          <w:tcPr>
            <w:tcW w:w="1062" w:type="pct"/>
            <w:shd w:val="clear" w:color="auto" w:fill="auto"/>
            <w:noWrap/>
            <w:vAlign w:val="center"/>
            <w:hideMark/>
          </w:tcPr>
          <w:p w14:paraId="67829163" w14:textId="77777777" w:rsidR="004423B4" w:rsidRPr="00E41BC0" w:rsidRDefault="004423B4"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1.412</w:t>
            </w:r>
          </w:p>
        </w:tc>
        <w:tc>
          <w:tcPr>
            <w:tcW w:w="968" w:type="pct"/>
            <w:shd w:val="clear" w:color="auto" w:fill="auto"/>
            <w:noWrap/>
            <w:vAlign w:val="center"/>
            <w:hideMark/>
          </w:tcPr>
          <w:p w14:paraId="1710814C" w14:textId="4A3C4F29" w:rsidR="004423B4" w:rsidRPr="00E41BC0" w:rsidRDefault="00261CC7"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14.</w:t>
            </w:r>
            <w:r w:rsidR="004423B4" w:rsidRPr="00E41BC0">
              <w:rPr>
                <w:rFonts w:ascii="Times New Roman" w:eastAsia="Times New Roman" w:hAnsi="Times New Roman" w:cs="Times New Roman"/>
                <w:bCs/>
                <w:color w:val="000000"/>
                <w:szCs w:val="24"/>
                <w:lang w:val="en-GB" w:eastAsia="pl-PL"/>
              </w:rPr>
              <w:t>35</w:t>
            </w:r>
          </w:p>
        </w:tc>
      </w:tr>
      <w:tr w:rsidR="004423B4" w:rsidRPr="00D41DEA" w14:paraId="574D0582" w14:textId="77777777" w:rsidTr="00E41BC0">
        <w:trPr>
          <w:trHeight w:val="340"/>
        </w:trPr>
        <w:tc>
          <w:tcPr>
            <w:tcW w:w="1048" w:type="pct"/>
            <w:shd w:val="clear" w:color="auto" w:fill="auto"/>
            <w:noWrap/>
            <w:vAlign w:val="center"/>
            <w:hideMark/>
          </w:tcPr>
          <w:p w14:paraId="11D6F15F" w14:textId="5B647D2D" w:rsidR="004423B4" w:rsidRPr="00E41BC0" w:rsidRDefault="00035B44"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W</w:t>
            </w:r>
            <w:r w:rsidR="004423B4" w:rsidRPr="00E41BC0">
              <w:rPr>
                <w:rFonts w:ascii="Times New Roman" w:eastAsia="Times New Roman" w:hAnsi="Times New Roman" w:cs="Times New Roman"/>
                <w:bCs/>
                <w:color w:val="000000"/>
                <w:szCs w:val="24"/>
                <w:lang w:val="en-GB" w:eastAsia="pl-PL"/>
              </w:rPr>
              <w:t>aste sand</w:t>
            </w:r>
          </w:p>
        </w:tc>
        <w:tc>
          <w:tcPr>
            <w:tcW w:w="860" w:type="pct"/>
            <w:shd w:val="clear" w:color="auto" w:fill="auto"/>
            <w:noWrap/>
            <w:vAlign w:val="center"/>
            <w:hideMark/>
          </w:tcPr>
          <w:p w14:paraId="7DF68E5E" w14:textId="77777777" w:rsidR="004423B4" w:rsidRPr="00E41BC0" w:rsidRDefault="004423B4"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38.00</w:t>
            </w:r>
          </w:p>
        </w:tc>
        <w:tc>
          <w:tcPr>
            <w:tcW w:w="1062" w:type="pct"/>
            <w:vAlign w:val="center"/>
          </w:tcPr>
          <w:p w14:paraId="76C0A993" w14:textId="7DE11F58" w:rsidR="004423B4" w:rsidRPr="00E41BC0" w:rsidRDefault="00261CC7"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szCs w:val="24"/>
                <w:lang w:val="en-GB" w:eastAsia="pl-PL"/>
              </w:rPr>
              <w:t>2.</w:t>
            </w:r>
            <w:r w:rsidR="0030224B" w:rsidRPr="00E41BC0">
              <w:rPr>
                <w:rFonts w:ascii="Times New Roman" w:eastAsia="Times New Roman" w:hAnsi="Times New Roman" w:cs="Times New Roman"/>
                <w:bCs/>
                <w:szCs w:val="24"/>
                <w:lang w:val="en-GB" w:eastAsia="pl-PL"/>
              </w:rPr>
              <w:t>59</w:t>
            </w:r>
          </w:p>
        </w:tc>
        <w:tc>
          <w:tcPr>
            <w:tcW w:w="1062" w:type="pct"/>
            <w:shd w:val="clear" w:color="auto" w:fill="auto"/>
            <w:noWrap/>
            <w:vAlign w:val="center"/>
            <w:hideMark/>
          </w:tcPr>
          <w:p w14:paraId="58366F4D" w14:textId="77777777" w:rsidR="004423B4" w:rsidRPr="00E41BC0" w:rsidRDefault="004423B4"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color w:val="000000"/>
                <w:szCs w:val="24"/>
                <w:lang w:val="en-GB" w:eastAsia="pl-PL"/>
              </w:rPr>
              <w:t>1.634</w:t>
            </w:r>
          </w:p>
        </w:tc>
        <w:tc>
          <w:tcPr>
            <w:tcW w:w="968" w:type="pct"/>
            <w:shd w:val="clear" w:color="auto" w:fill="auto"/>
            <w:noWrap/>
            <w:vAlign w:val="center"/>
            <w:hideMark/>
          </w:tcPr>
          <w:p w14:paraId="3B58C366" w14:textId="0BBADC03" w:rsidR="004423B4" w:rsidRPr="00E41BC0" w:rsidRDefault="00261CC7" w:rsidP="005D18A7">
            <w:pPr>
              <w:spacing w:after="0" w:line="240" w:lineRule="auto"/>
              <w:jc w:val="center"/>
              <w:rPr>
                <w:rFonts w:ascii="Times New Roman" w:eastAsia="Times New Roman" w:hAnsi="Times New Roman" w:cs="Times New Roman"/>
                <w:bCs/>
                <w:color w:val="000000"/>
                <w:szCs w:val="24"/>
                <w:lang w:val="en-GB" w:eastAsia="pl-PL"/>
              </w:rPr>
            </w:pPr>
            <w:r w:rsidRPr="00E41BC0">
              <w:rPr>
                <w:rFonts w:ascii="Times New Roman" w:eastAsia="Times New Roman" w:hAnsi="Times New Roman" w:cs="Times New Roman"/>
                <w:bCs/>
                <w:szCs w:val="24"/>
                <w:lang w:val="en-GB" w:eastAsia="pl-PL"/>
              </w:rPr>
              <w:t>18.54</w:t>
            </w:r>
          </w:p>
        </w:tc>
      </w:tr>
    </w:tbl>
    <w:p w14:paraId="40D923D1" w14:textId="77777777" w:rsidR="00741149" w:rsidRPr="00D41DEA" w:rsidRDefault="00741149" w:rsidP="006C5B12">
      <w:pPr>
        <w:spacing w:after="0" w:line="240" w:lineRule="auto"/>
        <w:ind w:firstLine="284"/>
        <w:rPr>
          <w:rFonts w:ascii="Times New Roman" w:hAnsi="Times New Roman" w:cs="Times New Roman"/>
          <w:lang w:val="en-GB"/>
        </w:rPr>
      </w:pPr>
    </w:p>
    <w:p w14:paraId="653FEFBA" w14:textId="0C77C77B" w:rsidR="0008421C" w:rsidRPr="00393F2D" w:rsidRDefault="00152504" w:rsidP="006C5B12">
      <w:pPr>
        <w:spacing w:after="0" w:line="240" w:lineRule="auto"/>
        <w:ind w:firstLine="284"/>
        <w:rPr>
          <w:rFonts w:ascii="Times New Roman" w:hAnsi="Times New Roman" w:cs="Times New Roman"/>
          <w:lang w:val="en-GB"/>
        </w:rPr>
      </w:pPr>
      <w:r w:rsidRPr="00393F2D">
        <w:rPr>
          <w:rFonts w:ascii="Times New Roman" w:hAnsi="Times New Roman" w:cs="Times New Roman"/>
          <w:lang w:val="en-GB"/>
        </w:rPr>
        <w:t>Fibers were added to the mixtures</w:t>
      </w:r>
      <w:r w:rsidR="00AA744B" w:rsidRPr="00393F2D">
        <w:rPr>
          <w:rFonts w:ascii="Times New Roman" w:hAnsi="Times New Roman" w:cs="Times New Roman"/>
          <w:lang w:val="en-GB"/>
        </w:rPr>
        <w:t xml:space="preserve"> in amount</w:t>
      </w:r>
      <w:r w:rsidRPr="00393F2D">
        <w:rPr>
          <w:rFonts w:ascii="Times New Roman" w:hAnsi="Times New Roman" w:cs="Times New Roman"/>
          <w:lang w:val="en-GB"/>
        </w:rPr>
        <w:t xml:space="preserve"> </w:t>
      </w:r>
      <w:r w:rsidR="00426286">
        <w:rPr>
          <w:rFonts w:ascii="Times New Roman" w:hAnsi="Times New Roman" w:cs="Times New Roman"/>
          <w:lang w:val="en-GB"/>
        </w:rPr>
        <w:t xml:space="preserve">of </w:t>
      </w:r>
      <w:r w:rsidRPr="00393F2D">
        <w:rPr>
          <w:rFonts w:ascii="Times New Roman" w:hAnsi="Times New Roman" w:cs="Times New Roman"/>
          <w:lang w:val="en-GB"/>
        </w:rPr>
        <w:t>0.5% and 1.0% of vo</w:t>
      </w:r>
      <w:r w:rsidR="00A15CE8" w:rsidRPr="00393F2D">
        <w:rPr>
          <w:rFonts w:ascii="Times New Roman" w:hAnsi="Times New Roman" w:cs="Times New Roman"/>
          <w:lang w:val="en-GB"/>
        </w:rPr>
        <w:t xml:space="preserve">lume. Hooked steel </w:t>
      </w:r>
      <w:proofErr w:type="spellStart"/>
      <w:r w:rsidR="00A15CE8" w:rsidRPr="00393F2D">
        <w:rPr>
          <w:rFonts w:ascii="Times New Roman" w:hAnsi="Times New Roman" w:cs="Times New Roman"/>
          <w:lang w:val="en-GB"/>
        </w:rPr>
        <w:t>fib</w:t>
      </w:r>
      <w:r w:rsidR="00426286">
        <w:rPr>
          <w:rFonts w:ascii="Times New Roman" w:hAnsi="Times New Roman" w:cs="Times New Roman"/>
          <w:lang w:val="en-GB"/>
        </w:rPr>
        <w:t>er</w:t>
      </w:r>
      <w:r w:rsidR="00A15CE8" w:rsidRPr="00393F2D">
        <w:rPr>
          <w:rFonts w:ascii="Times New Roman" w:hAnsi="Times New Roman" w:cs="Times New Roman"/>
          <w:lang w:val="en-GB"/>
        </w:rPr>
        <w:t>s</w:t>
      </w:r>
      <w:proofErr w:type="spellEnd"/>
      <w:r w:rsidR="00A15CE8" w:rsidRPr="00393F2D">
        <w:rPr>
          <w:rFonts w:ascii="Times New Roman" w:hAnsi="Times New Roman" w:cs="Times New Roman"/>
          <w:lang w:val="en-GB"/>
        </w:rPr>
        <w:t xml:space="preserve"> 50/0.8</w:t>
      </w:r>
      <w:r w:rsidRPr="00393F2D">
        <w:rPr>
          <w:rFonts w:ascii="Times New Roman" w:hAnsi="Times New Roman" w:cs="Times New Roman"/>
          <w:lang w:val="en-GB"/>
        </w:rPr>
        <w:t xml:space="preserve"> and waste </w:t>
      </w:r>
      <w:proofErr w:type="spellStart"/>
      <w:r w:rsidRPr="00393F2D">
        <w:rPr>
          <w:rFonts w:ascii="Times New Roman" w:hAnsi="Times New Roman" w:cs="Times New Roman"/>
          <w:lang w:val="en-GB"/>
        </w:rPr>
        <w:t>fib</w:t>
      </w:r>
      <w:r w:rsidR="00426286">
        <w:rPr>
          <w:rFonts w:ascii="Times New Roman" w:hAnsi="Times New Roman" w:cs="Times New Roman"/>
          <w:lang w:val="en-GB"/>
        </w:rPr>
        <w:t>er</w:t>
      </w:r>
      <w:r w:rsidRPr="00393F2D">
        <w:rPr>
          <w:rFonts w:ascii="Times New Roman" w:hAnsi="Times New Roman" w:cs="Times New Roman"/>
          <w:lang w:val="en-GB"/>
        </w:rPr>
        <w:t>s</w:t>
      </w:r>
      <w:proofErr w:type="spellEnd"/>
      <w:r w:rsidRPr="00393F2D">
        <w:rPr>
          <w:rFonts w:ascii="Times New Roman" w:hAnsi="Times New Roman" w:cs="Times New Roman"/>
          <w:lang w:val="en-GB"/>
        </w:rPr>
        <w:t xml:space="preserve"> were used</w:t>
      </w:r>
      <w:r w:rsidR="00B53FD8" w:rsidRPr="00393F2D">
        <w:rPr>
          <w:rFonts w:ascii="Times New Roman" w:hAnsi="Times New Roman" w:cs="Times New Roman"/>
          <w:lang w:val="en-GB"/>
        </w:rPr>
        <w:t xml:space="preserve"> (Figure</w:t>
      </w:r>
      <w:r w:rsidR="00E45EDC" w:rsidRPr="00393F2D">
        <w:rPr>
          <w:rFonts w:ascii="Times New Roman" w:hAnsi="Times New Roman" w:cs="Times New Roman"/>
          <w:lang w:val="en-GB"/>
        </w:rPr>
        <w:t xml:space="preserve"> 2)</w:t>
      </w:r>
      <w:r w:rsidRPr="00393F2D">
        <w:rPr>
          <w:rFonts w:ascii="Times New Roman" w:hAnsi="Times New Roman" w:cs="Times New Roman"/>
          <w:lang w:val="en-GB"/>
        </w:rPr>
        <w:t xml:space="preserve">. The waste </w:t>
      </w:r>
      <w:proofErr w:type="spellStart"/>
      <w:r w:rsidRPr="00393F2D">
        <w:rPr>
          <w:rFonts w:ascii="Times New Roman" w:hAnsi="Times New Roman" w:cs="Times New Roman"/>
          <w:lang w:val="en-GB"/>
        </w:rPr>
        <w:t>fib</w:t>
      </w:r>
      <w:r w:rsidR="00426286">
        <w:rPr>
          <w:rFonts w:ascii="Times New Roman" w:hAnsi="Times New Roman" w:cs="Times New Roman"/>
          <w:lang w:val="en-GB"/>
        </w:rPr>
        <w:t>er</w:t>
      </w:r>
      <w:r w:rsidRPr="00393F2D">
        <w:rPr>
          <w:rFonts w:ascii="Times New Roman" w:hAnsi="Times New Roman" w:cs="Times New Roman"/>
          <w:lang w:val="en-GB"/>
        </w:rPr>
        <w:t>s</w:t>
      </w:r>
      <w:proofErr w:type="spellEnd"/>
      <w:r w:rsidRPr="00393F2D">
        <w:rPr>
          <w:rFonts w:ascii="Times New Roman" w:hAnsi="Times New Roman" w:cs="Times New Roman"/>
          <w:lang w:val="en-GB"/>
        </w:rPr>
        <w:t xml:space="preserve"> come from end-of-life car tires recycling factory. </w:t>
      </w:r>
      <w:r w:rsidR="002115B3" w:rsidRPr="00393F2D">
        <w:rPr>
          <w:rFonts w:ascii="Times New Roman" w:hAnsi="Times New Roman" w:cs="Times New Roman"/>
          <w:lang w:val="en-GB"/>
        </w:rPr>
        <w:t xml:space="preserve">Steel cord is a mixture of </w:t>
      </w:r>
      <w:proofErr w:type="spellStart"/>
      <w:r w:rsidR="002115B3" w:rsidRPr="00393F2D">
        <w:rPr>
          <w:rFonts w:ascii="Times New Roman" w:hAnsi="Times New Roman" w:cs="Times New Roman"/>
          <w:lang w:val="en-GB"/>
        </w:rPr>
        <w:t>fib</w:t>
      </w:r>
      <w:r w:rsidR="00426286">
        <w:rPr>
          <w:rFonts w:ascii="Times New Roman" w:hAnsi="Times New Roman" w:cs="Times New Roman"/>
          <w:lang w:val="en-GB"/>
        </w:rPr>
        <w:t>er</w:t>
      </w:r>
      <w:r w:rsidR="002115B3" w:rsidRPr="00393F2D">
        <w:rPr>
          <w:rFonts w:ascii="Times New Roman" w:hAnsi="Times New Roman" w:cs="Times New Roman"/>
          <w:lang w:val="en-GB"/>
        </w:rPr>
        <w:t>s</w:t>
      </w:r>
      <w:proofErr w:type="spellEnd"/>
      <w:r w:rsidR="002115B3" w:rsidRPr="00393F2D">
        <w:rPr>
          <w:rFonts w:ascii="Times New Roman" w:hAnsi="Times New Roman" w:cs="Times New Roman"/>
          <w:lang w:val="en-GB"/>
        </w:rPr>
        <w:t xml:space="preserve"> of various dimensions and strength parameters</w:t>
      </w:r>
      <w:r w:rsidR="00857660" w:rsidRPr="00393F2D">
        <w:rPr>
          <w:rFonts w:ascii="Times New Roman" w:hAnsi="Times New Roman" w:cs="Times New Roman"/>
          <w:lang w:val="en-GB"/>
        </w:rPr>
        <w:t xml:space="preserve">. </w:t>
      </w:r>
      <w:r w:rsidR="009566CA" w:rsidRPr="00393F2D">
        <w:rPr>
          <w:rFonts w:ascii="Times New Roman" w:hAnsi="Times New Roman" w:cs="Times New Roman"/>
          <w:lang w:val="en-GB"/>
        </w:rPr>
        <w:t>The properties of steel cord have been determined and described by the authors in previous articles</w:t>
      </w:r>
      <w:r w:rsidR="00B538BA" w:rsidRPr="00393F2D">
        <w:rPr>
          <w:rFonts w:ascii="Times New Roman" w:hAnsi="Times New Roman" w:cs="Times New Roman"/>
          <w:lang w:val="en-GB"/>
        </w:rPr>
        <w:t xml:space="preserve"> </w:t>
      </w:r>
      <w:sdt>
        <w:sdtPr>
          <w:rPr>
            <w:rFonts w:ascii="Times New Roman" w:hAnsi="Times New Roman" w:cs="Times New Roman"/>
            <w:lang w:val="en-GB"/>
          </w:rPr>
          <w:tag w:val="MENDELEY_CITATION_v3_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"/>
          <w:id w:val="-1862810330"/>
          <w:placeholder>
            <w:docPart w:val="DefaultPlaceholder_-1854013440"/>
          </w:placeholder>
        </w:sdtPr>
        <w:sdtContent>
          <w:r w:rsidR="00993073" w:rsidRPr="00393F2D">
            <w:rPr>
              <w:rFonts w:ascii="Times New Roman" w:eastAsia="Times New Roman" w:hAnsi="Times New Roman" w:cs="Times New Roman"/>
              <w:lang w:val="en-GB"/>
            </w:rPr>
            <w:t>(Domski</w:t>
          </w:r>
          <w:r w:rsidR="00393F2D" w:rsidRPr="00D41DEA">
            <w:rPr>
              <w:rFonts w:ascii="Times New Roman" w:eastAsia="Times New Roman" w:hAnsi="Times New Roman" w:cs="Times New Roman"/>
              <w:lang w:val="en-GB"/>
            </w:rPr>
            <w:t xml:space="preserve"> et al.</w:t>
          </w:r>
          <w:r w:rsidR="00993073" w:rsidRPr="00393F2D">
            <w:rPr>
              <w:rFonts w:ascii="Times New Roman" w:eastAsia="Times New Roman" w:hAnsi="Times New Roman" w:cs="Times New Roman"/>
              <w:lang w:val="en-GB"/>
            </w:rPr>
            <w:t xml:space="preserve"> 2017</w:t>
          </w:r>
          <w:r w:rsidR="00393F2D">
            <w:rPr>
              <w:rFonts w:ascii="Times New Roman" w:eastAsia="Times New Roman" w:hAnsi="Times New Roman" w:cs="Times New Roman"/>
              <w:lang w:val="en-GB"/>
            </w:rPr>
            <w:t>,</w:t>
          </w:r>
          <w:r w:rsidR="00993073" w:rsidRPr="00393F2D">
            <w:rPr>
              <w:rFonts w:ascii="Times New Roman" w:eastAsia="Times New Roman" w:hAnsi="Times New Roman" w:cs="Times New Roman"/>
              <w:lang w:val="en-GB"/>
            </w:rPr>
            <w:t xml:space="preserve"> </w:t>
          </w:r>
          <w:proofErr w:type="spellStart"/>
          <w:r w:rsidR="00993073" w:rsidRPr="00393F2D">
            <w:rPr>
              <w:rFonts w:ascii="Times New Roman" w:eastAsia="Times New Roman" w:hAnsi="Times New Roman" w:cs="Times New Roman"/>
              <w:lang w:val="en-GB"/>
            </w:rPr>
            <w:t>Pająk</w:t>
          </w:r>
          <w:proofErr w:type="spellEnd"/>
          <w:r w:rsidR="00393F2D" w:rsidRPr="00D41DEA">
            <w:rPr>
              <w:rFonts w:ascii="Times New Roman" w:eastAsia="Times New Roman" w:hAnsi="Times New Roman" w:cs="Times New Roman"/>
              <w:lang w:val="en-GB"/>
            </w:rPr>
            <w:t xml:space="preserve"> et al.</w:t>
          </w:r>
          <w:r w:rsidR="00993073" w:rsidRPr="00393F2D">
            <w:rPr>
              <w:rFonts w:ascii="Times New Roman" w:eastAsia="Times New Roman" w:hAnsi="Times New Roman" w:cs="Times New Roman"/>
              <w:lang w:val="en-GB"/>
            </w:rPr>
            <w:t xml:space="preserve"> 2021)</w:t>
          </w:r>
        </w:sdtContent>
      </w:sdt>
      <w:r w:rsidR="009566CA" w:rsidRPr="00393F2D">
        <w:rPr>
          <w:rFonts w:ascii="Times New Roman" w:hAnsi="Times New Roman" w:cs="Times New Roman"/>
          <w:lang w:val="en-GB"/>
        </w:rPr>
        <w:t>.</w:t>
      </w:r>
      <w:r w:rsidR="006E4053" w:rsidRPr="00393F2D">
        <w:rPr>
          <w:rFonts w:ascii="Times New Roman" w:hAnsi="Times New Roman" w:cs="Times New Roman"/>
          <w:lang w:val="en-GB"/>
        </w:rPr>
        <w:t xml:space="preserve"> </w:t>
      </w:r>
      <w:r w:rsidR="00857660" w:rsidRPr="00393F2D">
        <w:rPr>
          <w:rFonts w:ascii="Times New Roman" w:hAnsi="Times New Roman" w:cs="Times New Roman"/>
          <w:lang w:val="en-GB"/>
        </w:rPr>
        <w:t xml:space="preserve">The composition of </w:t>
      </w:r>
      <w:r w:rsidR="00364D8B" w:rsidRPr="00393F2D">
        <w:rPr>
          <w:rFonts w:ascii="Times New Roman" w:hAnsi="Times New Roman" w:cs="Times New Roman"/>
          <w:lang w:val="en-GB"/>
        </w:rPr>
        <w:t>the mixtures is shown in Table 3</w:t>
      </w:r>
      <w:r w:rsidR="00857660" w:rsidRPr="00393F2D">
        <w:rPr>
          <w:rFonts w:ascii="Times New Roman" w:hAnsi="Times New Roman" w:cs="Times New Roman"/>
          <w:lang w:val="en-GB"/>
        </w:rPr>
        <w:t>.</w:t>
      </w:r>
    </w:p>
    <w:p w14:paraId="60DC9480" w14:textId="77777777" w:rsidR="001C195A" w:rsidRPr="00D41DEA" w:rsidRDefault="001C195A" w:rsidP="006C5B12">
      <w:pPr>
        <w:spacing w:after="0" w:line="240" w:lineRule="auto"/>
        <w:jc w:val="center"/>
        <w:rPr>
          <w:rFonts w:ascii="Times New Roman" w:hAnsi="Times New Roman" w:cs="Times New Roman"/>
          <w:lang w:val="en-GB"/>
        </w:rPr>
      </w:pPr>
      <w:r w:rsidRPr="00D41DEA">
        <w:rPr>
          <w:rFonts w:ascii="Times New Roman" w:hAnsi="Times New Roman" w:cs="Times New Roman"/>
          <w:noProof/>
          <w:lang w:val="en-GB" w:eastAsia="pl-PL"/>
        </w:rPr>
        <w:lastRenderedPageBreak/>
        <w:drawing>
          <wp:inline distT="0" distB="0" distL="0" distR="0" wp14:anchorId="347C202D" wp14:editId="18EB28E7">
            <wp:extent cx="3925018" cy="1879822"/>
            <wp:effectExtent l="0" t="0" r="0" b="6350"/>
            <wp:docPr id="20" name="Obraz 20" descr="C:\Users\HP\Downloads\332262699_160484253495910_5438647193828503089_n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332262699_160484253495910_5438647193828503089_n — kopi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194" t="13994" r="18591" b="15231"/>
                    <a:stretch/>
                  </pic:blipFill>
                  <pic:spPr bwMode="auto">
                    <a:xfrm>
                      <a:off x="0" y="0"/>
                      <a:ext cx="3929727" cy="1882077"/>
                    </a:xfrm>
                    <a:prstGeom prst="rect">
                      <a:avLst/>
                    </a:prstGeom>
                    <a:noFill/>
                    <a:ln>
                      <a:noFill/>
                    </a:ln>
                    <a:extLst>
                      <a:ext uri="{53640926-AAD7-44D8-BBD7-CCE9431645EC}">
                        <a14:shadowObscured xmlns:a14="http://schemas.microsoft.com/office/drawing/2010/main"/>
                      </a:ext>
                    </a:extLst>
                  </pic:spPr>
                </pic:pic>
              </a:graphicData>
            </a:graphic>
          </wp:inline>
        </w:drawing>
      </w:r>
    </w:p>
    <w:p w14:paraId="0939DBDA" w14:textId="41C27E7C" w:rsidR="001C195A" w:rsidRPr="00D41DEA" w:rsidRDefault="00720196" w:rsidP="006C5B12">
      <w:pPr>
        <w:pStyle w:val="Rrys"/>
        <w:rPr>
          <w:lang w:val="en-GB"/>
        </w:rPr>
      </w:pPr>
      <w:r w:rsidRPr="00D41DEA">
        <w:rPr>
          <w:b/>
          <w:lang w:val="en-GB"/>
        </w:rPr>
        <w:t>Fig.</w:t>
      </w:r>
      <w:r w:rsidR="001C195A" w:rsidRPr="00D41DEA">
        <w:rPr>
          <w:b/>
          <w:lang w:val="en-GB"/>
        </w:rPr>
        <w:t xml:space="preserve"> 2.</w:t>
      </w:r>
      <w:r w:rsidR="001C195A" w:rsidRPr="00D41DEA">
        <w:rPr>
          <w:lang w:val="en-GB"/>
        </w:rPr>
        <w:t xml:space="preserve"> Fibers used in the research</w:t>
      </w:r>
      <w:r w:rsidR="009F00B2" w:rsidRPr="00D41DEA">
        <w:rPr>
          <w:lang w:val="en-GB"/>
        </w:rPr>
        <w:t>:</w:t>
      </w:r>
      <w:r w:rsidR="001C195A" w:rsidRPr="00D41DEA">
        <w:rPr>
          <w:lang w:val="en-GB"/>
        </w:rPr>
        <w:t xml:space="preserve"> Steel cord and </w:t>
      </w:r>
      <w:r w:rsidR="009F00B2" w:rsidRPr="00D41DEA">
        <w:rPr>
          <w:lang w:val="en-GB"/>
        </w:rPr>
        <w:t>S</w:t>
      </w:r>
      <w:r w:rsidR="001C195A" w:rsidRPr="00D41DEA">
        <w:rPr>
          <w:lang w:val="en-GB"/>
        </w:rPr>
        <w:t xml:space="preserve">teel </w:t>
      </w:r>
      <w:proofErr w:type="spellStart"/>
      <w:r w:rsidR="001C195A" w:rsidRPr="00D41DEA">
        <w:rPr>
          <w:lang w:val="en-GB"/>
        </w:rPr>
        <w:t>fibe</w:t>
      </w:r>
      <w:r w:rsidR="00426286">
        <w:rPr>
          <w:lang w:val="en-GB"/>
        </w:rPr>
        <w:t>r</w:t>
      </w:r>
      <w:r w:rsidR="001C195A" w:rsidRPr="00D41DEA">
        <w:rPr>
          <w:lang w:val="en-GB"/>
        </w:rPr>
        <w:t>s</w:t>
      </w:r>
      <w:proofErr w:type="spellEnd"/>
      <w:r w:rsidR="001C195A" w:rsidRPr="00D41DEA">
        <w:rPr>
          <w:lang w:val="en-GB"/>
        </w:rPr>
        <w:t xml:space="preserve"> 50/0.8</w:t>
      </w:r>
    </w:p>
    <w:p w14:paraId="2877DB3C" w14:textId="77777777" w:rsidR="00234980" w:rsidRPr="00D41DEA" w:rsidRDefault="00234980" w:rsidP="006C5B12">
      <w:pPr>
        <w:spacing w:after="0" w:line="240" w:lineRule="auto"/>
        <w:ind w:firstLine="284"/>
        <w:rPr>
          <w:rFonts w:ascii="Times New Roman" w:hAnsi="Times New Roman" w:cs="Times New Roman"/>
          <w:sz w:val="20"/>
          <w:lang w:val="en-GB"/>
        </w:rPr>
      </w:pPr>
    </w:p>
    <w:p w14:paraId="0BB3FC83" w14:textId="77777777" w:rsidR="001445C2" w:rsidRPr="00D41DEA" w:rsidRDefault="00364D8B" w:rsidP="006C5B12">
      <w:pPr>
        <w:pStyle w:val="Rtab"/>
        <w:rPr>
          <w:b/>
          <w:lang w:val="en-GB"/>
        </w:rPr>
      </w:pPr>
      <w:r w:rsidRPr="00D41DEA">
        <w:rPr>
          <w:b/>
          <w:lang w:val="en-GB"/>
        </w:rPr>
        <w:t>Table 3</w:t>
      </w:r>
      <w:r w:rsidR="00720196" w:rsidRPr="00D41DEA">
        <w:rPr>
          <w:b/>
          <w:lang w:val="en-GB"/>
        </w:rPr>
        <w:t>.</w:t>
      </w:r>
      <w:r w:rsidR="001445C2" w:rsidRPr="00D41DEA">
        <w:rPr>
          <w:b/>
          <w:lang w:val="en-GB"/>
        </w:rPr>
        <w:t xml:space="preserve"> </w:t>
      </w:r>
      <w:r w:rsidR="00A15CE8" w:rsidRPr="00D41DEA">
        <w:rPr>
          <w:lang w:val="en-GB"/>
        </w:rPr>
        <w:t>Compositions of the t</w:t>
      </w:r>
      <w:r w:rsidR="001445C2" w:rsidRPr="00D41DEA">
        <w:rPr>
          <w:lang w:val="en-GB"/>
        </w:rPr>
        <w:t>ested mixtures</w:t>
      </w:r>
    </w:p>
    <w:tbl>
      <w:tblPr>
        <w:tblStyle w:val="Tabela-Siatka"/>
        <w:tblW w:w="5000" w:type="pct"/>
        <w:tblLook w:val="04A0" w:firstRow="1" w:lastRow="0" w:firstColumn="1" w:lastColumn="0" w:noHBand="0" w:noVBand="1"/>
      </w:tblPr>
      <w:tblGrid>
        <w:gridCol w:w="708"/>
        <w:gridCol w:w="897"/>
        <w:gridCol w:w="840"/>
        <w:gridCol w:w="992"/>
        <w:gridCol w:w="227"/>
        <w:gridCol w:w="1150"/>
        <w:gridCol w:w="751"/>
        <w:gridCol w:w="1134"/>
        <w:gridCol w:w="911"/>
        <w:gridCol w:w="930"/>
        <w:gridCol w:w="1088"/>
      </w:tblGrid>
      <w:tr w:rsidR="009036D6" w:rsidRPr="00D3667B" w14:paraId="3DE99CA0" w14:textId="77777777" w:rsidTr="00551D46">
        <w:trPr>
          <w:trHeight w:val="421"/>
        </w:trPr>
        <w:tc>
          <w:tcPr>
            <w:tcW w:w="368" w:type="pct"/>
            <w:vMerge w:val="restart"/>
            <w:vAlign w:val="center"/>
          </w:tcPr>
          <w:p w14:paraId="12EAD78E" w14:textId="33A7D539" w:rsidR="009036D6" w:rsidRPr="00D3667B" w:rsidRDefault="00D3667B" w:rsidP="009036D6">
            <w:pPr>
              <w:jc w:val="center"/>
              <w:rPr>
                <w:rFonts w:ascii="Times New Roman" w:hAnsi="Times New Roman" w:cs="Times New Roman"/>
                <w:sz w:val="20"/>
                <w:szCs w:val="20"/>
                <w:lang w:val="en-GB"/>
              </w:rPr>
            </w:pPr>
            <w:r w:rsidRPr="00D3667B">
              <w:rPr>
                <w:rFonts w:ascii="Times New Roman" w:hAnsi="Times New Roman" w:cs="Times New Roman"/>
                <w:sz w:val="20"/>
                <w:szCs w:val="20"/>
                <w:lang w:val="en-GB"/>
              </w:rPr>
              <w:t>Stage</w:t>
            </w:r>
          </w:p>
        </w:tc>
        <w:tc>
          <w:tcPr>
            <w:tcW w:w="1417" w:type="pct"/>
            <w:gridSpan w:val="3"/>
            <w:vAlign w:val="center"/>
          </w:tcPr>
          <w:p w14:paraId="565C0B45" w14:textId="77777777" w:rsidR="009036D6" w:rsidRPr="00D3667B" w:rsidRDefault="009036D6" w:rsidP="005E757A">
            <w:pPr>
              <w:jc w:val="center"/>
              <w:rPr>
                <w:rFonts w:ascii="Times New Roman" w:hAnsi="Times New Roman" w:cs="Times New Roman"/>
                <w:sz w:val="20"/>
                <w:szCs w:val="24"/>
                <w:lang w:val="en-GB"/>
              </w:rPr>
            </w:pPr>
            <w:r w:rsidRPr="00D3667B">
              <w:rPr>
                <w:rFonts w:ascii="Times New Roman" w:hAnsi="Times New Roman" w:cs="Times New Roman"/>
                <w:sz w:val="20"/>
                <w:szCs w:val="24"/>
                <w:lang w:val="en-GB"/>
              </w:rPr>
              <w:t>Cement type</w:t>
            </w:r>
          </w:p>
        </w:tc>
        <w:tc>
          <w:tcPr>
            <w:tcW w:w="1105" w:type="pct"/>
            <w:gridSpan w:val="3"/>
            <w:vAlign w:val="center"/>
          </w:tcPr>
          <w:p w14:paraId="2429481C" w14:textId="77777777" w:rsidR="009036D6" w:rsidRPr="00D3667B" w:rsidRDefault="009036D6" w:rsidP="005E757A">
            <w:pPr>
              <w:jc w:val="center"/>
              <w:rPr>
                <w:rFonts w:ascii="Times New Roman" w:hAnsi="Times New Roman" w:cs="Times New Roman"/>
                <w:sz w:val="20"/>
                <w:szCs w:val="24"/>
                <w:lang w:val="en-GB"/>
              </w:rPr>
            </w:pPr>
            <w:r w:rsidRPr="00D3667B">
              <w:rPr>
                <w:rFonts w:ascii="Times New Roman" w:hAnsi="Times New Roman" w:cs="Times New Roman"/>
                <w:sz w:val="20"/>
                <w:szCs w:val="24"/>
                <w:lang w:val="en-GB"/>
              </w:rPr>
              <w:t>Cement amount</w:t>
            </w:r>
          </w:p>
        </w:tc>
        <w:tc>
          <w:tcPr>
            <w:tcW w:w="1062" w:type="pct"/>
            <w:gridSpan w:val="2"/>
            <w:vAlign w:val="center"/>
          </w:tcPr>
          <w:p w14:paraId="5EC01F2E" w14:textId="77777777" w:rsidR="009036D6" w:rsidRPr="00D3667B" w:rsidRDefault="009036D6" w:rsidP="005E757A">
            <w:pPr>
              <w:jc w:val="center"/>
              <w:rPr>
                <w:rFonts w:ascii="Times New Roman" w:hAnsi="Times New Roman" w:cs="Times New Roman"/>
                <w:sz w:val="20"/>
                <w:szCs w:val="24"/>
                <w:lang w:val="en-GB"/>
              </w:rPr>
            </w:pPr>
            <w:r w:rsidRPr="00D3667B">
              <w:rPr>
                <w:rFonts w:ascii="Times New Roman" w:hAnsi="Times New Roman" w:cs="Times New Roman"/>
                <w:sz w:val="20"/>
                <w:szCs w:val="24"/>
                <w:lang w:val="en-GB"/>
              </w:rPr>
              <w:t>w/c</w:t>
            </w:r>
          </w:p>
        </w:tc>
        <w:tc>
          <w:tcPr>
            <w:tcW w:w="1048" w:type="pct"/>
            <w:gridSpan w:val="2"/>
            <w:vAlign w:val="center"/>
          </w:tcPr>
          <w:p w14:paraId="0B790CB8" w14:textId="77777777" w:rsidR="009036D6" w:rsidRPr="00D3667B" w:rsidRDefault="009036D6" w:rsidP="005E757A">
            <w:pPr>
              <w:jc w:val="center"/>
              <w:rPr>
                <w:rFonts w:ascii="Times New Roman" w:hAnsi="Times New Roman" w:cs="Times New Roman"/>
                <w:sz w:val="20"/>
                <w:szCs w:val="24"/>
                <w:lang w:val="en-GB"/>
              </w:rPr>
            </w:pPr>
            <w:r w:rsidRPr="00D3667B">
              <w:rPr>
                <w:rFonts w:ascii="Times New Roman" w:hAnsi="Times New Roman" w:cs="Times New Roman"/>
                <w:sz w:val="20"/>
                <w:szCs w:val="24"/>
                <w:lang w:val="en-GB"/>
              </w:rPr>
              <w:t>Superplasticizer</w:t>
            </w:r>
          </w:p>
        </w:tc>
      </w:tr>
      <w:tr w:rsidR="009036D6" w:rsidRPr="00D3667B" w14:paraId="2DF77684" w14:textId="77777777" w:rsidTr="00704132">
        <w:trPr>
          <w:trHeight w:val="475"/>
        </w:trPr>
        <w:tc>
          <w:tcPr>
            <w:tcW w:w="368" w:type="pct"/>
            <w:vMerge/>
          </w:tcPr>
          <w:p w14:paraId="462A7F4A" w14:textId="77777777" w:rsidR="009036D6" w:rsidRPr="00D3667B" w:rsidRDefault="009036D6" w:rsidP="009A6CC4">
            <w:pPr>
              <w:jc w:val="center"/>
              <w:rPr>
                <w:rFonts w:ascii="Times New Roman" w:hAnsi="Times New Roman" w:cs="Times New Roman"/>
                <w:sz w:val="20"/>
                <w:szCs w:val="20"/>
                <w:lang w:val="en-GB"/>
              </w:rPr>
            </w:pPr>
          </w:p>
        </w:tc>
        <w:tc>
          <w:tcPr>
            <w:tcW w:w="1417" w:type="pct"/>
            <w:gridSpan w:val="3"/>
            <w:vAlign w:val="center"/>
          </w:tcPr>
          <w:p w14:paraId="67621990" w14:textId="77777777" w:rsidR="009036D6" w:rsidRPr="00D3667B" w:rsidRDefault="009036D6" w:rsidP="005E757A">
            <w:pPr>
              <w:jc w:val="center"/>
              <w:rPr>
                <w:rFonts w:ascii="Times New Roman" w:hAnsi="Times New Roman" w:cs="Times New Roman"/>
                <w:sz w:val="18"/>
                <w:lang w:val="en-GB"/>
              </w:rPr>
            </w:pPr>
            <w:r w:rsidRPr="00D3667B">
              <w:rPr>
                <w:rFonts w:ascii="Times New Roman" w:hAnsi="Times New Roman" w:cs="Times New Roman"/>
                <w:sz w:val="18"/>
                <w:lang w:val="en-GB"/>
              </w:rPr>
              <w:t>CEM I 42</w:t>
            </w:r>
            <w:r w:rsidR="006449BF" w:rsidRPr="00D3667B">
              <w:rPr>
                <w:rFonts w:ascii="Times New Roman" w:hAnsi="Times New Roman" w:cs="Times New Roman"/>
                <w:sz w:val="18"/>
                <w:lang w:val="en-GB"/>
              </w:rPr>
              <w:t>.</w:t>
            </w:r>
            <w:r w:rsidRPr="00D3667B">
              <w:rPr>
                <w:rFonts w:ascii="Times New Roman" w:hAnsi="Times New Roman" w:cs="Times New Roman"/>
                <w:sz w:val="18"/>
                <w:lang w:val="en-GB"/>
              </w:rPr>
              <w:t>5 R</w:t>
            </w:r>
          </w:p>
        </w:tc>
        <w:tc>
          <w:tcPr>
            <w:tcW w:w="1105" w:type="pct"/>
            <w:gridSpan w:val="3"/>
            <w:vAlign w:val="center"/>
          </w:tcPr>
          <w:p w14:paraId="397BA7CB" w14:textId="77777777" w:rsidR="009036D6" w:rsidRPr="00D3667B" w:rsidRDefault="009036D6" w:rsidP="005E757A">
            <w:pPr>
              <w:jc w:val="center"/>
              <w:rPr>
                <w:rFonts w:ascii="Times New Roman" w:hAnsi="Times New Roman" w:cs="Times New Roman"/>
                <w:sz w:val="18"/>
                <w:lang w:val="en-GB"/>
              </w:rPr>
            </w:pPr>
            <w:r w:rsidRPr="00D3667B">
              <w:rPr>
                <w:rFonts w:ascii="Times New Roman" w:hAnsi="Times New Roman" w:cs="Times New Roman"/>
                <w:sz w:val="18"/>
                <w:lang w:val="en-GB"/>
              </w:rPr>
              <w:t>400 kg/m³</w:t>
            </w:r>
          </w:p>
        </w:tc>
        <w:tc>
          <w:tcPr>
            <w:tcW w:w="1062" w:type="pct"/>
            <w:gridSpan w:val="2"/>
            <w:vAlign w:val="center"/>
          </w:tcPr>
          <w:p w14:paraId="57E0E199" w14:textId="77777777" w:rsidR="009036D6" w:rsidRPr="00D3667B" w:rsidRDefault="009036D6" w:rsidP="005E757A">
            <w:pPr>
              <w:jc w:val="center"/>
              <w:rPr>
                <w:rFonts w:ascii="Times New Roman" w:hAnsi="Times New Roman" w:cs="Times New Roman"/>
                <w:sz w:val="18"/>
                <w:lang w:val="en-GB"/>
              </w:rPr>
            </w:pPr>
            <w:r w:rsidRPr="00D3667B">
              <w:rPr>
                <w:rFonts w:ascii="Times New Roman" w:hAnsi="Times New Roman" w:cs="Times New Roman"/>
                <w:sz w:val="18"/>
                <w:lang w:val="en-GB"/>
              </w:rPr>
              <w:t>0</w:t>
            </w:r>
            <w:r w:rsidR="006449BF" w:rsidRPr="00D3667B">
              <w:rPr>
                <w:rFonts w:ascii="Times New Roman" w:hAnsi="Times New Roman" w:cs="Times New Roman"/>
                <w:sz w:val="18"/>
                <w:lang w:val="en-GB"/>
              </w:rPr>
              <w:t>.</w:t>
            </w:r>
            <w:r w:rsidRPr="00D3667B">
              <w:rPr>
                <w:rFonts w:ascii="Times New Roman" w:hAnsi="Times New Roman" w:cs="Times New Roman"/>
                <w:sz w:val="18"/>
                <w:lang w:val="en-GB"/>
              </w:rPr>
              <w:t>45</w:t>
            </w:r>
          </w:p>
        </w:tc>
        <w:tc>
          <w:tcPr>
            <w:tcW w:w="1048" w:type="pct"/>
            <w:gridSpan w:val="2"/>
            <w:vAlign w:val="center"/>
          </w:tcPr>
          <w:p w14:paraId="693B9607" w14:textId="13D2784E" w:rsidR="009036D6" w:rsidRPr="00D3667B" w:rsidRDefault="009036D6" w:rsidP="005E757A">
            <w:pPr>
              <w:jc w:val="center"/>
              <w:rPr>
                <w:rFonts w:ascii="Times New Roman" w:hAnsi="Times New Roman" w:cs="Times New Roman"/>
                <w:sz w:val="18"/>
                <w:lang w:val="en-GB"/>
              </w:rPr>
            </w:pPr>
            <w:r w:rsidRPr="00D3667B">
              <w:rPr>
                <w:rFonts w:ascii="Times New Roman" w:hAnsi="Times New Roman" w:cs="Times New Roman"/>
                <w:sz w:val="18"/>
                <w:lang w:val="en-GB"/>
              </w:rPr>
              <w:t xml:space="preserve">Silka </w:t>
            </w:r>
            <w:proofErr w:type="spellStart"/>
            <w:r w:rsidRPr="00D3667B">
              <w:rPr>
                <w:rFonts w:ascii="Times New Roman" w:hAnsi="Times New Roman" w:cs="Times New Roman"/>
                <w:sz w:val="18"/>
                <w:lang w:val="en-GB"/>
              </w:rPr>
              <w:t>ViscoCrete</w:t>
            </w:r>
            <w:proofErr w:type="spellEnd"/>
            <w:r w:rsidRPr="00D3667B">
              <w:rPr>
                <w:rFonts w:ascii="Times New Roman" w:hAnsi="Times New Roman" w:cs="Times New Roman"/>
                <w:sz w:val="18"/>
                <w:lang w:val="en-GB"/>
              </w:rPr>
              <w:t xml:space="preserve"> 5</w:t>
            </w:r>
            <w:r w:rsidR="00D3667B" w:rsidRPr="00D3667B">
              <w:rPr>
                <w:rFonts w:ascii="Times New Roman" w:hAnsi="Times New Roman" w:cs="Times New Roman"/>
                <w:sz w:val="18"/>
                <w:lang w:val="en-GB"/>
              </w:rPr>
              <w:t xml:space="preserve"> </w:t>
            </w:r>
            <w:r w:rsidR="00D3667B" w:rsidRPr="00D3667B">
              <w:rPr>
                <w:rFonts w:ascii="Times New Roman" w:hAnsi="Times New Roman" w:cs="Times New Roman"/>
                <w:sz w:val="18"/>
                <w:lang w:val="en-GB"/>
              </w:rPr>
              <w:br/>
              <w:t xml:space="preserve">– </w:t>
            </w:r>
            <w:r w:rsidRPr="00D3667B">
              <w:rPr>
                <w:rFonts w:ascii="Times New Roman" w:hAnsi="Times New Roman" w:cs="Times New Roman"/>
                <w:sz w:val="18"/>
                <w:lang w:val="en-GB"/>
              </w:rPr>
              <w:t>1% of cement weight</w:t>
            </w:r>
          </w:p>
        </w:tc>
      </w:tr>
      <w:tr w:rsidR="00551D46" w:rsidRPr="005E757A" w14:paraId="27159A73" w14:textId="77777777" w:rsidTr="00124BC1">
        <w:trPr>
          <w:trHeight w:val="565"/>
        </w:trPr>
        <w:tc>
          <w:tcPr>
            <w:tcW w:w="368" w:type="pct"/>
            <w:vMerge/>
          </w:tcPr>
          <w:p w14:paraId="098A75FB" w14:textId="77777777" w:rsidR="009036D6" w:rsidRPr="00D3667B" w:rsidRDefault="009036D6" w:rsidP="009A6CC4">
            <w:pPr>
              <w:jc w:val="center"/>
              <w:rPr>
                <w:rFonts w:ascii="Times New Roman" w:hAnsi="Times New Roman" w:cs="Times New Roman"/>
                <w:sz w:val="20"/>
                <w:szCs w:val="20"/>
                <w:lang w:val="en-GB"/>
              </w:rPr>
            </w:pPr>
          </w:p>
        </w:tc>
        <w:tc>
          <w:tcPr>
            <w:tcW w:w="466" w:type="pct"/>
            <w:vAlign w:val="center"/>
          </w:tcPr>
          <w:p w14:paraId="1FDCD15D" w14:textId="77777777" w:rsidR="009036D6" w:rsidRPr="00551D46" w:rsidRDefault="009036D6" w:rsidP="005E757A">
            <w:pPr>
              <w:jc w:val="center"/>
              <w:rPr>
                <w:rFonts w:ascii="Times New Roman" w:hAnsi="Times New Roman" w:cs="Times New Roman"/>
                <w:sz w:val="20"/>
                <w:szCs w:val="24"/>
                <w:lang w:val="en-GB"/>
              </w:rPr>
            </w:pPr>
            <w:r w:rsidRPr="00551D46">
              <w:rPr>
                <w:rFonts w:ascii="Times New Roman" w:hAnsi="Times New Roman" w:cs="Times New Roman"/>
                <w:sz w:val="20"/>
                <w:szCs w:val="24"/>
                <w:lang w:val="en-GB"/>
              </w:rPr>
              <w:t>Symbol</w:t>
            </w:r>
          </w:p>
        </w:tc>
        <w:tc>
          <w:tcPr>
            <w:tcW w:w="436" w:type="pct"/>
            <w:vAlign w:val="center"/>
          </w:tcPr>
          <w:p w14:paraId="75589295" w14:textId="77777777" w:rsidR="009036D6" w:rsidRPr="00551D46" w:rsidRDefault="009036D6" w:rsidP="005E757A">
            <w:pPr>
              <w:jc w:val="center"/>
              <w:rPr>
                <w:rFonts w:ascii="Times New Roman" w:hAnsi="Times New Roman" w:cs="Times New Roman"/>
                <w:sz w:val="20"/>
                <w:szCs w:val="24"/>
                <w:lang w:val="en-GB"/>
              </w:rPr>
            </w:pPr>
            <w:r w:rsidRPr="00551D46">
              <w:rPr>
                <w:rFonts w:ascii="Times New Roman" w:hAnsi="Times New Roman" w:cs="Times New Roman"/>
                <w:sz w:val="20"/>
                <w:szCs w:val="24"/>
                <w:lang w:val="en-GB"/>
              </w:rPr>
              <w:t>Beam number</w:t>
            </w:r>
          </w:p>
        </w:tc>
        <w:tc>
          <w:tcPr>
            <w:tcW w:w="633" w:type="pct"/>
            <w:gridSpan w:val="2"/>
            <w:vAlign w:val="center"/>
          </w:tcPr>
          <w:p w14:paraId="61FC4800" w14:textId="77777777" w:rsidR="009036D6" w:rsidRPr="00551D46" w:rsidRDefault="009036D6" w:rsidP="005E757A">
            <w:pPr>
              <w:jc w:val="center"/>
              <w:rPr>
                <w:rFonts w:ascii="Times New Roman" w:hAnsi="Times New Roman" w:cs="Times New Roman"/>
                <w:sz w:val="20"/>
                <w:szCs w:val="24"/>
                <w:lang w:val="en-GB"/>
              </w:rPr>
            </w:pPr>
            <w:r w:rsidRPr="00551D46">
              <w:rPr>
                <w:rFonts w:ascii="Times New Roman" w:hAnsi="Times New Roman" w:cs="Times New Roman"/>
                <w:sz w:val="20"/>
                <w:szCs w:val="24"/>
                <w:lang w:val="en-GB"/>
              </w:rPr>
              <w:t>Aggregate</w:t>
            </w:r>
          </w:p>
          <w:p w14:paraId="26631B2B" w14:textId="12C13F8A" w:rsidR="009036D6" w:rsidRPr="00551D46" w:rsidRDefault="009036D6" w:rsidP="005E757A">
            <w:pPr>
              <w:jc w:val="center"/>
              <w:rPr>
                <w:rFonts w:ascii="Times New Roman" w:hAnsi="Times New Roman" w:cs="Times New Roman"/>
                <w:sz w:val="20"/>
                <w:szCs w:val="24"/>
                <w:lang w:val="en-GB"/>
              </w:rPr>
            </w:pPr>
            <w:r w:rsidRPr="00551D46">
              <w:rPr>
                <w:rFonts w:ascii="Times New Roman" w:hAnsi="Times New Roman" w:cs="Times New Roman"/>
                <w:sz w:val="20"/>
                <w:szCs w:val="24"/>
                <w:lang w:val="en-GB"/>
              </w:rPr>
              <w:t>0.125</w:t>
            </w:r>
            <w:r w:rsidR="005D18A7" w:rsidRPr="00551D46">
              <w:rPr>
                <w:rFonts w:ascii="Times New Roman" w:hAnsi="Times New Roman" w:cs="Times New Roman"/>
                <w:sz w:val="20"/>
                <w:szCs w:val="24"/>
                <w:lang w:val="en-GB"/>
              </w:rPr>
              <w:t>-</w:t>
            </w:r>
            <w:r w:rsidRPr="00551D46">
              <w:rPr>
                <w:rFonts w:ascii="Times New Roman" w:hAnsi="Times New Roman" w:cs="Times New Roman"/>
                <w:sz w:val="20"/>
                <w:szCs w:val="24"/>
                <w:lang w:val="en-GB"/>
              </w:rPr>
              <w:t>2.00</w:t>
            </w:r>
          </w:p>
        </w:tc>
        <w:tc>
          <w:tcPr>
            <w:tcW w:w="597" w:type="pct"/>
            <w:vAlign w:val="center"/>
          </w:tcPr>
          <w:p w14:paraId="4315FB11" w14:textId="77777777" w:rsidR="009036D6" w:rsidRPr="00551D46" w:rsidRDefault="009036D6" w:rsidP="005E757A">
            <w:pPr>
              <w:jc w:val="center"/>
              <w:rPr>
                <w:rFonts w:ascii="Times New Roman" w:hAnsi="Times New Roman" w:cs="Times New Roman"/>
                <w:sz w:val="20"/>
                <w:szCs w:val="24"/>
                <w:lang w:val="en-GB"/>
              </w:rPr>
            </w:pPr>
            <w:r w:rsidRPr="00551D46">
              <w:rPr>
                <w:rFonts w:ascii="Times New Roman" w:hAnsi="Times New Roman" w:cs="Times New Roman"/>
                <w:sz w:val="20"/>
                <w:szCs w:val="24"/>
                <w:lang w:val="en-GB"/>
              </w:rPr>
              <w:t>Aggregate</w:t>
            </w:r>
          </w:p>
          <w:p w14:paraId="3D4D88BA" w14:textId="53016E29" w:rsidR="009036D6" w:rsidRPr="00551D46" w:rsidRDefault="009036D6" w:rsidP="005E757A">
            <w:pPr>
              <w:jc w:val="center"/>
              <w:rPr>
                <w:rFonts w:ascii="Times New Roman" w:hAnsi="Times New Roman" w:cs="Times New Roman"/>
                <w:sz w:val="20"/>
                <w:szCs w:val="24"/>
                <w:lang w:val="en-GB"/>
              </w:rPr>
            </w:pPr>
            <w:r w:rsidRPr="00551D46">
              <w:rPr>
                <w:rFonts w:ascii="Times New Roman" w:hAnsi="Times New Roman" w:cs="Times New Roman"/>
                <w:sz w:val="20"/>
                <w:szCs w:val="24"/>
                <w:lang w:val="en-GB"/>
              </w:rPr>
              <w:t>2.00</w:t>
            </w:r>
            <w:r w:rsidR="005D18A7" w:rsidRPr="00551D46">
              <w:rPr>
                <w:rFonts w:ascii="Times New Roman" w:hAnsi="Times New Roman" w:cs="Times New Roman"/>
                <w:sz w:val="20"/>
                <w:szCs w:val="24"/>
                <w:lang w:val="en-GB"/>
              </w:rPr>
              <w:t>-</w:t>
            </w:r>
            <w:r w:rsidRPr="00551D46">
              <w:rPr>
                <w:rFonts w:ascii="Times New Roman" w:hAnsi="Times New Roman" w:cs="Times New Roman"/>
                <w:sz w:val="20"/>
                <w:szCs w:val="24"/>
                <w:lang w:val="en-GB"/>
              </w:rPr>
              <w:t>8.00</w:t>
            </w:r>
          </w:p>
        </w:tc>
        <w:tc>
          <w:tcPr>
            <w:tcW w:w="979" w:type="pct"/>
            <w:gridSpan w:val="2"/>
            <w:vAlign w:val="center"/>
          </w:tcPr>
          <w:p w14:paraId="62832155" w14:textId="77777777" w:rsidR="009036D6" w:rsidRPr="00551D46" w:rsidRDefault="009036D6" w:rsidP="005E757A">
            <w:pPr>
              <w:jc w:val="center"/>
              <w:rPr>
                <w:rFonts w:ascii="Times New Roman" w:hAnsi="Times New Roman" w:cs="Times New Roman"/>
                <w:sz w:val="20"/>
                <w:szCs w:val="24"/>
                <w:lang w:val="en-GB"/>
              </w:rPr>
            </w:pPr>
            <w:r w:rsidRPr="00551D46">
              <w:rPr>
                <w:rFonts w:ascii="Times New Roman" w:hAnsi="Times New Roman" w:cs="Times New Roman"/>
                <w:sz w:val="20"/>
                <w:szCs w:val="24"/>
                <w:lang w:val="en-GB"/>
              </w:rPr>
              <w:t>Fiber-reinforcement</w:t>
            </w:r>
          </w:p>
        </w:tc>
        <w:tc>
          <w:tcPr>
            <w:tcW w:w="956" w:type="pct"/>
            <w:gridSpan w:val="2"/>
            <w:vAlign w:val="center"/>
          </w:tcPr>
          <w:p w14:paraId="5BA2AAF2" w14:textId="47ADF405" w:rsidR="009036D6" w:rsidRPr="00551D46" w:rsidRDefault="009036D6" w:rsidP="005E757A">
            <w:pPr>
              <w:jc w:val="center"/>
              <w:rPr>
                <w:rFonts w:ascii="Times New Roman" w:hAnsi="Times New Roman" w:cs="Times New Roman"/>
                <w:sz w:val="20"/>
                <w:szCs w:val="24"/>
                <w:lang w:val="en-GB"/>
              </w:rPr>
            </w:pPr>
            <w:r w:rsidRPr="00551D46">
              <w:rPr>
                <w:rFonts w:ascii="Times New Roman" w:hAnsi="Times New Roman" w:cs="Times New Roman"/>
                <w:sz w:val="20"/>
                <w:szCs w:val="24"/>
                <w:lang w:val="en-GB"/>
              </w:rPr>
              <w:t xml:space="preserve">Fiber-reinforcement </w:t>
            </w:r>
            <w:r w:rsidR="005E757A" w:rsidRPr="00551D46">
              <w:rPr>
                <w:rFonts w:ascii="Times New Roman" w:hAnsi="Times New Roman" w:cs="Times New Roman"/>
                <w:sz w:val="20"/>
                <w:szCs w:val="24"/>
                <w:lang w:val="en-GB"/>
              </w:rPr>
              <w:br/>
            </w:r>
            <w:r w:rsidRPr="00551D46">
              <w:rPr>
                <w:rFonts w:ascii="Times New Roman" w:hAnsi="Times New Roman" w:cs="Times New Roman"/>
                <w:sz w:val="20"/>
                <w:szCs w:val="24"/>
                <w:lang w:val="en-GB"/>
              </w:rPr>
              <w:t>ratio</w:t>
            </w:r>
          </w:p>
        </w:tc>
        <w:tc>
          <w:tcPr>
            <w:tcW w:w="565" w:type="pct"/>
            <w:vAlign w:val="center"/>
          </w:tcPr>
          <w:p w14:paraId="0A84E36E" w14:textId="77777777" w:rsidR="009036D6" w:rsidRPr="00551D46" w:rsidRDefault="009036D6" w:rsidP="005E757A">
            <w:pPr>
              <w:jc w:val="center"/>
              <w:rPr>
                <w:rFonts w:ascii="Times New Roman" w:hAnsi="Times New Roman" w:cs="Times New Roman"/>
                <w:sz w:val="20"/>
                <w:szCs w:val="24"/>
                <w:lang w:val="en-GB"/>
              </w:rPr>
            </w:pPr>
            <w:r w:rsidRPr="00551D46">
              <w:rPr>
                <w:rFonts w:ascii="Times New Roman" w:hAnsi="Times New Roman" w:cs="Times New Roman"/>
                <w:sz w:val="20"/>
                <w:szCs w:val="24"/>
                <w:lang w:val="en-GB"/>
              </w:rPr>
              <w:t>Addition</w:t>
            </w:r>
          </w:p>
        </w:tc>
      </w:tr>
      <w:tr w:rsidR="00551D46" w:rsidRPr="00D41DEA" w14:paraId="3AFBCC8F" w14:textId="77777777" w:rsidTr="00906396">
        <w:trPr>
          <w:trHeight w:val="227"/>
        </w:trPr>
        <w:tc>
          <w:tcPr>
            <w:tcW w:w="368" w:type="pct"/>
            <w:vMerge w:val="restart"/>
            <w:vAlign w:val="center"/>
          </w:tcPr>
          <w:p w14:paraId="02D2FD0E" w14:textId="77777777" w:rsidR="005541C4" w:rsidRPr="00D3667B" w:rsidRDefault="005541C4" w:rsidP="009036D6">
            <w:pPr>
              <w:jc w:val="center"/>
              <w:rPr>
                <w:rFonts w:ascii="Times New Roman" w:hAnsi="Times New Roman" w:cs="Times New Roman"/>
                <w:sz w:val="20"/>
                <w:szCs w:val="20"/>
                <w:lang w:val="en-GB"/>
              </w:rPr>
            </w:pPr>
            <w:r w:rsidRPr="00D3667B">
              <w:rPr>
                <w:rFonts w:ascii="Times New Roman" w:hAnsi="Times New Roman" w:cs="Times New Roman"/>
                <w:sz w:val="20"/>
                <w:szCs w:val="20"/>
                <w:lang w:val="en-GB"/>
              </w:rPr>
              <w:t>I</w:t>
            </w:r>
          </w:p>
        </w:tc>
        <w:tc>
          <w:tcPr>
            <w:tcW w:w="466" w:type="pct"/>
          </w:tcPr>
          <w:p w14:paraId="7342BC4D" w14:textId="77777777" w:rsidR="005541C4" w:rsidRPr="00D41DEA" w:rsidRDefault="005541C4" w:rsidP="009A6CC4">
            <w:pPr>
              <w:jc w:val="left"/>
              <w:rPr>
                <w:rFonts w:ascii="Times New Roman" w:hAnsi="Times New Roman" w:cs="Times New Roman"/>
                <w:sz w:val="18"/>
                <w:lang w:val="en-GB"/>
              </w:rPr>
            </w:pPr>
            <w:r w:rsidRPr="00D41DEA">
              <w:rPr>
                <w:rFonts w:ascii="Times New Roman" w:hAnsi="Times New Roman" w:cs="Times New Roman"/>
                <w:sz w:val="18"/>
                <w:lang w:val="en-GB"/>
              </w:rPr>
              <w:t>RCf0</w:t>
            </w:r>
          </w:p>
        </w:tc>
        <w:tc>
          <w:tcPr>
            <w:tcW w:w="436" w:type="pct"/>
          </w:tcPr>
          <w:p w14:paraId="623EDB58" w14:textId="7777777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B3</w:t>
            </w:r>
          </w:p>
        </w:tc>
        <w:tc>
          <w:tcPr>
            <w:tcW w:w="633" w:type="pct"/>
            <w:gridSpan w:val="2"/>
            <w:vMerge w:val="restart"/>
            <w:vAlign w:val="center"/>
          </w:tcPr>
          <w:p w14:paraId="2071BC2D" w14:textId="77777777" w:rsidR="005541C4" w:rsidRPr="00D41DEA" w:rsidRDefault="005541C4" w:rsidP="009A6CC4">
            <w:pPr>
              <w:jc w:val="center"/>
              <w:rPr>
                <w:rFonts w:ascii="Times New Roman" w:hAnsi="Times New Roman" w:cs="Times New Roman"/>
                <w:lang w:val="en-GB"/>
              </w:rPr>
            </w:pPr>
            <w:r w:rsidRPr="00D41DEA">
              <w:rPr>
                <w:rFonts w:ascii="Times New Roman" w:hAnsi="Times New Roman" w:cs="Times New Roman"/>
                <w:sz w:val="18"/>
                <w:lang w:val="en-GB"/>
              </w:rPr>
              <w:t>Red ceramic waste</w:t>
            </w:r>
          </w:p>
        </w:tc>
        <w:tc>
          <w:tcPr>
            <w:tcW w:w="597" w:type="pct"/>
            <w:vMerge w:val="restart"/>
            <w:vAlign w:val="center"/>
          </w:tcPr>
          <w:p w14:paraId="464CD1D4" w14:textId="77777777" w:rsidR="005541C4" w:rsidRPr="00D41DEA" w:rsidRDefault="005541C4" w:rsidP="009A6CC4">
            <w:pPr>
              <w:jc w:val="center"/>
              <w:rPr>
                <w:rFonts w:ascii="Times New Roman" w:hAnsi="Times New Roman" w:cs="Times New Roman"/>
                <w:lang w:val="en-GB"/>
              </w:rPr>
            </w:pPr>
            <w:r w:rsidRPr="00D41DEA">
              <w:rPr>
                <w:rFonts w:ascii="Times New Roman" w:hAnsi="Times New Roman" w:cs="Times New Roman"/>
                <w:sz w:val="18"/>
                <w:lang w:val="en-GB"/>
              </w:rPr>
              <w:t>Red ceramic waste</w:t>
            </w:r>
          </w:p>
        </w:tc>
        <w:tc>
          <w:tcPr>
            <w:tcW w:w="979" w:type="pct"/>
            <w:gridSpan w:val="2"/>
            <w:vMerge w:val="restart"/>
            <w:vAlign w:val="center"/>
          </w:tcPr>
          <w:p w14:paraId="0C1A96CC" w14:textId="77777777" w:rsidR="005541C4" w:rsidRPr="00D41DEA" w:rsidRDefault="005541C4" w:rsidP="009A6CC4">
            <w:pPr>
              <w:jc w:val="center"/>
              <w:rPr>
                <w:rFonts w:ascii="Times New Roman" w:hAnsi="Times New Roman" w:cs="Times New Roman"/>
                <w:lang w:val="en-GB"/>
              </w:rPr>
            </w:pPr>
            <w:r w:rsidRPr="00D41DEA">
              <w:rPr>
                <w:rFonts w:ascii="Times New Roman" w:hAnsi="Times New Roman" w:cs="Times New Roman"/>
                <w:sz w:val="18"/>
                <w:lang w:val="en-GB"/>
              </w:rPr>
              <w:t xml:space="preserve">Steel </w:t>
            </w:r>
            <w:proofErr w:type="spellStart"/>
            <w:r w:rsidRPr="00D41DEA">
              <w:rPr>
                <w:rFonts w:ascii="Times New Roman" w:hAnsi="Times New Roman" w:cs="Times New Roman"/>
                <w:sz w:val="18"/>
                <w:lang w:val="en-GB"/>
              </w:rPr>
              <w:t>fibers</w:t>
            </w:r>
            <w:proofErr w:type="spellEnd"/>
            <w:r w:rsidRPr="00D41DEA">
              <w:rPr>
                <w:rFonts w:ascii="Times New Roman" w:hAnsi="Times New Roman" w:cs="Times New Roman"/>
                <w:sz w:val="18"/>
                <w:lang w:val="en-GB"/>
              </w:rPr>
              <w:t xml:space="preserve"> 50/1.0</w:t>
            </w:r>
          </w:p>
        </w:tc>
        <w:tc>
          <w:tcPr>
            <w:tcW w:w="956" w:type="pct"/>
            <w:gridSpan w:val="2"/>
            <w:vAlign w:val="center"/>
          </w:tcPr>
          <w:p w14:paraId="7317CF59" w14:textId="48F50DC6"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0.0</w:t>
            </w:r>
            <w:r w:rsidR="005E757A">
              <w:rPr>
                <w:rFonts w:ascii="Times New Roman" w:hAnsi="Times New Roman" w:cs="Times New Roman"/>
                <w:sz w:val="18"/>
                <w:lang w:val="en-GB"/>
              </w:rPr>
              <w:t>%</w:t>
            </w:r>
          </w:p>
        </w:tc>
        <w:tc>
          <w:tcPr>
            <w:tcW w:w="565" w:type="pct"/>
            <w:vMerge w:val="restart"/>
            <w:vAlign w:val="center"/>
          </w:tcPr>
          <w:p w14:paraId="737A6EDB" w14:textId="77777777" w:rsidR="005541C4" w:rsidRPr="00D41DEA" w:rsidRDefault="005541C4" w:rsidP="00954D3A">
            <w:pPr>
              <w:jc w:val="center"/>
              <w:rPr>
                <w:rFonts w:ascii="Times New Roman" w:hAnsi="Times New Roman" w:cs="Times New Roman"/>
                <w:sz w:val="18"/>
                <w:lang w:val="en-GB"/>
              </w:rPr>
            </w:pPr>
            <w:r w:rsidRPr="00D41DEA">
              <w:rPr>
                <w:rFonts w:ascii="Times New Roman" w:hAnsi="Times New Roman" w:cs="Times New Roman"/>
                <w:sz w:val="18"/>
                <w:lang w:val="en-GB"/>
              </w:rPr>
              <w:t>none</w:t>
            </w:r>
          </w:p>
        </w:tc>
      </w:tr>
      <w:tr w:rsidR="00551D46" w:rsidRPr="00D41DEA" w14:paraId="2401EE06" w14:textId="77777777" w:rsidTr="00906396">
        <w:trPr>
          <w:trHeight w:val="227"/>
        </w:trPr>
        <w:tc>
          <w:tcPr>
            <w:tcW w:w="368" w:type="pct"/>
            <w:vMerge/>
          </w:tcPr>
          <w:p w14:paraId="68E34D4F" w14:textId="77777777" w:rsidR="005541C4" w:rsidRPr="00D3667B" w:rsidRDefault="005541C4" w:rsidP="009A6CC4">
            <w:pPr>
              <w:jc w:val="left"/>
              <w:rPr>
                <w:rFonts w:ascii="Times New Roman" w:hAnsi="Times New Roman" w:cs="Times New Roman"/>
                <w:sz w:val="20"/>
                <w:szCs w:val="20"/>
                <w:lang w:val="en-GB"/>
              </w:rPr>
            </w:pPr>
          </w:p>
        </w:tc>
        <w:tc>
          <w:tcPr>
            <w:tcW w:w="466" w:type="pct"/>
          </w:tcPr>
          <w:p w14:paraId="7319B4DA" w14:textId="77777777" w:rsidR="005541C4" w:rsidRPr="00D41DEA" w:rsidRDefault="005541C4" w:rsidP="009A6CC4">
            <w:pPr>
              <w:jc w:val="left"/>
              <w:rPr>
                <w:rFonts w:ascii="Times New Roman" w:hAnsi="Times New Roman" w:cs="Times New Roman"/>
                <w:sz w:val="18"/>
                <w:lang w:val="en-GB"/>
              </w:rPr>
            </w:pPr>
            <w:r w:rsidRPr="00D41DEA">
              <w:rPr>
                <w:rFonts w:ascii="Times New Roman" w:hAnsi="Times New Roman" w:cs="Times New Roman"/>
                <w:sz w:val="18"/>
                <w:lang w:val="en-GB"/>
              </w:rPr>
              <w:t>RCf05</w:t>
            </w:r>
          </w:p>
        </w:tc>
        <w:tc>
          <w:tcPr>
            <w:tcW w:w="436" w:type="pct"/>
          </w:tcPr>
          <w:p w14:paraId="3C3BF147" w14:textId="7777777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B2</w:t>
            </w:r>
          </w:p>
        </w:tc>
        <w:tc>
          <w:tcPr>
            <w:tcW w:w="633" w:type="pct"/>
            <w:gridSpan w:val="2"/>
            <w:vMerge/>
          </w:tcPr>
          <w:p w14:paraId="62A401CA" w14:textId="77777777" w:rsidR="005541C4" w:rsidRPr="00D41DEA" w:rsidRDefault="005541C4" w:rsidP="009A6CC4">
            <w:pPr>
              <w:jc w:val="left"/>
              <w:rPr>
                <w:rFonts w:ascii="Times New Roman" w:hAnsi="Times New Roman" w:cs="Times New Roman"/>
                <w:lang w:val="en-GB"/>
              </w:rPr>
            </w:pPr>
          </w:p>
        </w:tc>
        <w:tc>
          <w:tcPr>
            <w:tcW w:w="597" w:type="pct"/>
            <w:vMerge/>
          </w:tcPr>
          <w:p w14:paraId="48E589C9" w14:textId="77777777" w:rsidR="005541C4" w:rsidRPr="00D41DEA" w:rsidRDefault="005541C4" w:rsidP="009A6CC4">
            <w:pPr>
              <w:jc w:val="left"/>
              <w:rPr>
                <w:rFonts w:ascii="Times New Roman" w:hAnsi="Times New Roman" w:cs="Times New Roman"/>
                <w:lang w:val="en-GB"/>
              </w:rPr>
            </w:pPr>
          </w:p>
        </w:tc>
        <w:tc>
          <w:tcPr>
            <w:tcW w:w="979" w:type="pct"/>
            <w:gridSpan w:val="2"/>
            <w:vMerge/>
          </w:tcPr>
          <w:p w14:paraId="28E3B0F9" w14:textId="77777777" w:rsidR="005541C4" w:rsidRPr="00D41DEA" w:rsidRDefault="005541C4" w:rsidP="009A6CC4">
            <w:pPr>
              <w:jc w:val="left"/>
              <w:rPr>
                <w:rFonts w:ascii="Times New Roman" w:hAnsi="Times New Roman" w:cs="Times New Roman"/>
                <w:lang w:val="en-GB"/>
              </w:rPr>
            </w:pPr>
          </w:p>
        </w:tc>
        <w:tc>
          <w:tcPr>
            <w:tcW w:w="956" w:type="pct"/>
            <w:gridSpan w:val="2"/>
            <w:vAlign w:val="center"/>
          </w:tcPr>
          <w:p w14:paraId="420908D7" w14:textId="2E4409C9"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0.5</w:t>
            </w:r>
            <w:r w:rsidR="005E757A">
              <w:rPr>
                <w:rFonts w:ascii="Times New Roman" w:hAnsi="Times New Roman" w:cs="Times New Roman"/>
                <w:sz w:val="18"/>
                <w:lang w:val="en-GB"/>
              </w:rPr>
              <w:t>%</w:t>
            </w:r>
          </w:p>
        </w:tc>
        <w:tc>
          <w:tcPr>
            <w:tcW w:w="565" w:type="pct"/>
            <w:vMerge/>
            <w:vAlign w:val="center"/>
          </w:tcPr>
          <w:p w14:paraId="6FA4E569" w14:textId="77777777" w:rsidR="005541C4" w:rsidRPr="00D41DEA" w:rsidRDefault="005541C4" w:rsidP="00954D3A">
            <w:pPr>
              <w:jc w:val="center"/>
              <w:rPr>
                <w:rFonts w:ascii="Times New Roman" w:hAnsi="Times New Roman" w:cs="Times New Roman"/>
                <w:sz w:val="18"/>
                <w:lang w:val="en-GB"/>
              </w:rPr>
            </w:pPr>
          </w:p>
        </w:tc>
      </w:tr>
      <w:tr w:rsidR="00551D46" w:rsidRPr="00D41DEA" w14:paraId="1141443E" w14:textId="77777777" w:rsidTr="00906396">
        <w:trPr>
          <w:trHeight w:val="227"/>
        </w:trPr>
        <w:tc>
          <w:tcPr>
            <w:tcW w:w="368" w:type="pct"/>
            <w:vMerge/>
          </w:tcPr>
          <w:p w14:paraId="79151FD6" w14:textId="77777777" w:rsidR="005541C4" w:rsidRPr="00D3667B" w:rsidRDefault="005541C4" w:rsidP="009A6CC4">
            <w:pPr>
              <w:jc w:val="left"/>
              <w:rPr>
                <w:rFonts w:ascii="Times New Roman" w:hAnsi="Times New Roman" w:cs="Times New Roman"/>
                <w:sz w:val="20"/>
                <w:szCs w:val="20"/>
                <w:lang w:val="en-GB"/>
              </w:rPr>
            </w:pPr>
          </w:p>
        </w:tc>
        <w:tc>
          <w:tcPr>
            <w:tcW w:w="466" w:type="pct"/>
          </w:tcPr>
          <w:p w14:paraId="3A7355C5" w14:textId="77777777" w:rsidR="005541C4" w:rsidRPr="00D41DEA" w:rsidRDefault="005541C4" w:rsidP="009A6CC4">
            <w:pPr>
              <w:jc w:val="left"/>
              <w:rPr>
                <w:rFonts w:ascii="Times New Roman" w:hAnsi="Times New Roman" w:cs="Times New Roman"/>
                <w:sz w:val="18"/>
                <w:lang w:val="en-GB"/>
              </w:rPr>
            </w:pPr>
            <w:r w:rsidRPr="00D41DEA">
              <w:rPr>
                <w:rFonts w:ascii="Times New Roman" w:hAnsi="Times New Roman" w:cs="Times New Roman"/>
                <w:sz w:val="18"/>
                <w:lang w:val="en-GB"/>
              </w:rPr>
              <w:t>RCf10</w:t>
            </w:r>
          </w:p>
        </w:tc>
        <w:tc>
          <w:tcPr>
            <w:tcW w:w="436" w:type="pct"/>
          </w:tcPr>
          <w:p w14:paraId="75AE384F" w14:textId="7777777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B1</w:t>
            </w:r>
          </w:p>
        </w:tc>
        <w:tc>
          <w:tcPr>
            <w:tcW w:w="633" w:type="pct"/>
            <w:gridSpan w:val="2"/>
            <w:vMerge/>
          </w:tcPr>
          <w:p w14:paraId="37B3356C" w14:textId="77777777" w:rsidR="005541C4" w:rsidRPr="00D41DEA" w:rsidRDefault="005541C4" w:rsidP="009A6CC4">
            <w:pPr>
              <w:jc w:val="left"/>
              <w:rPr>
                <w:rFonts w:ascii="Times New Roman" w:hAnsi="Times New Roman" w:cs="Times New Roman"/>
                <w:lang w:val="en-GB"/>
              </w:rPr>
            </w:pPr>
          </w:p>
        </w:tc>
        <w:tc>
          <w:tcPr>
            <w:tcW w:w="597" w:type="pct"/>
            <w:vMerge/>
          </w:tcPr>
          <w:p w14:paraId="71153A7C" w14:textId="77777777" w:rsidR="005541C4" w:rsidRPr="00D41DEA" w:rsidRDefault="005541C4" w:rsidP="009A6CC4">
            <w:pPr>
              <w:jc w:val="left"/>
              <w:rPr>
                <w:rFonts w:ascii="Times New Roman" w:hAnsi="Times New Roman" w:cs="Times New Roman"/>
                <w:lang w:val="en-GB"/>
              </w:rPr>
            </w:pPr>
          </w:p>
        </w:tc>
        <w:tc>
          <w:tcPr>
            <w:tcW w:w="979" w:type="pct"/>
            <w:gridSpan w:val="2"/>
            <w:vMerge/>
          </w:tcPr>
          <w:p w14:paraId="5671A779" w14:textId="77777777" w:rsidR="005541C4" w:rsidRPr="00D41DEA" w:rsidRDefault="005541C4" w:rsidP="009A6CC4">
            <w:pPr>
              <w:jc w:val="left"/>
              <w:rPr>
                <w:rFonts w:ascii="Times New Roman" w:hAnsi="Times New Roman" w:cs="Times New Roman"/>
                <w:lang w:val="en-GB"/>
              </w:rPr>
            </w:pPr>
          </w:p>
        </w:tc>
        <w:tc>
          <w:tcPr>
            <w:tcW w:w="956" w:type="pct"/>
            <w:gridSpan w:val="2"/>
            <w:vAlign w:val="center"/>
          </w:tcPr>
          <w:p w14:paraId="6132B3AF" w14:textId="1C45D9A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1.0</w:t>
            </w:r>
            <w:r w:rsidR="005E757A">
              <w:rPr>
                <w:rFonts w:ascii="Times New Roman" w:hAnsi="Times New Roman" w:cs="Times New Roman"/>
                <w:sz w:val="18"/>
                <w:lang w:val="en-GB"/>
              </w:rPr>
              <w:t>%</w:t>
            </w:r>
          </w:p>
        </w:tc>
        <w:tc>
          <w:tcPr>
            <w:tcW w:w="565" w:type="pct"/>
            <w:vMerge/>
            <w:vAlign w:val="center"/>
          </w:tcPr>
          <w:p w14:paraId="71241B89" w14:textId="77777777" w:rsidR="005541C4" w:rsidRPr="00D41DEA" w:rsidRDefault="005541C4" w:rsidP="00954D3A">
            <w:pPr>
              <w:jc w:val="center"/>
              <w:rPr>
                <w:rFonts w:ascii="Times New Roman" w:hAnsi="Times New Roman" w:cs="Times New Roman"/>
                <w:sz w:val="18"/>
                <w:lang w:val="en-GB"/>
              </w:rPr>
            </w:pPr>
          </w:p>
        </w:tc>
      </w:tr>
      <w:tr w:rsidR="00551D46" w:rsidRPr="00D41DEA" w14:paraId="62D3DB5A" w14:textId="77777777" w:rsidTr="00906396">
        <w:trPr>
          <w:trHeight w:val="227"/>
        </w:trPr>
        <w:tc>
          <w:tcPr>
            <w:tcW w:w="368" w:type="pct"/>
            <w:vMerge/>
          </w:tcPr>
          <w:p w14:paraId="0FE3C08A" w14:textId="77777777" w:rsidR="005541C4" w:rsidRPr="00D3667B" w:rsidRDefault="005541C4" w:rsidP="009A6CC4">
            <w:pPr>
              <w:jc w:val="left"/>
              <w:rPr>
                <w:rFonts w:ascii="Times New Roman" w:hAnsi="Times New Roman" w:cs="Times New Roman"/>
                <w:sz w:val="20"/>
                <w:szCs w:val="20"/>
                <w:lang w:val="en-GB"/>
              </w:rPr>
            </w:pPr>
          </w:p>
        </w:tc>
        <w:tc>
          <w:tcPr>
            <w:tcW w:w="466" w:type="pct"/>
          </w:tcPr>
          <w:p w14:paraId="2F5E2295" w14:textId="77777777" w:rsidR="005541C4" w:rsidRPr="00D41DEA" w:rsidRDefault="005541C4" w:rsidP="009A6CC4">
            <w:pPr>
              <w:jc w:val="left"/>
              <w:rPr>
                <w:rFonts w:ascii="Times New Roman" w:hAnsi="Times New Roman" w:cs="Times New Roman"/>
                <w:sz w:val="18"/>
                <w:lang w:val="en-GB"/>
              </w:rPr>
            </w:pPr>
            <w:r w:rsidRPr="00D41DEA">
              <w:rPr>
                <w:rFonts w:ascii="Times New Roman" w:hAnsi="Times New Roman" w:cs="Times New Roman"/>
                <w:sz w:val="18"/>
                <w:lang w:val="en-GB"/>
              </w:rPr>
              <w:t>RCc0</w:t>
            </w:r>
          </w:p>
        </w:tc>
        <w:tc>
          <w:tcPr>
            <w:tcW w:w="436" w:type="pct"/>
          </w:tcPr>
          <w:p w14:paraId="49618DAA" w14:textId="7777777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B3</w:t>
            </w:r>
          </w:p>
        </w:tc>
        <w:tc>
          <w:tcPr>
            <w:tcW w:w="633" w:type="pct"/>
            <w:gridSpan w:val="2"/>
            <w:vMerge w:val="restart"/>
            <w:vAlign w:val="center"/>
          </w:tcPr>
          <w:p w14:paraId="3E847CF0" w14:textId="77777777" w:rsidR="005541C4" w:rsidRPr="00D41DEA" w:rsidRDefault="005541C4" w:rsidP="009A6CC4">
            <w:pPr>
              <w:jc w:val="center"/>
              <w:rPr>
                <w:rFonts w:ascii="Times New Roman" w:hAnsi="Times New Roman" w:cs="Times New Roman"/>
                <w:lang w:val="en-GB"/>
              </w:rPr>
            </w:pPr>
            <w:r w:rsidRPr="00D41DEA">
              <w:rPr>
                <w:rFonts w:ascii="Times New Roman" w:hAnsi="Times New Roman" w:cs="Times New Roman"/>
                <w:sz w:val="18"/>
                <w:lang w:val="en-GB"/>
              </w:rPr>
              <w:t>Red ceramic waste</w:t>
            </w:r>
          </w:p>
        </w:tc>
        <w:tc>
          <w:tcPr>
            <w:tcW w:w="597" w:type="pct"/>
            <w:vMerge w:val="restart"/>
            <w:vAlign w:val="center"/>
          </w:tcPr>
          <w:p w14:paraId="7BB9D648" w14:textId="77777777" w:rsidR="005541C4" w:rsidRPr="00D41DEA" w:rsidRDefault="005541C4" w:rsidP="009A6CC4">
            <w:pPr>
              <w:jc w:val="center"/>
              <w:rPr>
                <w:rFonts w:ascii="Times New Roman" w:hAnsi="Times New Roman" w:cs="Times New Roman"/>
                <w:lang w:val="en-GB"/>
              </w:rPr>
            </w:pPr>
            <w:r w:rsidRPr="00D41DEA">
              <w:rPr>
                <w:rFonts w:ascii="Times New Roman" w:hAnsi="Times New Roman" w:cs="Times New Roman"/>
                <w:sz w:val="18"/>
                <w:lang w:val="en-GB"/>
              </w:rPr>
              <w:t>Red ceramic waste</w:t>
            </w:r>
          </w:p>
        </w:tc>
        <w:tc>
          <w:tcPr>
            <w:tcW w:w="979" w:type="pct"/>
            <w:gridSpan w:val="2"/>
            <w:vMerge w:val="restart"/>
            <w:vAlign w:val="center"/>
          </w:tcPr>
          <w:p w14:paraId="235E72DB" w14:textId="77777777" w:rsidR="005541C4" w:rsidRPr="00D41DEA" w:rsidRDefault="005541C4" w:rsidP="009A6CC4">
            <w:pPr>
              <w:jc w:val="center"/>
              <w:rPr>
                <w:rFonts w:ascii="Times New Roman" w:hAnsi="Times New Roman" w:cs="Times New Roman"/>
                <w:lang w:val="en-GB"/>
              </w:rPr>
            </w:pPr>
            <w:r w:rsidRPr="00D41DEA">
              <w:rPr>
                <w:rFonts w:ascii="Times New Roman" w:hAnsi="Times New Roman" w:cs="Times New Roman"/>
                <w:sz w:val="18"/>
                <w:lang w:val="en-GB"/>
              </w:rPr>
              <w:t>Steel cord</w:t>
            </w:r>
          </w:p>
        </w:tc>
        <w:tc>
          <w:tcPr>
            <w:tcW w:w="956" w:type="pct"/>
            <w:gridSpan w:val="2"/>
            <w:vAlign w:val="center"/>
          </w:tcPr>
          <w:p w14:paraId="79690835" w14:textId="3EE7CAAA"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0.0</w:t>
            </w:r>
            <w:r w:rsidR="005E757A">
              <w:rPr>
                <w:rFonts w:ascii="Times New Roman" w:hAnsi="Times New Roman" w:cs="Times New Roman"/>
                <w:sz w:val="18"/>
                <w:lang w:val="en-GB"/>
              </w:rPr>
              <w:t>%</w:t>
            </w:r>
          </w:p>
        </w:tc>
        <w:tc>
          <w:tcPr>
            <w:tcW w:w="565" w:type="pct"/>
            <w:vMerge/>
            <w:vAlign w:val="center"/>
          </w:tcPr>
          <w:p w14:paraId="4D6CD27D" w14:textId="77777777" w:rsidR="005541C4" w:rsidRPr="00D41DEA" w:rsidRDefault="005541C4" w:rsidP="00954D3A">
            <w:pPr>
              <w:jc w:val="center"/>
              <w:rPr>
                <w:rFonts w:ascii="Times New Roman" w:hAnsi="Times New Roman" w:cs="Times New Roman"/>
                <w:sz w:val="18"/>
                <w:lang w:val="en-GB"/>
              </w:rPr>
            </w:pPr>
          </w:p>
        </w:tc>
      </w:tr>
      <w:tr w:rsidR="00551D46" w:rsidRPr="00D41DEA" w14:paraId="36526E4E" w14:textId="77777777" w:rsidTr="00906396">
        <w:trPr>
          <w:trHeight w:val="227"/>
        </w:trPr>
        <w:tc>
          <w:tcPr>
            <w:tcW w:w="368" w:type="pct"/>
            <w:vMerge/>
          </w:tcPr>
          <w:p w14:paraId="7492F2A5" w14:textId="77777777" w:rsidR="005541C4" w:rsidRPr="00D3667B" w:rsidRDefault="005541C4" w:rsidP="009A6CC4">
            <w:pPr>
              <w:jc w:val="left"/>
              <w:rPr>
                <w:rFonts w:ascii="Times New Roman" w:hAnsi="Times New Roman" w:cs="Times New Roman"/>
                <w:sz w:val="20"/>
                <w:szCs w:val="20"/>
                <w:lang w:val="en-GB"/>
              </w:rPr>
            </w:pPr>
          </w:p>
        </w:tc>
        <w:tc>
          <w:tcPr>
            <w:tcW w:w="466" w:type="pct"/>
          </w:tcPr>
          <w:p w14:paraId="447393CF" w14:textId="77777777" w:rsidR="005541C4" w:rsidRPr="00D41DEA" w:rsidRDefault="005541C4" w:rsidP="009A6CC4">
            <w:pPr>
              <w:jc w:val="left"/>
              <w:rPr>
                <w:rFonts w:ascii="Times New Roman" w:hAnsi="Times New Roman" w:cs="Times New Roman"/>
                <w:sz w:val="18"/>
                <w:lang w:val="en-GB"/>
              </w:rPr>
            </w:pPr>
            <w:r w:rsidRPr="00D41DEA">
              <w:rPr>
                <w:rFonts w:ascii="Times New Roman" w:hAnsi="Times New Roman" w:cs="Times New Roman"/>
                <w:sz w:val="18"/>
                <w:lang w:val="en-GB"/>
              </w:rPr>
              <w:t>RCc05</w:t>
            </w:r>
          </w:p>
        </w:tc>
        <w:tc>
          <w:tcPr>
            <w:tcW w:w="436" w:type="pct"/>
          </w:tcPr>
          <w:p w14:paraId="20FA4D62" w14:textId="7777777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B2</w:t>
            </w:r>
          </w:p>
        </w:tc>
        <w:tc>
          <w:tcPr>
            <w:tcW w:w="633" w:type="pct"/>
            <w:gridSpan w:val="2"/>
            <w:vMerge/>
            <w:vAlign w:val="center"/>
          </w:tcPr>
          <w:p w14:paraId="3D7772A2" w14:textId="77777777" w:rsidR="005541C4" w:rsidRPr="00D41DEA" w:rsidRDefault="005541C4" w:rsidP="009A6CC4">
            <w:pPr>
              <w:jc w:val="center"/>
              <w:rPr>
                <w:rFonts w:ascii="Times New Roman" w:hAnsi="Times New Roman" w:cs="Times New Roman"/>
                <w:lang w:val="en-GB"/>
              </w:rPr>
            </w:pPr>
          </w:p>
        </w:tc>
        <w:tc>
          <w:tcPr>
            <w:tcW w:w="597" w:type="pct"/>
            <w:vMerge/>
            <w:vAlign w:val="center"/>
          </w:tcPr>
          <w:p w14:paraId="2A757603" w14:textId="77777777" w:rsidR="005541C4" w:rsidRPr="00D41DEA" w:rsidRDefault="005541C4" w:rsidP="009A6CC4">
            <w:pPr>
              <w:jc w:val="center"/>
              <w:rPr>
                <w:rFonts w:ascii="Times New Roman" w:hAnsi="Times New Roman" w:cs="Times New Roman"/>
                <w:lang w:val="en-GB"/>
              </w:rPr>
            </w:pPr>
          </w:p>
        </w:tc>
        <w:tc>
          <w:tcPr>
            <w:tcW w:w="979" w:type="pct"/>
            <w:gridSpan w:val="2"/>
            <w:vMerge/>
            <w:vAlign w:val="center"/>
          </w:tcPr>
          <w:p w14:paraId="773D1DAA" w14:textId="77777777" w:rsidR="005541C4" w:rsidRPr="00D41DEA" w:rsidRDefault="005541C4" w:rsidP="009A6CC4">
            <w:pPr>
              <w:jc w:val="center"/>
              <w:rPr>
                <w:rFonts w:ascii="Times New Roman" w:hAnsi="Times New Roman" w:cs="Times New Roman"/>
                <w:lang w:val="en-GB"/>
              </w:rPr>
            </w:pPr>
          </w:p>
        </w:tc>
        <w:tc>
          <w:tcPr>
            <w:tcW w:w="956" w:type="pct"/>
            <w:gridSpan w:val="2"/>
            <w:vAlign w:val="center"/>
          </w:tcPr>
          <w:p w14:paraId="7EA7F505" w14:textId="6330D85D"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0.5</w:t>
            </w:r>
            <w:r w:rsidR="005E757A">
              <w:rPr>
                <w:rFonts w:ascii="Times New Roman" w:hAnsi="Times New Roman" w:cs="Times New Roman"/>
                <w:sz w:val="18"/>
                <w:lang w:val="en-GB"/>
              </w:rPr>
              <w:t>%</w:t>
            </w:r>
          </w:p>
        </w:tc>
        <w:tc>
          <w:tcPr>
            <w:tcW w:w="565" w:type="pct"/>
            <w:vMerge/>
            <w:vAlign w:val="center"/>
          </w:tcPr>
          <w:p w14:paraId="0C6FC12C" w14:textId="77777777" w:rsidR="005541C4" w:rsidRPr="00D41DEA" w:rsidRDefault="005541C4" w:rsidP="00954D3A">
            <w:pPr>
              <w:jc w:val="center"/>
              <w:rPr>
                <w:rFonts w:ascii="Times New Roman" w:hAnsi="Times New Roman" w:cs="Times New Roman"/>
                <w:sz w:val="18"/>
                <w:lang w:val="en-GB"/>
              </w:rPr>
            </w:pPr>
          </w:p>
        </w:tc>
      </w:tr>
      <w:tr w:rsidR="00551D46" w:rsidRPr="00D41DEA" w14:paraId="5FBB1E61" w14:textId="77777777" w:rsidTr="00906396">
        <w:trPr>
          <w:trHeight w:val="227"/>
        </w:trPr>
        <w:tc>
          <w:tcPr>
            <w:tcW w:w="368" w:type="pct"/>
            <w:vMerge/>
          </w:tcPr>
          <w:p w14:paraId="135E7E74" w14:textId="77777777" w:rsidR="005541C4" w:rsidRPr="00D3667B" w:rsidRDefault="005541C4" w:rsidP="009A6CC4">
            <w:pPr>
              <w:jc w:val="left"/>
              <w:rPr>
                <w:rFonts w:ascii="Times New Roman" w:hAnsi="Times New Roman" w:cs="Times New Roman"/>
                <w:sz w:val="20"/>
                <w:szCs w:val="20"/>
                <w:lang w:val="en-GB"/>
              </w:rPr>
            </w:pPr>
          </w:p>
        </w:tc>
        <w:tc>
          <w:tcPr>
            <w:tcW w:w="466" w:type="pct"/>
          </w:tcPr>
          <w:p w14:paraId="2B25F2FF" w14:textId="77777777" w:rsidR="005541C4" w:rsidRPr="00D41DEA" w:rsidRDefault="005541C4" w:rsidP="009A6CC4">
            <w:pPr>
              <w:jc w:val="left"/>
              <w:rPr>
                <w:rFonts w:ascii="Times New Roman" w:hAnsi="Times New Roman" w:cs="Times New Roman"/>
                <w:sz w:val="18"/>
                <w:lang w:val="en-GB"/>
              </w:rPr>
            </w:pPr>
            <w:r w:rsidRPr="00D41DEA">
              <w:rPr>
                <w:rFonts w:ascii="Times New Roman" w:hAnsi="Times New Roman" w:cs="Times New Roman"/>
                <w:sz w:val="18"/>
                <w:lang w:val="en-GB"/>
              </w:rPr>
              <w:t>RCc10</w:t>
            </w:r>
          </w:p>
        </w:tc>
        <w:tc>
          <w:tcPr>
            <w:tcW w:w="436" w:type="pct"/>
          </w:tcPr>
          <w:p w14:paraId="69E7E5B8" w14:textId="7777777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B1</w:t>
            </w:r>
          </w:p>
        </w:tc>
        <w:tc>
          <w:tcPr>
            <w:tcW w:w="633" w:type="pct"/>
            <w:gridSpan w:val="2"/>
            <w:vMerge/>
            <w:vAlign w:val="center"/>
          </w:tcPr>
          <w:p w14:paraId="0064AFD2" w14:textId="77777777" w:rsidR="005541C4" w:rsidRPr="00D41DEA" w:rsidRDefault="005541C4" w:rsidP="009A6CC4">
            <w:pPr>
              <w:jc w:val="center"/>
              <w:rPr>
                <w:rFonts w:ascii="Times New Roman" w:hAnsi="Times New Roman" w:cs="Times New Roman"/>
                <w:lang w:val="en-GB"/>
              </w:rPr>
            </w:pPr>
          </w:p>
        </w:tc>
        <w:tc>
          <w:tcPr>
            <w:tcW w:w="597" w:type="pct"/>
            <w:vMerge/>
            <w:vAlign w:val="center"/>
          </w:tcPr>
          <w:p w14:paraId="31B9B4F3" w14:textId="77777777" w:rsidR="005541C4" w:rsidRPr="00D41DEA" w:rsidRDefault="005541C4" w:rsidP="009A6CC4">
            <w:pPr>
              <w:jc w:val="center"/>
              <w:rPr>
                <w:rFonts w:ascii="Times New Roman" w:hAnsi="Times New Roman" w:cs="Times New Roman"/>
                <w:lang w:val="en-GB"/>
              </w:rPr>
            </w:pPr>
          </w:p>
        </w:tc>
        <w:tc>
          <w:tcPr>
            <w:tcW w:w="979" w:type="pct"/>
            <w:gridSpan w:val="2"/>
            <w:vMerge/>
            <w:vAlign w:val="center"/>
          </w:tcPr>
          <w:p w14:paraId="3C5FA7D2" w14:textId="77777777" w:rsidR="005541C4" w:rsidRPr="00D41DEA" w:rsidRDefault="005541C4" w:rsidP="009A6CC4">
            <w:pPr>
              <w:jc w:val="center"/>
              <w:rPr>
                <w:rFonts w:ascii="Times New Roman" w:hAnsi="Times New Roman" w:cs="Times New Roman"/>
                <w:lang w:val="en-GB"/>
              </w:rPr>
            </w:pPr>
          </w:p>
        </w:tc>
        <w:tc>
          <w:tcPr>
            <w:tcW w:w="956" w:type="pct"/>
            <w:gridSpan w:val="2"/>
            <w:vAlign w:val="center"/>
          </w:tcPr>
          <w:p w14:paraId="3CB5E779" w14:textId="09086BF6"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1.0</w:t>
            </w:r>
            <w:r w:rsidR="005E757A">
              <w:rPr>
                <w:rFonts w:ascii="Times New Roman" w:hAnsi="Times New Roman" w:cs="Times New Roman"/>
                <w:sz w:val="18"/>
                <w:lang w:val="en-GB"/>
              </w:rPr>
              <w:t>%</w:t>
            </w:r>
          </w:p>
        </w:tc>
        <w:tc>
          <w:tcPr>
            <w:tcW w:w="565" w:type="pct"/>
            <w:vMerge/>
            <w:vAlign w:val="center"/>
          </w:tcPr>
          <w:p w14:paraId="297DF209" w14:textId="77777777" w:rsidR="005541C4" w:rsidRPr="00D41DEA" w:rsidRDefault="005541C4" w:rsidP="00954D3A">
            <w:pPr>
              <w:jc w:val="center"/>
              <w:rPr>
                <w:rFonts w:ascii="Times New Roman" w:hAnsi="Times New Roman" w:cs="Times New Roman"/>
                <w:sz w:val="18"/>
                <w:lang w:val="en-GB"/>
              </w:rPr>
            </w:pPr>
          </w:p>
        </w:tc>
      </w:tr>
      <w:tr w:rsidR="00551D46" w:rsidRPr="00D41DEA" w14:paraId="3890BF6E" w14:textId="77777777" w:rsidTr="00906396">
        <w:trPr>
          <w:trHeight w:val="227"/>
        </w:trPr>
        <w:tc>
          <w:tcPr>
            <w:tcW w:w="368" w:type="pct"/>
            <w:vMerge/>
          </w:tcPr>
          <w:p w14:paraId="28896AA6" w14:textId="77777777" w:rsidR="005541C4" w:rsidRPr="00D3667B" w:rsidRDefault="005541C4" w:rsidP="00F17762">
            <w:pPr>
              <w:jc w:val="left"/>
              <w:rPr>
                <w:rFonts w:ascii="Times New Roman" w:hAnsi="Times New Roman" w:cs="Times New Roman"/>
                <w:sz w:val="20"/>
                <w:szCs w:val="20"/>
                <w:lang w:val="en-GB"/>
              </w:rPr>
            </w:pPr>
          </w:p>
        </w:tc>
        <w:tc>
          <w:tcPr>
            <w:tcW w:w="466" w:type="pct"/>
          </w:tcPr>
          <w:p w14:paraId="3ACD1C00" w14:textId="77777777" w:rsidR="005541C4" w:rsidRPr="00D41DEA" w:rsidRDefault="005541C4" w:rsidP="00F17762">
            <w:pPr>
              <w:jc w:val="left"/>
              <w:rPr>
                <w:rFonts w:ascii="Times New Roman" w:hAnsi="Times New Roman" w:cs="Times New Roman"/>
                <w:sz w:val="18"/>
                <w:lang w:val="en-GB"/>
              </w:rPr>
            </w:pPr>
            <w:r w:rsidRPr="00D41DEA">
              <w:rPr>
                <w:rFonts w:ascii="Times New Roman" w:hAnsi="Times New Roman" w:cs="Times New Roman"/>
                <w:sz w:val="18"/>
                <w:lang w:val="en-GB"/>
              </w:rPr>
              <w:t>WCf0</w:t>
            </w:r>
          </w:p>
        </w:tc>
        <w:tc>
          <w:tcPr>
            <w:tcW w:w="436" w:type="pct"/>
          </w:tcPr>
          <w:p w14:paraId="69B80098" w14:textId="77777777" w:rsidR="005541C4" w:rsidRPr="00D41DEA" w:rsidRDefault="005541C4" w:rsidP="00F17762">
            <w:pPr>
              <w:jc w:val="center"/>
              <w:rPr>
                <w:rFonts w:ascii="Times New Roman" w:hAnsi="Times New Roman" w:cs="Times New Roman"/>
                <w:sz w:val="18"/>
                <w:lang w:val="en-GB"/>
              </w:rPr>
            </w:pPr>
            <w:r w:rsidRPr="00D41DEA">
              <w:rPr>
                <w:rFonts w:ascii="Times New Roman" w:hAnsi="Times New Roman" w:cs="Times New Roman"/>
                <w:sz w:val="18"/>
                <w:lang w:val="en-GB"/>
              </w:rPr>
              <w:t>B3</w:t>
            </w:r>
          </w:p>
        </w:tc>
        <w:tc>
          <w:tcPr>
            <w:tcW w:w="633" w:type="pct"/>
            <w:gridSpan w:val="2"/>
            <w:vMerge w:val="restart"/>
            <w:vAlign w:val="center"/>
          </w:tcPr>
          <w:p w14:paraId="52FBA3D4" w14:textId="47411B15" w:rsidR="005541C4" w:rsidRPr="00D41DEA" w:rsidRDefault="005541C4" w:rsidP="00F17762">
            <w:pPr>
              <w:jc w:val="center"/>
              <w:rPr>
                <w:rFonts w:ascii="Times New Roman" w:hAnsi="Times New Roman" w:cs="Times New Roman"/>
                <w:lang w:val="en-GB"/>
              </w:rPr>
            </w:pPr>
            <w:r w:rsidRPr="00D41DEA">
              <w:rPr>
                <w:rFonts w:ascii="Times New Roman" w:hAnsi="Times New Roman" w:cs="Times New Roman"/>
                <w:sz w:val="18"/>
                <w:lang w:val="en-GB"/>
              </w:rPr>
              <w:t xml:space="preserve">White </w:t>
            </w:r>
            <w:r w:rsidR="00D3667B">
              <w:rPr>
                <w:rFonts w:ascii="Times New Roman" w:hAnsi="Times New Roman" w:cs="Times New Roman"/>
                <w:sz w:val="18"/>
                <w:lang w:val="en-GB"/>
              </w:rPr>
              <w:br/>
            </w:r>
            <w:r w:rsidRPr="00D41DEA">
              <w:rPr>
                <w:rFonts w:ascii="Times New Roman" w:hAnsi="Times New Roman" w:cs="Times New Roman"/>
                <w:sz w:val="18"/>
                <w:lang w:val="en-GB"/>
              </w:rPr>
              <w:t>ceramic waste</w:t>
            </w:r>
          </w:p>
        </w:tc>
        <w:tc>
          <w:tcPr>
            <w:tcW w:w="597" w:type="pct"/>
            <w:vMerge w:val="restart"/>
            <w:vAlign w:val="center"/>
          </w:tcPr>
          <w:p w14:paraId="1AC8E957" w14:textId="7ACC811F" w:rsidR="005541C4" w:rsidRPr="00D41DEA" w:rsidRDefault="005541C4" w:rsidP="00F17762">
            <w:pPr>
              <w:jc w:val="center"/>
              <w:rPr>
                <w:rFonts w:ascii="Times New Roman" w:hAnsi="Times New Roman" w:cs="Times New Roman"/>
                <w:lang w:val="en-GB"/>
              </w:rPr>
            </w:pPr>
            <w:r w:rsidRPr="00D41DEA">
              <w:rPr>
                <w:rFonts w:ascii="Times New Roman" w:hAnsi="Times New Roman" w:cs="Times New Roman"/>
                <w:sz w:val="18"/>
                <w:lang w:val="en-GB"/>
              </w:rPr>
              <w:t xml:space="preserve">White </w:t>
            </w:r>
            <w:r w:rsidR="00D3667B">
              <w:rPr>
                <w:rFonts w:ascii="Times New Roman" w:hAnsi="Times New Roman" w:cs="Times New Roman"/>
                <w:sz w:val="18"/>
                <w:lang w:val="en-GB"/>
              </w:rPr>
              <w:br/>
            </w:r>
            <w:r w:rsidRPr="00D41DEA">
              <w:rPr>
                <w:rFonts w:ascii="Times New Roman" w:hAnsi="Times New Roman" w:cs="Times New Roman"/>
                <w:sz w:val="18"/>
                <w:lang w:val="en-GB"/>
              </w:rPr>
              <w:t>ceramic waste</w:t>
            </w:r>
          </w:p>
        </w:tc>
        <w:tc>
          <w:tcPr>
            <w:tcW w:w="979" w:type="pct"/>
            <w:gridSpan w:val="2"/>
            <w:vMerge w:val="restart"/>
            <w:vAlign w:val="center"/>
          </w:tcPr>
          <w:p w14:paraId="28AC629C" w14:textId="77777777" w:rsidR="005541C4" w:rsidRPr="00D41DEA" w:rsidRDefault="005541C4" w:rsidP="00F17762">
            <w:pPr>
              <w:jc w:val="center"/>
              <w:rPr>
                <w:rFonts w:ascii="Times New Roman" w:hAnsi="Times New Roman" w:cs="Times New Roman"/>
                <w:lang w:val="en-GB"/>
              </w:rPr>
            </w:pPr>
            <w:r w:rsidRPr="00D41DEA">
              <w:rPr>
                <w:rFonts w:ascii="Times New Roman" w:hAnsi="Times New Roman" w:cs="Times New Roman"/>
                <w:sz w:val="18"/>
                <w:lang w:val="en-GB"/>
              </w:rPr>
              <w:t xml:space="preserve">Steel </w:t>
            </w:r>
            <w:proofErr w:type="spellStart"/>
            <w:r w:rsidRPr="00D41DEA">
              <w:rPr>
                <w:rFonts w:ascii="Times New Roman" w:hAnsi="Times New Roman" w:cs="Times New Roman"/>
                <w:sz w:val="18"/>
                <w:lang w:val="en-GB"/>
              </w:rPr>
              <w:t>fibers</w:t>
            </w:r>
            <w:proofErr w:type="spellEnd"/>
            <w:r w:rsidRPr="00D41DEA">
              <w:rPr>
                <w:rFonts w:ascii="Times New Roman" w:hAnsi="Times New Roman" w:cs="Times New Roman"/>
                <w:sz w:val="18"/>
                <w:lang w:val="en-GB"/>
              </w:rPr>
              <w:t xml:space="preserve"> 50/1.0</w:t>
            </w:r>
          </w:p>
        </w:tc>
        <w:tc>
          <w:tcPr>
            <w:tcW w:w="956" w:type="pct"/>
            <w:gridSpan w:val="2"/>
            <w:vAlign w:val="center"/>
          </w:tcPr>
          <w:p w14:paraId="784FB064" w14:textId="7B5A60F0" w:rsidR="005541C4" w:rsidRPr="00D41DEA" w:rsidRDefault="005541C4" w:rsidP="00F17762">
            <w:pPr>
              <w:jc w:val="center"/>
              <w:rPr>
                <w:rFonts w:ascii="Times New Roman" w:hAnsi="Times New Roman" w:cs="Times New Roman"/>
                <w:sz w:val="18"/>
                <w:lang w:val="en-GB"/>
              </w:rPr>
            </w:pPr>
            <w:r w:rsidRPr="00D41DEA">
              <w:rPr>
                <w:rFonts w:ascii="Times New Roman" w:hAnsi="Times New Roman" w:cs="Times New Roman"/>
                <w:sz w:val="18"/>
                <w:lang w:val="en-GB"/>
              </w:rPr>
              <w:t>0.0</w:t>
            </w:r>
            <w:r w:rsidR="005E757A">
              <w:rPr>
                <w:rFonts w:ascii="Times New Roman" w:hAnsi="Times New Roman" w:cs="Times New Roman"/>
                <w:sz w:val="18"/>
                <w:lang w:val="en-GB"/>
              </w:rPr>
              <w:t>%</w:t>
            </w:r>
          </w:p>
        </w:tc>
        <w:tc>
          <w:tcPr>
            <w:tcW w:w="565" w:type="pct"/>
            <w:vMerge w:val="restart"/>
            <w:vAlign w:val="center"/>
          </w:tcPr>
          <w:p w14:paraId="242EF599" w14:textId="0F81BD0C" w:rsidR="005541C4" w:rsidRPr="00D41DEA" w:rsidRDefault="005541C4" w:rsidP="00F17762">
            <w:pPr>
              <w:jc w:val="center"/>
              <w:rPr>
                <w:rFonts w:ascii="Times New Roman" w:hAnsi="Times New Roman" w:cs="Times New Roman"/>
                <w:sz w:val="18"/>
                <w:lang w:val="en-GB"/>
              </w:rPr>
            </w:pPr>
            <w:r w:rsidRPr="00D41DEA">
              <w:rPr>
                <w:rFonts w:ascii="Times New Roman" w:hAnsi="Times New Roman" w:cs="Times New Roman"/>
                <w:sz w:val="18"/>
                <w:lang w:val="en-GB"/>
              </w:rPr>
              <w:t xml:space="preserve">Silica fume </w:t>
            </w:r>
            <w:r w:rsidR="00874B2D" w:rsidRPr="00D41DEA">
              <w:rPr>
                <w:rFonts w:ascii="Times New Roman" w:hAnsi="Times New Roman" w:cs="Times New Roman"/>
                <w:sz w:val="18"/>
                <w:lang w:val="en-GB"/>
              </w:rPr>
              <w:t>–</w:t>
            </w:r>
            <w:r w:rsidRPr="00D41DEA">
              <w:rPr>
                <w:rFonts w:ascii="Times New Roman" w:hAnsi="Times New Roman" w:cs="Times New Roman"/>
                <w:sz w:val="18"/>
                <w:lang w:val="en-GB"/>
              </w:rPr>
              <w:t xml:space="preserve"> 8% </w:t>
            </w:r>
            <w:r w:rsidR="00D3667B">
              <w:rPr>
                <w:rFonts w:ascii="Times New Roman" w:hAnsi="Times New Roman" w:cs="Times New Roman"/>
                <w:sz w:val="18"/>
                <w:lang w:val="en-GB"/>
              </w:rPr>
              <w:br/>
            </w:r>
            <w:r w:rsidRPr="00D41DEA">
              <w:rPr>
                <w:rFonts w:ascii="Times New Roman" w:hAnsi="Times New Roman" w:cs="Times New Roman"/>
                <w:sz w:val="18"/>
                <w:lang w:val="en-GB"/>
              </w:rPr>
              <w:t>of cement weight</w:t>
            </w:r>
          </w:p>
        </w:tc>
      </w:tr>
      <w:tr w:rsidR="00551D46" w:rsidRPr="00D41DEA" w14:paraId="6E6C786F" w14:textId="77777777" w:rsidTr="00906396">
        <w:trPr>
          <w:trHeight w:val="227"/>
        </w:trPr>
        <w:tc>
          <w:tcPr>
            <w:tcW w:w="368" w:type="pct"/>
            <w:vMerge/>
          </w:tcPr>
          <w:p w14:paraId="240CB86D" w14:textId="77777777" w:rsidR="005541C4" w:rsidRPr="00D3667B" w:rsidRDefault="005541C4" w:rsidP="009A6CC4">
            <w:pPr>
              <w:jc w:val="left"/>
              <w:rPr>
                <w:rFonts w:ascii="Times New Roman" w:hAnsi="Times New Roman" w:cs="Times New Roman"/>
                <w:sz w:val="20"/>
                <w:szCs w:val="20"/>
                <w:lang w:val="en-GB"/>
              </w:rPr>
            </w:pPr>
          </w:p>
        </w:tc>
        <w:tc>
          <w:tcPr>
            <w:tcW w:w="466" w:type="pct"/>
          </w:tcPr>
          <w:p w14:paraId="170C02CB" w14:textId="77777777" w:rsidR="005541C4" w:rsidRPr="00D41DEA" w:rsidRDefault="005541C4" w:rsidP="009A6CC4">
            <w:pPr>
              <w:jc w:val="left"/>
              <w:rPr>
                <w:rFonts w:ascii="Times New Roman" w:hAnsi="Times New Roman" w:cs="Times New Roman"/>
                <w:sz w:val="18"/>
                <w:lang w:val="en-GB"/>
              </w:rPr>
            </w:pPr>
            <w:r w:rsidRPr="00D41DEA">
              <w:rPr>
                <w:rFonts w:ascii="Times New Roman" w:hAnsi="Times New Roman" w:cs="Times New Roman"/>
                <w:sz w:val="18"/>
                <w:lang w:val="en-GB"/>
              </w:rPr>
              <w:t>WCf05</w:t>
            </w:r>
          </w:p>
        </w:tc>
        <w:tc>
          <w:tcPr>
            <w:tcW w:w="436" w:type="pct"/>
          </w:tcPr>
          <w:p w14:paraId="42D3ED61" w14:textId="7777777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B2</w:t>
            </w:r>
          </w:p>
        </w:tc>
        <w:tc>
          <w:tcPr>
            <w:tcW w:w="633" w:type="pct"/>
            <w:gridSpan w:val="2"/>
            <w:vMerge/>
            <w:vAlign w:val="center"/>
          </w:tcPr>
          <w:p w14:paraId="57466E97" w14:textId="77777777" w:rsidR="005541C4" w:rsidRPr="00D41DEA" w:rsidRDefault="005541C4" w:rsidP="009A6CC4">
            <w:pPr>
              <w:jc w:val="center"/>
              <w:rPr>
                <w:rFonts w:ascii="Times New Roman" w:hAnsi="Times New Roman" w:cs="Times New Roman"/>
                <w:lang w:val="en-GB"/>
              </w:rPr>
            </w:pPr>
          </w:p>
        </w:tc>
        <w:tc>
          <w:tcPr>
            <w:tcW w:w="597" w:type="pct"/>
            <w:vMerge/>
            <w:vAlign w:val="center"/>
          </w:tcPr>
          <w:p w14:paraId="440D7437" w14:textId="77777777" w:rsidR="005541C4" w:rsidRPr="00D41DEA" w:rsidRDefault="005541C4" w:rsidP="009A6CC4">
            <w:pPr>
              <w:jc w:val="center"/>
              <w:rPr>
                <w:rFonts w:ascii="Times New Roman" w:hAnsi="Times New Roman" w:cs="Times New Roman"/>
                <w:lang w:val="en-GB"/>
              </w:rPr>
            </w:pPr>
          </w:p>
        </w:tc>
        <w:tc>
          <w:tcPr>
            <w:tcW w:w="979" w:type="pct"/>
            <w:gridSpan w:val="2"/>
            <w:vMerge/>
            <w:vAlign w:val="center"/>
          </w:tcPr>
          <w:p w14:paraId="53304842" w14:textId="77777777" w:rsidR="005541C4" w:rsidRPr="00D41DEA" w:rsidRDefault="005541C4" w:rsidP="009A6CC4">
            <w:pPr>
              <w:jc w:val="center"/>
              <w:rPr>
                <w:rFonts w:ascii="Times New Roman" w:hAnsi="Times New Roman" w:cs="Times New Roman"/>
                <w:lang w:val="en-GB"/>
              </w:rPr>
            </w:pPr>
          </w:p>
        </w:tc>
        <w:tc>
          <w:tcPr>
            <w:tcW w:w="956" w:type="pct"/>
            <w:gridSpan w:val="2"/>
            <w:vAlign w:val="center"/>
          </w:tcPr>
          <w:p w14:paraId="7E50E37D" w14:textId="74537E6A"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0.5</w:t>
            </w:r>
            <w:r w:rsidR="005E757A">
              <w:rPr>
                <w:rFonts w:ascii="Times New Roman" w:hAnsi="Times New Roman" w:cs="Times New Roman"/>
                <w:sz w:val="18"/>
                <w:lang w:val="en-GB"/>
              </w:rPr>
              <w:t>%</w:t>
            </w:r>
          </w:p>
        </w:tc>
        <w:tc>
          <w:tcPr>
            <w:tcW w:w="565" w:type="pct"/>
            <w:vMerge/>
          </w:tcPr>
          <w:p w14:paraId="0034389C" w14:textId="77777777" w:rsidR="005541C4" w:rsidRPr="00D41DEA" w:rsidRDefault="005541C4" w:rsidP="00954D3A">
            <w:pPr>
              <w:jc w:val="center"/>
              <w:rPr>
                <w:rFonts w:ascii="Times New Roman" w:hAnsi="Times New Roman" w:cs="Times New Roman"/>
                <w:sz w:val="18"/>
                <w:lang w:val="en-GB"/>
              </w:rPr>
            </w:pPr>
          </w:p>
        </w:tc>
      </w:tr>
      <w:tr w:rsidR="00551D46" w:rsidRPr="00D41DEA" w14:paraId="34695EDE" w14:textId="77777777" w:rsidTr="00906396">
        <w:trPr>
          <w:trHeight w:val="227"/>
        </w:trPr>
        <w:tc>
          <w:tcPr>
            <w:tcW w:w="368" w:type="pct"/>
            <w:vMerge/>
          </w:tcPr>
          <w:p w14:paraId="52552A45" w14:textId="77777777" w:rsidR="005541C4" w:rsidRPr="00D3667B" w:rsidRDefault="005541C4" w:rsidP="009A6CC4">
            <w:pPr>
              <w:jc w:val="left"/>
              <w:rPr>
                <w:rFonts w:ascii="Times New Roman" w:hAnsi="Times New Roman" w:cs="Times New Roman"/>
                <w:sz w:val="20"/>
                <w:szCs w:val="20"/>
                <w:lang w:val="en-GB"/>
              </w:rPr>
            </w:pPr>
          </w:p>
        </w:tc>
        <w:tc>
          <w:tcPr>
            <w:tcW w:w="466" w:type="pct"/>
          </w:tcPr>
          <w:p w14:paraId="2843692B" w14:textId="77777777" w:rsidR="005541C4" w:rsidRPr="00D41DEA" w:rsidRDefault="005541C4" w:rsidP="009A6CC4">
            <w:pPr>
              <w:jc w:val="left"/>
              <w:rPr>
                <w:rFonts w:ascii="Times New Roman" w:hAnsi="Times New Roman" w:cs="Times New Roman"/>
                <w:sz w:val="18"/>
                <w:lang w:val="en-GB"/>
              </w:rPr>
            </w:pPr>
            <w:r w:rsidRPr="00D41DEA">
              <w:rPr>
                <w:rFonts w:ascii="Times New Roman" w:hAnsi="Times New Roman" w:cs="Times New Roman"/>
                <w:sz w:val="18"/>
                <w:lang w:val="en-GB"/>
              </w:rPr>
              <w:t>WCf10</w:t>
            </w:r>
          </w:p>
        </w:tc>
        <w:tc>
          <w:tcPr>
            <w:tcW w:w="436" w:type="pct"/>
          </w:tcPr>
          <w:p w14:paraId="3D2650C4" w14:textId="7777777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B1</w:t>
            </w:r>
          </w:p>
        </w:tc>
        <w:tc>
          <w:tcPr>
            <w:tcW w:w="633" w:type="pct"/>
            <w:gridSpan w:val="2"/>
            <w:vMerge/>
            <w:vAlign w:val="center"/>
          </w:tcPr>
          <w:p w14:paraId="01F5473F" w14:textId="77777777" w:rsidR="005541C4" w:rsidRPr="00D41DEA" w:rsidRDefault="005541C4" w:rsidP="009A6CC4">
            <w:pPr>
              <w:jc w:val="center"/>
              <w:rPr>
                <w:rFonts w:ascii="Times New Roman" w:hAnsi="Times New Roman" w:cs="Times New Roman"/>
                <w:lang w:val="en-GB"/>
              </w:rPr>
            </w:pPr>
          </w:p>
        </w:tc>
        <w:tc>
          <w:tcPr>
            <w:tcW w:w="597" w:type="pct"/>
            <w:vMerge/>
            <w:vAlign w:val="center"/>
          </w:tcPr>
          <w:p w14:paraId="39BAFFC6" w14:textId="77777777" w:rsidR="005541C4" w:rsidRPr="00D41DEA" w:rsidRDefault="005541C4" w:rsidP="009A6CC4">
            <w:pPr>
              <w:jc w:val="center"/>
              <w:rPr>
                <w:rFonts w:ascii="Times New Roman" w:hAnsi="Times New Roman" w:cs="Times New Roman"/>
                <w:lang w:val="en-GB"/>
              </w:rPr>
            </w:pPr>
          </w:p>
        </w:tc>
        <w:tc>
          <w:tcPr>
            <w:tcW w:w="979" w:type="pct"/>
            <w:gridSpan w:val="2"/>
            <w:vMerge/>
            <w:vAlign w:val="center"/>
          </w:tcPr>
          <w:p w14:paraId="55F31823" w14:textId="77777777" w:rsidR="005541C4" w:rsidRPr="00D41DEA" w:rsidRDefault="005541C4" w:rsidP="009A6CC4">
            <w:pPr>
              <w:jc w:val="center"/>
              <w:rPr>
                <w:rFonts w:ascii="Times New Roman" w:hAnsi="Times New Roman" w:cs="Times New Roman"/>
                <w:lang w:val="en-GB"/>
              </w:rPr>
            </w:pPr>
          </w:p>
        </w:tc>
        <w:tc>
          <w:tcPr>
            <w:tcW w:w="956" w:type="pct"/>
            <w:gridSpan w:val="2"/>
            <w:vAlign w:val="center"/>
          </w:tcPr>
          <w:p w14:paraId="69F1D2F3" w14:textId="36876551"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1.0</w:t>
            </w:r>
            <w:r w:rsidR="005E757A">
              <w:rPr>
                <w:rFonts w:ascii="Times New Roman" w:hAnsi="Times New Roman" w:cs="Times New Roman"/>
                <w:sz w:val="18"/>
                <w:lang w:val="en-GB"/>
              </w:rPr>
              <w:t>%</w:t>
            </w:r>
          </w:p>
        </w:tc>
        <w:tc>
          <w:tcPr>
            <w:tcW w:w="565" w:type="pct"/>
            <w:vMerge/>
          </w:tcPr>
          <w:p w14:paraId="7D36A51E" w14:textId="77777777" w:rsidR="005541C4" w:rsidRPr="00D41DEA" w:rsidRDefault="005541C4" w:rsidP="00954D3A">
            <w:pPr>
              <w:jc w:val="center"/>
              <w:rPr>
                <w:rFonts w:ascii="Times New Roman" w:hAnsi="Times New Roman" w:cs="Times New Roman"/>
                <w:sz w:val="18"/>
                <w:lang w:val="en-GB"/>
              </w:rPr>
            </w:pPr>
          </w:p>
        </w:tc>
      </w:tr>
      <w:tr w:rsidR="00551D46" w:rsidRPr="00D41DEA" w14:paraId="6FAAB1F9" w14:textId="77777777" w:rsidTr="00906396">
        <w:trPr>
          <w:trHeight w:val="227"/>
        </w:trPr>
        <w:tc>
          <w:tcPr>
            <w:tcW w:w="368" w:type="pct"/>
            <w:vMerge/>
          </w:tcPr>
          <w:p w14:paraId="496944F0" w14:textId="77777777" w:rsidR="005541C4" w:rsidRPr="00D3667B" w:rsidRDefault="005541C4" w:rsidP="00F17762">
            <w:pPr>
              <w:jc w:val="left"/>
              <w:rPr>
                <w:rFonts w:ascii="Times New Roman" w:hAnsi="Times New Roman" w:cs="Times New Roman"/>
                <w:sz w:val="20"/>
                <w:szCs w:val="20"/>
                <w:lang w:val="en-GB"/>
              </w:rPr>
            </w:pPr>
          </w:p>
        </w:tc>
        <w:tc>
          <w:tcPr>
            <w:tcW w:w="466" w:type="pct"/>
          </w:tcPr>
          <w:p w14:paraId="6686804E" w14:textId="77777777" w:rsidR="005541C4" w:rsidRPr="00D41DEA" w:rsidRDefault="005541C4" w:rsidP="00F17762">
            <w:pPr>
              <w:jc w:val="left"/>
              <w:rPr>
                <w:rFonts w:ascii="Times New Roman" w:hAnsi="Times New Roman" w:cs="Times New Roman"/>
                <w:sz w:val="18"/>
                <w:lang w:val="en-GB"/>
              </w:rPr>
            </w:pPr>
            <w:r w:rsidRPr="00D41DEA">
              <w:rPr>
                <w:rFonts w:ascii="Times New Roman" w:hAnsi="Times New Roman" w:cs="Times New Roman"/>
                <w:sz w:val="18"/>
                <w:lang w:val="en-GB"/>
              </w:rPr>
              <w:t>WCc0</w:t>
            </w:r>
          </w:p>
        </w:tc>
        <w:tc>
          <w:tcPr>
            <w:tcW w:w="436" w:type="pct"/>
          </w:tcPr>
          <w:p w14:paraId="50F5175D" w14:textId="77777777" w:rsidR="005541C4" w:rsidRPr="00D41DEA" w:rsidRDefault="005541C4" w:rsidP="00F17762">
            <w:pPr>
              <w:jc w:val="center"/>
              <w:rPr>
                <w:rFonts w:ascii="Times New Roman" w:hAnsi="Times New Roman" w:cs="Times New Roman"/>
                <w:sz w:val="18"/>
                <w:lang w:val="en-GB"/>
              </w:rPr>
            </w:pPr>
            <w:r w:rsidRPr="00D41DEA">
              <w:rPr>
                <w:rFonts w:ascii="Times New Roman" w:hAnsi="Times New Roman" w:cs="Times New Roman"/>
                <w:sz w:val="18"/>
                <w:lang w:val="en-GB"/>
              </w:rPr>
              <w:t>B3</w:t>
            </w:r>
          </w:p>
        </w:tc>
        <w:tc>
          <w:tcPr>
            <w:tcW w:w="633" w:type="pct"/>
            <w:gridSpan w:val="2"/>
            <w:vMerge w:val="restart"/>
            <w:vAlign w:val="center"/>
          </w:tcPr>
          <w:p w14:paraId="658E1B42" w14:textId="27B8E240" w:rsidR="005541C4" w:rsidRPr="00D41DEA" w:rsidRDefault="005541C4" w:rsidP="00F17762">
            <w:pPr>
              <w:jc w:val="center"/>
              <w:rPr>
                <w:rFonts w:ascii="Times New Roman" w:hAnsi="Times New Roman" w:cs="Times New Roman"/>
                <w:lang w:val="en-GB"/>
              </w:rPr>
            </w:pPr>
            <w:r w:rsidRPr="00D41DEA">
              <w:rPr>
                <w:rFonts w:ascii="Times New Roman" w:hAnsi="Times New Roman" w:cs="Times New Roman"/>
                <w:sz w:val="18"/>
                <w:lang w:val="en-GB"/>
              </w:rPr>
              <w:t xml:space="preserve">White </w:t>
            </w:r>
            <w:r w:rsidR="00D3667B">
              <w:rPr>
                <w:rFonts w:ascii="Times New Roman" w:hAnsi="Times New Roman" w:cs="Times New Roman"/>
                <w:sz w:val="18"/>
                <w:lang w:val="en-GB"/>
              </w:rPr>
              <w:br/>
            </w:r>
            <w:r w:rsidRPr="00D41DEA">
              <w:rPr>
                <w:rFonts w:ascii="Times New Roman" w:hAnsi="Times New Roman" w:cs="Times New Roman"/>
                <w:sz w:val="18"/>
                <w:lang w:val="en-GB"/>
              </w:rPr>
              <w:t>ceramic waste</w:t>
            </w:r>
          </w:p>
        </w:tc>
        <w:tc>
          <w:tcPr>
            <w:tcW w:w="597" w:type="pct"/>
            <w:vMerge w:val="restart"/>
            <w:vAlign w:val="center"/>
          </w:tcPr>
          <w:p w14:paraId="17B88FF7" w14:textId="1282743B" w:rsidR="005541C4" w:rsidRPr="00D41DEA" w:rsidRDefault="005541C4" w:rsidP="00F17762">
            <w:pPr>
              <w:jc w:val="center"/>
              <w:rPr>
                <w:rFonts w:ascii="Times New Roman" w:hAnsi="Times New Roman" w:cs="Times New Roman"/>
                <w:lang w:val="en-GB"/>
              </w:rPr>
            </w:pPr>
            <w:r w:rsidRPr="00D41DEA">
              <w:rPr>
                <w:rFonts w:ascii="Times New Roman" w:hAnsi="Times New Roman" w:cs="Times New Roman"/>
                <w:sz w:val="18"/>
                <w:lang w:val="en-GB"/>
              </w:rPr>
              <w:t xml:space="preserve">White </w:t>
            </w:r>
            <w:r w:rsidR="00D3667B">
              <w:rPr>
                <w:rFonts w:ascii="Times New Roman" w:hAnsi="Times New Roman" w:cs="Times New Roman"/>
                <w:sz w:val="18"/>
                <w:lang w:val="en-GB"/>
              </w:rPr>
              <w:br/>
            </w:r>
            <w:r w:rsidRPr="00D41DEA">
              <w:rPr>
                <w:rFonts w:ascii="Times New Roman" w:hAnsi="Times New Roman" w:cs="Times New Roman"/>
                <w:sz w:val="18"/>
                <w:lang w:val="en-GB"/>
              </w:rPr>
              <w:t>ceramic waste</w:t>
            </w:r>
          </w:p>
        </w:tc>
        <w:tc>
          <w:tcPr>
            <w:tcW w:w="979" w:type="pct"/>
            <w:gridSpan w:val="2"/>
            <w:vMerge w:val="restart"/>
            <w:vAlign w:val="center"/>
          </w:tcPr>
          <w:p w14:paraId="1E77BA2B" w14:textId="77777777" w:rsidR="005541C4" w:rsidRPr="00D41DEA" w:rsidRDefault="005541C4" w:rsidP="00F17762">
            <w:pPr>
              <w:jc w:val="center"/>
              <w:rPr>
                <w:rFonts w:ascii="Times New Roman" w:hAnsi="Times New Roman" w:cs="Times New Roman"/>
                <w:lang w:val="en-GB"/>
              </w:rPr>
            </w:pPr>
            <w:r w:rsidRPr="00D41DEA">
              <w:rPr>
                <w:rFonts w:ascii="Times New Roman" w:hAnsi="Times New Roman" w:cs="Times New Roman"/>
                <w:sz w:val="18"/>
                <w:lang w:val="en-GB"/>
              </w:rPr>
              <w:t>Steel cord</w:t>
            </w:r>
          </w:p>
        </w:tc>
        <w:tc>
          <w:tcPr>
            <w:tcW w:w="956" w:type="pct"/>
            <w:gridSpan w:val="2"/>
            <w:vAlign w:val="center"/>
          </w:tcPr>
          <w:p w14:paraId="722DC960" w14:textId="46200056" w:rsidR="005541C4" w:rsidRPr="00D41DEA" w:rsidRDefault="005541C4" w:rsidP="00F17762">
            <w:pPr>
              <w:jc w:val="center"/>
              <w:rPr>
                <w:rFonts w:ascii="Times New Roman" w:hAnsi="Times New Roman" w:cs="Times New Roman"/>
                <w:sz w:val="18"/>
                <w:lang w:val="en-GB"/>
              </w:rPr>
            </w:pPr>
            <w:r w:rsidRPr="00D41DEA">
              <w:rPr>
                <w:rFonts w:ascii="Times New Roman" w:hAnsi="Times New Roman" w:cs="Times New Roman"/>
                <w:sz w:val="18"/>
                <w:lang w:val="en-GB"/>
              </w:rPr>
              <w:t>0.0</w:t>
            </w:r>
            <w:r w:rsidR="005E757A">
              <w:rPr>
                <w:rFonts w:ascii="Times New Roman" w:hAnsi="Times New Roman" w:cs="Times New Roman"/>
                <w:sz w:val="18"/>
                <w:lang w:val="en-GB"/>
              </w:rPr>
              <w:t>%</w:t>
            </w:r>
          </w:p>
        </w:tc>
        <w:tc>
          <w:tcPr>
            <w:tcW w:w="565" w:type="pct"/>
            <w:vMerge/>
          </w:tcPr>
          <w:p w14:paraId="61936C32" w14:textId="77777777" w:rsidR="005541C4" w:rsidRPr="00D41DEA" w:rsidRDefault="005541C4" w:rsidP="00F17762">
            <w:pPr>
              <w:jc w:val="center"/>
              <w:rPr>
                <w:rFonts w:ascii="Times New Roman" w:hAnsi="Times New Roman" w:cs="Times New Roman"/>
                <w:sz w:val="18"/>
                <w:lang w:val="en-GB"/>
              </w:rPr>
            </w:pPr>
          </w:p>
        </w:tc>
      </w:tr>
      <w:tr w:rsidR="00551D46" w:rsidRPr="00D41DEA" w14:paraId="02482554" w14:textId="77777777" w:rsidTr="00906396">
        <w:trPr>
          <w:trHeight w:val="227"/>
        </w:trPr>
        <w:tc>
          <w:tcPr>
            <w:tcW w:w="368" w:type="pct"/>
            <w:vMerge/>
          </w:tcPr>
          <w:p w14:paraId="027A884F" w14:textId="77777777" w:rsidR="005541C4" w:rsidRPr="00D3667B" w:rsidRDefault="005541C4" w:rsidP="009A6CC4">
            <w:pPr>
              <w:jc w:val="left"/>
              <w:rPr>
                <w:rFonts w:ascii="Times New Roman" w:hAnsi="Times New Roman" w:cs="Times New Roman"/>
                <w:sz w:val="20"/>
                <w:szCs w:val="20"/>
                <w:lang w:val="en-GB"/>
              </w:rPr>
            </w:pPr>
          </w:p>
        </w:tc>
        <w:tc>
          <w:tcPr>
            <w:tcW w:w="466" w:type="pct"/>
          </w:tcPr>
          <w:p w14:paraId="31CBF313" w14:textId="77777777" w:rsidR="005541C4" w:rsidRPr="00D41DEA" w:rsidRDefault="005541C4" w:rsidP="009A6CC4">
            <w:pPr>
              <w:jc w:val="left"/>
              <w:rPr>
                <w:rFonts w:ascii="Times New Roman" w:hAnsi="Times New Roman" w:cs="Times New Roman"/>
                <w:sz w:val="18"/>
                <w:lang w:val="en-GB"/>
              </w:rPr>
            </w:pPr>
            <w:r w:rsidRPr="00D41DEA">
              <w:rPr>
                <w:rFonts w:ascii="Times New Roman" w:hAnsi="Times New Roman" w:cs="Times New Roman"/>
                <w:sz w:val="18"/>
                <w:lang w:val="en-GB"/>
              </w:rPr>
              <w:t>WCc05</w:t>
            </w:r>
          </w:p>
        </w:tc>
        <w:tc>
          <w:tcPr>
            <w:tcW w:w="436" w:type="pct"/>
          </w:tcPr>
          <w:p w14:paraId="7838F878" w14:textId="7777777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B2</w:t>
            </w:r>
          </w:p>
        </w:tc>
        <w:tc>
          <w:tcPr>
            <w:tcW w:w="633" w:type="pct"/>
            <w:gridSpan w:val="2"/>
            <w:vMerge/>
            <w:vAlign w:val="center"/>
          </w:tcPr>
          <w:p w14:paraId="3CA0F8E6" w14:textId="77777777" w:rsidR="005541C4" w:rsidRPr="00D41DEA" w:rsidRDefault="005541C4" w:rsidP="009A6CC4">
            <w:pPr>
              <w:jc w:val="center"/>
              <w:rPr>
                <w:rFonts w:ascii="Times New Roman" w:hAnsi="Times New Roman" w:cs="Times New Roman"/>
                <w:lang w:val="en-GB"/>
              </w:rPr>
            </w:pPr>
          </w:p>
        </w:tc>
        <w:tc>
          <w:tcPr>
            <w:tcW w:w="597" w:type="pct"/>
            <w:vMerge/>
            <w:vAlign w:val="center"/>
          </w:tcPr>
          <w:p w14:paraId="06795937" w14:textId="77777777" w:rsidR="005541C4" w:rsidRPr="00D41DEA" w:rsidRDefault="005541C4" w:rsidP="009A6CC4">
            <w:pPr>
              <w:jc w:val="center"/>
              <w:rPr>
                <w:rFonts w:ascii="Times New Roman" w:hAnsi="Times New Roman" w:cs="Times New Roman"/>
                <w:lang w:val="en-GB"/>
              </w:rPr>
            </w:pPr>
          </w:p>
        </w:tc>
        <w:tc>
          <w:tcPr>
            <w:tcW w:w="979" w:type="pct"/>
            <w:gridSpan w:val="2"/>
            <w:vMerge/>
            <w:vAlign w:val="center"/>
          </w:tcPr>
          <w:p w14:paraId="7860354B" w14:textId="77777777" w:rsidR="005541C4" w:rsidRPr="00D41DEA" w:rsidRDefault="005541C4" w:rsidP="009A6CC4">
            <w:pPr>
              <w:jc w:val="center"/>
              <w:rPr>
                <w:rFonts w:ascii="Times New Roman" w:hAnsi="Times New Roman" w:cs="Times New Roman"/>
                <w:lang w:val="en-GB"/>
              </w:rPr>
            </w:pPr>
          </w:p>
        </w:tc>
        <w:tc>
          <w:tcPr>
            <w:tcW w:w="956" w:type="pct"/>
            <w:gridSpan w:val="2"/>
            <w:vAlign w:val="center"/>
          </w:tcPr>
          <w:p w14:paraId="1DE985CB" w14:textId="75A30B46"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0.5</w:t>
            </w:r>
            <w:r w:rsidR="005E757A">
              <w:rPr>
                <w:rFonts w:ascii="Times New Roman" w:hAnsi="Times New Roman" w:cs="Times New Roman"/>
                <w:sz w:val="18"/>
                <w:lang w:val="en-GB"/>
              </w:rPr>
              <w:t>%</w:t>
            </w:r>
          </w:p>
        </w:tc>
        <w:tc>
          <w:tcPr>
            <w:tcW w:w="565" w:type="pct"/>
            <w:vMerge/>
          </w:tcPr>
          <w:p w14:paraId="22BE86DA" w14:textId="77777777" w:rsidR="005541C4" w:rsidRPr="00D41DEA" w:rsidRDefault="005541C4" w:rsidP="009A6CC4">
            <w:pPr>
              <w:jc w:val="center"/>
              <w:rPr>
                <w:rFonts w:ascii="Times New Roman" w:hAnsi="Times New Roman" w:cs="Times New Roman"/>
                <w:sz w:val="18"/>
                <w:lang w:val="en-GB"/>
              </w:rPr>
            </w:pPr>
          </w:p>
        </w:tc>
      </w:tr>
      <w:tr w:rsidR="00551D46" w:rsidRPr="00D41DEA" w14:paraId="08D94662" w14:textId="77777777" w:rsidTr="00906396">
        <w:trPr>
          <w:trHeight w:val="227"/>
        </w:trPr>
        <w:tc>
          <w:tcPr>
            <w:tcW w:w="368" w:type="pct"/>
            <w:vMerge/>
          </w:tcPr>
          <w:p w14:paraId="24CCA99C" w14:textId="77777777" w:rsidR="005541C4" w:rsidRPr="00D3667B" w:rsidRDefault="005541C4" w:rsidP="009A6CC4">
            <w:pPr>
              <w:jc w:val="left"/>
              <w:rPr>
                <w:rFonts w:ascii="Times New Roman" w:hAnsi="Times New Roman" w:cs="Times New Roman"/>
                <w:sz w:val="20"/>
                <w:szCs w:val="20"/>
                <w:lang w:val="en-GB"/>
              </w:rPr>
            </w:pPr>
          </w:p>
        </w:tc>
        <w:tc>
          <w:tcPr>
            <w:tcW w:w="466" w:type="pct"/>
          </w:tcPr>
          <w:p w14:paraId="5A9391F3" w14:textId="77777777" w:rsidR="005541C4" w:rsidRPr="00D41DEA" w:rsidRDefault="005541C4" w:rsidP="009A6CC4">
            <w:pPr>
              <w:jc w:val="left"/>
              <w:rPr>
                <w:rFonts w:ascii="Times New Roman" w:hAnsi="Times New Roman" w:cs="Times New Roman"/>
                <w:sz w:val="18"/>
                <w:lang w:val="en-GB"/>
              </w:rPr>
            </w:pPr>
            <w:r w:rsidRPr="00D41DEA">
              <w:rPr>
                <w:rFonts w:ascii="Times New Roman" w:hAnsi="Times New Roman" w:cs="Times New Roman"/>
                <w:sz w:val="18"/>
                <w:lang w:val="en-GB"/>
              </w:rPr>
              <w:t>WCc10</w:t>
            </w:r>
          </w:p>
        </w:tc>
        <w:tc>
          <w:tcPr>
            <w:tcW w:w="436" w:type="pct"/>
          </w:tcPr>
          <w:p w14:paraId="6A5304AC" w14:textId="7777777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B1</w:t>
            </w:r>
          </w:p>
        </w:tc>
        <w:tc>
          <w:tcPr>
            <w:tcW w:w="633" w:type="pct"/>
            <w:gridSpan w:val="2"/>
            <w:vMerge/>
            <w:vAlign w:val="center"/>
          </w:tcPr>
          <w:p w14:paraId="0DE71BD2" w14:textId="77777777" w:rsidR="005541C4" w:rsidRPr="00D41DEA" w:rsidRDefault="005541C4" w:rsidP="009A6CC4">
            <w:pPr>
              <w:jc w:val="center"/>
              <w:rPr>
                <w:rFonts w:ascii="Times New Roman" w:hAnsi="Times New Roman" w:cs="Times New Roman"/>
                <w:lang w:val="en-GB"/>
              </w:rPr>
            </w:pPr>
          </w:p>
        </w:tc>
        <w:tc>
          <w:tcPr>
            <w:tcW w:w="597" w:type="pct"/>
            <w:vMerge/>
            <w:vAlign w:val="center"/>
          </w:tcPr>
          <w:p w14:paraId="7622F8E3" w14:textId="77777777" w:rsidR="005541C4" w:rsidRPr="00D41DEA" w:rsidRDefault="005541C4" w:rsidP="009A6CC4">
            <w:pPr>
              <w:jc w:val="center"/>
              <w:rPr>
                <w:rFonts w:ascii="Times New Roman" w:hAnsi="Times New Roman" w:cs="Times New Roman"/>
                <w:lang w:val="en-GB"/>
              </w:rPr>
            </w:pPr>
          </w:p>
        </w:tc>
        <w:tc>
          <w:tcPr>
            <w:tcW w:w="979" w:type="pct"/>
            <w:gridSpan w:val="2"/>
            <w:vMerge/>
            <w:vAlign w:val="center"/>
          </w:tcPr>
          <w:p w14:paraId="36B3261C" w14:textId="77777777" w:rsidR="005541C4" w:rsidRPr="00D41DEA" w:rsidRDefault="005541C4" w:rsidP="009A6CC4">
            <w:pPr>
              <w:jc w:val="center"/>
              <w:rPr>
                <w:rFonts w:ascii="Times New Roman" w:hAnsi="Times New Roman" w:cs="Times New Roman"/>
                <w:lang w:val="en-GB"/>
              </w:rPr>
            </w:pPr>
          </w:p>
        </w:tc>
        <w:tc>
          <w:tcPr>
            <w:tcW w:w="956" w:type="pct"/>
            <w:gridSpan w:val="2"/>
            <w:vAlign w:val="center"/>
          </w:tcPr>
          <w:p w14:paraId="11C9CD93" w14:textId="5EFF7460"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1.0</w:t>
            </w:r>
            <w:r w:rsidR="005E757A">
              <w:rPr>
                <w:rFonts w:ascii="Times New Roman" w:hAnsi="Times New Roman" w:cs="Times New Roman"/>
                <w:sz w:val="18"/>
                <w:lang w:val="en-GB"/>
              </w:rPr>
              <w:t>%</w:t>
            </w:r>
          </w:p>
        </w:tc>
        <w:tc>
          <w:tcPr>
            <w:tcW w:w="565" w:type="pct"/>
            <w:vMerge/>
          </w:tcPr>
          <w:p w14:paraId="05E04C3C" w14:textId="77777777" w:rsidR="005541C4" w:rsidRPr="00D41DEA" w:rsidRDefault="005541C4" w:rsidP="009A6CC4">
            <w:pPr>
              <w:jc w:val="center"/>
              <w:rPr>
                <w:rFonts w:ascii="Times New Roman" w:hAnsi="Times New Roman" w:cs="Times New Roman"/>
                <w:sz w:val="18"/>
                <w:lang w:val="en-GB"/>
              </w:rPr>
            </w:pPr>
          </w:p>
        </w:tc>
      </w:tr>
      <w:tr w:rsidR="00551D46" w:rsidRPr="00D41DEA" w14:paraId="7F9F241E" w14:textId="77777777" w:rsidTr="00906396">
        <w:trPr>
          <w:trHeight w:val="227"/>
        </w:trPr>
        <w:tc>
          <w:tcPr>
            <w:tcW w:w="368" w:type="pct"/>
            <w:vMerge w:val="restart"/>
            <w:vAlign w:val="center"/>
          </w:tcPr>
          <w:p w14:paraId="126DD401" w14:textId="77777777" w:rsidR="005541C4" w:rsidRPr="00D3667B" w:rsidRDefault="005541C4" w:rsidP="009036D6">
            <w:pPr>
              <w:jc w:val="center"/>
              <w:rPr>
                <w:rFonts w:ascii="Times New Roman" w:hAnsi="Times New Roman" w:cs="Times New Roman"/>
                <w:sz w:val="20"/>
                <w:szCs w:val="20"/>
                <w:lang w:val="en-GB"/>
              </w:rPr>
            </w:pPr>
            <w:r w:rsidRPr="00D3667B">
              <w:rPr>
                <w:rFonts w:ascii="Times New Roman" w:hAnsi="Times New Roman" w:cs="Times New Roman"/>
                <w:sz w:val="20"/>
                <w:szCs w:val="20"/>
                <w:lang w:val="en-GB"/>
              </w:rPr>
              <w:t>II</w:t>
            </w:r>
          </w:p>
        </w:tc>
        <w:tc>
          <w:tcPr>
            <w:tcW w:w="466" w:type="pct"/>
          </w:tcPr>
          <w:p w14:paraId="1A6AD8E5" w14:textId="77777777" w:rsidR="005541C4" w:rsidRPr="00D41DEA" w:rsidRDefault="005541C4" w:rsidP="00F17762">
            <w:pPr>
              <w:jc w:val="left"/>
              <w:rPr>
                <w:rFonts w:ascii="Times New Roman" w:hAnsi="Times New Roman" w:cs="Times New Roman"/>
                <w:sz w:val="18"/>
                <w:lang w:val="en-GB"/>
              </w:rPr>
            </w:pPr>
            <w:r w:rsidRPr="00D41DEA">
              <w:rPr>
                <w:rFonts w:ascii="Times New Roman" w:hAnsi="Times New Roman" w:cs="Times New Roman"/>
                <w:sz w:val="18"/>
                <w:lang w:val="en-GB"/>
              </w:rPr>
              <w:t>Sc0</w:t>
            </w:r>
          </w:p>
        </w:tc>
        <w:tc>
          <w:tcPr>
            <w:tcW w:w="436" w:type="pct"/>
          </w:tcPr>
          <w:p w14:paraId="100F9B51" w14:textId="77777777" w:rsidR="005541C4" w:rsidRPr="00D41DEA" w:rsidRDefault="005541C4" w:rsidP="00F17762">
            <w:pPr>
              <w:jc w:val="center"/>
              <w:rPr>
                <w:rFonts w:ascii="Times New Roman" w:hAnsi="Times New Roman" w:cs="Times New Roman"/>
                <w:sz w:val="18"/>
                <w:lang w:val="en-GB"/>
              </w:rPr>
            </w:pPr>
            <w:r w:rsidRPr="00D41DEA">
              <w:rPr>
                <w:rFonts w:ascii="Times New Roman" w:hAnsi="Times New Roman" w:cs="Times New Roman"/>
                <w:sz w:val="18"/>
                <w:lang w:val="en-GB"/>
              </w:rPr>
              <w:t>B3</w:t>
            </w:r>
          </w:p>
        </w:tc>
        <w:tc>
          <w:tcPr>
            <w:tcW w:w="633" w:type="pct"/>
            <w:gridSpan w:val="2"/>
            <w:vMerge w:val="restart"/>
            <w:vAlign w:val="center"/>
          </w:tcPr>
          <w:p w14:paraId="41C628E6" w14:textId="77777777" w:rsidR="005541C4" w:rsidRPr="00D41DEA" w:rsidRDefault="005541C4" w:rsidP="00F17762">
            <w:pPr>
              <w:jc w:val="center"/>
              <w:rPr>
                <w:rFonts w:ascii="Times New Roman" w:hAnsi="Times New Roman" w:cs="Times New Roman"/>
                <w:sz w:val="18"/>
                <w:lang w:val="en-GB"/>
              </w:rPr>
            </w:pPr>
            <w:r w:rsidRPr="00D41DEA">
              <w:rPr>
                <w:rFonts w:ascii="Times New Roman" w:hAnsi="Times New Roman" w:cs="Times New Roman"/>
                <w:sz w:val="18"/>
                <w:lang w:val="en-GB"/>
              </w:rPr>
              <w:t>Waste Sand</w:t>
            </w:r>
          </w:p>
        </w:tc>
        <w:tc>
          <w:tcPr>
            <w:tcW w:w="597" w:type="pct"/>
            <w:vMerge w:val="restart"/>
            <w:vAlign w:val="center"/>
          </w:tcPr>
          <w:p w14:paraId="6A1BDB6A" w14:textId="77777777" w:rsidR="005541C4" w:rsidRPr="00D41DEA" w:rsidRDefault="005541C4" w:rsidP="00F17762">
            <w:pPr>
              <w:jc w:val="center"/>
              <w:rPr>
                <w:rFonts w:ascii="Times New Roman" w:hAnsi="Times New Roman" w:cs="Times New Roman"/>
                <w:sz w:val="18"/>
                <w:lang w:val="en-GB"/>
              </w:rPr>
            </w:pPr>
            <w:r w:rsidRPr="00D41DEA">
              <w:rPr>
                <w:rFonts w:ascii="Times New Roman" w:hAnsi="Times New Roman" w:cs="Times New Roman"/>
                <w:sz w:val="18"/>
                <w:lang w:val="en-GB"/>
              </w:rPr>
              <w:t xml:space="preserve">Natural </w:t>
            </w:r>
            <w:proofErr w:type="spellStart"/>
            <w:r w:rsidRPr="00D41DEA">
              <w:rPr>
                <w:rFonts w:ascii="Times New Roman" w:hAnsi="Times New Roman" w:cs="Times New Roman"/>
                <w:sz w:val="18"/>
                <w:lang w:val="en-GB"/>
              </w:rPr>
              <w:t>Corase</w:t>
            </w:r>
            <w:proofErr w:type="spellEnd"/>
          </w:p>
        </w:tc>
        <w:tc>
          <w:tcPr>
            <w:tcW w:w="979" w:type="pct"/>
            <w:gridSpan w:val="2"/>
            <w:vMerge w:val="restart"/>
            <w:vAlign w:val="center"/>
          </w:tcPr>
          <w:p w14:paraId="49BD65DF" w14:textId="77777777" w:rsidR="005541C4" w:rsidRPr="00D41DEA" w:rsidRDefault="005541C4" w:rsidP="00F17762">
            <w:pPr>
              <w:jc w:val="center"/>
              <w:rPr>
                <w:rFonts w:ascii="Times New Roman" w:hAnsi="Times New Roman" w:cs="Times New Roman"/>
                <w:sz w:val="18"/>
                <w:lang w:val="en-GB"/>
              </w:rPr>
            </w:pPr>
            <w:r w:rsidRPr="00D41DEA">
              <w:rPr>
                <w:rFonts w:ascii="Times New Roman" w:hAnsi="Times New Roman" w:cs="Times New Roman"/>
                <w:sz w:val="18"/>
                <w:lang w:val="en-GB"/>
              </w:rPr>
              <w:t>Steel cord</w:t>
            </w:r>
          </w:p>
        </w:tc>
        <w:tc>
          <w:tcPr>
            <w:tcW w:w="956" w:type="pct"/>
            <w:gridSpan w:val="2"/>
            <w:vAlign w:val="center"/>
          </w:tcPr>
          <w:p w14:paraId="01F9F93A" w14:textId="3BC06BEB" w:rsidR="005541C4" w:rsidRPr="00D41DEA" w:rsidRDefault="005541C4" w:rsidP="00F17762">
            <w:pPr>
              <w:jc w:val="center"/>
              <w:rPr>
                <w:rFonts w:ascii="Times New Roman" w:hAnsi="Times New Roman" w:cs="Times New Roman"/>
                <w:sz w:val="18"/>
                <w:lang w:val="en-GB"/>
              </w:rPr>
            </w:pPr>
            <w:r w:rsidRPr="00D41DEA">
              <w:rPr>
                <w:rFonts w:ascii="Times New Roman" w:hAnsi="Times New Roman" w:cs="Times New Roman"/>
                <w:sz w:val="18"/>
                <w:lang w:val="en-GB"/>
              </w:rPr>
              <w:t>0.0</w:t>
            </w:r>
            <w:r w:rsidR="005E757A">
              <w:rPr>
                <w:rFonts w:ascii="Times New Roman" w:hAnsi="Times New Roman" w:cs="Times New Roman"/>
                <w:sz w:val="18"/>
                <w:lang w:val="en-GB"/>
              </w:rPr>
              <w:t>%</w:t>
            </w:r>
          </w:p>
        </w:tc>
        <w:tc>
          <w:tcPr>
            <w:tcW w:w="565" w:type="pct"/>
            <w:vMerge w:val="restart"/>
            <w:vAlign w:val="center"/>
          </w:tcPr>
          <w:p w14:paraId="6DDAD80C" w14:textId="77777777" w:rsidR="005541C4" w:rsidRPr="00D41DEA" w:rsidRDefault="005541C4" w:rsidP="00F17762">
            <w:pPr>
              <w:jc w:val="center"/>
              <w:rPr>
                <w:rFonts w:ascii="Times New Roman" w:hAnsi="Times New Roman" w:cs="Times New Roman"/>
                <w:sz w:val="18"/>
                <w:lang w:val="en-GB"/>
              </w:rPr>
            </w:pPr>
            <w:r w:rsidRPr="00D41DEA">
              <w:rPr>
                <w:rFonts w:ascii="Times New Roman" w:hAnsi="Times New Roman" w:cs="Times New Roman"/>
                <w:sz w:val="18"/>
                <w:lang w:val="en-GB"/>
              </w:rPr>
              <w:t>none</w:t>
            </w:r>
          </w:p>
        </w:tc>
      </w:tr>
      <w:tr w:rsidR="00551D46" w:rsidRPr="00D41DEA" w14:paraId="78703C31" w14:textId="77777777" w:rsidTr="00906396">
        <w:trPr>
          <w:trHeight w:val="227"/>
        </w:trPr>
        <w:tc>
          <w:tcPr>
            <w:tcW w:w="368" w:type="pct"/>
            <w:vMerge/>
          </w:tcPr>
          <w:p w14:paraId="17398910" w14:textId="77777777" w:rsidR="005541C4" w:rsidRPr="00D3667B" w:rsidRDefault="005541C4" w:rsidP="009A6CC4">
            <w:pPr>
              <w:jc w:val="left"/>
              <w:rPr>
                <w:rFonts w:ascii="Times New Roman" w:hAnsi="Times New Roman" w:cs="Times New Roman"/>
                <w:sz w:val="20"/>
                <w:szCs w:val="20"/>
                <w:lang w:val="en-GB"/>
              </w:rPr>
            </w:pPr>
          </w:p>
        </w:tc>
        <w:tc>
          <w:tcPr>
            <w:tcW w:w="466" w:type="pct"/>
          </w:tcPr>
          <w:p w14:paraId="154BEF86" w14:textId="77777777" w:rsidR="005541C4" w:rsidRPr="00D41DEA" w:rsidRDefault="005541C4" w:rsidP="009A6CC4">
            <w:pPr>
              <w:jc w:val="left"/>
              <w:rPr>
                <w:rFonts w:ascii="Times New Roman" w:hAnsi="Times New Roman" w:cs="Times New Roman"/>
                <w:sz w:val="18"/>
                <w:lang w:val="en-GB"/>
              </w:rPr>
            </w:pPr>
            <w:r w:rsidRPr="00D41DEA">
              <w:rPr>
                <w:rFonts w:ascii="Times New Roman" w:hAnsi="Times New Roman" w:cs="Times New Roman"/>
                <w:sz w:val="18"/>
                <w:lang w:val="en-GB"/>
              </w:rPr>
              <w:t>Sc05</w:t>
            </w:r>
          </w:p>
        </w:tc>
        <w:tc>
          <w:tcPr>
            <w:tcW w:w="436" w:type="pct"/>
          </w:tcPr>
          <w:p w14:paraId="1D30B0D0" w14:textId="7777777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B2</w:t>
            </w:r>
          </w:p>
        </w:tc>
        <w:tc>
          <w:tcPr>
            <w:tcW w:w="633" w:type="pct"/>
            <w:gridSpan w:val="2"/>
            <w:vMerge/>
            <w:vAlign w:val="center"/>
          </w:tcPr>
          <w:p w14:paraId="6FFBD9D3" w14:textId="77777777" w:rsidR="005541C4" w:rsidRPr="00D41DEA" w:rsidRDefault="005541C4" w:rsidP="009A6CC4">
            <w:pPr>
              <w:jc w:val="center"/>
              <w:rPr>
                <w:rFonts w:ascii="Times New Roman" w:hAnsi="Times New Roman" w:cs="Times New Roman"/>
                <w:lang w:val="en-GB"/>
              </w:rPr>
            </w:pPr>
          </w:p>
        </w:tc>
        <w:tc>
          <w:tcPr>
            <w:tcW w:w="597" w:type="pct"/>
            <w:vMerge/>
            <w:vAlign w:val="center"/>
          </w:tcPr>
          <w:p w14:paraId="2BE071AF" w14:textId="77777777" w:rsidR="005541C4" w:rsidRPr="00D41DEA" w:rsidRDefault="005541C4" w:rsidP="009A6CC4">
            <w:pPr>
              <w:jc w:val="center"/>
              <w:rPr>
                <w:rFonts w:ascii="Times New Roman" w:hAnsi="Times New Roman" w:cs="Times New Roman"/>
                <w:lang w:val="en-GB"/>
              </w:rPr>
            </w:pPr>
          </w:p>
        </w:tc>
        <w:tc>
          <w:tcPr>
            <w:tcW w:w="979" w:type="pct"/>
            <w:gridSpan w:val="2"/>
            <w:vMerge/>
            <w:vAlign w:val="center"/>
          </w:tcPr>
          <w:p w14:paraId="5C760E21" w14:textId="77777777" w:rsidR="005541C4" w:rsidRPr="00D41DEA" w:rsidRDefault="005541C4" w:rsidP="009A6CC4">
            <w:pPr>
              <w:jc w:val="center"/>
              <w:rPr>
                <w:rFonts w:ascii="Times New Roman" w:hAnsi="Times New Roman" w:cs="Times New Roman"/>
                <w:lang w:val="en-GB"/>
              </w:rPr>
            </w:pPr>
          </w:p>
        </w:tc>
        <w:tc>
          <w:tcPr>
            <w:tcW w:w="956" w:type="pct"/>
            <w:gridSpan w:val="2"/>
            <w:vAlign w:val="center"/>
          </w:tcPr>
          <w:p w14:paraId="3808F3BC" w14:textId="6B3B43C3"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0.5</w:t>
            </w:r>
            <w:r w:rsidR="005E757A">
              <w:rPr>
                <w:rFonts w:ascii="Times New Roman" w:hAnsi="Times New Roman" w:cs="Times New Roman"/>
                <w:sz w:val="18"/>
                <w:lang w:val="en-GB"/>
              </w:rPr>
              <w:t>%</w:t>
            </w:r>
          </w:p>
        </w:tc>
        <w:tc>
          <w:tcPr>
            <w:tcW w:w="565" w:type="pct"/>
            <w:vMerge/>
            <w:vAlign w:val="center"/>
          </w:tcPr>
          <w:p w14:paraId="4A7B54C7" w14:textId="77777777" w:rsidR="005541C4" w:rsidRPr="00D41DEA" w:rsidRDefault="005541C4" w:rsidP="009A6CC4">
            <w:pPr>
              <w:jc w:val="center"/>
              <w:rPr>
                <w:rFonts w:ascii="Times New Roman" w:hAnsi="Times New Roman" w:cs="Times New Roman"/>
                <w:sz w:val="18"/>
                <w:lang w:val="en-GB"/>
              </w:rPr>
            </w:pPr>
          </w:p>
        </w:tc>
      </w:tr>
      <w:tr w:rsidR="00551D46" w:rsidRPr="00D41DEA" w14:paraId="2EBB4ABE" w14:textId="77777777" w:rsidTr="00906396">
        <w:trPr>
          <w:trHeight w:val="227"/>
        </w:trPr>
        <w:tc>
          <w:tcPr>
            <w:tcW w:w="368" w:type="pct"/>
            <w:vMerge/>
          </w:tcPr>
          <w:p w14:paraId="04C22535" w14:textId="77777777" w:rsidR="005541C4" w:rsidRPr="00D3667B" w:rsidRDefault="005541C4" w:rsidP="009A6CC4">
            <w:pPr>
              <w:jc w:val="left"/>
              <w:rPr>
                <w:rFonts w:ascii="Times New Roman" w:hAnsi="Times New Roman" w:cs="Times New Roman"/>
                <w:sz w:val="20"/>
                <w:szCs w:val="20"/>
                <w:lang w:val="en-GB"/>
              </w:rPr>
            </w:pPr>
          </w:p>
        </w:tc>
        <w:tc>
          <w:tcPr>
            <w:tcW w:w="466" w:type="pct"/>
          </w:tcPr>
          <w:p w14:paraId="271A0A0B" w14:textId="77777777" w:rsidR="005541C4" w:rsidRPr="00D41DEA" w:rsidRDefault="005541C4" w:rsidP="009A6CC4">
            <w:pPr>
              <w:jc w:val="left"/>
              <w:rPr>
                <w:rFonts w:ascii="Times New Roman" w:hAnsi="Times New Roman" w:cs="Times New Roman"/>
                <w:sz w:val="18"/>
                <w:lang w:val="en-GB"/>
              </w:rPr>
            </w:pPr>
            <w:r w:rsidRPr="00D41DEA">
              <w:rPr>
                <w:rFonts w:ascii="Times New Roman" w:hAnsi="Times New Roman" w:cs="Times New Roman"/>
                <w:sz w:val="18"/>
                <w:lang w:val="en-GB"/>
              </w:rPr>
              <w:t>Sc10</w:t>
            </w:r>
          </w:p>
        </w:tc>
        <w:tc>
          <w:tcPr>
            <w:tcW w:w="436" w:type="pct"/>
          </w:tcPr>
          <w:p w14:paraId="2D000CC8" w14:textId="7777777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B1</w:t>
            </w:r>
          </w:p>
        </w:tc>
        <w:tc>
          <w:tcPr>
            <w:tcW w:w="633" w:type="pct"/>
            <w:gridSpan w:val="2"/>
            <w:vMerge/>
            <w:vAlign w:val="center"/>
          </w:tcPr>
          <w:p w14:paraId="75F724C0" w14:textId="77777777" w:rsidR="005541C4" w:rsidRPr="00D41DEA" w:rsidRDefault="005541C4" w:rsidP="009A6CC4">
            <w:pPr>
              <w:jc w:val="center"/>
              <w:rPr>
                <w:rFonts w:ascii="Times New Roman" w:hAnsi="Times New Roman" w:cs="Times New Roman"/>
                <w:lang w:val="en-GB"/>
              </w:rPr>
            </w:pPr>
          </w:p>
        </w:tc>
        <w:tc>
          <w:tcPr>
            <w:tcW w:w="597" w:type="pct"/>
            <w:vMerge/>
            <w:vAlign w:val="center"/>
          </w:tcPr>
          <w:p w14:paraId="2549E09F" w14:textId="77777777" w:rsidR="005541C4" w:rsidRPr="00D41DEA" w:rsidRDefault="005541C4" w:rsidP="009A6CC4">
            <w:pPr>
              <w:jc w:val="center"/>
              <w:rPr>
                <w:rFonts w:ascii="Times New Roman" w:hAnsi="Times New Roman" w:cs="Times New Roman"/>
                <w:lang w:val="en-GB"/>
              </w:rPr>
            </w:pPr>
          </w:p>
        </w:tc>
        <w:tc>
          <w:tcPr>
            <w:tcW w:w="979" w:type="pct"/>
            <w:gridSpan w:val="2"/>
            <w:vMerge/>
            <w:vAlign w:val="center"/>
          </w:tcPr>
          <w:p w14:paraId="1E3B0BCE" w14:textId="77777777" w:rsidR="005541C4" w:rsidRPr="00D41DEA" w:rsidRDefault="005541C4" w:rsidP="009A6CC4">
            <w:pPr>
              <w:jc w:val="center"/>
              <w:rPr>
                <w:rFonts w:ascii="Times New Roman" w:hAnsi="Times New Roman" w:cs="Times New Roman"/>
                <w:lang w:val="en-GB"/>
              </w:rPr>
            </w:pPr>
          </w:p>
        </w:tc>
        <w:tc>
          <w:tcPr>
            <w:tcW w:w="956" w:type="pct"/>
            <w:gridSpan w:val="2"/>
            <w:vAlign w:val="center"/>
          </w:tcPr>
          <w:p w14:paraId="5A40A1B8" w14:textId="2B10BC3B"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1.0</w:t>
            </w:r>
            <w:r w:rsidR="005E757A">
              <w:rPr>
                <w:rFonts w:ascii="Times New Roman" w:hAnsi="Times New Roman" w:cs="Times New Roman"/>
                <w:sz w:val="18"/>
                <w:lang w:val="en-GB"/>
              </w:rPr>
              <w:t>%</w:t>
            </w:r>
          </w:p>
        </w:tc>
        <w:tc>
          <w:tcPr>
            <w:tcW w:w="565" w:type="pct"/>
            <w:vMerge/>
            <w:vAlign w:val="center"/>
          </w:tcPr>
          <w:p w14:paraId="7C88FF69" w14:textId="77777777" w:rsidR="005541C4" w:rsidRPr="00D41DEA" w:rsidRDefault="005541C4" w:rsidP="009A6CC4">
            <w:pPr>
              <w:jc w:val="center"/>
              <w:rPr>
                <w:rFonts w:ascii="Times New Roman" w:hAnsi="Times New Roman" w:cs="Times New Roman"/>
                <w:sz w:val="18"/>
                <w:lang w:val="en-GB"/>
              </w:rPr>
            </w:pPr>
          </w:p>
        </w:tc>
      </w:tr>
      <w:tr w:rsidR="00551D46" w:rsidRPr="00D41DEA" w14:paraId="2AFB6499" w14:textId="77777777" w:rsidTr="00906396">
        <w:trPr>
          <w:trHeight w:val="227"/>
        </w:trPr>
        <w:tc>
          <w:tcPr>
            <w:tcW w:w="368" w:type="pct"/>
            <w:vMerge/>
          </w:tcPr>
          <w:p w14:paraId="622F2E91" w14:textId="77777777" w:rsidR="005541C4" w:rsidRPr="00D3667B" w:rsidRDefault="005541C4" w:rsidP="00F17762">
            <w:pPr>
              <w:jc w:val="left"/>
              <w:rPr>
                <w:rFonts w:ascii="Times New Roman" w:hAnsi="Times New Roman" w:cs="Times New Roman"/>
                <w:sz w:val="20"/>
                <w:szCs w:val="20"/>
                <w:lang w:val="en-GB"/>
              </w:rPr>
            </w:pPr>
          </w:p>
        </w:tc>
        <w:tc>
          <w:tcPr>
            <w:tcW w:w="466" w:type="pct"/>
          </w:tcPr>
          <w:p w14:paraId="471A5ED2" w14:textId="77777777" w:rsidR="005541C4" w:rsidRPr="00D41DEA" w:rsidRDefault="005541C4" w:rsidP="00F17762">
            <w:pPr>
              <w:jc w:val="left"/>
              <w:rPr>
                <w:rFonts w:ascii="Times New Roman" w:hAnsi="Times New Roman" w:cs="Times New Roman"/>
                <w:sz w:val="18"/>
                <w:lang w:val="en-GB"/>
              </w:rPr>
            </w:pPr>
            <w:r w:rsidRPr="00D41DEA">
              <w:rPr>
                <w:rFonts w:ascii="Times New Roman" w:hAnsi="Times New Roman" w:cs="Times New Roman"/>
                <w:sz w:val="18"/>
                <w:lang w:val="en-GB"/>
              </w:rPr>
              <w:t>RCSc0</w:t>
            </w:r>
          </w:p>
        </w:tc>
        <w:tc>
          <w:tcPr>
            <w:tcW w:w="436" w:type="pct"/>
          </w:tcPr>
          <w:p w14:paraId="59B47894" w14:textId="77777777" w:rsidR="005541C4" w:rsidRPr="00D41DEA" w:rsidRDefault="005541C4" w:rsidP="00F17762">
            <w:pPr>
              <w:jc w:val="center"/>
              <w:rPr>
                <w:rFonts w:ascii="Times New Roman" w:hAnsi="Times New Roman" w:cs="Times New Roman"/>
                <w:sz w:val="18"/>
                <w:lang w:val="en-GB"/>
              </w:rPr>
            </w:pPr>
            <w:r w:rsidRPr="00D41DEA">
              <w:rPr>
                <w:rFonts w:ascii="Times New Roman" w:hAnsi="Times New Roman" w:cs="Times New Roman"/>
                <w:sz w:val="18"/>
                <w:lang w:val="en-GB"/>
              </w:rPr>
              <w:t>B3</w:t>
            </w:r>
          </w:p>
        </w:tc>
        <w:tc>
          <w:tcPr>
            <w:tcW w:w="633" w:type="pct"/>
            <w:gridSpan w:val="2"/>
            <w:vMerge w:val="restart"/>
            <w:vAlign w:val="center"/>
          </w:tcPr>
          <w:p w14:paraId="7B829AE1" w14:textId="77777777" w:rsidR="005541C4" w:rsidRPr="00D41DEA" w:rsidRDefault="005541C4" w:rsidP="00F17762">
            <w:pPr>
              <w:jc w:val="center"/>
              <w:rPr>
                <w:rFonts w:ascii="Times New Roman" w:hAnsi="Times New Roman" w:cs="Times New Roman"/>
                <w:lang w:val="en-GB"/>
              </w:rPr>
            </w:pPr>
            <w:r w:rsidRPr="00D41DEA">
              <w:rPr>
                <w:rFonts w:ascii="Times New Roman" w:hAnsi="Times New Roman" w:cs="Times New Roman"/>
                <w:sz w:val="18"/>
                <w:lang w:val="en-GB"/>
              </w:rPr>
              <w:t>Waste Sand</w:t>
            </w:r>
          </w:p>
        </w:tc>
        <w:tc>
          <w:tcPr>
            <w:tcW w:w="597" w:type="pct"/>
            <w:vMerge w:val="restart"/>
            <w:vAlign w:val="center"/>
          </w:tcPr>
          <w:p w14:paraId="5C7CB720" w14:textId="77777777" w:rsidR="005541C4" w:rsidRPr="00D41DEA" w:rsidRDefault="005541C4" w:rsidP="00F17762">
            <w:pPr>
              <w:jc w:val="center"/>
              <w:rPr>
                <w:rFonts w:ascii="Times New Roman" w:hAnsi="Times New Roman" w:cs="Times New Roman"/>
                <w:lang w:val="en-GB"/>
              </w:rPr>
            </w:pPr>
            <w:r w:rsidRPr="00D41DEA">
              <w:rPr>
                <w:rFonts w:ascii="Times New Roman" w:hAnsi="Times New Roman" w:cs="Times New Roman"/>
                <w:sz w:val="18"/>
                <w:lang w:val="en-GB"/>
              </w:rPr>
              <w:t>Red ceramic waste</w:t>
            </w:r>
          </w:p>
        </w:tc>
        <w:tc>
          <w:tcPr>
            <w:tcW w:w="979" w:type="pct"/>
            <w:gridSpan w:val="2"/>
            <w:vMerge w:val="restart"/>
            <w:vAlign w:val="center"/>
          </w:tcPr>
          <w:p w14:paraId="378A3D89" w14:textId="77777777" w:rsidR="005541C4" w:rsidRPr="00D41DEA" w:rsidRDefault="005541C4" w:rsidP="00F17762">
            <w:pPr>
              <w:jc w:val="center"/>
              <w:rPr>
                <w:rFonts w:ascii="Times New Roman" w:hAnsi="Times New Roman" w:cs="Times New Roman"/>
                <w:lang w:val="en-GB"/>
              </w:rPr>
            </w:pPr>
            <w:r w:rsidRPr="00D41DEA">
              <w:rPr>
                <w:rFonts w:ascii="Times New Roman" w:hAnsi="Times New Roman" w:cs="Times New Roman"/>
                <w:sz w:val="18"/>
                <w:lang w:val="en-GB"/>
              </w:rPr>
              <w:t>Steel cord</w:t>
            </w:r>
          </w:p>
        </w:tc>
        <w:tc>
          <w:tcPr>
            <w:tcW w:w="956" w:type="pct"/>
            <w:gridSpan w:val="2"/>
            <w:vAlign w:val="center"/>
          </w:tcPr>
          <w:p w14:paraId="4D6794B9" w14:textId="1992D394" w:rsidR="005541C4" w:rsidRPr="00D41DEA" w:rsidRDefault="005541C4" w:rsidP="00F17762">
            <w:pPr>
              <w:jc w:val="center"/>
              <w:rPr>
                <w:rFonts w:ascii="Times New Roman" w:hAnsi="Times New Roman" w:cs="Times New Roman"/>
                <w:sz w:val="18"/>
                <w:lang w:val="en-GB"/>
              </w:rPr>
            </w:pPr>
            <w:r w:rsidRPr="00D41DEA">
              <w:rPr>
                <w:rFonts w:ascii="Times New Roman" w:hAnsi="Times New Roman" w:cs="Times New Roman"/>
                <w:sz w:val="18"/>
                <w:lang w:val="en-GB"/>
              </w:rPr>
              <w:t>0.0</w:t>
            </w:r>
            <w:r w:rsidR="005E757A">
              <w:rPr>
                <w:rFonts w:ascii="Times New Roman" w:hAnsi="Times New Roman" w:cs="Times New Roman"/>
                <w:sz w:val="18"/>
                <w:lang w:val="en-GB"/>
              </w:rPr>
              <w:t>%</w:t>
            </w:r>
          </w:p>
        </w:tc>
        <w:tc>
          <w:tcPr>
            <w:tcW w:w="565" w:type="pct"/>
            <w:vMerge/>
            <w:vAlign w:val="center"/>
          </w:tcPr>
          <w:p w14:paraId="19C162E3" w14:textId="77777777" w:rsidR="005541C4" w:rsidRPr="00D41DEA" w:rsidRDefault="005541C4" w:rsidP="00F17762">
            <w:pPr>
              <w:jc w:val="center"/>
              <w:rPr>
                <w:rFonts w:ascii="Times New Roman" w:hAnsi="Times New Roman" w:cs="Times New Roman"/>
                <w:sz w:val="18"/>
                <w:lang w:val="en-GB"/>
              </w:rPr>
            </w:pPr>
          </w:p>
        </w:tc>
      </w:tr>
      <w:tr w:rsidR="00551D46" w:rsidRPr="00D41DEA" w14:paraId="676151BB" w14:textId="77777777" w:rsidTr="00906396">
        <w:trPr>
          <w:trHeight w:val="227"/>
        </w:trPr>
        <w:tc>
          <w:tcPr>
            <w:tcW w:w="368" w:type="pct"/>
            <w:vMerge/>
          </w:tcPr>
          <w:p w14:paraId="094F1C06" w14:textId="77777777" w:rsidR="005541C4" w:rsidRPr="00D3667B" w:rsidRDefault="005541C4" w:rsidP="009A6CC4">
            <w:pPr>
              <w:jc w:val="left"/>
              <w:rPr>
                <w:rFonts w:ascii="Times New Roman" w:hAnsi="Times New Roman" w:cs="Times New Roman"/>
                <w:sz w:val="20"/>
                <w:szCs w:val="20"/>
                <w:lang w:val="en-GB"/>
              </w:rPr>
            </w:pPr>
          </w:p>
        </w:tc>
        <w:tc>
          <w:tcPr>
            <w:tcW w:w="466" w:type="pct"/>
          </w:tcPr>
          <w:p w14:paraId="3AF2CEDF" w14:textId="77777777" w:rsidR="005541C4" w:rsidRPr="00D41DEA" w:rsidRDefault="005541C4" w:rsidP="009A6CC4">
            <w:pPr>
              <w:jc w:val="left"/>
              <w:rPr>
                <w:rFonts w:ascii="Times New Roman" w:hAnsi="Times New Roman" w:cs="Times New Roman"/>
                <w:sz w:val="18"/>
                <w:lang w:val="en-GB"/>
              </w:rPr>
            </w:pPr>
            <w:r w:rsidRPr="00D41DEA">
              <w:rPr>
                <w:rFonts w:ascii="Times New Roman" w:hAnsi="Times New Roman" w:cs="Times New Roman"/>
                <w:sz w:val="18"/>
                <w:lang w:val="en-GB"/>
              </w:rPr>
              <w:t>RCSc05</w:t>
            </w:r>
          </w:p>
        </w:tc>
        <w:tc>
          <w:tcPr>
            <w:tcW w:w="436" w:type="pct"/>
          </w:tcPr>
          <w:p w14:paraId="0FF71FCD" w14:textId="7777777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B2</w:t>
            </w:r>
          </w:p>
        </w:tc>
        <w:tc>
          <w:tcPr>
            <w:tcW w:w="633" w:type="pct"/>
            <w:gridSpan w:val="2"/>
            <w:vMerge/>
            <w:vAlign w:val="center"/>
          </w:tcPr>
          <w:p w14:paraId="168BA656" w14:textId="77777777" w:rsidR="005541C4" w:rsidRPr="00D41DEA" w:rsidRDefault="005541C4" w:rsidP="009A6CC4">
            <w:pPr>
              <w:jc w:val="center"/>
              <w:rPr>
                <w:rFonts w:ascii="Times New Roman" w:hAnsi="Times New Roman" w:cs="Times New Roman"/>
                <w:lang w:val="en-GB"/>
              </w:rPr>
            </w:pPr>
          </w:p>
        </w:tc>
        <w:tc>
          <w:tcPr>
            <w:tcW w:w="597" w:type="pct"/>
            <w:vMerge/>
            <w:vAlign w:val="center"/>
          </w:tcPr>
          <w:p w14:paraId="0678E0D3" w14:textId="77777777" w:rsidR="005541C4" w:rsidRPr="00D41DEA" w:rsidRDefault="005541C4" w:rsidP="009A6CC4">
            <w:pPr>
              <w:jc w:val="center"/>
              <w:rPr>
                <w:rFonts w:ascii="Times New Roman" w:hAnsi="Times New Roman" w:cs="Times New Roman"/>
                <w:lang w:val="en-GB"/>
              </w:rPr>
            </w:pPr>
          </w:p>
        </w:tc>
        <w:tc>
          <w:tcPr>
            <w:tcW w:w="979" w:type="pct"/>
            <w:gridSpan w:val="2"/>
            <w:vMerge/>
            <w:vAlign w:val="center"/>
          </w:tcPr>
          <w:p w14:paraId="6655BF3D" w14:textId="77777777" w:rsidR="005541C4" w:rsidRPr="00D41DEA" w:rsidRDefault="005541C4" w:rsidP="009A6CC4">
            <w:pPr>
              <w:jc w:val="center"/>
              <w:rPr>
                <w:rFonts w:ascii="Times New Roman" w:hAnsi="Times New Roman" w:cs="Times New Roman"/>
                <w:lang w:val="en-GB"/>
              </w:rPr>
            </w:pPr>
          </w:p>
        </w:tc>
        <w:tc>
          <w:tcPr>
            <w:tcW w:w="956" w:type="pct"/>
            <w:gridSpan w:val="2"/>
            <w:vAlign w:val="center"/>
          </w:tcPr>
          <w:p w14:paraId="02967708" w14:textId="0C86D511"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0.5</w:t>
            </w:r>
            <w:r w:rsidR="005E757A">
              <w:rPr>
                <w:rFonts w:ascii="Times New Roman" w:hAnsi="Times New Roman" w:cs="Times New Roman"/>
                <w:sz w:val="18"/>
                <w:lang w:val="en-GB"/>
              </w:rPr>
              <w:t>%</w:t>
            </w:r>
          </w:p>
        </w:tc>
        <w:tc>
          <w:tcPr>
            <w:tcW w:w="565" w:type="pct"/>
            <w:vMerge/>
            <w:vAlign w:val="center"/>
          </w:tcPr>
          <w:p w14:paraId="616128A6" w14:textId="77777777" w:rsidR="005541C4" w:rsidRPr="00D41DEA" w:rsidRDefault="005541C4" w:rsidP="009A6CC4">
            <w:pPr>
              <w:jc w:val="center"/>
              <w:rPr>
                <w:rFonts w:ascii="Times New Roman" w:hAnsi="Times New Roman" w:cs="Times New Roman"/>
                <w:sz w:val="18"/>
                <w:lang w:val="en-GB"/>
              </w:rPr>
            </w:pPr>
          </w:p>
        </w:tc>
      </w:tr>
      <w:tr w:rsidR="00551D46" w:rsidRPr="00D41DEA" w14:paraId="3A9C928B" w14:textId="77777777" w:rsidTr="00906396">
        <w:trPr>
          <w:trHeight w:val="227"/>
        </w:trPr>
        <w:tc>
          <w:tcPr>
            <w:tcW w:w="368" w:type="pct"/>
            <w:vMerge/>
          </w:tcPr>
          <w:p w14:paraId="1B895338" w14:textId="77777777" w:rsidR="005541C4" w:rsidRPr="00D3667B" w:rsidRDefault="005541C4" w:rsidP="009A6CC4">
            <w:pPr>
              <w:jc w:val="left"/>
              <w:rPr>
                <w:rFonts w:ascii="Times New Roman" w:hAnsi="Times New Roman" w:cs="Times New Roman"/>
                <w:sz w:val="20"/>
                <w:szCs w:val="20"/>
                <w:lang w:val="en-GB"/>
              </w:rPr>
            </w:pPr>
          </w:p>
        </w:tc>
        <w:tc>
          <w:tcPr>
            <w:tcW w:w="466" w:type="pct"/>
          </w:tcPr>
          <w:p w14:paraId="7E4A4E7A" w14:textId="77777777" w:rsidR="005541C4" w:rsidRPr="00D41DEA" w:rsidRDefault="005541C4" w:rsidP="009A6CC4">
            <w:pPr>
              <w:jc w:val="left"/>
              <w:rPr>
                <w:rFonts w:ascii="Times New Roman" w:hAnsi="Times New Roman" w:cs="Times New Roman"/>
                <w:sz w:val="18"/>
                <w:lang w:val="en-GB"/>
              </w:rPr>
            </w:pPr>
            <w:r w:rsidRPr="00D41DEA">
              <w:rPr>
                <w:rFonts w:ascii="Times New Roman" w:hAnsi="Times New Roman" w:cs="Times New Roman"/>
                <w:sz w:val="18"/>
                <w:lang w:val="en-GB"/>
              </w:rPr>
              <w:t>RCSc10</w:t>
            </w:r>
          </w:p>
        </w:tc>
        <w:tc>
          <w:tcPr>
            <w:tcW w:w="436" w:type="pct"/>
          </w:tcPr>
          <w:p w14:paraId="03B194F0" w14:textId="7777777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B1</w:t>
            </w:r>
          </w:p>
        </w:tc>
        <w:tc>
          <w:tcPr>
            <w:tcW w:w="633" w:type="pct"/>
            <w:gridSpan w:val="2"/>
            <w:vMerge/>
            <w:vAlign w:val="center"/>
          </w:tcPr>
          <w:p w14:paraId="4EAB5CFB" w14:textId="77777777" w:rsidR="005541C4" w:rsidRPr="00D41DEA" w:rsidRDefault="005541C4" w:rsidP="009A6CC4">
            <w:pPr>
              <w:jc w:val="center"/>
              <w:rPr>
                <w:rFonts w:ascii="Times New Roman" w:hAnsi="Times New Roman" w:cs="Times New Roman"/>
                <w:lang w:val="en-GB"/>
              </w:rPr>
            </w:pPr>
          </w:p>
        </w:tc>
        <w:tc>
          <w:tcPr>
            <w:tcW w:w="597" w:type="pct"/>
            <w:vMerge/>
            <w:vAlign w:val="center"/>
          </w:tcPr>
          <w:p w14:paraId="1F1ADFF4" w14:textId="77777777" w:rsidR="005541C4" w:rsidRPr="00D41DEA" w:rsidRDefault="005541C4" w:rsidP="009A6CC4">
            <w:pPr>
              <w:jc w:val="center"/>
              <w:rPr>
                <w:rFonts w:ascii="Times New Roman" w:hAnsi="Times New Roman" w:cs="Times New Roman"/>
                <w:lang w:val="en-GB"/>
              </w:rPr>
            </w:pPr>
          </w:p>
        </w:tc>
        <w:tc>
          <w:tcPr>
            <w:tcW w:w="979" w:type="pct"/>
            <w:gridSpan w:val="2"/>
            <w:vMerge/>
            <w:vAlign w:val="center"/>
          </w:tcPr>
          <w:p w14:paraId="650E5427" w14:textId="77777777" w:rsidR="005541C4" w:rsidRPr="00D41DEA" w:rsidRDefault="005541C4" w:rsidP="009A6CC4">
            <w:pPr>
              <w:jc w:val="center"/>
              <w:rPr>
                <w:rFonts w:ascii="Times New Roman" w:hAnsi="Times New Roman" w:cs="Times New Roman"/>
                <w:lang w:val="en-GB"/>
              </w:rPr>
            </w:pPr>
          </w:p>
        </w:tc>
        <w:tc>
          <w:tcPr>
            <w:tcW w:w="956" w:type="pct"/>
            <w:gridSpan w:val="2"/>
            <w:vAlign w:val="center"/>
          </w:tcPr>
          <w:p w14:paraId="71BF4511" w14:textId="0191FC8A"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1.0</w:t>
            </w:r>
            <w:r w:rsidR="005E757A">
              <w:rPr>
                <w:rFonts w:ascii="Times New Roman" w:hAnsi="Times New Roman" w:cs="Times New Roman"/>
                <w:sz w:val="18"/>
                <w:lang w:val="en-GB"/>
              </w:rPr>
              <w:t>%</w:t>
            </w:r>
          </w:p>
        </w:tc>
        <w:tc>
          <w:tcPr>
            <w:tcW w:w="565" w:type="pct"/>
            <w:vMerge/>
            <w:vAlign w:val="center"/>
          </w:tcPr>
          <w:p w14:paraId="51C98267" w14:textId="77777777" w:rsidR="005541C4" w:rsidRPr="00D41DEA" w:rsidRDefault="005541C4" w:rsidP="009A6CC4">
            <w:pPr>
              <w:jc w:val="center"/>
              <w:rPr>
                <w:rFonts w:ascii="Times New Roman" w:hAnsi="Times New Roman" w:cs="Times New Roman"/>
                <w:sz w:val="18"/>
                <w:lang w:val="en-GB"/>
              </w:rPr>
            </w:pPr>
          </w:p>
        </w:tc>
      </w:tr>
      <w:tr w:rsidR="00551D46" w:rsidRPr="00D41DEA" w14:paraId="1B94ED1C" w14:textId="77777777" w:rsidTr="00906396">
        <w:trPr>
          <w:trHeight w:val="227"/>
        </w:trPr>
        <w:tc>
          <w:tcPr>
            <w:tcW w:w="368" w:type="pct"/>
            <w:vMerge/>
          </w:tcPr>
          <w:p w14:paraId="23AEB245" w14:textId="77777777" w:rsidR="005541C4" w:rsidRPr="00D3667B" w:rsidRDefault="005541C4" w:rsidP="00F17762">
            <w:pPr>
              <w:jc w:val="left"/>
              <w:rPr>
                <w:rFonts w:ascii="Times New Roman" w:hAnsi="Times New Roman" w:cs="Times New Roman"/>
                <w:sz w:val="20"/>
                <w:szCs w:val="20"/>
                <w:lang w:val="en-GB"/>
              </w:rPr>
            </w:pPr>
          </w:p>
        </w:tc>
        <w:tc>
          <w:tcPr>
            <w:tcW w:w="466" w:type="pct"/>
          </w:tcPr>
          <w:p w14:paraId="7FF9B763" w14:textId="77777777" w:rsidR="005541C4" w:rsidRPr="00D41DEA" w:rsidRDefault="005541C4" w:rsidP="00F17762">
            <w:pPr>
              <w:jc w:val="left"/>
              <w:rPr>
                <w:rFonts w:ascii="Times New Roman" w:hAnsi="Times New Roman" w:cs="Times New Roman"/>
                <w:sz w:val="18"/>
                <w:lang w:val="en-GB"/>
              </w:rPr>
            </w:pPr>
            <w:r w:rsidRPr="00D41DEA">
              <w:rPr>
                <w:rFonts w:ascii="Times New Roman" w:hAnsi="Times New Roman" w:cs="Times New Roman"/>
                <w:sz w:val="18"/>
                <w:lang w:val="en-GB"/>
              </w:rPr>
              <w:t>WCSf0</w:t>
            </w:r>
          </w:p>
        </w:tc>
        <w:tc>
          <w:tcPr>
            <w:tcW w:w="436" w:type="pct"/>
          </w:tcPr>
          <w:p w14:paraId="29FD4541" w14:textId="77777777" w:rsidR="005541C4" w:rsidRPr="00D41DEA" w:rsidRDefault="005541C4" w:rsidP="00F17762">
            <w:pPr>
              <w:jc w:val="center"/>
              <w:rPr>
                <w:rFonts w:ascii="Times New Roman" w:hAnsi="Times New Roman" w:cs="Times New Roman"/>
                <w:sz w:val="18"/>
                <w:lang w:val="en-GB"/>
              </w:rPr>
            </w:pPr>
            <w:r w:rsidRPr="00D41DEA">
              <w:rPr>
                <w:rFonts w:ascii="Times New Roman" w:hAnsi="Times New Roman" w:cs="Times New Roman"/>
                <w:sz w:val="18"/>
                <w:lang w:val="en-GB"/>
              </w:rPr>
              <w:t>B3</w:t>
            </w:r>
          </w:p>
        </w:tc>
        <w:tc>
          <w:tcPr>
            <w:tcW w:w="633" w:type="pct"/>
            <w:gridSpan w:val="2"/>
            <w:vMerge w:val="restart"/>
            <w:vAlign w:val="center"/>
          </w:tcPr>
          <w:p w14:paraId="7456A4DA" w14:textId="77777777" w:rsidR="005541C4" w:rsidRPr="00D41DEA" w:rsidRDefault="005541C4" w:rsidP="00F17762">
            <w:pPr>
              <w:jc w:val="center"/>
              <w:rPr>
                <w:rFonts w:ascii="Times New Roman" w:hAnsi="Times New Roman" w:cs="Times New Roman"/>
                <w:lang w:val="en-GB"/>
              </w:rPr>
            </w:pPr>
            <w:r w:rsidRPr="00D41DEA">
              <w:rPr>
                <w:rFonts w:ascii="Times New Roman" w:hAnsi="Times New Roman" w:cs="Times New Roman"/>
                <w:sz w:val="18"/>
                <w:lang w:val="en-GB"/>
              </w:rPr>
              <w:t>Waste Sand</w:t>
            </w:r>
          </w:p>
        </w:tc>
        <w:tc>
          <w:tcPr>
            <w:tcW w:w="597" w:type="pct"/>
            <w:vMerge w:val="restart"/>
            <w:vAlign w:val="center"/>
          </w:tcPr>
          <w:p w14:paraId="3AFF4205" w14:textId="0F5E9247" w:rsidR="005541C4" w:rsidRPr="00D41DEA" w:rsidRDefault="005541C4" w:rsidP="00F17762">
            <w:pPr>
              <w:jc w:val="center"/>
              <w:rPr>
                <w:rFonts w:ascii="Times New Roman" w:hAnsi="Times New Roman" w:cs="Times New Roman"/>
                <w:lang w:val="en-GB"/>
              </w:rPr>
            </w:pPr>
            <w:r w:rsidRPr="00D41DEA">
              <w:rPr>
                <w:rFonts w:ascii="Times New Roman" w:hAnsi="Times New Roman" w:cs="Times New Roman"/>
                <w:sz w:val="18"/>
                <w:lang w:val="en-GB"/>
              </w:rPr>
              <w:t xml:space="preserve">White </w:t>
            </w:r>
            <w:r w:rsidR="00D3667B">
              <w:rPr>
                <w:rFonts w:ascii="Times New Roman" w:hAnsi="Times New Roman" w:cs="Times New Roman"/>
                <w:sz w:val="18"/>
                <w:lang w:val="en-GB"/>
              </w:rPr>
              <w:br/>
            </w:r>
            <w:r w:rsidRPr="00D41DEA">
              <w:rPr>
                <w:rFonts w:ascii="Times New Roman" w:hAnsi="Times New Roman" w:cs="Times New Roman"/>
                <w:sz w:val="18"/>
                <w:lang w:val="en-GB"/>
              </w:rPr>
              <w:t>ceramic waste</w:t>
            </w:r>
          </w:p>
        </w:tc>
        <w:tc>
          <w:tcPr>
            <w:tcW w:w="979" w:type="pct"/>
            <w:gridSpan w:val="2"/>
            <w:vMerge w:val="restart"/>
            <w:vAlign w:val="center"/>
          </w:tcPr>
          <w:p w14:paraId="6D949959" w14:textId="77777777" w:rsidR="005541C4" w:rsidRPr="00D41DEA" w:rsidRDefault="005541C4" w:rsidP="00F17762">
            <w:pPr>
              <w:jc w:val="center"/>
              <w:rPr>
                <w:rFonts w:ascii="Times New Roman" w:hAnsi="Times New Roman" w:cs="Times New Roman"/>
                <w:lang w:val="en-GB"/>
              </w:rPr>
            </w:pPr>
            <w:r w:rsidRPr="00D41DEA">
              <w:rPr>
                <w:rFonts w:ascii="Times New Roman" w:hAnsi="Times New Roman" w:cs="Times New Roman"/>
                <w:sz w:val="18"/>
                <w:lang w:val="en-GB"/>
              </w:rPr>
              <w:t xml:space="preserve">Steel </w:t>
            </w:r>
            <w:proofErr w:type="spellStart"/>
            <w:r w:rsidRPr="00D41DEA">
              <w:rPr>
                <w:rFonts w:ascii="Times New Roman" w:hAnsi="Times New Roman" w:cs="Times New Roman"/>
                <w:sz w:val="18"/>
                <w:lang w:val="en-GB"/>
              </w:rPr>
              <w:t>fibers</w:t>
            </w:r>
            <w:proofErr w:type="spellEnd"/>
            <w:r w:rsidRPr="00D41DEA">
              <w:rPr>
                <w:rFonts w:ascii="Times New Roman" w:hAnsi="Times New Roman" w:cs="Times New Roman"/>
                <w:sz w:val="18"/>
                <w:lang w:val="en-GB"/>
              </w:rPr>
              <w:t xml:space="preserve"> 50/1.0</w:t>
            </w:r>
          </w:p>
        </w:tc>
        <w:tc>
          <w:tcPr>
            <w:tcW w:w="956" w:type="pct"/>
            <w:gridSpan w:val="2"/>
            <w:vAlign w:val="center"/>
          </w:tcPr>
          <w:p w14:paraId="78CBDBDF" w14:textId="70B73275" w:rsidR="005541C4" w:rsidRPr="00D41DEA" w:rsidRDefault="005541C4" w:rsidP="00F17762">
            <w:pPr>
              <w:jc w:val="center"/>
              <w:rPr>
                <w:rFonts w:ascii="Times New Roman" w:hAnsi="Times New Roman" w:cs="Times New Roman"/>
                <w:sz w:val="18"/>
                <w:lang w:val="en-GB"/>
              </w:rPr>
            </w:pPr>
            <w:r w:rsidRPr="00D41DEA">
              <w:rPr>
                <w:rFonts w:ascii="Times New Roman" w:hAnsi="Times New Roman" w:cs="Times New Roman"/>
                <w:sz w:val="18"/>
                <w:lang w:val="en-GB"/>
              </w:rPr>
              <w:t>0.0</w:t>
            </w:r>
            <w:r w:rsidR="005E757A">
              <w:rPr>
                <w:rFonts w:ascii="Times New Roman" w:hAnsi="Times New Roman" w:cs="Times New Roman"/>
                <w:sz w:val="18"/>
                <w:lang w:val="en-GB"/>
              </w:rPr>
              <w:t>%</w:t>
            </w:r>
          </w:p>
        </w:tc>
        <w:tc>
          <w:tcPr>
            <w:tcW w:w="565" w:type="pct"/>
            <w:vMerge w:val="restart"/>
            <w:vAlign w:val="center"/>
          </w:tcPr>
          <w:p w14:paraId="3FBEF39F" w14:textId="7F3E2C0E" w:rsidR="005541C4" w:rsidRPr="00D41DEA" w:rsidRDefault="005541C4" w:rsidP="00D3667B">
            <w:pPr>
              <w:jc w:val="center"/>
              <w:rPr>
                <w:rFonts w:ascii="Times New Roman" w:hAnsi="Times New Roman" w:cs="Times New Roman"/>
                <w:sz w:val="18"/>
                <w:lang w:val="en-GB"/>
              </w:rPr>
            </w:pPr>
            <w:r w:rsidRPr="00D41DEA">
              <w:rPr>
                <w:rFonts w:ascii="Times New Roman" w:hAnsi="Times New Roman" w:cs="Times New Roman"/>
                <w:sz w:val="18"/>
                <w:lang w:val="en-GB"/>
              </w:rPr>
              <w:t xml:space="preserve">Silica fume </w:t>
            </w:r>
            <w:r w:rsidR="00874B2D" w:rsidRPr="00D41DEA">
              <w:rPr>
                <w:rFonts w:ascii="Times New Roman" w:hAnsi="Times New Roman" w:cs="Times New Roman"/>
                <w:sz w:val="18"/>
                <w:lang w:val="en-GB"/>
              </w:rPr>
              <w:t>–</w:t>
            </w:r>
            <w:r w:rsidRPr="00D41DEA">
              <w:rPr>
                <w:rFonts w:ascii="Times New Roman" w:hAnsi="Times New Roman" w:cs="Times New Roman"/>
                <w:sz w:val="18"/>
                <w:lang w:val="en-GB"/>
              </w:rPr>
              <w:t xml:space="preserve"> 8% </w:t>
            </w:r>
            <w:r w:rsidR="00D3667B">
              <w:rPr>
                <w:rFonts w:ascii="Times New Roman" w:hAnsi="Times New Roman" w:cs="Times New Roman"/>
                <w:sz w:val="18"/>
                <w:lang w:val="en-GB"/>
              </w:rPr>
              <w:br/>
            </w:r>
            <w:r w:rsidRPr="00D41DEA">
              <w:rPr>
                <w:rFonts w:ascii="Times New Roman" w:hAnsi="Times New Roman" w:cs="Times New Roman"/>
                <w:sz w:val="18"/>
                <w:lang w:val="en-GB"/>
              </w:rPr>
              <w:t>of cement weight</w:t>
            </w:r>
          </w:p>
        </w:tc>
      </w:tr>
      <w:tr w:rsidR="00551D46" w:rsidRPr="00D41DEA" w14:paraId="55575454" w14:textId="77777777" w:rsidTr="00906396">
        <w:trPr>
          <w:trHeight w:val="227"/>
        </w:trPr>
        <w:tc>
          <w:tcPr>
            <w:tcW w:w="368" w:type="pct"/>
            <w:vMerge/>
          </w:tcPr>
          <w:p w14:paraId="3B59168D" w14:textId="77777777" w:rsidR="005541C4" w:rsidRPr="00D3667B" w:rsidRDefault="005541C4" w:rsidP="009A6CC4">
            <w:pPr>
              <w:jc w:val="left"/>
              <w:rPr>
                <w:rFonts w:ascii="Times New Roman" w:hAnsi="Times New Roman" w:cs="Times New Roman"/>
                <w:sz w:val="20"/>
                <w:szCs w:val="20"/>
                <w:lang w:val="en-GB"/>
              </w:rPr>
            </w:pPr>
          </w:p>
        </w:tc>
        <w:tc>
          <w:tcPr>
            <w:tcW w:w="466" w:type="pct"/>
          </w:tcPr>
          <w:p w14:paraId="63C2EEB8" w14:textId="77777777" w:rsidR="005541C4" w:rsidRPr="00D41DEA" w:rsidRDefault="005541C4" w:rsidP="009A6CC4">
            <w:pPr>
              <w:jc w:val="left"/>
              <w:rPr>
                <w:rFonts w:ascii="Times New Roman" w:hAnsi="Times New Roman" w:cs="Times New Roman"/>
                <w:sz w:val="18"/>
                <w:lang w:val="en-GB"/>
              </w:rPr>
            </w:pPr>
            <w:r w:rsidRPr="00D41DEA">
              <w:rPr>
                <w:rFonts w:ascii="Times New Roman" w:hAnsi="Times New Roman" w:cs="Times New Roman"/>
                <w:sz w:val="18"/>
                <w:lang w:val="en-GB"/>
              </w:rPr>
              <w:t>WCSf05</w:t>
            </w:r>
          </w:p>
        </w:tc>
        <w:tc>
          <w:tcPr>
            <w:tcW w:w="436" w:type="pct"/>
          </w:tcPr>
          <w:p w14:paraId="484CFE55" w14:textId="7777777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B2</w:t>
            </w:r>
          </w:p>
        </w:tc>
        <w:tc>
          <w:tcPr>
            <w:tcW w:w="633" w:type="pct"/>
            <w:gridSpan w:val="2"/>
            <w:vMerge/>
            <w:vAlign w:val="center"/>
          </w:tcPr>
          <w:p w14:paraId="4CC5D586" w14:textId="77777777" w:rsidR="005541C4" w:rsidRPr="00D41DEA" w:rsidRDefault="005541C4" w:rsidP="009A6CC4">
            <w:pPr>
              <w:jc w:val="center"/>
              <w:rPr>
                <w:rFonts w:ascii="Times New Roman" w:hAnsi="Times New Roman" w:cs="Times New Roman"/>
                <w:lang w:val="en-GB"/>
              </w:rPr>
            </w:pPr>
          </w:p>
        </w:tc>
        <w:tc>
          <w:tcPr>
            <w:tcW w:w="597" w:type="pct"/>
            <w:vMerge/>
            <w:vAlign w:val="center"/>
          </w:tcPr>
          <w:p w14:paraId="5C9D5CEE" w14:textId="77777777" w:rsidR="005541C4" w:rsidRPr="00D41DEA" w:rsidRDefault="005541C4" w:rsidP="009A6CC4">
            <w:pPr>
              <w:jc w:val="center"/>
              <w:rPr>
                <w:rFonts w:ascii="Times New Roman" w:hAnsi="Times New Roman" w:cs="Times New Roman"/>
                <w:lang w:val="en-GB"/>
              </w:rPr>
            </w:pPr>
          </w:p>
        </w:tc>
        <w:tc>
          <w:tcPr>
            <w:tcW w:w="979" w:type="pct"/>
            <w:gridSpan w:val="2"/>
            <w:vMerge/>
            <w:vAlign w:val="center"/>
          </w:tcPr>
          <w:p w14:paraId="1C02FBD7" w14:textId="77777777" w:rsidR="005541C4" w:rsidRPr="00D41DEA" w:rsidRDefault="005541C4" w:rsidP="009A6CC4">
            <w:pPr>
              <w:jc w:val="center"/>
              <w:rPr>
                <w:rFonts w:ascii="Times New Roman" w:hAnsi="Times New Roman" w:cs="Times New Roman"/>
                <w:lang w:val="en-GB"/>
              </w:rPr>
            </w:pPr>
          </w:p>
        </w:tc>
        <w:tc>
          <w:tcPr>
            <w:tcW w:w="956" w:type="pct"/>
            <w:gridSpan w:val="2"/>
            <w:vAlign w:val="center"/>
          </w:tcPr>
          <w:p w14:paraId="398437BB" w14:textId="068F50C9"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0.5</w:t>
            </w:r>
            <w:r w:rsidR="005E757A">
              <w:rPr>
                <w:rFonts w:ascii="Times New Roman" w:hAnsi="Times New Roman" w:cs="Times New Roman"/>
                <w:sz w:val="18"/>
                <w:lang w:val="en-GB"/>
              </w:rPr>
              <w:t>%</w:t>
            </w:r>
          </w:p>
        </w:tc>
        <w:tc>
          <w:tcPr>
            <w:tcW w:w="565" w:type="pct"/>
            <w:vMerge/>
          </w:tcPr>
          <w:p w14:paraId="205AC57F" w14:textId="77777777" w:rsidR="005541C4" w:rsidRPr="00D41DEA" w:rsidRDefault="005541C4" w:rsidP="009A6CC4">
            <w:pPr>
              <w:jc w:val="center"/>
              <w:rPr>
                <w:rFonts w:ascii="Times New Roman" w:hAnsi="Times New Roman" w:cs="Times New Roman"/>
                <w:sz w:val="18"/>
                <w:lang w:val="en-GB"/>
              </w:rPr>
            </w:pPr>
          </w:p>
        </w:tc>
      </w:tr>
      <w:tr w:rsidR="00551D46" w:rsidRPr="00D41DEA" w14:paraId="522A3A74" w14:textId="77777777" w:rsidTr="00906396">
        <w:trPr>
          <w:trHeight w:val="227"/>
        </w:trPr>
        <w:tc>
          <w:tcPr>
            <w:tcW w:w="368" w:type="pct"/>
            <w:vMerge/>
          </w:tcPr>
          <w:p w14:paraId="124B0764" w14:textId="77777777" w:rsidR="005541C4" w:rsidRPr="00D3667B" w:rsidRDefault="005541C4" w:rsidP="009A6CC4">
            <w:pPr>
              <w:jc w:val="left"/>
              <w:rPr>
                <w:rFonts w:ascii="Times New Roman" w:hAnsi="Times New Roman" w:cs="Times New Roman"/>
                <w:sz w:val="20"/>
                <w:szCs w:val="20"/>
                <w:lang w:val="en-GB"/>
              </w:rPr>
            </w:pPr>
          </w:p>
        </w:tc>
        <w:tc>
          <w:tcPr>
            <w:tcW w:w="466" w:type="pct"/>
          </w:tcPr>
          <w:p w14:paraId="636737E1" w14:textId="77777777" w:rsidR="005541C4" w:rsidRPr="00D41DEA" w:rsidRDefault="005541C4" w:rsidP="009A6CC4">
            <w:pPr>
              <w:jc w:val="left"/>
              <w:rPr>
                <w:rFonts w:ascii="Times New Roman" w:hAnsi="Times New Roman" w:cs="Times New Roman"/>
                <w:sz w:val="18"/>
                <w:lang w:val="en-GB"/>
              </w:rPr>
            </w:pPr>
            <w:r w:rsidRPr="00D41DEA">
              <w:rPr>
                <w:rFonts w:ascii="Times New Roman" w:hAnsi="Times New Roman" w:cs="Times New Roman"/>
                <w:sz w:val="18"/>
                <w:lang w:val="en-GB"/>
              </w:rPr>
              <w:t>WCSf10</w:t>
            </w:r>
          </w:p>
        </w:tc>
        <w:tc>
          <w:tcPr>
            <w:tcW w:w="436" w:type="pct"/>
          </w:tcPr>
          <w:p w14:paraId="09D7A78E" w14:textId="7777777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B1</w:t>
            </w:r>
          </w:p>
        </w:tc>
        <w:tc>
          <w:tcPr>
            <w:tcW w:w="633" w:type="pct"/>
            <w:gridSpan w:val="2"/>
            <w:vMerge/>
            <w:vAlign w:val="center"/>
          </w:tcPr>
          <w:p w14:paraId="3143ACE2" w14:textId="77777777" w:rsidR="005541C4" w:rsidRPr="00D41DEA" w:rsidRDefault="005541C4" w:rsidP="009A6CC4">
            <w:pPr>
              <w:jc w:val="center"/>
              <w:rPr>
                <w:rFonts w:ascii="Times New Roman" w:hAnsi="Times New Roman" w:cs="Times New Roman"/>
                <w:lang w:val="en-GB"/>
              </w:rPr>
            </w:pPr>
          </w:p>
        </w:tc>
        <w:tc>
          <w:tcPr>
            <w:tcW w:w="597" w:type="pct"/>
            <w:vMerge/>
            <w:vAlign w:val="center"/>
          </w:tcPr>
          <w:p w14:paraId="0C4C19B8" w14:textId="77777777" w:rsidR="005541C4" w:rsidRPr="00D41DEA" w:rsidRDefault="005541C4" w:rsidP="009A6CC4">
            <w:pPr>
              <w:jc w:val="center"/>
              <w:rPr>
                <w:rFonts w:ascii="Times New Roman" w:hAnsi="Times New Roman" w:cs="Times New Roman"/>
                <w:lang w:val="en-GB"/>
              </w:rPr>
            </w:pPr>
          </w:p>
        </w:tc>
        <w:tc>
          <w:tcPr>
            <w:tcW w:w="979" w:type="pct"/>
            <w:gridSpan w:val="2"/>
            <w:vMerge/>
            <w:vAlign w:val="center"/>
          </w:tcPr>
          <w:p w14:paraId="5E83637C" w14:textId="77777777" w:rsidR="005541C4" w:rsidRPr="00D41DEA" w:rsidRDefault="005541C4" w:rsidP="009A6CC4">
            <w:pPr>
              <w:jc w:val="center"/>
              <w:rPr>
                <w:rFonts w:ascii="Times New Roman" w:hAnsi="Times New Roman" w:cs="Times New Roman"/>
                <w:lang w:val="en-GB"/>
              </w:rPr>
            </w:pPr>
          </w:p>
        </w:tc>
        <w:tc>
          <w:tcPr>
            <w:tcW w:w="956" w:type="pct"/>
            <w:gridSpan w:val="2"/>
            <w:vAlign w:val="center"/>
          </w:tcPr>
          <w:p w14:paraId="718C7C5D" w14:textId="7BE5777C"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1.0</w:t>
            </w:r>
            <w:r w:rsidR="005E757A">
              <w:rPr>
                <w:rFonts w:ascii="Times New Roman" w:hAnsi="Times New Roman" w:cs="Times New Roman"/>
                <w:sz w:val="18"/>
                <w:lang w:val="en-GB"/>
              </w:rPr>
              <w:t>%</w:t>
            </w:r>
          </w:p>
        </w:tc>
        <w:tc>
          <w:tcPr>
            <w:tcW w:w="565" w:type="pct"/>
            <w:vMerge/>
          </w:tcPr>
          <w:p w14:paraId="358BE057" w14:textId="77777777" w:rsidR="005541C4" w:rsidRPr="00D41DEA" w:rsidRDefault="005541C4" w:rsidP="009A6CC4">
            <w:pPr>
              <w:jc w:val="center"/>
              <w:rPr>
                <w:rFonts w:ascii="Times New Roman" w:hAnsi="Times New Roman" w:cs="Times New Roman"/>
                <w:sz w:val="18"/>
                <w:lang w:val="en-GB"/>
              </w:rPr>
            </w:pPr>
          </w:p>
        </w:tc>
      </w:tr>
      <w:tr w:rsidR="00551D46" w:rsidRPr="00D41DEA" w14:paraId="79C3BAC5" w14:textId="77777777" w:rsidTr="00906396">
        <w:trPr>
          <w:trHeight w:val="227"/>
        </w:trPr>
        <w:tc>
          <w:tcPr>
            <w:tcW w:w="368" w:type="pct"/>
            <w:vMerge/>
          </w:tcPr>
          <w:p w14:paraId="39114D9B" w14:textId="77777777" w:rsidR="005541C4" w:rsidRPr="00D3667B" w:rsidRDefault="005541C4" w:rsidP="00F17762">
            <w:pPr>
              <w:jc w:val="left"/>
              <w:rPr>
                <w:rFonts w:ascii="Times New Roman" w:hAnsi="Times New Roman" w:cs="Times New Roman"/>
                <w:sz w:val="20"/>
                <w:szCs w:val="20"/>
                <w:lang w:val="en-GB"/>
              </w:rPr>
            </w:pPr>
          </w:p>
        </w:tc>
        <w:tc>
          <w:tcPr>
            <w:tcW w:w="466" w:type="pct"/>
          </w:tcPr>
          <w:p w14:paraId="67DB0880" w14:textId="77777777" w:rsidR="005541C4" w:rsidRPr="00D41DEA" w:rsidRDefault="005541C4" w:rsidP="00F17762">
            <w:pPr>
              <w:jc w:val="left"/>
              <w:rPr>
                <w:rFonts w:ascii="Times New Roman" w:hAnsi="Times New Roman" w:cs="Times New Roman"/>
                <w:sz w:val="18"/>
                <w:lang w:val="en-GB"/>
              </w:rPr>
            </w:pPr>
            <w:r w:rsidRPr="00D41DEA">
              <w:rPr>
                <w:rFonts w:ascii="Times New Roman" w:hAnsi="Times New Roman" w:cs="Times New Roman"/>
                <w:sz w:val="18"/>
                <w:lang w:val="en-GB"/>
              </w:rPr>
              <w:t>WCSc0</w:t>
            </w:r>
          </w:p>
        </w:tc>
        <w:tc>
          <w:tcPr>
            <w:tcW w:w="436" w:type="pct"/>
          </w:tcPr>
          <w:p w14:paraId="58E2047E" w14:textId="77777777" w:rsidR="005541C4" w:rsidRPr="00D41DEA" w:rsidRDefault="005541C4" w:rsidP="00F17762">
            <w:pPr>
              <w:jc w:val="center"/>
              <w:rPr>
                <w:rFonts w:ascii="Times New Roman" w:hAnsi="Times New Roman" w:cs="Times New Roman"/>
                <w:sz w:val="18"/>
                <w:lang w:val="en-GB"/>
              </w:rPr>
            </w:pPr>
            <w:r w:rsidRPr="00D41DEA">
              <w:rPr>
                <w:rFonts w:ascii="Times New Roman" w:hAnsi="Times New Roman" w:cs="Times New Roman"/>
                <w:sz w:val="18"/>
                <w:lang w:val="en-GB"/>
              </w:rPr>
              <w:t>B3</w:t>
            </w:r>
          </w:p>
        </w:tc>
        <w:tc>
          <w:tcPr>
            <w:tcW w:w="633" w:type="pct"/>
            <w:gridSpan w:val="2"/>
            <w:vMerge w:val="restart"/>
            <w:vAlign w:val="center"/>
          </w:tcPr>
          <w:p w14:paraId="71D3487C" w14:textId="77777777" w:rsidR="005541C4" w:rsidRPr="00D41DEA" w:rsidRDefault="005541C4" w:rsidP="00F17762">
            <w:pPr>
              <w:jc w:val="center"/>
              <w:rPr>
                <w:rFonts w:ascii="Times New Roman" w:hAnsi="Times New Roman" w:cs="Times New Roman"/>
                <w:lang w:val="en-GB"/>
              </w:rPr>
            </w:pPr>
            <w:r w:rsidRPr="00D41DEA">
              <w:rPr>
                <w:rFonts w:ascii="Times New Roman" w:hAnsi="Times New Roman" w:cs="Times New Roman"/>
                <w:sz w:val="18"/>
                <w:lang w:val="en-GB"/>
              </w:rPr>
              <w:t>Waste Sand</w:t>
            </w:r>
          </w:p>
        </w:tc>
        <w:tc>
          <w:tcPr>
            <w:tcW w:w="597" w:type="pct"/>
            <w:vMerge w:val="restart"/>
            <w:vAlign w:val="center"/>
          </w:tcPr>
          <w:p w14:paraId="5190C0C5" w14:textId="3A1E7114" w:rsidR="005541C4" w:rsidRPr="00D41DEA" w:rsidRDefault="005541C4" w:rsidP="00F17762">
            <w:pPr>
              <w:jc w:val="center"/>
              <w:rPr>
                <w:rFonts w:ascii="Times New Roman" w:hAnsi="Times New Roman" w:cs="Times New Roman"/>
                <w:lang w:val="en-GB"/>
              </w:rPr>
            </w:pPr>
            <w:r w:rsidRPr="00D41DEA">
              <w:rPr>
                <w:rFonts w:ascii="Times New Roman" w:hAnsi="Times New Roman" w:cs="Times New Roman"/>
                <w:sz w:val="18"/>
                <w:lang w:val="en-GB"/>
              </w:rPr>
              <w:t xml:space="preserve">White </w:t>
            </w:r>
            <w:r w:rsidR="00D3667B">
              <w:rPr>
                <w:rFonts w:ascii="Times New Roman" w:hAnsi="Times New Roman" w:cs="Times New Roman"/>
                <w:sz w:val="18"/>
                <w:lang w:val="en-GB"/>
              </w:rPr>
              <w:br/>
            </w:r>
            <w:r w:rsidRPr="00D41DEA">
              <w:rPr>
                <w:rFonts w:ascii="Times New Roman" w:hAnsi="Times New Roman" w:cs="Times New Roman"/>
                <w:sz w:val="18"/>
                <w:lang w:val="en-GB"/>
              </w:rPr>
              <w:t>ceramic waste</w:t>
            </w:r>
          </w:p>
        </w:tc>
        <w:tc>
          <w:tcPr>
            <w:tcW w:w="979" w:type="pct"/>
            <w:gridSpan w:val="2"/>
            <w:vMerge w:val="restart"/>
            <w:vAlign w:val="center"/>
          </w:tcPr>
          <w:p w14:paraId="39402BFE" w14:textId="77777777" w:rsidR="005541C4" w:rsidRPr="00D41DEA" w:rsidRDefault="005541C4" w:rsidP="00F17762">
            <w:pPr>
              <w:jc w:val="center"/>
              <w:rPr>
                <w:rFonts w:ascii="Times New Roman" w:hAnsi="Times New Roman" w:cs="Times New Roman"/>
                <w:lang w:val="en-GB"/>
              </w:rPr>
            </w:pPr>
            <w:r w:rsidRPr="00D41DEA">
              <w:rPr>
                <w:rFonts w:ascii="Times New Roman" w:hAnsi="Times New Roman" w:cs="Times New Roman"/>
                <w:sz w:val="18"/>
                <w:lang w:val="en-GB"/>
              </w:rPr>
              <w:t>Steel cord</w:t>
            </w:r>
          </w:p>
        </w:tc>
        <w:tc>
          <w:tcPr>
            <w:tcW w:w="956" w:type="pct"/>
            <w:gridSpan w:val="2"/>
            <w:vAlign w:val="center"/>
          </w:tcPr>
          <w:p w14:paraId="6DE494B9" w14:textId="1B9C7C7D" w:rsidR="005541C4" w:rsidRPr="00D41DEA" w:rsidRDefault="005541C4" w:rsidP="00F17762">
            <w:pPr>
              <w:jc w:val="center"/>
              <w:rPr>
                <w:rFonts w:ascii="Times New Roman" w:hAnsi="Times New Roman" w:cs="Times New Roman"/>
                <w:sz w:val="18"/>
                <w:lang w:val="en-GB"/>
              </w:rPr>
            </w:pPr>
            <w:r w:rsidRPr="00D41DEA">
              <w:rPr>
                <w:rFonts w:ascii="Times New Roman" w:hAnsi="Times New Roman" w:cs="Times New Roman"/>
                <w:sz w:val="18"/>
                <w:lang w:val="en-GB"/>
              </w:rPr>
              <w:t>0.0</w:t>
            </w:r>
            <w:r w:rsidR="005E757A">
              <w:rPr>
                <w:rFonts w:ascii="Times New Roman" w:hAnsi="Times New Roman" w:cs="Times New Roman"/>
                <w:sz w:val="18"/>
                <w:lang w:val="en-GB"/>
              </w:rPr>
              <w:t>%</w:t>
            </w:r>
          </w:p>
        </w:tc>
        <w:tc>
          <w:tcPr>
            <w:tcW w:w="565" w:type="pct"/>
            <w:vMerge/>
          </w:tcPr>
          <w:p w14:paraId="752A7B29" w14:textId="77777777" w:rsidR="005541C4" w:rsidRPr="00D41DEA" w:rsidRDefault="005541C4" w:rsidP="00F17762">
            <w:pPr>
              <w:jc w:val="center"/>
              <w:rPr>
                <w:rFonts w:ascii="Times New Roman" w:hAnsi="Times New Roman" w:cs="Times New Roman"/>
                <w:sz w:val="18"/>
                <w:lang w:val="en-GB"/>
              </w:rPr>
            </w:pPr>
          </w:p>
        </w:tc>
      </w:tr>
      <w:tr w:rsidR="00551D46" w:rsidRPr="00D41DEA" w14:paraId="3B4FF765" w14:textId="77777777" w:rsidTr="00906396">
        <w:trPr>
          <w:trHeight w:val="227"/>
        </w:trPr>
        <w:tc>
          <w:tcPr>
            <w:tcW w:w="368" w:type="pct"/>
            <w:vMerge/>
          </w:tcPr>
          <w:p w14:paraId="64E1008A" w14:textId="77777777" w:rsidR="005541C4" w:rsidRPr="00D3667B" w:rsidRDefault="005541C4" w:rsidP="009A6CC4">
            <w:pPr>
              <w:jc w:val="left"/>
              <w:rPr>
                <w:rFonts w:ascii="Times New Roman" w:hAnsi="Times New Roman" w:cs="Times New Roman"/>
                <w:sz w:val="20"/>
                <w:szCs w:val="20"/>
                <w:lang w:val="en-GB"/>
              </w:rPr>
            </w:pPr>
          </w:p>
        </w:tc>
        <w:tc>
          <w:tcPr>
            <w:tcW w:w="466" w:type="pct"/>
          </w:tcPr>
          <w:p w14:paraId="26DE9A68" w14:textId="77777777" w:rsidR="005541C4" w:rsidRPr="00D41DEA" w:rsidRDefault="005541C4" w:rsidP="009A6CC4">
            <w:pPr>
              <w:jc w:val="left"/>
              <w:rPr>
                <w:rFonts w:ascii="Times New Roman" w:hAnsi="Times New Roman" w:cs="Times New Roman"/>
                <w:sz w:val="18"/>
                <w:lang w:val="en-GB"/>
              </w:rPr>
            </w:pPr>
            <w:r w:rsidRPr="00D41DEA">
              <w:rPr>
                <w:rFonts w:ascii="Times New Roman" w:hAnsi="Times New Roman" w:cs="Times New Roman"/>
                <w:sz w:val="18"/>
                <w:lang w:val="en-GB"/>
              </w:rPr>
              <w:t>WCSc05</w:t>
            </w:r>
          </w:p>
        </w:tc>
        <w:tc>
          <w:tcPr>
            <w:tcW w:w="436" w:type="pct"/>
          </w:tcPr>
          <w:p w14:paraId="44D64D51" w14:textId="7777777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B2</w:t>
            </w:r>
          </w:p>
        </w:tc>
        <w:tc>
          <w:tcPr>
            <w:tcW w:w="633" w:type="pct"/>
            <w:gridSpan w:val="2"/>
            <w:vMerge/>
            <w:vAlign w:val="center"/>
          </w:tcPr>
          <w:p w14:paraId="6C60E57A" w14:textId="77777777" w:rsidR="005541C4" w:rsidRPr="00D41DEA" w:rsidRDefault="005541C4" w:rsidP="009A6CC4">
            <w:pPr>
              <w:jc w:val="center"/>
              <w:rPr>
                <w:rFonts w:ascii="Times New Roman" w:hAnsi="Times New Roman" w:cs="Times New Roman"/>
                <w:lang w:val="en-GB"/>
              </w:rPr>
            </w:pPr>
          </w:p>
        </w:tc>
        <w:tc>
          <w:tcPr>
            <w:tcW w:w="597" w:type="pct"/>
            <w:vMerge/>
            <w:vAlign w:val="center"/>
          </w:tcPr>
          <w:p w14:paraId="5C507D58" w14:textId="77777777" w:rsidR="005541C4" w:rsidRPr="00D41DEA" w:rsidRDefault="005541C4" w:rsidP="009A6CC4">
            <w:pPr>
              <w:jc w:val="center"/>
              <w:rPr>
                <w:rFonts w:ascii="Times New Roman" w:hAnsi="Times New Roman" w:cs="Times New Roman"/>
                <w:lang w:val="en-GB"/>
              </w:rPr>
            </w:pPr>
          </w:p>
        </w:tc>
        <w:tc>
          <w:tcPr>
            <w:tcW w:w="979" w:type="pct"/>
            <w:gridSpan w:val="2"/>
            <w:vMerge/>
            <w:vAlign w:val="center"/>
          </w:tcPr>
          <w:p w14:paraId="16E574E9" w14:textId="77777777" w:rsidR="005541C4" w:rsidRPr="00D41DEA" w:rsidRDefault="005541C4" w:rsidP="009A6CC4">
            <w:pPr>
              <w:jc w:val="center"/>
              <w:rPr>
                <w:rFonts w:ascii="Times New Roman" w:hAnsi="Times New Roman" w:cs="Times New Roman"/>
                <w:lang w:val="en-GB"/>
              </w:rPr>
            </w:pPr>
          </w:p>
        </w:tc>
        <w:tc>
          <w:tcPr>
            <w:tcW w:w="956" w:type="pct"/>
            <w:gridSpan w:val="2"/>
            <w:vAlign w:val="center"/>
          </w:tcPr>
          <w:p w14:paraId="7BC2BD3F" w14:textId="5C62251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0.5</w:t>
            </w:r>
            <w:r w:rsidR="005E757A">
              <w:rPr>
                <w:rFonts w:ascii="Times New Roman" w:hAnsi="Times New Roman" w:cs="Times New Roman"/>
                <w:sz w:val="18"/>
                <w:lang w:val="en-GB"/>
              </w:rPr>
              <w:t>%</w:t>
            </w:r>
          </w:p>
        </w:tc>
        <w:tc>
          <w:tcPr>
            <w:tcW w:w="565" w:type="pct"/>
            <w:vMerge/>
          </w:tcPr>
          <w:p w14:paraId="78E31956" w14:textId="77777777" w:rsidR="005541C4" w:rsidRPr="00D41DEA" w:rsidRDefault="005541C4" w:rsidP="009A6CC4">
            <w:pPr>
              <w:jc w:val="center"/>
              <w:rPr>
                <w:rFonts w:ascii="Times New Roman" w:hAnsi="Times New Roman" w:cs="Times New Roman"/>
                <w:sz w:val="18"/>
                <w:lang w:val="en-GB"/>
              </w:rPr>
            </w:pPr>
          </w:p>
        </w:tc>
      </w:tr>
      <w:tr w:rsidR="00551D46" w:rsidRPr="00D41DEA" w14:paraId="1C8CC2F1" w14:textId="77777777" w:rsidTr="00906396">
        <w:trPr>
          <w:trHeight w:val="227"/>
        </w:trPr>
        <w:tc>
          <w:tcPr>
            <w:tcW w:w="368" w:type="pct"/>
            <w:vMerge/>
          </w:tcPr>
          <w:p w14:paraId="05D2C0FA" w14:textId="77777777" w:rsidR="005541C4" w:rsidRPr="00D3667B" w:rsidRDefault="005541C4" w:rsidP="009A6CC4">
            <w:pPr>
              <w:jc w:val="left"/>
              <w:rPr>
                <w:rFonts w:ascii="Times New Roman" w:hAnsi="Times New Roman" w:cs="Times New Roman"/>
                <w:sz w:val="20"/>
                <w:szCs w:val="20"/>
                <w:lang w:val="en-GB"/>
              </w:rPr>
            </w:pPr>
          </w:p>
        </w:tc>
        <w:tc>
          <w:tcPr>
            <w:tcW w:w="466" w:type="pct"/>
          </w:tcPr>
          <w:p w14:paraId="0141DDCA" w14:textId="77777777" w:rsidR="005541C4" w:rsidRPr="00D41DEA" w:rsidRDefault="005541C4" w:rsidP="009A6CC4">
            <w:pPr>
              <w:jc w:val="left"/>
              <w:rPr>
                <w:rFonts w:ascii="Times New Roman" w:hAnsi="Times New Roman" w:cs="Times New Roman"/>
                <w:sz w:val="18"/>
                <w:lang w:val="en-GB"/>
              </w:rPr>
            </w:pPr>
            <w:r w:rsidRPr="00D41DEA">
              <w:rPr>
                <w:rFonts w:ascii="Times New Roman" w:hAnsi="Times New Roman" w:cs="Times New Roman"/>
                <w:sz w:val="18"/>
                <w:lang w:val="en-GB"/>
              </w:rPr>
              <w:t>WCSc10</w:t>
            </w:r>
          </w:p>
        </w:tc>
        <w:tc>
          <w:tcPr>
            <w:tcW w:w="436" w:type="pct"/>
          </w:tcPr>
          <w:p w14:paraId="56E62CE1" w14:textId="77777777"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B1</w:t>
            </w:r>
          </w:p>
        </w:tc>
        <w:tc>
          <w:tcPr>
            <w:tcW w:w="633" w:type="pct"/>
            <w:gridSpan w:val="2"/>
            <w:vMerge/>
            <w:vAlign w:val="center"/>
          </w:tcPr>
          <w:p w14:paraId="57548ACE" w14:textId="77777777" w:rsidR="005541C4" w:rsidRPr="00D41DEA" w:rsidRDefault="005541C4" w:rsidP="009A6CC4">
            <w:pPr>
              <w:jc w:val="center"/>
              <w:rPr>
                <w:rFonts w:ascii="Times New Roman" w:hAnsi="Times New Roman" w:cs="Times New Roman"/>
                <w:lang w:val="en-GB"/>
              </w:rPr>
            </w:pPr>
          </w:p>
        </w:tc>
        <w:tc>
          <w:tcPr>
            <w:tcW w:w="597" w:type="pct"/>
            <w:vMerge/>
            <w:vAlign w:val="center"/>
          </w:tcPr>
          <w:p w14:paraId="615DE8AF" w14:textId="77777777" w:rsidR="005541C4" w:rsidRPr="00D41DEA" w:rsidRDefault="005541C4" w:rsidP="009A6CC4">
            <w:pPr>
              <w:jc w:val="center"/>
              <w:rPr>
                <w:rFonts w:ascii="Times New Roman" w:hAnsi="Times New Roman" w:cs="Times New Roman"/>
                <w:lang w:val="en-GB"/>
              </w:rPr>
            </w:pPr>
          </w:p>
        </w:tc>
        <w:tc>
          <w:tcPr>
            <w:tcW w:w="979" w:type="pct"/>
            <w:gridSpan w:val="2"/>
            <w:vMerge/>
            <w:vAlign w:val="center"/>
          </w:tcPr>
          <w:p w14:paraId="6AB47855" w14:textId="77777777" w:rsidR="005541C4" w:rsidRPr="00D41DEA" w:rsidRDefault="005541C4" w:rsidP="009A6CC4">
            <w:pPr>
              <w:jc w:val="center"/>
              <w:rPr>
                <w:rFonts w:ascii="Times New Roman" w:hAnsi="Times New Roman" w:cs="Times New Roman"/>
                <w:lang w:val="en-GB"/>
              </w:rPr>
            </w:pPr>
          </w:p>
        </w:tc>
        <w:tc>
          <w:tcPr>
            <w:tcW w:w="956" w:type="pct"/>
            <w:gridSpan w:val="2"/>
            <w:vAlign w:val="center"/>
          </w:tcPr>
          <w:p w14:paraId="28795143" w14:textId="73F2E0FB" w:rsidR="005541C4" w:rsidRPr="00D41DEA" w:rsidRDefault="005541C4" w:rsidP="009A6CC4">
            <w:pPr>
              <w:jc w:val="center"/>
              <w:rPr>
                <w:rFonts w:ascii="Times New Roman" w:hAnsi="Times New Roman" w:cs="Times New Roman"/>
                <w:sz w:val="18"/>
                <w:lang w:val="en-GB"/>
              </w:rPr>
            </w:pPr>
            <w:r w:rsidRPr="00D41DEA">
              <w:rPr>
                <w:rFonts w:ascii="Times New Roman" w:hAnsi="Times New Roman" w:cs="Times New Roman"/>
                <w:sz w:val="18"/>
                <w:lang w:val="en-GB"/>
              </w:rPr>
              <w:t>1.0</w:t>
            </w:r>
            <w:r w:rsidR="005E757A">
              <w:rPr>
                <w:rFonts w:ascii="Times New Roman" w:hAnsi="Times New Roman" w:cs="Times New Roman"/>
                <w:sz w:val="18"/>
                <w:lang w:val="en-GB"/>
              </w:rPr>
              <w:t>%</w:t>
            </w:r>
          </w:p>
        </w:tc>
        <w:tc>
          <w:tcPr>
            <w:tcW w:w="565" w:type="pct"/>
            <w:vMerge/>
          </w:tcPr>
          <w:p w14:paraId="512F3EE5" w14:textId="77777777" w:rsidR="005541C4" w:rsidRPr="00D41DEA" w:rsidRDefault="005541C4" w:rsidP="009A6CC4">
            <w:pPr>
              <w:jc w:val="center"/>
              <w:rPr>
                <w:rFonts w:ascii="Times New Roman" w:hAnsi="Times New Roman" w:cs="Times New Roman"/>
                <w:sz w:val="18"/>
                <w:lang w:val="en-GB"/>
              </w:rPr>
            </w:pPr>
          </w:p>
        </w:tc>
      </w:tr>
    </w:tbl>
    <w:p w14:paraId="5F1F52AB" w14:textId="77777777" w:rsidR="00534380" w:rsidRPr="00D41DEA" w:rsidRDefault="00534380" w:rsidP="006C5B12">
      <w:pPr>
        <w:spacing w:after="0" w:line="240" w:lineRule="auto"/>
        <w:ind w:firstLine="284"/>
        <w:rPr>
          <w:rFonts w:ascii="Times New Roman" w:hAnsi="Times New Roman" w:cs="Times New Roman"/>
          <w:lang w:val="en-GB"/>
        </w:rPr>
      </w:pPr>
    </w:p>
    <w:p w14:paraId="4FB35006" w14:textId="21BDEF50" w:rsidR="009C60DD" w:rsidRPr="00D41DEA" w:rsidRDefault="009C60DD" w:rsidP="006C5B12">
      <w:pPr>
        <w:spacing w:after="0" w:line="240" w:lineRule="auto"/>
        <w:ind w:firstLine="284"/>
        <w:rPr>
          <w:rFonts w:ascii="Times New Roman" w:hAnsi="Times New Roman" w:cs="Times New Roman"/>
          <w:lang w:val="en-GB"/>
        </w:rPr>
      </w:pPr>
      <w:r w:rsidRPr="00D41DEA">
        <w:rPr>
          <w:rFonts w:ascii="Times New Roman" w:hAnsi="Times New Roman" w:cs="Times New Roman"/>
          <w:lang w:val="en-GB"/>
        </w:rPr>
        <w:t>T</w:t>
      </w:r>
      <w:r w:rsidR="00426286">
        <w:rPr>
          <w:rFonts w:ascii="Times New Roman" w:hAnsi="Times New Roman" w:cs="Times New Roman"/>
          <w:lang w:val="en-GB"/>
        </w:rPr>
        <w:t>he mixtures parameters were tested</w:t>
      </w:r>
      <w:r w:rsidRPr="00D41DEA">
        <w:rPr>
          <w:rFonts w:ascii="Times New Roman" w:hAnsi="Times New Roman" w:cs="Times New Roman"/>
          <w:lang w:val="en-GB"/>
        </w:rPr>
        <w:t xml:space="preserve"> on cylindrical samples with dimensions of 150x300</w:t>
      </w:r>
      <w:r w:rsidR="005E757A">
        <w:rPr>
          <w:rFonts w:ascii="Times New Roman" w:hAnsi="Times New Roman" w:cs="Times New Roman"/>
          <w:lang w:val="en-GB"/>
        </w:rPr>
        <w:t xml:space="preserve"> </w:t>
      </w:r>
      <w:r w:rsidRPr="00D41DEA">
        <w:rPr>
          <w:rFonts w:ascii="Times New Roman" w:hAnsi="Times New Roman" w:cs="Times New Roman"/>
          <w:lang w:val="en-GB"/>
        </w:rPr>
        <w:t xml:space="preserve">mm. On 6 such </w:t>
      </w:r>
      <w:r w:rsidR="0011507B" w:rsidRPr="00D41DEA">
        <w:rPr>
          <w:rFonts w:ascii="Times New Roman" w:hAnsi="Times New Roman" w:cs="Times New Roman"/>
          <w:lang w:val="en-GB"/>
        </w:rPr>
        <w:t>s</w:t>
      </w:r>
      <w:r w:rsidRPr="00D41DEA">
        <w:rPr>
          <w:rFonts w:ascii="Times New Roman" w:hAnsi="Times New Roman" w:cs="Times New Roman"/>
          <w:lang w:val="en-GB"/>
        </w:rPr>
        <w:t>pecimens, the compressive strength was determined. The elasticity modulus of concrete was determined on 3</w:t>
      </w:r>
      <w:r w:rsidR="008F43D2">
        <w:rPr>
          <w:rFonts w:ascii="Times New Roman" w:hAnsi="Times New Roman" w:cs="Times New Roman"/>
          <w:lang w:val="en-GB"/>
        </w:rPr>
        <w:t> </w:t>
      </w:r>
      <w:r w:rsidRPr="00D41DEA">
        <w:rPr>
          <w:rFonts w:ascii="Times New Roman" w:hAnsi="Times New Roman" w:cs="Times New Roman"/>
          <w:lang w:val="en-GB"/>
        </w:rPr>
        <w:t xml:space="preserve">specimens. These features were tested at the age of 28 days. The samples were </w:t>
      </w:r>
      <w:r w:rsidR="00DE2D1E" w:rsidRPr="00D41DEA">
        <w:rPr>
          <w:rFonts w:ascii="Times New Roman" w:hAnsi="Times New Roman" w:cs="Times New Roman"/>
          <w:lang w:val="en-GB"/>
        </w:rPr>
        <w:t>un</w:t>
      </w:r>
      <w:r w:rsidRPr="00D41DEA">
        <w:rPr>
          <w:rFonts w:ascii="Times New Roman" w:hAnsi="Times New Roman" w:cs="Times New Roman"/>
          <w:lang w:val="en-GB"/>
        </w:rPr>
        <w:t>moulded the day after concreting and then kept underwater until the day of testing.</w:t>
      </w:r>
    </w:p>
    <w:p w14:paraId="2D11D138" w14:textId="058B729E" w:rsidR="00660472" w:rsidRPr="00D41DEA" w:rsidRDefault="00A77293" w:rsidP="006C5B12">
      <w:pPr>
        <w:spacing w:after="0" w:line="240" w:lineRule="auto"/>
        <w:ind w:firstLine="284"/>
        <w:rPr>
          <w:rFonts w:ascii="Times New Roman" w:hAnsi="Times New Roman" w:cs="Times New Roman"/>
          <w:lang w:val="en-GB"/>
        </w:rPr>
      </w:pPr>
      <w:r w:rsidRPr="00D41DEA">
        <w:rPr>
          <w:rFonts w:ascii="Times New Roman" w:hAnsi="Times New Roman" w:cs="Times New Roman"/>
          <w:lang w:val="en-GB"/>
        </w:rPr>
        <w:t>Long</w:t>
      </w:r>
      <w:r w:rsidR="00426286">
        <w:rPr>
          <w:rFonts w:ascii="Times New Roman" w:hAnsi="Times New Roman" w:cs="Times New Roman"/>
          <w:lang w:val="en-GB"/>
        </w:rPr>
        <w:t>-</w:t>
      </w:r>
      <w:r w:rsidRPr="00D41DEA">
        <w:rPr>
          <w:rFonts w:ascii="Times New Roman" w:hAnsi="Times New Roman" w:cs="Times New Roman"/>
          <w:lang w:val="en-GB"/>
        </w:rPr>
        <w:t>term parameters of mixtures were</w:t>
      </w:r>
      <w:r w:rsidR="00471B0A" w:rsidRPr="00D41DEA">
        <w:rPr>
          <w:rFonts w:ascii="Times New Roman" w:hAnsi="Times New Roman" w:cs="Times New Roman"/>
          <w:lang w:val="en-GB"/>
        </w:rPr>
        <w:t xml:space="preserve"> deter</w:t>
      </w:r>
      <w:r w:rsidRPr="00D41DEA">
        <w:rPr>
          <w:rFonts w:ascii="Times New Roman" w:hAnsi="Times New Roman" w:cs="Times New Roman"/>
          <w:lang w:val="en-GB"/>
        </w:rPr>
        <w:t>mined on beams</w:t>
      </w:r>
      <w:r w:rsidR="00471B0A" w:rsidRPr="00D41DEA">
        <w:rPr>
          <w:rFonts w:ascii="Times New Roman" w:hAnsi="Times New Roman" w:cs="Times New Roman"/>
          <w:lang w:val="en-GB"/>
        </w:rPr>
        <w:t xml:space="preserve"> a </w:t>
      </w:r>
      <w:r w:rsidR="0011507B" w:rsidRPr="00D41DEA">
        <w:rPr>
          <w:rFonts w:ascii="Times New Roman" w:hAnsi="Times New Roman" w:cs="Times New Roman"/>
          <w:lang w:val="en-GB"/>
        </w:rPr>
        <w:t>with dimensions 100x200x2900 mm</w:t>
      </w:r>
      <w:r w:rsidR="00471B0A" w:rsidRPr="00D41DEA">
        <w:rPr>
          <w:rFonts w:ascii="Times New Roman" w:hAnsi="Times New Roman" w:cs="Times New Roman"/>
          <w:lang w:val="en-GB"/>
        </w:rPr>
        <w:t>.</w:t>
      </w:r>
      <w:r w:rsidR="009040D7" w:rsidRPr="00D41DEA">
        <w:rPr>
          <w:rFonts w:ascii="Times New Roman" w:hAnsi="Times New Roman" w:cs="Times New Roman"/>
          <w:lang w:val="en-GB"/>
        </w:rPr>
        <w:t xml:space="preserve"> </w:t>
      </w:r>
      <w:r w:rsidRPr="00D41DEA">
        <w:rPr>
          <w:rFonts w:ascii="Times New Roman" w:hAnsi="Times New Roman" w:cs="Times New Roman"/>
          <w:lang w:val="en-GB"/>
        </w:rPr>
        <w:t>Longitudinal reinforcement w</w:t>
      </w:r>
      <w:r w:rsidR="00426286">
        <w:rPr>
          <w:rFonts w:ascii="Times New Roman" w:hAnsi="Times New Roman" w:cs="Times New Roman"/>
          <w:lang w:val="en-GB"/>
        </w:rPr>
        <w:t>as</w:t>
      </w:r>
      <w:r w:rsidRPr="00D41DEA">
        <w:rPr>
          <w:rFonts w:ascii="Times New Roman" w:hAnsi="Times New Roman" w:cs="Times New Roman"/>
          <w:lang w:val="en-GB"/>
        </w:rPr>
        <w:t xml:space="preserve"> located on</w:t>
      </w:r>
      <w:r w:rsidR="00FA409C" w:rsidRPr="00D41DEA">
        <w:rPr>
          <w:rFonts w:ascii="Times New Roman" w:hAnsi="Times New Roman" w:cs="Times New Roman"/>
          <w:lang w:val="en-GB"/>
        </w:rPr>
        <w:t>l</w:t>
      </w:r>
      <w:r w:rsidRPr="00D41DEA">
        <w:rPr>
          <w:rFonts w:ascii="Times New Roman" w:hAnsi="Times New Roman" w:cs="Times New Roman"/>
          <w:lang w:val="en-GB"/>
        </w:rPr>
        <w:t xml:space="preserve">y in </w:t>
      </w:r>
      <w:r w:rsidR="00426286">
        <w:rPr>
          <w:rFonts w:ascii="Times New Roman" w:hAnsi="Times New Roman" w:cs="Times New Roman"/>
          <w:lang w:val="en-GB"/>
        </w:rPr>
        <w:t xml:space="preserve">the </w:t>
      </w:r>
      <w:r w:rsidRPr="00D41DEA">
        <w:rPr>
          <w:rFonts w:ascii="Times New Roman" w:hAnsi="Times New Roman" w:cs="Times New Roman"/>
          <w:lang w:val="en-GB"/>
        </w:rPr>
        <w:t>tension zone of beams</w:t>
      </w:r>
      <w:r w:rsidR="00B5602A" w:rsidRPr="00D41DEA">
        <w:rPr>
          <w:rFonts w:ascii="Times New Roman" w:hAnsi="Times New Roman" w:cs="Times New Roman"/>
          <w:lang w:val="en-GB"/>
        </w:rPr>
        <w:t>.</w:t>
      </w:r>
      <w:r w:rsidRPr="00D41DEA">
        <w:rPr>
          <w:rFonts w:ascii="Times New Roman" w:hAnsi="Times New Roman" w:cs="Times New Roman"/>
          <w:lang w:val="en-GB"/>
        </w:rPr>
        <w:t xml:space="preserve"> Two r</w:t>
      </w:r>
      <w:r w:rsidR="0011507B" w:rsidRPr="00D41DEA">
        <w:rPr>
          <w:rFonts w:ascii="Times New Roman" w:hAnsi="Times New Roman" w:cs="Times New Roman"/>
          <w:lang w:val="en-GB"/>
        </w:rPr>
        <w:t>einforcing rods with dia. 10 mm</w:t>
      </w:r>
      <w:r w:rsidRPr="00D41DEA">
        <w:rPr>
          <w:rFonts w:ascii="Times New Roman" w:hAnsi="Times New Roman" w:cs="Times New Roman"/>
          <w:lang w:val="en-GB"/>
        </w:rPr>
        <w:t xml:space="preserve"> were</w:t>
      </w:r>
      <w:r w:rsidR="0011507B" w:rsidRPr="00D41DEA">
        <w:rPr>
          <w:rFonts w:ascii="Times New Roman" w:hAnsi="Times New Roman" w:cs="Times New Roman"/>
          <w:lang w:val="en-GB"/>
        </w:rPr>
        <w:t xml:space="preserve"> </w:t>
      </w:r>
      <w:r w:rsidR="00FA44E8" w:rsidRPr="00D41DEA">
        <w:rPr>
          <w:rFonts w:ascii="Times New Roman" w:hAnsi="Times New Roman" w:cs="Times New Roman"/>
          <w:lang w:val="en-GB"/>
        </w:rPr>
        <w:t xml:space="preserve">made of steel RB 500 </w:t>
      </w:r>
      <w:r w:rsidR="00187F07" w:rsidRPr="00D41DEA">
        <w:rPr>
          <w:rFonts w:ascii="Times New Roman" w:hAnsi="Times New Roman" w:cs="Times New Roman"/>
          <w:lang w:val="en-GB"/>
        </w:rPr>
        <w:t>(F</w:t>
      </w:r>
      <w:r w:rsidR="009A5F36" w:rsidRPr="00D41DEA">
        <w:rPr>
          <w:rFonts w:ascii="Times New Roman" w:hAnsi="Times New Roman" w:cs="Times New Roman"/>
          <w:lang w:val="en-GB"/>
        </w:rPr>
        <w:t>ig</w:t>
      </w:r>
      <w:r w:rsidR="00187F07" w:rsidRPr="00D41DEA">
        <w:rPr>
          <w:rFonts w:ascii="Times New Roman" w:hAnsi="Times New Roman" w:cs="Times New Roman"/>
          <w:lang w:val="en-GB"/>
        </w:rPr>
        <w:t>ure</w:t>
      </w:r>
      <w:r w:rsidR="009A5F36" w:rsidRPr="00D41DEA">
        <w:rPr>
          <w:rFonts w:ascii="Times New Roman" w:hAnsi="Times New Roman" w:cs="Times New Roman"/>
          <w:lang w:val="en-GB"/>
        </w:rPr>
        <w:t xml:space="preserve"> 3</w:t>
      </w:r>
      <w:r w:rsidR="00660472" w:rsidRPr="00D41DEA">
        <w:rPr>
          <w:rFonts w:ascii="Times New Roman" w:hAnsi="Times New Roman" w:cs="Times New Roman"/>
          <w:lang w:val="en-GB"/>
        </w:rPr>
        <w:t>)</w:t>
      </w:r>
      <w:r w:rsidR="002F445B" w:rsidRPr="00D41DEA">
        <w:rPr>
          <w:rFonts w:ascii="Times New Roman" w:hAnsi="Times New Roman" w:cs="Times New Roman"/>
          <w:lang w:val="en-GB"/>
        </w:rPr>
        <w:t>.</w:t>
      </w:r>
      <w:r w:rsidR="00B5602A" w:rsidRPr="00D41DEA">
        <w:rPr>
          <w:rFonts w:ascii="Times New Roman" w:hAnsi="Times New Roman" w:cs="Times New Roman"/>
          <w:lang w:val="en-GB"/>
        </w:rPr>
        <w:t xml:space="preserve"> </w:t>
      </w:r>
      <w:r w:rsidR="005C13C8" w:rsidRPr="00D41DEA">
        <w:rPr>
          <w:rFonts w:ascii="Times New Roman" w:hAnsi="Times New Roman" w:cs="Times New Roman"/>
          <w:lang w:val="en-GB"/>
        </w:rPr>
        <w:t xml:space="preserve">Such </w:t>
      </w:r>
      <w:r w:rsidR="00426286">
        <w:rPr>
          <w:rFonts w:ascii="Times New Roman" w:hAnsi="Times New Roman" w:cs="Times New Roman"/>
          <w:lang w:val="en-GB"/>
        </w:rPr>
        <w:t>a reinforcement arrangement was used to better determine</w:t>
      </w:r>
      <w:r w:rsidR="005C13C8" w:rsidRPr="00D41DEA">
        <w:rPr>
          <w:rFonts w:ascii="Times New Roman" w:hAnsi="Times New Roman" w:cs="Times New Roman"/>
          <w:lang w:val="en-GB"/>
        </w:rPr>
        <w:t xml:space="preserve"> the effect of creep on cracking and deformation of the cross-section. No stirrups were used in the beams. The beams were </w:t>
      </w:r>
      <w:r w:rsidR="00DE2D1E" w:rsidRPr="00D41DEA">
        <w:rPr>
          <w:rFonts w:ascii="Times New Roman" w:hAnsi="Times New Roman" w:cs="Times New Roman"/>
          <w:lang w:val="en-GB"/>
        </w:rPr>
        <w:t>un</w:t>
      </w:r>
      <w:r w:rsidR="005C13C8" w:rsidRPr="00D41DEA">
        <w:rPr>
          <w:rFonts w:ascii="Times New Roman" w:hAnsi="Times New Roman" w:cs="Times New Roman"/>
          <w:lang w:val="en-GB"/>
        </w:rPr>
        <w:t xml:space="preserve">moulded after three days and then </w:t>
      </w:r>
      <w:r w:rsidR="000901AC" w:rsidRPr="00D41DEA">
        <w:rPr>
          <w:rFonts w:ascii="Times New Roman" w:hAnsi="Times New Roman" w:cs="Times New Roman"/>
          <w:lang w:val="en-GB"/>
        </w:rPr>
        <w:t xml:space="preserve">were </w:t>
      </w:r>
      <w:r w:rsidR="000964A5" w:rsidRPr="00D41DEA">
        <w:rPr>
          <w:rFonts w:ascii="Times New Roman" w:hAnsi="Times New Roman" w:cs="Times New Roman"/>
          <w:lang w:val="en-GB"/>
        </w:rPr>
        <w:t>regularly</w:t>
      </w:r>
      <w:r w:rsidR="000901AC" w:rsidRPr="00D41DEA">
        <w:rPr>
          <w:rFonts w:ascii="Times New Roman" w:hAnsi="Times New Roman" w:cs="Times New Roman"/>
          <w:lang w:val="en-GB"/>
        </w:rPr>
        <w:t xml:space="preserve"> watered</w:t>
      </w:r>
      <w:r w:rsidR="005C13C8" w:rsidRPr="00D41DEA">
        <w:rPr>
          <w:rFonts w:ascii="Times New Roman" w:hAnsi="Times New Roman" w:cs="Times New Roman"/>
          <w:lang w:val="en-GB"/>
        </w:rPr>
        <w:t xml:space="preserve"> until </w:t>
      </w:r>
      <w:r w:rsidR="000901AC" w:rsidRPr="00D41DEA">
        <w:rPr>
          <w:rFonts w:ascii="Times New Roman" w:hAnsi="Times New Roman" w:cs="Times New Roman"/>
          <w:lang w:val="en-GB"/>
        </w:rPr>
        <w:t>research start</w:t>
      </w:r>
      <w:r w:rsidR="00426286">
        <w:rPr>
          <w:rFonts w:ascii="Times New Roman" w:hAnsi="Times New Roman" w:cs="Times New Roman"/>
          <w:lang w:val="en-GB"/>
        </w:rPr>
        <w:t>ed</w:t>
      </w:r>
      <w:r w:rsidR="005C13C8" w:rsidRPr="00D41DEA">
        <w:rPr>
          <w:rFonts w:ascii="Times New Roman" w:hAnsi="Times New Roman" w:cs="Times New Roman"/>
          <w:lang w:val="en-GB"/>
        </w:rPr>
        <w:t>. Subsequent beams made of the same material but with different amounts of dispersed reinforcement were concreted at intervals of 7 days.</w:t>
      </w:r>
      <w:r w:rsidR="00FA409C" w:rsidRPr="00D41DEA">
        <w:rPr>
          <w:rFonts w:ascii="Times New Roman" w:hAnsi="Times New Roman" w:cs="Times New Roman"/>
          <w:lang w:val="en-GB"/>
        </w:rPr>
        <w:t xml:space="preserve"> The beams were placed in the test stand at 28 days.</w:t>
      </w:r>
    </w:p>
    <w:p w14:paraId="1F941F6C" w14:textId="6340F36E" w:rsidR="00575A69" w:rsidRPr="00D41DEA" w:rsidRDefault="00465EF7" w:rsidP="006C5B12">
      <w:pPr>
        <w:spacing w:after="0" w:line="240" w:lineRule="auto"/>
        <w:jc w:val="center"/>
        <w:rPr>
          <w:rFonts w:ascii="Times New Roman" w:hAnsi="Times New Roman" w:cs="Times New Roman"/>
          <w:lang w:val="en-GB"/>
        </w:rPr>
      </w:pPr>
      <w:r w:rsidRPr="00D41DEA">
        <w:rPr>
          <w:noProof/>
          <w:lang w:val="en-GB"/>
        </w:rPr>
        <w:lastRenderedPageBreak/>
        <w:drawing>
          <wp:inline distT="0" distB="0" distL="0" distR="0" wp14:anchorId="4DC7B5D3" wp14:editId="06C20077">
            <wp:extent cx="6120130" cy="1416685"/>
            <wp:effectExtent l="0" t="0" r="0" b="0"/>
            <wp:docPr id="1654112095" name="Obraz 1" descr="Obraz zawierający linia, tekst, Równolegle,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12095" name="Obraz 1" descr="Obraz zawierający linia, tekst, Równolegle, diagram&#10;&#10;Opis wygenerowany automatycznie"/>
                    <pic:cNvPicPr/>
                  </pic:nvPicPr>
                  <pic:blipFill>
                    <a:blip r:embed="rId14"/>
                    <a:stretch>
                      <a:fillRect/>
                    </a:stretch>
                  </pic:blipFill>
                  <pic:spPr>
                    <a:xfrm>
                      <a:off x="0" y="0"/>
                      <a:ext cx="6120130" cy="1416685"/>
                    </a:xfrm>
                    <a:prstGeom prst="rect">
                      <a:avLst/>
                    </a:prstGeom>
                  </pic:spPr>
                </pic:pic>
              </a:graphicData>
            </a:graphic>
          </wp:inline>
        </w:drawing>
      </w:r>
    </w:p>
    <w:p w14:paraId="1086300E" w14:textId="20AB0ABE" w:rsidR="008B257C" w:rsidRPr="00D41DEA" w:rsidRDefault="00A804B5" w:rsidP="006C5B12">
      <w:pPr>
        <w:pStyle w:val="Rrys"/>
        <w:rPr>
          <w:lang w:val="en-GB" w:eastAsia="pl-PL"/>
        </w:rPr>
      </w:pPr>
      <w:r w:rsidRPr="00D41DEA">
        <w:rPr>
          <w:b/>
          <w:lang w:val="en-GB"/>
        </w:rPr>
        <w:t>Fi</w:t>
      </w:r>
      <w:r w:rsidR="009A5F36" w:rsidRPr="00D41DEA">
        <w:rPr>
          <w:b/>
          <w:lang w:val="en-GB"/>
        </w:rPr>
        <w:t>g</w:t>
      </w:r>
      <w:r w:rsidR="00EA626C" w:rsidRPr="00D41DEA">
        <w:rPr>
          <w:b/>
          <w:lang w:val="en-GB"/>
        </w:rPr>
        <w:t>.</w:t>
      </w:r>
      <w:r w:rsidR="009A5F36" w:rsidRPr="00D41DEA">
        <w:rPr>
          <w:b/>
          <w:lang w:val="en-GB"/>
        </w:rPr>
        <w:t xml:space="preserve"> 3</w:t>
      </w:r>
      <w:r w:rsidRPr="00D41DEA">
        <w:rPr>
          <w:b/>
          <w:lang w:val="en-GB"/>
        </w:rPr>
        <w:t>.</w:t>
      </w:r>
      <w:r w:rsidRPr="00D41DEA">
        <w:rPr>
          <w:lang w:val="en-GB"/>
        </w:rPr>
        <w:t xml:space="preserve"> Geometry and static scheme of tested beams, detail</w:t>
      </w:r>
      <w:r w:rsidR="00020829" w:rsidRPr="00D41DEA">
        <w:rPr>
          <w:lang w:val="en-GB"/>
        </w:rPr>
        <w:t xml:space="preserve">s </w:t>
      </w:r>
      <w:r w:rsidR="006626C3" w:rsidRPr="00D41DEA">
        <w:rPr>
          <w:lang w:val="en-GB"/>
        </w:rPr>
        <w:t>o</w:t>
      </w:r>
      <w:r w:rsidR="0013044B" w:rsidRPr="00D41DEA">
        <w:rPr>
          <w:szCs w:val="20"/>
          <w:lang w:val="en-GB"/>
        </w:rPr>
        <w:t>f conventional reinforcement</w:t>
      </w:r>
    </w:p>
    <w:p w14:paraId="06EE36F2" w14:textId="6D8E36AE" w:rsidR="00117987" w:rsidRPr="00D41DEA" w:rsidRDefault="004E6257" w:rsidP="004E6257">
      <w:pPr>
        <w:pStyle w:val="Rn1"/>
        <w:rPr>
          <w:lang w:val="en-GB"/>
        </w:rPr>
      </w:pPr>
      <w:r w:rsidRPr="00D41DEA">
        <w:rPr>
          <w:lang w:val="en-GB"/>
        </w:rPr>
        <w:t xml:space="preserve">3. </w:t>
      </w:r>
      <w:r w:rsidR="00AE6E59" w:rsidRPr="00D41DEA">
        <w:rPr>
          <w:lang w:val="en-GB"/>
        </w:rPr>
        <w:t>Research methodology</w:t>
      </w:r>
    </w:p>
    <w:p w14:paraId="7BBE9BAE" w14:textId="627810B3" w:rsidR="00117987" w:rsidRPr="00D41DEA" w:rsidRDefault="00117987" w:rsidP="006C5B12">
      <w:pPr>
        <w:spacing w:after="0" w:line="240" w:lineRule="auto"/>
        <w:ind w:firstLine="284"/>
        <w:rPr>
          <w:rFonts w:ascii="Times New Roman" w:hAnsi="Times New Roman" w:cs="Times New Roman"/>
          <w:lang w:val="en-GB"/>
        </w:rPr>
      </w:pPr>
      <w:r w:rsidRPr="00D41DEA">
        <w:rPr>
          <w:rFonts w:ascii="Times New Roman" w:hAnsi="Times New Roman" w:cs="Times New Roman"/>
          <w:lang w:val="en-GB" w:eastAsia="pl-PL"/>
        </w:rPr>
        <w:t xml:space="preserve">The research was divided into two stages. In the first stage, mixes were made in which only aggregate produced from ceramic wastes were used. In the second stage, mixes were made in which fine fractions were replaced with waste sand. </w:t>
      </w:r>
      <w:r w:rsidRPr="00D41DEA">
        <w:rPr>
          <w:rFonts w:ascii="Times New Roman" w:hAnsi="Times New Roman" w:cs="Times New Roman"/>
          <w:lang w:val="en-GB"/>
        </w:rPr>
        <w:t>Obtaining a fraction in the range of 0.125-2.0 mm from ceramic waste requires several mechanical processing</w:t>
      </w:r>
      <w:r w:rsidR="00426286">
        <w:rPr>
          <w:rFonts w:ascii="Times New Roman" w:hAnsi="Times New Roman" w:cs="Times New Roman"/>
          <w:lang w:val="en-GB"/>
        </w:rPr>
        <w:t>. T</w:t>
      </w:r>
      <w:r w:rsidRPr="00D41DEA">
        <w:rPr>
          <w:rFonts w:ascii="Times New Roman" w:hAnsi="Times New Roman" w:cs="Times New Roman"/>
          <w:lang w:val="en-GB"/>
        </w:rPr>
        <w:t>herefore</w:t>
      </w:r>
      <w:r w:rsidR="00426286">
        <w:rPr>
          <w:rFonts w:ascii="Times New Roman" w:hAnsi="Times New Roman" w:cs="Times New Roman"/>
          <w:lang w:val="en-GB"/>
        </w:rPr>
        <w:t>,</w:t>
      </w:r>
      <w:r w:rsidRPr="00D41DEA">
        <w:rPr>
          <w:rFonts w:ascii="Times New Roman" w:hAnsi="Times New Roman" w:cs="Times New Roman"/>
          <w:lang w:val="en-GB"/>
        </w:rPr>
        <w:t xml:space="preserve"> replacing these fractions with waste </w:t>
      </w:r>
      <w:r w:rsidR="001C1A68" w:rsidRPr="00D41DEA">
        <w:rPr>
          <w:rFonts w:ascii="Times New Roman" w:hAnsi="Times New Roman" w:cs="Times New Roman"/>
          <w:lang w:val="en-GB"/>
        </w:rPr>
        <w:t>sand make</w:t>
      </w:r>
      <w:r w:rsidR="00426286">
        <w:rPr>
          <w:rFonts w:ascii="Times New Roman" w:hAnsi="Times New Roman" w:cs="Times New Roman"/>
          <w:lang w:val="en-GB"/>
        </w:rPr>
        <w:t>s</w:t>
      </w:r>
      <w:r w:rsidRPr="00D41DEA">
        <w:rPr>
          <w:rFonts w:ascii="Times New Roman" w:hAnsi="Times New Roman" w:cs="Times New Roman"/>
          <w:lang w:val="en-GB"/>
        </w:rPr>
        <w:t xml:space="preserve"> the mixtures more affordable from an economic point of view. </w:t>
      </w:r>
    </w:p>
    <w:p w14:paraId="5A676423" w14:textId="258AADA5" w:rsidR="00117987" w:rsidRPr="00D41DEA" w:rsidRDefault="004E6257" w:rsidP="004E6257">
      <w:pPr>
        <w:pStyle w:val="Rn2"/>
        <w:rPr>
          <w:lang w:val="en-GB"/>
        </w:rPr>
      </w:pPr>
      <w:r w:rsidRPr="00D41DEA">
        <w:rPr>
          <w:lang w:val="en-GB"/>
        </w:rPr>
        <w:t xml:space="preserve">3.1. </w:t>
      </w:r>
      <w:r w:rsidR="00117987" w:rsidRPr="00D41DEA">
        <w:rPr>
          <w:lang w:val="en-GB"/>
        </w:rPr>
        <w:t>Stand for long-term study</w:t>
      </w:r>
    </w:p>
    <w:p w14:paraId="4B796B5B" w14:textId="33F26663" w:rsidR="001D5CAB" w:rsidRPr="00D41DEA" w:rsidRDefault="00FB17C0" w:rsidP="006C5B12">
      <w:pPr>
        <w:spacing w:after="0" w:line="240" w:lineRule="auto"/>
        <w:ind w:firstLine="284"/>
        <w:rPr>
          <w:rFonts w:ascii="Times New Roman" w:hAnsi="Times New Roman" w:cs="Times New Roman"/>
          <w:lang w:val="en-GB"/>
        </w:rPr>
      </w:pPr>
      <w:r w:rsidRPr="00D41DEA">
        <w:rPr>
          <w:rFonts w:ascii="Times New Roman" w:hAnsi="Times New Roman" w:cs="Times New Roman"/>
          <w:lang w:val="en-GB"/>
        </w:rPr>
        <w:t xml:space="preserve">The </w:t>
      </w:r>
      <w:r w:rsidR="00426286">
        <w:rPr>
          <w:rFonts w:ascii="Times New Roman" w:hAnsi="Times New Roman" w:cs="Times New Roman"/>
          <w:lang w:val="en-GB"/>
        </w:rPr>
        <w:t>article's authors created the research stand</w:t>
      </w:r>
      <w:r w:rsidR="008B257C" w:rsidRPr="00D41DEA">
        <w:rPr>
          <w:rFonts w:ascii="Times New Roman" w:hAnsi="Times New Roman" w:cs="Times New Roman"/>
          <w:lang w:val="en-GB"/>
        </w:rPr>
        <w:t xml:space="preserve"> (Figure 4</w:t>
      </w:r>
      <w:r w:rsidR="009D7738" w:rsidRPr="00D41DEA">
        <w:rPr>
          <w:rFonts w:ascii="Times New Roman" w:hAnsi="Times New Roman" w:cs="Times New Roman"/>
          <w:lang w:val="en-GB"/>
        </w:rPr>
        <w:t xml:space="preserve"> and Figure 5</w:t>
      </w:r>
      <w:r w:rsidR="008B257C" w:rsidRPr="00D41DEA">
        <w:rPr>
          <w:rFonts w:ascii="Times New Roman" w:hAnsi="Times New Roman" w:cs="Times New Roman"/>
          <w:lang w:val="en-GB"/>
        </w:rPr>
        <w:t>)</w:t>
      </w:r>
      <w:r w:rsidRPr="00D41DEA">
        <w:rPr>
          <w:rFonts w:ascii="Times New Roman" w:hAnsi="Times New Roman" w:cs="Times New Roman"/>
          <w:lang w:val="en-GB"/>
        </w:rPr>
        <w:t>.</w:t>
      </w:r>
      <w:r w:rsidRPr="00D41DEA">
        <w:rPr>
          <w:rFonts w:ascii="Times New Roman" w:hAnsi="Times New Roman" w:cs="Times New Roman"/>
          <w:color w:val="548DD4" w:themeColor="text2" w:themeTint="99"/>
          <w:lang w:val="en-GB"/>
        </w:rPr>
        <w:t xml:space="preserve"> </w:t>
      </w:r>
      <w:r w:rsidR="00013851" w:rsidRPr="00D41DEA">
        <w:rPr>
          <w:rFonts w:ascii="Times New Roman" w:hAnsi="Times New Roman" w:cs="Times New Roman"/>
          <w:lang w:val="en-GB"/>
        </w:rPr>
        <w:t xml:space="preserve">The assumption was to test three beams at one stand. </w:t>
      </w:r>
      <w:r w:rsidR="00426286">
        <w:rPr>
          <w:rFonts w:ascii="Times New Roman" w:hAnsi="Times New Roman" w:cs="Times New Roman"/>
          <w:lang w:val="en-GB"/>
        </w:rPr>
        <w:t>The stand mustn't take up much space in studies lasting several years</w:t>
      </w:r>
      <w:r w:rsidR="00013851" w:rsidRPr="00D41DEA">
        <w:rPr>
          <w:rFonts w:ascii="Times New Roman" w:hAnsi="Times New Roman" w:cs="Times New Roman"/>
          <w:lang w:val="en-GB"/>
        </w:rPr>
        <w:t>.</w:t>
      </w:r>
      <w:r w:rsidR="00C241B3" w:rsidRPr="00D41DEA">
        <w:rPr>
          <w:rFonts w:ascii="Times New Roman" w:hAnsi="Times New Roman" w:cs="Times New Roman"/>
          <w:lang w:val="en-GB"/>
        </w:rPr>
        <w:t xml:space="preserve"> </w:t>
      </w:r>
      <w:r w:rsidR="00CC00D1" w:rsidRPr="00D41DEA">
        <w:rPr>
          <w:rFonts w:ascii="Times New Roman" w:hAnsi="Times New Roman" w:cs="Times New Roman"/>
          <w:lang w:val="en-GB"/>
        </w:rPr>
        <w:t>The load on the stand is carried out by a lever consisting of two steel rods with a full round cross-section 50 mm in diameter. At the end of the lever, cast iron discs with a total weight of 110 kg were mounted</w:t>
      </w:r>
      <w:r w:rsidR="00CF0F1B" w:rsidRPr="00D41DEA">
        <w:rPr>
          <w:rFonts w:ascii="Times New Roman" w:hAnsi="Times New Roman" w:cs="Times New Roman"/>
          <w:lang w:val="en-GB"/>
        </w:rPr>
        <w:t xml:space="preserve">. </w:t>
      </w:r>
      <w:r w:rsidR="00426286">
        <w:rPr>
          <w:rFonts w:ascii="Times New Roman" w:hAnsi="Times New Roman" w:cs="Times New Roman"/>
          <w:lang w:val="en-GB" w:eastAsia="pl-PL"/>
        </w:rPr>
        <w:t>The article describes all the stand's details</w:t>
      </w:r>
      <w:r w:rsidR="00DF5F6C" w:rsidRPr="00D41DEA">
        <w:rPr>
          <w:rFonts w:ascii="Times New Roman" w:hAnsi="Times New Roman" w:cs="Times New Roman"/>
          <w:lang w:val="en-GB" w:eastAsia="pl-PL"/>
        </w:rPr>
        <w:t xml:space="preserve"> </w:t>
      </w:r>
      <w:r w:rsidR="0018244B">
        <w:rPr>
          <w:rFonts w:ascii="Times New Roman" w:hAnsi="Times New Roman" w:cs="Times New Roman"/>
          <w:lang w:val="en-GB" w:eastAsia="pl-PL"/>
        </w:rPr>
        <w:t>(</w:t>
      </w:r>
      <w:r w:rsidR="00597E87" w:rsidRPr="00597E87">
        <w:rPr>
          <w:rFonts w:ascii="Times New Roman" w:hAnsi="Times New Roman" w:cs="Times New Roman"/>
          <w:lang w:val="en-GB" w:eastAsia="pl-PL"/>
        </w:rPr>
        <w:t>Zakrzewski &amp; Domski 2023</w:t>
      </w:r>
      <w:r w:rsidR="0018244B">
        <w:rPr>
          <w:rFonts w:ascii="Times New Roman" w:hAnsi="Times New Roman" w:cs="Times New Roman"/>
          <w:lang w:val="en-GB" w:eastAsia="pl-PL"/>
        </w:rPr>
        <w:t>)</w:t>
      </w:r>
      <w:r w:rsidR="00246611" w:rsidRPr="00D41DEA">
        <w:rPr>
          <w:rFonts w:ascii="Times New Roman" w:hAnsi="Times New Roman" w:cs="Times New Roman"/>
          <w:lang w:val="en-GB"/>
        </w:rPr>
        <w:t xml:space="preserve">. </w:t>
      </w:r>
      <w:r w:rsidR="00013851" w:rsidRPr="00D41DEA">
        <w:rPr>
          <w:rFonts w:ascii="Times New Roman" w:hAnsi="Times New Roman" w:cs="Times New Roman"/>
          <w:lang w:val="en-GB"/>
        </w:rPr>
        <w:t xml:space="preserve">Three beams with different </w:t>
      </w:r>
      <w:proofErr w:type="spellStart"/>
      <w:r w:rsidR="00E54BE4" w:rsidRPr="00D41DEA">
        <w:rPr>
          <w:rFonts w:ascii="Times New Roman" w:hAnsi="Times New Roman" w:cs="Times New Roman"/>
          <w:lang w:val="en-GB"/>
        </w:rPr>
        <w:t>fiber</w:t>
      </w:r>
      <w:proofErr w:type="spellEnd"/>
      <w:r w:rsidR="00E54BE4" w:rsidRPr="00D41DEA">
        <w:rPr>
          <w:rFonts w:ascii="Times New Roman" w:hAnsi="Times New Roman" w:cs="Times New Roman"/>
          <w:lang w:val="en-GB"/>
        </w:rPr>
        <w:t>-</w:t>
      </w:r>
      <w:r w:rsidR="00013851" w:rsidRPr="00D41DEA">
        <w:rPr>
          <w:rFonts w:ascii="Times New Roman" w:hAnsi="Times New Roman" w:cs="Times New Roman"/>
          <w:lang w:val="en-GB"/>
        </w:rPr>
        <w:t>reinforcement ratio</w:t>
      </w:r>
      <w:r w:rsidR="00426286">
        <w:rPr>
          <w:rFonts w:ascii="Times New Roman" w:hAnsi="Times New Roman" w:cs="Times New Roman"/>
          <w:lang w:val="en-GB"/>
        </w:rPr>
        <w:t>s</w:t>
      </w:r>
      <w:r w:rsidR="008C24C6" w:rsidRPr="00D41DEA">
        <w:rPr>
          <w:rFonts w:ascii="Times New Roman" w:hAnsi="Times New Roman" w:cs="Times New Roman"/>
          <w:lang w:val="en-GB"/>
        </w:rPr>
        <w:t xml:space="preserve"> were</w:t>
      </w:r>
      <w:r w:rsidR="00013851" w:rsidRPr="00D41DEA">
        <w:rPr>
          <w:rFonts w:ascii="Times New Roman" w:hAnsi="Times New Roman" w:cs="Times New Roman"/>
          <w:lang w:val="en-GB"/>
        </w:rPr>
        <w:t xml:space="preserve"> placed on top of each other.</w:t>
      </w:r>
      <w:r w:rsidR="001E5E10" w:rsidRPr="00D41DEA">
        <w:rPr>
          <w:rFonts w:ascii="Times New Roman" w:hAnsi="Times New Roman" w:cs="Times New Roman"/>
          <w:color w:val="0070C0"/>
          <w:lang w:val="en-GB"/>
        </w:rPr>
        <w:t xml:space="preserve"> </w:t>
      </w:r>
      <w:r w:rsidR="00027069" w:rsidRPr="00D41DEA">
        <w:rPr>
          <w:rFonts w:ascii="Times New Roman" w:hAnsi="Times New Roman" w:cs="Times New Roman"/>
          <w:lang w:val="en-GB"/>
        </w:rPr>
        <w:t>Cent</w:t>
      </w:r>
      <w:r w:rsidR="00426286">
        <w:rPr>
          <w:rFonts w:ascii="Times New Roman" w:hAnsi="Times New Roman" w:cs="Times New Roman"/>
          <w:lang w:val="en-GB"/>
        </w:rPr>
        <w:t>re</w:t>
      </w:r>
      <w:r w:rsidR="008C24C6" w:rsidRPr="00D41DEA">
        <w:rPr>
          <w:rFonts w:ascii="Times New Roman" w:hAnsi="Times New Roman" w:cs="Times New Roman"/>
          <w:lang w:val="en-GB"/>
        </w:rPr>
        <w:t xml:space="preserve"> beam w</w:t>
      </w:r>
      <w:r w:rsidR="001C1A68" w:rsidRPr="00D41DEA">
        <w:rPr>
          <w:rFonts w:ascii="Times New Roman" w:hAnsi="Times New Roman" w:cs="Times New Roman"/>
          <w:lang w:val="en-GB"/>
        </w:rPr>
        <w:t>as</w:t>
      </w:r>
      <w:r w:rsidR="0066703D" w:rsidRPr="00D41DEA">
        <w:rPr>
          <w:rFonts w:ascii="Times New Roman" w:hAnsi="Times New Roman" w:cs="Times New Roman"/>
          <w:lang w:val="en-GB"/>
        </w:rPr>
        <w:t xml:space="preserve"> </w:t>
      </w:r>
      <w:r w:rsidR="00290D4E" w:rsidRPr="00D41DEA">
        <w:rPr>
          <w:rFonts w:ascii="Times New Roman" w:hAnsi="Times New Roman" w:cs="Times New Roman"/>
          <w:lang w:val="en-GB"/>
        </w:rPr>
        <w:t>inverted</w:t>
      </w:r>
      <w:r w:rsidR="00193D72" w:rsidRPr="00D41DEA">
        <w:rPr>
          <w:rFonts w:ascii="Times New Roman" w:hAnsi="Times New Roman" w:cs="Times New Roman"/>
          <w:lang w:val="en-GB"/>
        </w:rPr>
        <w:t xml:space="preserve">. </w:t>
      </w:r>
      <w:r w:rsidR="00606359" w:rsidRPr="00D41DEA">
        <w:rPr>
          <w:rFonts w:ascii="Times New Roman" w:hAnsi="Times New Roman" w:cs="Times New Roman"/>
          <w:lang w:val="en-GB"/>
        </w:rPr>
        <w:t>All b</w:t>
      </w:r>
      <w:r w:rsidR="008C24C6" w:rsidRPr="00D41DEA">
        <w:rPr>
          <w:rFonts w:ascii="Times New Roman" w:hAnsi="Times New Roman" w:cs="Times New Roman"/>
          <w:lang w:val="en-GB"/>
        </w:rPr>
        <w:t>eams were</w:t>
      </w:r>
      <w:r w:rsidR="006165A5" w:rsidRPr="00D41DEA">
        <w:rPr>
          <w:rFonts w:ascii="Times New Roman" w:hAnsi="Times New Roman" w:cs="Times New Roman"/>
          <w:lang w:val="en-GB"/>
        </w:rPr>
        <w:t xml:space="preserve"> </w:t>
      </w:r>
      <w:r w:rsidR="00C36B12" w:rsidRPr="00D41DEA">
        <w:rPr>
          <w:rFonts w:ascii="Times New Roman" w:hAnsi="Times New Roman" w:cs="Times New Roman"/>
          <w:lang w:val="en-GB"/>
        </w:rPr>
        <w:t>subjected</w:t>
      </w:r>
      <w:r w:rsidR="006165A5" w:rsidRPr="00D41DEA">
        <w:rPr>
          <w:rFonts w:ascii="Times New Roman" w:hAnsi="Times New Roman" w:cs="Times New Roman"/>
          <w:lang w:val="en-GB"/>
        </w:rPr>
        <w:t xml:space="preserve"> to </w:t>
      </w:r>
      <w:r w:rsidR="00426286">
        <w:rPr>
          <w:rFonts w:ascii="Times New Roman" w:hAnsi="Times New Roman" w:cs="Times New Roman"/>
          <w:lang w:val="en-GB"/>
        </w:rPr>
        <w:t xml:space="preserve">a </w:t>
      </w:r>
      <w:r w:rsidR="006165A5" w:rsidRPr="00D41DEA">
        <w:rPr>
          <w:rFonts w:ascii="Times New Roman" w:hAnsi="Times New Roman" w:cs="Times New Roman"/>
          <w:lang w:val="en-GB"/>
        </w:rPr>
        <w:t>four-point bending test.</w:t>
      </w:r>
      <w:r w:rsidR="008C24C6" w:rsidRPr="00D41DEA">
        <w:rPr>
          <w:rFonts w:ascii="Times New Roman" w:hAnsi="Times New Roman" w:cs="Times New Roman"/>
          <w:lang w:val="en-GB"/>
        </w:rPr>
        <w:t xml:space="preserve"> Forces spacing w</w:t>
      </w:r>
      <w:r w:rsidR="00426286">
        <w:rPr>
          <w:rFonts w:ascii="Times New Roman" w:hAnsi="Times New Roman" w:cs="Times New Roman"/>
          <w:lang w:val="en-GB"/>
        </w:rPr>
        <w:t>as</w:t>
      </w:r>
      <w:r w:rsidR="008C24C6" w:rsidRPr="00D41DEA">
        <w:rPr>
          <w:rFonts w:ascii="Times New Roman" w:hAnsi="Times New Roman" w:cs="Times New Roman"/>
          <w:lang w:val="en-GB"/>
        </w:rPr>
        <w:t xml:space="preserve"> 0</w:t>
      </w:r>
      <w:r w:rsidR="001C64CA" w:rsidRPr="00D41DEA">
        <w:rPr>
          <w:rFonts w:ascii="Times New Roman" w:hAnsi="Times New Roman" w:cs="Times New Roman"/>
          <w:lang w:val="en-GB"/>
        </w:rPr>
        <w:t>.</w:t>
      </w:r>
      <w:r w:rsidR="008C24C6" w:rsidRPr="00D41DEA">
        <w:rPr>
          <w:rFonts w:ascii="Times New Roman" w:hAnsi="Times New Roman" w:cs="Times New Roman"/>
          <w:lang w:val="en-GB"/>
        </w:rPr>
        <w:t>9 m.</w:t>
      </w:r>
    </w:p>
    <w:p w14:paraId="0C185755" w14:textId="77777777" w:rsidR="00AA20D4" w:rsidRPr="00D41DEA" w:rsidRDefault="00AA20D4" w:rsidP="006C5B12">
      <w:pPr>
        <w:spacing w:after="0" w:line="240" w:lineRule="auto"/>
        <w:ind w:firstLine="284"/>
        <w:rPr>
          <w:rFonts w:ascii="Times New Roman" w:hAnsi="Times New Roman" w:cs="Times New Roman"/>
          <w:noProof/>
          <w:lang w:val="en-GB" w:eastAsia="pl-PL"/>
        </w:rPr>
      </w:pPr>
    </w:p>
    <w:p w14:paraId="1CDB001E" w14:textId="77777777" w:rsidR="00E54BE4" w:rsidRPr="00D41DEA" w:rsidRDefault="00274267" w:rsidP="006C5B12">
      <w:pPr>
        <w:spacing w:after="0" w:line="240" w:lineRule="auto"/>
        <w:jc w:val="center"/>
        <w:rPr>
          <w:rFonts w:ascii="Times New Roman" w:hAnsi="Times New Roman" w:cs="Times New Roman"/>
          <w:lang w:val="en-GB"/>
        </w:rPr>
      </w:pPr>
      <w:r w:rsidRPr="00D41DEA">
        <w:rPr>
          <w:rFonts w:ascii="Times New Roman" w:hAnsi="Times New Roman" w:cs="Times New Roman"/>
          <w:noProof/>
          <w:lang w:val="en-GB" w:eastAsia="pl-PL"/>
        </w:rPr>
        <w:drawing>
          <wp:inline distT="0" distB="0" distL="0" distR="0" wp14:anchorId="056AEB2D" wp14:editId="71CCDE9C">
            <wp:extent cx="5171861" cy="2657475"/>
            <wp:effectExtent l="0" t="0" r="0" b="0"/>
            <wp:docPr id="10" name="Obraz 10" descr="C:\Users\HP\Desktop\Doktorat\Stare pliki i foldery\Zdjęcia\348358234_308516848220913_31709628207392564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Doktorat\Stare pliki i foldery\Zdjęcia\348358234_308516848220913_3170962820739256486_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99"/>
                    <a:stretch/>
                  </pic:blipFill>
                  <pic:spPr bwMode="auto">
                    <a:xfrm>
                      <a:off x="0" y="0"/>
                      <a:ext cx="5178904" cy="2661094"/>
                    </a:xfrm>
                    <a:prstGeom prst="rect">
                      <a:avLst/>
                    </a:prstGeom>
                    <a:noFill/>
                    <a:ln>
                      <a:noFill/>
                    </a:ln>
                    <a:extLst>
                      <a:ext uri="{53640926-AAD7-44D8-BBD7-CCE9431645EC}">
                        <a14:shadowObscured xmlns:a14="http://schemas.microsoft.com/office/drawing/2010/main"/>
                      </a:ext>
                    </a:extLst>
                  </pic:spPr>
                </pic:pic>
              </a:graphicData>
            </a:graphic>
          </wp:inline>
        </w:drawing>
      </w:r>
    </w:p>
    <w:p w14:paraId="0F5BFFA5" w14:textId="28D2AE6E" w:rsidR="003D1D05" w:rsidRPr="00D41DEA" w:rsidRDefault="004A20E1" w:rsidP="006C5B12">
      <w:pPr>
        <w:pStyle w:val="Rrys"/>
        <w:rPr>
          <w:i/>
          <w:lang w:val="en-GB"/>
        </w:rPr>
      </w:pPr>
      <w:r w:rsidRPr="00D41DEA">
        <w:rPr>
          <w:b/>
          <w:lang w:val="en-GB"/>
        </w:rPr>
        <w:t>Fig.</w:t>
      </w:r>
      <w:r w:rsidR="00E54BE4" w:rsidRPr="00D41DEA">
        <w:rPr>
          <w:b/>
          <w:lang w:val="en-GB"/>
        </w:rPr>
        <w:t xml:space="preserve"> 4.</w:t>
      </w:r>
      <w:r w:rsidR="00E54BE4" w:rsidRPr="00D41DEA">
        <w:rPr>
          <w:lang w:val="en-GB"/>
        </w:rPr>
        <w:t xml:space="preserve"> Stand</w:t>
      </w:r>
      <w:r w:rsidR="00AA20D4" w:rsidRPr="00D41DEA">
        <w:rPr>
          <w:lang w:val="en-GB"/>
        </w:rPr>
        <w:t>s</w:t>
      </w:r>
      <w:r w:rsidR="00E54BE4" w:rsidRPr="00D41DEA">
        <w:rPr>
          <w:lang w:val="en-GB"/>
        </w:rPr>
        <w:t xml:space="preserve"> fo</w:t>
      </w:r>
      <w:r w:rsidR="00AA20D4" w:rsidRPr="00D41DEA">
        <w:rPr>
          <w:lang w:val="en-GB"/>
        </w:rPr>
        <w:t>r testing rheological properties of cement composites</w:t>
      </w:r>
      <w:r w:rsidR="00297557" w:rsidRPr="00D41DEA">
        <w:rPr>
          <w:lang w:val="en-GB"/>
        </w:rPr>
        <w:t xml:space="preserve"> based on waste aggregate</w:t>
      </w:r>
      <w:r w:rsidR="00F17762" w:rsidRPr="00D41DEA">
        <w:rPr>
          <w:lang w:val="en-GB"/>
        </w:rPr>
        <w:t xml:space="preserve">. </w:t>
      </w:r>
      <w:r w:rsidR="00FC5844" w:rsidRPr="00D41DEA">
        <w:rPr>
          <w:lang w:val="en-GB"/>
        </w:rPr>
        <w:t>Stage</w:t>
      </w:r>
      <w:r w:rsidR="00806BF4" w:rsidRPr="00D41DEA">
        <w:rPr>
          <w:lang w:val="en-GB"/>
        </w:rPr>
        <w:t xml:space="preserve"> I, mixtures </w:t>
      </w:r>
      <w:proofErr w:type="spellStart"/>
      <w:r w:rsidR="00806BF4" w:rsidRPr="00D41DEA">
        <w:rPr>
          <w:lang w:val="en-GB"/>
        </w:rPr>
        <w:t>RCf</w:t>
      </w:r>
      <w:proofErr w:type="spellEnd"/>
      <w:r w:rsidR="00806BF4" w:rsidRPr="00D41DEA">
        <w:rPr>
          <w:lang w:val="en-GB"/>
        </w:rPr>
        <w:t xml:space="preserve">, </w:t>
      </w:r>
      <w:proofErr w:type="spellStart"/>
      <w:r w:rsidR="00806BF4" w:rsidRPr="00D41DEA">
        <w:rPr>
          <w:lang w:val="en-GB"/>
        </w:rPr>
        <w:t>RCc</w:t>
      </w:r>
      <w:proofErr w:type="spellEnd"/>
      <w:r w:rsidR="00806BF4" w:rsidRPr="00D41DEA">
        <w:rPr>
          <w:lang w:val="en-GB"/>
        </w:rPr>
        <w:t xml:space="preserve">, </w:t>
      </w:r>
      <w:proofErr w:type="spellStart"/>
      <w:r w:rsidR="00806BF4" w:rsidRPr="00D41DEA">
        <w:rPr>
          <w:lang w:val="en-GB"/>
        </w:rPr>
        <w:t>WCf</w:t>
      </w:r>
      <w:proofErr w:type="spellEnd"/>
      <w:r w:rsidR="00806BF4" w:rsidRPr="00D41DEA">
        <w:rPr>
          <w:lang w:val="en-GB"/>
        </w:rPr>
        <w:t xml:space="preserve">, </w:t>
      </w:r>
      <w:proofErr w:type="spellStart"/>
      <w:r w:rsidR="00806BF4" w:rsidRPr="00D41DEA">
        <w:rPr>
          <w:lang w:val="en-GB"/>
        </w:rPr>
        <w:t>WCc</w:t>
      </w:r>
      <w:proofErr w:type="spellEnd"/>
    </w:p>
    <w:p w14:paraId="576B1849" w14:textId="0B6775C1" w:rsidR="006C5B12" w:rsidRPr="00D41DEA" w:rsidRDefault="006C5B12">
      <w:pPr>
        <w:jc w:val="left"/>
        <w:rPr>
          <w:rFonts w:ascii="Times New Roman" w:hAnsi="Times New Roman" w:cs="Times New Roman"/>
          <w:i/>
          <w:sz w:val="20"/>
          <w:lang w:val="en-GB"/>
        </w:rPr>
      </w:pPr>
      <w:r w:rsidRPr="00D41DEA">
        <w:rPr>
          <w:rFonts w:ascii="Times New Roman" w:hAnsi="Times New Roman" w:cs="Times New Roman"/>
          <w:i/>
          <w:sz w:val="20"/>
          <w:lang w:val="en-GB"/>
        </w:rPr>
        <w:br w:type="page"/>
      </w:r>
    </w:p>
    <w:p w14:paraId="1B1D2C5B" w14:textId="77777777" w:rsidR="003D1D05" w:rsidRPr="00D41DEA" w:rsidRDefault="003D1D05" w:rsidP="006C5B12">
      <w:pPr>
        <w:spacing w:after="0" w:line="240" w:lineRule="auto"/>
        <w:jc w:val="center"/>
        <w:rPr>
          <w:rFonts w:ascii="Times New Roman" w:hAnsi="Times New Roman" w:cs="Times New Roman"/>
          <w:i/>
          <w:sz w:val="20"/>
          <w:lang w:val="en-GB"/>
        </w:rPr>
      </w:pPr>
    </w:p>
    <w:p w14:paraId="1CF253CA" w14:textId="77777777" w:rsidR="006C5B12" w:rsidRPr="00393F2D" w:rsidRDefault="006C5B12" w:rsidP="006C5B12">
      <w:pPr>
        <w:tabs>
          <w:tab w:val="left" w:pos="4854"/>
        </w:tabs>
        <w:spacing w:after="0" w:line="240" w:lineRule="auto"/>
        <w:jc w:val="left"/>
        <w:rPr>
          <w:rFonts w:ascii="Times New Roman" w:hAnsi="Times New Roman" w:cs="Times New Roman"/>
          <w:iCs/>
          <w:sz w:val="20"/>
          <w:lang w:val="en-GB"/>
        </w:rPr>
      </w:pPr>
      <w:r w:rsidRPr="00393F2D">
        <w:rPr>
          <w:rFonts w:ascii="Times New Roman" w:hAnsi="Times New Roman" w:cs="Times New Roman"/>
          <w:iCs/>
          <w:lang w:val="en-GB"/>
        </w:rPr>
        <w:t>a)</w:t>
      </w:r>
      <w:r w:rsidRPr="00393F2D">
        <w:rPr>
          <w:rFonts w:ascii="Times New Roman" w:hAnsi="Times New Roman" w:cs="Times New Roman"/>
          <w:iCs/>
          <w:sz w:val="20"/>
          <w:lang w:val="en-GB"/>
        </w:rPr>
        <w:tab/>
      </w:r>
      <w:r w:rsidRPr="00393F2D">
        <w:rPr>
          <w:rFonts w:ascii="Times New Roman" w:hAnsi="Times New Roman" w:cs="Times New Roman"/>
          <w:iCs/>
          <w:lang w:val="en-GB"/>
        </w:rPr>
        <w:t>b)</w:t>
      </w:r>
    </w:p>
    <w:p w14:paraId="178521E2" w14:textId="77777777" w:rsidR="006C5B12" w:rsidRPr="00D41DEA" w:rsidRDefault="006C5B12" w:rsidP="006C5B12">
      <w:pPr>
        <w:tabs>
          <w:tab w:val="left" w:pos="4854"/>
        </w:tabs>
        <w:spacing w:after="0" w:line="240" w:lineRule="auto"/>
        <w:jc w:val="left"/>
        <w:rPr>
          <w:rFonts w:ascii="Times New Roman" w:hAnsi="Times New Roman" w:cs="Times New Roman"/>
          <w:i/>
          <w:sz w:val="20"/>
          <w:lang w:val="en-GB"/>
        </w:rPr>
      </w:pPr>
      <w:r w:rsidRPr="00D41DEA">
        <w:rPr>
          <w:rFonts w:ascii="Times New Roman" w:hAnsi="Times New Roman" w:cs="Times New Roman"/>
          <w:i/>
          <w:noProof/>
          <w:sz w:val="20"/>
          <w:lang w:val="en-GB" w:eastAsia="pl-PL"/>
        </w:rPr>
        <w:drawing>
          <wp:inline distT="0" distB="0" distL="0" distR="0" wp14:anchorId="487127A8" wp14:editId="380B305F">
            <wp:extent cx="2876550" cy="2133998"/>
            <wp:effectExtent l="0" t="0" r="0" b="0"/>
            <wp:docPr id="4" name="Obraz 4" descr="C:\Users\HP\Desktop\Doktorat\Stare pliki i foldery\Zdjęcia\20190910_10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ktorat\Stare pliki i foldery\Zdjęcia\20190910_10403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870" r="11321"/>
                    <a:stretch/>
                  </pic:blipFill>
                  <pic:spPr bwMode="auto">
                    <a:xfrm>
                      <a:off x="0" y="0"/>
                      <a:ext cx="2882099" cy="2138115"/>
                    </a:xfrm>
                    <a:prstGeom prst="rect">
                      <a:avLst/>
                    </a:prstGeom>
                    <a:noFill/>
                    <a:ln>
                      <a:noFill/>
                    </a:ln>
                    <a:extLst>
                      <a:ext uri="{53640926-AAD7-44D8-BBD7-CCE9431645EC}">
                        <a14:shadowObscured xmlns:a14="http://schemas.microsoft.com/office/drawing/2010/main"/>
                      </a:ext>
                    </a:extLst>
                  </pic:spPr>
                </pic:pic>
              </a:graphicData>
            </a:graphic>
          </wp:inline>
        </w:drawing>
      </w:r>
      <w:r w:rsidRPr="00D41DEA">
        <w:rPr>
          <w:rFonts w:ascii="Times New Roman" w:hAnsi="Times New Roman" w:cs="Times New Roman"/>
          <w:i/>
          <w:sz w:val="20"/>
          <w:lang w:val="en-GB"/>
        </w:rPr>
        <w:tab/>
      </w:r>
      <w:r w:rsidRPr="00D41DEA">
        <w:rPr>
          <w:rFonts w:ascii="Times New Roman" w:hAnsi="Times New Roman" w:cs="Times New Roman"/>
          <w:i/>
          <w:noProof/>
          <w:sz w:val="20"/>
          <w:lang w:val="en-GB" w:eastAsia="pl-PL"/>
        </w:rPr>
        <w:drawing>
          <wp:inline distT="0" distB="0" distL="0" distR="0" wp14:anchorId="204B8C46" wp14:editId="0D511227">
            <wp:extent cx="2838450" cy="2133518"/>
            <wp:effectExtent l="0" t="0" r="0" b="635"/>
            <wp:docPr id="5" name="Obraz 5" descr="C:\Users\HP\Desktop\Doktorat\Stare pliki i foldery\Zdjęcia\20190909_13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Doktorat\Stare pliki i foldery\Zdjęcia\20190909_13280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466" r="20478"/>
                    <a:stretch/>
                  </pic:blipFill>
                  <pic:spPr bwMode="auto">
                    <a:xfrm>
                      <a:off x="0" y="0"/>
                      <a:ext cx="2841055" cy="2135476"/>
                    </a:xfrm>
                    <a:prstGeom prst="rect">
                      <a:avLst/>
                    </a:prstGeom>
                    <a:noFill/>
                    <a:ln>
                      <a:noFill/>
                    </a:ln>
                    <a:extLst>
                      <a:ext uri="{53640926-AAD7-44D8-BBD7-CCE9431645EC}">
                        <a14:shadowObscured xmlns:a14="http://schemas.microsoft.com/office/drawing/2010/main"/>
                      </a:ext>
                    </a:extLst>
                  </pic:spPr>
                </pic:pic>
              </a:graphicData>
            </a:graphic>
          </wp:inline>
        </w:drawing>
      </w:r>
    </w:p>
    <w:p w14:paraId="6971A91A" w14:textId="5369D5C4" w:rsidR="006C5B12" w:rsidRPr="00D41DEA" w:rsidRDefault="006C5B12" w:rsidP="006C5B12">
      <w:pPr>
        <w:pStyle w:val="Rrys"/>
        <w:rPr>
          <w:lang w:val="en-GB"/>
        </w:rPr>
      </w:pPr>
      <w:r w:rsidRPr="00D41DEA">
        <w:rPr>
          <w:b/>
          <w:lang w:val="en-GB"/>
        </w:rPr>
        <w:t>Fig. 5.</w:t>
      </w:r>
      <w:r w:rsidRPr="00D41DEA">
        <w:rPr>
          <w:lang w:val="en-GB"/>
        </w:rPr>
        <w:t xml:space="preserve"> Stands for testing rheological properties of cement composites based on waste aggregate. Stage II, mixtures: </w:t>
      </w:r>
      <w:r w:rsidR="00393F2D">
        <w:rPr>
          <w:lang w:val="en-GB"/>
        </w:rPr>
        <w:br/>
      </w:r>
      <w:r w:rsidRPr="00D41DEA">
        <w:rPr>
          <w:lang w:val="en-GB"/>
        </w:rPr>
        <w:t xml:space="preserve">a) Sc, </w:t>
      </w:r>
      <w:proofErr w:type="spellStart"/>
      <w:r w:rsidRPr="00D41DEA">
        <w:rPr>
          <w:lang w:val="en-GB"/>
        </w:rPr>
        <w:t>RCSc</w:t>
      </w:r>
      <w:proofErr w:type="spellEnd"/>
      <w:r w:rsidRPr="00D41DEA">
        <w:rPr>
          <w:lang w:val="en-GB"/>
        </w:rPr>
        <w:t xml:space="preserve">, b) </w:t>
      </w:r>
      <w:proofErr w:type="spellStart"/>
      <w:r w:rsidRPr="00D41DEA">
        <w:rPr>
          <w:lang w:val="en-GB"/>
        </w:rPr>
        <w:t>WCSf</w:t>
      </w:r>
      <w:proofErr w:type="spellEnd"/>
      <w:r w:rsidRPr="00D41DEA">
        <w:rPr>
          <w:lang w:val="en-GB"/>
        </w:rPr>
        <w:t xml:space="preserve">, </w:t>
      </w:r>
      <w:proofErr w:type="spellStart"/>
      <w:r w:rsidRPr="00D41DEA">
        <w:rPr>
          <w:lang w:val="en-GB"/>
        </w:rPr>
        <w:t>WCSc</w:t>
      </w:r>
      <w:proofErr w:type="spellEnd"/>
    </w:p>
    <w:p w14:paraId="57F384B8" w14:textId="77777777" w:rsidR="000F56E4" w:rsidRPr="00D41DEA" w:rsidRDefault="000F56E4" w:rsidP="006C5B12">
      <w:pPr>
        <w:spacing w:after="0" w:line="240" w:lineRule="auto"/>
        <w:ind w:firstLine="284"/>
        <w:rPr>
          <w:rFonts w:ascii="Times New Roman" w:hAnsi="Times New Roman" w:cs="Times New Roman"/>
          <w:lang w:val="en-GB"/>
        </w:rPr>
      </w:pPr>
    </w:p>
    <w:p w14:paraId="1D9923AB" w14:textId="400AD8CE" w:rsidR="00F17F96" w:rsidRPr="00D41DEA" w:rsidRDefault="00E54BE4" w:rsidP="006C5B12">
      <w:pPr>
        <w:spacing w:after="0" w:line="240" w:lineRule="auto"/>
        <w:ind w:firstLine="284"/>
        <w:rPr>
          <w:rFonts w:ascii="Times New Roman" w:hAnsi="Times New Roman" w:cs="Times New Roman"/>
          <w:lang w:val="en-GB"/>
        </w:rPr>
      </w:pPr>
      <w:r w:rsidRPr="00D41DEA">
        <w:rPr>
          <w:rFonts w:ascii="Times New Roman" w:hAnsi="Times New Roman" w:cs="Times New Roman"/>
          <w:lang w:val="en-GB"/>
        </w:rPr>
        <w:t>The load was selected so that the beams cracked during the gradual loading of the beams.</w:t>
      </w:r>
      <w:r w:rsidRPr="00D41DEA">
        <w:rPr>
          <w:lang w:val="en-GB"/>
        </w:rPr>
        <w:t xml:space="preserve"> </w:t>
      </w:r>
      <w:r w:rsidRPr="00D41DEA">
        <w:rPr>
          <w:rFonts w:ascii="Times New Roman" w:hAnsi="Times New Roman" w:cs="Times New Roman"/>
          <w:lang w:val="en-GB"/>
        </w:rPr>
        <w:t xml:space="preserve">The beams were placed from the bottom in the order B1, B2, </w:t>
      </w:r>
      <w:r w:rsidR="00426286">
        <w:rPr>
          <w:rFonts w:ascii="Times New Roman" w:hAnsi="Times New Roman" w:cs="Times New Roman"/>
          <w:lang w:val="en-GB"/>
        </w:rPr>
        <w:t xml:space="preserve">and </w:t>
      </w:r>
      <w:r w:rsidRPr="00D41DEA">
        <w:rPr>
          <w:rFonts w:ascii="Times New Roman" w:hAnsi="Times New Roman" w:cs="Times New Roman"/>
          <w:lang w:val="en-GB"/>
        </w:rPr>
        <w:t xml:space="preserve">B3 because each successive beam is more heavily loaded. The beams were loaded gradually to determine their short-term properties. The load </w:t>
      </w:r>
      <w:r w:rsidR="00D14790" w:rsidRPr="00D41DEA">
        <w:rPr>
          <w:rFonts w:ascii="Times New Roman" w:hAnsi="Times New Roman" w:cs="Times New Roman"/>
          <w:lang w:val="en-GB"/>
        </w:rPr>
        <w:t>was increased according to the T</w:t>
      </w:r>
      <w:r w:rsidRPr="00D41DEA">
        <w:rPr>
          <w:rFonts w:ascii="Times New Roman" w:hAnsi="Times New Roman" w:cs="Times New Roman"/>
          <w:lang w:val="en-GB"/>
        </w:rPr>
        <w:t>able</w:t>
      </w:r>
      <w:r w:rsidR="007B4E87" w:rsidRPr="00D41DEA">
        <w:rPr>
          <w:rFonts w:ascii="Times New Roman" w:hAnsi="Times New Roman" w:cs="Times New Roman"/>
          <w:lang w:val="en-GB"/>
        </w:rPr>
        <w:t xml:space="preserve"> 4</w:t>
      </w:r>
      <w:r w:rsidRPr="00D41DEA">
        <w:rPr>
          <w:rFonts w:ascii="Times New Roman" w:hAnsi="Times New Roman" w:cs="Times New Roman"/>
          <w:lang w:val="en-GB"/>
        </w:rPr>
        <w:t xml:space="preserve">. </w:t>
      </w:r>
      <w:r w:rsidR="00C00BCB" w:rsidRPr="00D41DEA">
        <w:rPr>
          <w:rFonts w:ascii="Times New Roman" w:hAnsi="Times New Roman" w:cs="Times New Roman"/>
          <w:lang w:val="en-GB"/>
        </w:rPr>
        <w:t>The t</w:t>
      </w:r>
      <w:r w:rsidR="00385D3F" w:rsidRPr="00D41DEA">
        <w:rPr>
          <w:rFonts w:ascii="Times New Roman" w:hAnsi="Times New Roman" w:cs="Times New Roman"/>
          <w:lang w:val="en-GB"/>
        </w:rPr>
        <w:t>ime b</w:t>
      </w:r>
      <w:r w:rsidRPr="00D41DEA">
        <w:rPr>
          <w:rFonts w:ascii="Times New Roman" w:hAnsi="Times New Roman" w:cs="Times New Roman"/>
          <w:lang w:val="en-GB"/>
        </w:rPr>
        <w:t xml:space="preserve">etween the successive loading phases </w:t>
      </w:r>
      <w:r w:rsidR="00426286">
        <w:rPr>
          <w:rFonts w:ascii="Times New Roman" w:hAnsi="Times New Roman" w:cs="Times New Roman"/>
          <w:lang w:val="en-GB"/>
        </w:rPr>
        <w:t>resulted from the concreting technology (7 days) and</w:t>
      </w:r>
      <w:r w:rsidRPr="00D41DEA">
        <w:rPr>
          <w:rFonts w:ascii="Times New Roman" w:hAnsi="Times New Roman" w:cs="Times New Roman"/>
          <w:lang w:val="en-GB"/>
        </w:rPr>
        <w:t xml:space="preserve"> measurements using the optical system and manual devices (1 hour).</w:t>
      </w:r>
    </w:p>
    <w:p w14:paraId="16FA0D13" w14:textId="77777777" w:rsidR="001F7592" w:rsidRPr="00D41DEA" w:rsidRDefault="001F7592" w:rsidP="006C5B12">
      <w:pPr>
        <w:spacing w:after="0" w:line="240" w:lineRule="auto"/>
        <w:ind w:firstLine="284"/>
        <w:rPr>
          <w:rFonts w:ascii="Times New Roman" w:hAnsi="Times New Roman" w:cs="Times New Roman"/>
          <w:sz w:val="20"/>
          <w:lang w:val="en-GB"/>
        </w:rPr>
      </w:pPr>
    </w:p>
    <w:p w14:paraId="11D43CFD" w14:textId="77777777" w:rsidR="001F7592" w:rsidRPr="00D41DEA" w:rsidRDefault="007B4E87" w:rsidP="006C5B12">
      <w:pPr>
        <w:pStyle w:val="Rtab"/>
        <w:rPr>
          <w:b/>
          <w:lang w:val="en-GB"/>
        </w:rPr>
      </w:pPr>
      <w:r w:rsidRPr="00D41DEA">
        <w:rPr>
          <w:b/>
          <w:lang w:val="en-GB"/>
        </w:rPr>
        <w:t>Table 4</w:t>
      </w:r>
      <w:r w:rsidR="004A20E1" w:rsidRPr="00D41DEA">
        <w:rPr>
          <w:b/>
          <w:lang w:val="en-GB"/>
        </w:rPr>
        <w:t>.</w:t>
      </w:r>
      <w:r w:rsidR="001F7592" w:rsidRPr="00D41DEA">
        <w:rPr>
          <w:b/>
          <w:lang w:val="en-GB"/>
        </w:rPr>
        <w:t xml:space="preserve"> </w:t>
      </w:r>
      <w:r w:rsidR="001F7592" w:rsidRPr="00D41DEA">
        <w:rPr>
          <w:lang w:val="en-GB"/>
        </w:rPr>
        <w:t>Load phases</w:t>
      </w:r>
      <w:r w:rsidR="00CC7C0C" w:rsidRPr="00D41DEA">
        <w:rPr>
          <w:lang w:val="en-GB"/>
        </w:rPr>
        <w:t xml:space="preserve"> and values</w:t>
      </w:r>
    </w:p>
    <w:tbl>
      <w:tblPr>
        <w:tblStyle w:val="Tabela-Siatka"/>
        <w:tblW w:w="5000" w:type="pct"/>
        <w:tblLook w:val="04A0" w:firstRow="1" w:lastRow="0" w:firstColumn="1" w:lastColumn="0" w:noHBand="0" w:noVBand="1"/>
      </w:tblPr>
      <w:tblGrid>
        <w:gridCol w:w="2118"/>
        <w:gridCol w:w="1092"/>
        <w:gridCol w:w="1024"/>
        <w:gridCol w:w="2186"/>
        <w:gridCol w:w="512"/>
        <w:gridCol w:w="2696"/>
      </w:tblGrid>
      <w:tr w:rsidR="00134B43" w:rsidRPr="00002584" w14:paraId="5E042648" w14:textId="77777777" w:rsidTr="00002584">
        <w:trPr>
          <w:trHeight w:val="340"/>
        </w:trPr>
        <w:tc>
          <w:tcPr>
            <w:tcW w:w="1100" w:type="pct"/>
            <w:tcBorders>
              <w:top w:val="single" w:sz="4" w:space="0" w:color="auto"/>
              <w:left w:val="single" w:sz="4" w:space="0" w:color="auto"/>
              <w:bottom w:val="single" w:sz="4" w:space="0" w:color="auto"/>
              <w:right w:val="single" w:sz="4" w:space="0" w:color="auto"/>
            </w:tcBorders>
            <w:vAlign w:val="center"/>
          </w:tcPr>
          <w:p w14:paraId="16347A66" w14:textId="1EC220AA" w:rsidR="00134B43" w:rsidRPr="00002584" w:rsidRDefault="001D6C30" w:rsidP="005E757A">
            <w:pPr>
              <w:jc w:val="center"/>
              <w:rPr>
                <w:rFonts w:ascii="Times New Roman" w:hAnsi="Times New Roman" w:cs="Times New Roman"/>
                <w:lang w:val="en-GB" w:eastAsia="pl-PL"/>
              </w:rPr>
            </w:pPr>
            <w:r w:rsidRPr="00002584">
              <w:rPr>
                <w:rFonts w:ascii="Times New Roman" w:hAnsi="Times New Roman" w:cs="Times New Roman"/>
                <w:lang w:val="en-GB" w:eastAsia="pl-PL"/>
              </w:rPr>
              <w:t>Type of load</w:t>
            </w:r>
          </w:p>
        </w:tc>
        <w:tc>
          <w:tcPr>
            <w:tcW w:w="1099" w:type="pct"/>
            <w:gridSpan w:val="2"/>
            <w:tcBorders>
              <w:top w:val="single" w:sz="4" w:space="0" w:color="auto"/>
              <w:left w:val="single" w:sz="4" w:space="0" w:color="auto"/>
              <w:bottom w:val="single" w:sz="4" w:space="0" w:color="auto"/>
              <w:right w:val="single" w:sz="4" w:space="0" w:color="auto"/>
            </w:tcBorders>
            <w:vAlign w:val="center"/>
          </w:tcPr>
          <w:p w14:paraId="76484F47" w14:textId="77777777" w:rsidR="00134B43" w:rsidRPr="00002584" w:rsidRDefault="00134B43" w:rsidP="005E757A">
            <w:pPr>
              <w:jc w:val="center"/>
              <w:rPr>
                <w:rFonts w:ascii="Times New Roman" w:hAnsi="Times New Roman" w:cs="Times New Roman"/>
                <w:lang w:val="en-GB" w:eastAsia="pl-PL"/>
              </w:rPr>
            </w:pPr>
            <w:r w:rsidRPr="00002584">
              <w:rPr>
                <w:rFonts w:ascii="Times New Roman" w:hAnsi="Times New Roman" w:cs="Times New Roman"/>
                <w:lang w:val="en-GB" w:eastAsia="pl-PL"/>
              </w:rPr>
              <w:t>Phase</w:t>
            </w:r>
          </w:p>
        </w:tc>
        <w:tc>
          <w:tcPr>
            <w:tcW w:w="1401" w:type="pct"/>
            <w:gridSpan w:val="2"/>
            <w:tcBorders>
              <w:top w:val="single" w:sz="4" w:space="0" w:color="auto"/>
              <w:left w:val="single" w:sz="4" w:space="0" w:color="auto"/>
              <w:bottom w:val="single" w:sz="4" w:space="0" w:color="auto"/>
              <w:right w:val="single" w:sz="4" w:space="0" w:color="auto"/>
            </w:tcBorders>
            <w:vAlign w:val="center"/>
          </w:tcPr>
          <w:p w14:paraId="4F1647C9" w14:textId="77777777" w:rsidR="00134B43" w:rsidRPr="00002584" w:rsidRDefault="00134B43" w:rsidP="005E757A">
            <w:pPr>
              <w:jc w:val="center"/>
              <w:rPr>
                <w:rFonts w:ascii="Times New Roman" w:hAnsi="Times New Roman" w:cs="Times New Roman"/>
                <w:lang w:val="en-GB" w:eastAsia="pl-PL"/>
              </w:rPr>
            </w:pPr>
            <w:r w:rsidRPr="00002584">
              <w:rPr>
                <w:rFonts w:ascii="Times New Roman" w:hAnsi="Times New Roman" w:cs="Times New Roman"/>
                <w:lang w:val="en-GB" w:eastAsia="pl-PL"/>
              </w:rPr>
              <w:t>Load</w:t>
            </w:r>
          </w:p>
        </w:tc>
        <w:tc>
          <w:tcPr>
            <w:tcW w:w="1400" w:type="pct"/>
            <w:tcBorders>
              <w:top w:val="single" w:sz="4" w:space="0" w:color="auto"/>
              <w:left w:val="single" w:sz="4" w:space="0" w:color="auto"/>
              <w:bottom w:val="single" w:sz="4" w:space="0" w:color="auto"/>
              <w:right w:val="single" w:sz="4" w:space="0" w:color="auto"/>
            </w:tcBorders>
            <w:vAlign w:val="center"/>
          </w:tcPr>
          <w:p w14:paraId="24CCC090" w14:textId="77777777" w:rsidR="00134B43" w:rsidRPr="00002584" w:rsidRDefault="00134B43" w:rsidP="005E757A">
            <w:pPr>
              <w:jc w:val="center"/>
              <w:rPr>
                <w:rFonts w:ascii="Times New Roman" w:hAnsi="Times New Roman" w:cs="Times New Roman"/>
                <w:lang w:val="en-GB" w:eastAsia="pl-PL"/>
              </w:rPr>
            </w:pPr>
            <w:r w:rsidRPr="00002584">
              <w:rPr>
                <w:rFonts w:ascii="Times New Roman" w:hAnsi="Times New Roman" w:cs="Times New Roman"/>
                <w:lang w:val="en-GB" w:eastAsia="pl-PL"/>
              </w:rPr>
              <w:t xml:space="preserve">Interval to the next </w:t>
            </w:r>
            <w:r w:rsidR="007371AE" w:rsidRPr="00002584">
              <w:rPr>
                <w:rFonts w:ascii="Times New Roman" w:hAnsi="Times New Roman" w:cs="Times New Roman"/>
                <w:lang w:val="en-GB" w:eastAsia="pl-PL"/>
              </w:rPr>
              <w:t>phase</w:t>
            </w:r>
          </w:p>
        </w:tc>
      </w:tr>
      <w:tr w:rsidR="00134B43" w:rsidRPr="00D41DEA" w14:paraId="0CAFE216" w14:textId="77777777" w:rsidTr="00A01336">
        <w:trPr>
          <w:trHeight w:val="283"/>
        </w:trPr>
        <w:tc>
          <w:tcPr>
            <w:tcW w:w="1100" w:type="pct"/>
            <w:vMerge w:val="restart"/>
            <w:tcBorders>
              <w:top w:val="single" w:sz="4" w:space="0" w:color="auto"/>
              <w:left w:val="single" w:sz="4" w:space="0" w:color="auto"/>
              <w:bottom w:val="single" w:sz="4" w:space="0" w:color="auto"/>
              <w:right w:val="single" w:sz="4" w:space="0" w:color="auto"/>
            </w:tcBorders>
            <w:vAlign w:val="center"/>
          </w:tcPr>
          <w:p w14:paraId="603D8D6B" w14:textId="77777777" w:rsidR="00134B43" w:rsidRPr="00D41DEA" w:rsidRDefault="00134B43" w:rsidP="0080468C">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Short term</w:t>
            </w:r>
          </w:p>
        </w:tc>
        <w:tc>
          <w:tcPr>
            <w:tcW w:w="1099" w:type="pct"/>
            <w:gridSpan w:val="2"/>
            <w:tcBorders>
              <w:top w:val="single" w:sz="4" w:space="0" w:color="auto"/>
              <w:left w:val="single" w:sz="4" w:space="0" w:color="auto"/>
              <w:bottom w:val="single" w:sz="4" w:space="0" w:color="auto"/>
              <w:right w:val="single" w:sz="4" w:space="0" w:color="auto"/>
            </w:tcBorders>
            <w:vAlign w:val="center"/>
          </w:tcPr>
          <w:p w14:paraId="346725FA" w14:textId="77777777" w:rsidR="00134B43" w:rsidRPr="00D41DEA" w:rsidRDefault="00134B43"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I</w:t>
            </w:r>
          </w:p>
        </w:tc>
        <w:tc>
          <w:tcPr>
            <w:tcW w:w="1401" w:type="pct"/>
            <w:gridSpan w:val="2"/>
            <w:tcBorders>
              <w:top w:val="single" w:sz="4" w:space="0" w:color="auto"/>
              <w:left w:val="single" w:sz="4" w:space="0" w:color="auto"/>
              <w:bottom w:val="single" w:sz="4" w:space="0" w:color="auto"/>
              <w:right w:val="single" w:sz="4" w:space="0" w:color="auto"/>
            </w:tcBorders>
            <w:vAlign w:val="center"/>
          </w:tcPr>
          <w:p w14:paraId="7428B512" w14:textId="77777777" w:rsidR="00134B43" w:rsidRPr="00D41DEA" w:rsidRDefault="00134B43" w:rsidP="00A01336">
            <w:pPr>
              <w:jc w:val="left"/>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B1 (own weight)</w:t>
            </w:r>
          </w:p>
        </w:tc>
        <w:tc>
          <w:tcPr>
            <w:tcW w:w="1400" w:type="pct"/>
            <w:tcBorders>
              <w:top w:val="single" w:sz="4" w:space="0" w:color="auto"/>
              <w:left w:val="single" w:sz="4" w:space="0" w:color="auto"/>
              <w:bottom w:val="single" w:sz="4" w:space="0" w:color="auto"/>
              <w:right w:val="single" w:sz="4" w:space="0" w:color="auto"/>
            </w:tcBorders>
            <w:vAlign w:val="center"/>
          </w:tcPr>
          <w:p w14:paraId="58B757CB" w14:textId="77777777" w:rsidR="00134B43" w:rsidRPr="00D41DEA" w:rsidRDefault="00134B43"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7 days</w:t>
            </w:r>
          </w:p>
        </w:tc>
      </w:tr>
      <w:tr w:rsidR="00134B43" w:rsidRPr="00D41DEA" w14:paraId="290E4201" w14:textId="77777777" w:rsidTr="00A01336">
        <w:trPr>
          <w:trHeight w:val="283"/>
        </w:trPr>
        <w:tc>
          <w:tcPr>
            <w:tcW w:w="1100" w:type="pct"/>
            <w:vMerge/>
            <w:tcBorders>
              <w:top w:val="single" w:sz="4" w:space="0" w:color="auto"/>
              <w:left w:val="single" w:sz="4" w:space="0" w:color="auto"/>
              <w:bottom w:val="single" w:sz="4" w:space="0" w:color="auto"/>
              <w:right w:val="single" w:sz="4" w:space="0" w:color="auto"/>
            </w:tcBorders>
          </w:tcPr>
          <w:p w14:paraId="52812994" w14:textId="77777777" w:rsidR="00134B43" w:rsidRPr="00D41DEA" w:rsidRDefault="00134B43" w:rsidP="006F6E2F">
            <w:pPr>
              <w:jc w:val="center"/>
              <w:rPr>
                <w:rFonts w:ascii="Times New Roman" w:hAnsi="Times New Roman" w:cs="Times New Roman"/>
                <w:sz w:val="20"/>
                <w:szCs w:val="20"/>
                <w:lang w:val="en-GB" w:eastAsia="pl-PL"/>
              </w:rPr>
            </w:pPr>
          </w:p>
        </w:tc>
        <w:tc>
          <w:tcPr>
            <w:tcW w:w="1099" w:type="pct"/>
            <w:gridSpan w:val="2"/>
            <w:tcBorders>
              <w:top w:val="single" w:sz="4" w:space="0" w:color="auto"/>
              <w:left w:val="single" w:sz="4" w:space="0" w:color="auto"/>
              <w:bottom w:val="single" w:sz="4" w:space="0" w:color="auto"/>
              <w:right w:val="single" w:sz="4" w:space="0" w:color="auto"/>
            </w:tcBorders>
            <w:vAlign w:val="center"/>
          </w:tcPr>
          <w:p w14:paraId="4024E676" w14:textId="77777777" w:rsidR="00134B43" w:rsidRPr="00D41DEA" w:rsidRDefault="00134B43"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II</w:t>
            </w:r>
          </w:p>
        </w:tc>
        <w:tc>
          <w:tcPr>
            <w:tcW w:w="1401" w:type="pct"/>
            <w:gridSpan w:val="2"/>
            <w:tcBorders>
              <w:top w:val="single" w:sz="4" w:space="0" w:color="auto"/>
              <w:left w:val="single" w:sz="4" w:space="0" w:color="auto"/>
              <w:bottom w:val="single" w:sz="4" w:space="0" w:color="auto"/>
              <w:right w:val="single" w:sz="4" w:space="0" w:color="auto"/>
            </w:tcBorders>
            <w:vAlign w:val="center"/>
          </w:tcPr>
          <w:p w14:paraId="62AA1295" w14:textId="77777777" w:rsidR="00134B43" w:rsidRPr="00D41DEA" w:rsidRDefault="00134B43" w:rsidP="00A01336">
            <w:pPr>
              <w:jc w:val="left"/>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B1+B2</w:t>
            </w:r>
          </w:p>
        </w:tc>
        <w:tc>
          <w:tcPr>
            <w:tcW w:w="1400" w:type="pct"/>
            <w:tcBorders>
              <w:top w:val="single" w:sz="4" w:space="0" w:color="auto"/>
              <w:left w:val="single" w:sz="4" w:space="0" w:color="auto"/>
              <w:bottom w:val="single" w:sz="4" w:space="0" w:color="auto"/>
              <w:right w:val="single" w:sz="4" w:space="0" w:color="auto"/>
            </w:tcBorders>
            <w:vAlign w:val="center"/>
          </w:tcPr>
          <w:p w14:paraId="3197D68A" w14:textId="77777777" w:rsidR="00134B43" w:rsidRPr="00D41DEA" w:rsidRDefault="00134B43"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7 days</w:t>
            </w:r>
          </w:p>
        </w:tc>
      </w:tr>
      <w:tr w:rsidR="00134B43" w:rsidRPr="00D41DEA" w14:paraId="2607BEA2" w14:textId="77777777" w:rsidTr="00A01336">
        <w:trPr>
          <w:trHeight w:val="283"/>
        </w:trPr>
        <w:tc>
          <w:tcPr>
            <w:tcW w:w="1100" w:type="pct"/>
            <w:vMerge/>
            <w:tcBorders>
              <w:top w:val="single" w:sz="4" w:space="0" w:color="auto"/>
              <w:left w:val="single" w:sz="4" w:space="0" w:color="auto"/>
              <w:bottom w:val="single" w:sz="4" w:space="0" w:color="auto"/>
              <w:right w:val="single" w:sz="4" w:space="0" w:color="auto"/>
            </w:tcBorders>
          </w:tcPr>
          <w:p w14:paraId="2306D9FC" w14:textId="77777777" w:rsidR="00134B43" w:rsidRPr="00D41DEA" w:rsidRDefault="00134B43" w:rsidP="006F6E2F">
            <w:pPr>
              <w:jc w:val="center"/>
              <w:rPr>
                <w:rFonts w:ascii="Times New Roman" w:hAnsi="Times New Roman" w:cs="Times New Roman"/>
                <w:sz w:val="20"/>
                <w:szCs w:val="20"/>
                <w:lang w:val="en-GB" w:eastAsia="pl-PL"/>
              </w:rPr>
            </w:pPr>
          </w:p>
        </w:tc>
        <w:tc>
          <w:tcPr>
            <w:tcW w:w="1099" w:type="pct"/>
            <w:gridSpan w:val="2"/>
            <w:tcBorders>
              <w:top w:val="single" w:sz="4" w:space="0" w:color="auto"/>
              <w:left w:val="single" w:sz="4" w:space="0" w:color="auto"/>
              <w:bottom w:val="single" w:sz="4" w:space="0" w:color="auto"/>
              <w:right w:val="single" w:sz="4" w:space="0" w:color="auto"/>
            </w:tcBorders>
            <w:vAlign w:val="center"/>
          </w:tcPr>
          <w:p w14:paraId="58E5662C" w14:textId="77777777" w:rsidR="00134B43" w:rsidRPr="00D41DEA" w:rsidRDefault="00134B43"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III</w:t>
            </w:r>
          </w:p>
        </w:tc>
        <w:tc>
          <w:tcPr>
            <w:tcW w:w="1401" w:type="pct"/>
            <w:gridSpan w:val="2"/>
            <w:tcBorders>
              <w:top w:val="single" w:sz="4" w:space="0" w:color="auto"/>
              <w:left w:val="single" w:sz="4" w:space="0" w:color="auto"/>
              <w:bottom w:val="single" w:sz="4" w:space="0" w:color="auto"/>
              <w:right w:val="single" w:sz="4" w:space="0" w:color="auto"/>
            </w:tcBorders>
            <w:vAlign w:val="center"/>
          </w:tcPr>
          <w:p w14:paraId="738D86B7" w14:textId="77777777" w:rsidR="00134B43" w:rsidRPr="00D41DEA" w:rsidRDefault="00134B43" w:rsidP="00A01336">
            <w:pPr>
              <w:jc w:val="left"/>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B1+B2+B3</w:t>
            </w:r>
          </w:p>
        </w:tc>
        <w:tc>
          <w:tcPr>
            <w:tcW w:w="1400" w:type="pct"/>
            <w:tcBorders>
              <w:top w:val="single" w:sz="4" w:space="0" w:color="auto"/>
              <w:left w:val="single" w:sz="4" w:space="0" w:color="auto"/>
              <w:bottom w:val="single" w:sz="4" w:space="0" w:color="auto"/>
              <w:right w:val="single" w:sz="4" w:space="0" w:color="auto"/>
            </w:tcBorders>
            <w:vAlign w:val="center"/>
          </w:tcPr>
          <w:p w14:paraId="1776076E" w14:textId="77777777" w:rsidR="00134B43" w:rsidRPr="00D41DEA" w:rsidRDefault="00134B43"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1 hour</w:t>
            </w:r>
          </w:p>
        </w:tc>
      </w:tr>
      <w:tr w:rsidR="00134B43" w:rsidRPr="00D41DEA" w14:paraId="3DEC7174" w14:textId="77777777" w:rsidTr="00A01336">
        <w:trPr>
          <w:trHeight w:val="283"/>
        </w:trPr>
        <w:tc>
          <w:tcPr>
            <w:tcW w:w="1100" w:type="pct"/>
            <w:vMerge/>
            <w:tcBorders>
              <w:top w:val="single" w:sz="4" w:space="0" w:color="auto"/>
              <w:left w:val="single" w:sz="4" w:space="0" w:color="auto"/>
              <w:bottom w:val="single" w:sz="4" w:space="0" w:color="auto"/>
              <w:right w:val="single" w:sz="4" w:space="0" w:color="auto"/>
            </w:tcBorders>
          </w:tcPr>
          <w:p w14:paraId="1229251F" w14:textId="77777777" w:rsidR="00134B43" w:rsidRPr="00D41DEA" w:rsidRDefault="00134B43" w:rsidP="006F6E2F">
            <w:pPr>
              <w:jc w:val="center"/>
              <w:rPr>
                <w:rFonts w:ascii="Times New Roman" w:hAnsi="Times New Roman" w:cs="Times New Roman"/>
                <w:sz w:val="20"/>
                <w:szCs w:val="20"/>
                <w:lang w:val="en-GB" w:eastAsia="pl-PL"/>
              </w:rPr>
            </w:pPr>
          </w:p>
        </w:tc>
        <w:tc>
          <w:tcPr>
            <w:tcW w:w="1099" w:type="pct"/>
            <w:gridSpan w:val="2"/>
            <w:tcBorders>
              <w:top w:val="single" w:sz="4" w:space="0" w:color="auto"/>
              <w:left w:val="single" w:sz="4" w:space="0" w:color="auto"/>
              <w:bottom w:val="single" w:sz="4" w:space="0" w:color="auto"/>
              <w:right w:val="single" w:sz="4" w:space="0" w:color="auto"/>
            </w:tcBorders>
            <w:vAlign w:val="center"/>
          </w:tcPr>
          <w:p w14:paraId="4F81C8B0" w14:textId="77777777" w:rsidR="00134B43" w:rsidRPr="00D41DEA" w:rsidRDefault="00134B43"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IV</w:t>
            </w:r>
          </w:p>
        </w:tc>
        <w:tc>
          <w:tcPr>
            <w:tcW w:w="1401" w:type="pct"/>
            <w:gridSpan w:val="2"/>
            <w:tcBorders>
              <w:top w:val="single" w:sz="4" w:space="0" w:color="auto"/>
              <w:left w:val="single" w:sz="4" w:space="0" w:color="auto"/>
              <w:bottom w:val="single" w:sz="4" w:space="0" w:color="auto"/>
              <w:right w:val="single" w:sz="4" w:space="0" w:color="auto"/>
            </w:tcBorders>
            <w:vAlign w:val="center"/>
          </w:tcPr>
          <w:p w14:paraId="40FCEB25" w14:textId="77777777" w:rsidR="00134B43" w:rsidRPr="00D41DEA" w:rsidRDefault="00134B43" w:rsidP="00A01336">
            <w:pPr>
              <w:jc w:val="left"/>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B1+B2+B3+Lever</w:t>
            </w:r>
          </w:p>
        </w:tc>
        <w:tc>
          <w:tcPr>
            <w:tcW w:w="1400" w:type="pct"/>
            <w:tcBorders>
              <w:top w:val="single" w:sz="4" w:space="0" w:color="auto"/>
              <w:left w:val="single" w:sz="4" w:space="0" w:color="auto"/>
              <w:bottom w:val="single" w:sz="4" w:space="0" w:color="auto"/>
              <w:right w:val="single" w:sz="4" w:space="0" w:color="auto"/>
            </w:tcBorders>
            <w:vAlign w:val="center"/>
          </w:tcPr>
          <w:p w14:paraId="41D5B0CD" w14:textId="77777777" w:rsidR="00134B43" w:rsidRPr="00D41DEA" w:rsidRDefault="00134B43"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1 hour</w:t>
            </w:r>
          </w:p>
        </w:tc>
      </w:tr>
      <w:tr w:rsidR="00134B43" w:rsidRPr="00D41DEA" w14:paraId="21856AFE" w14:textId="77777777" w:rsidTr="00A01336">
        <w:trPr>
          <w:trHeight w:val="283"/>
        </w:trPr>
        <w:tc>
          <w:tcPr>
            <w:tcW w:w="1100" w:type="pct"/>
            <w:vMerge/>
            <w:tcBorders>
              <w:top w:val="single" w:sz="4" w:space="0" w:color="auto"/>
              <w:left w:val="single" w:sz="4" w:space="0" w:color="auto"/>
              <w:bottom w:val="single" w:sz="4" w:space="0" w:color="auto"/>
              <w:right w:val="single" w:sz="4" w:space="0" w:color="auto"/>
            </w:tcBorders>
          </w:tcPr>
          <w:p w14:paraId="32C945D5" w14:textId="77777777" w:rsidR="00134B43" w:rsidRPr="00D41DEA" w:rsidRDefault="00134B43" w:rsidP="006F6E2F">
            <w:pPr>
              <w:jc w:val="center"/>
              <w:rPr>
                <w:rFonts w:ascii="Times New Roman" w:hAnsi="Times New Roman" w:cs="Times New Roman"/>
                <w:sz w:val="20"/>
                <w:szCs w:val="20"/>
                <w:lang w:val="en-GB" w:eastAsia="pl-PL"/>
              </w:rPr>
            </w:pPr>
          </w:p>
        </w:tc>
        <w:tc>
          <w:tcPr>
            <w:tcW w:w="1099" w:type="pct"/>
            <w:gridSpan w:val="2"/>
            <w:tcBorders>
              <w:top w:val="single" w:sz="4" w:space="0" w:color="auto"/>
              <w:left w:val="single" w:sz="4" w:space="0" w:color="auto"/>
              <w:bottom w:val="single" w:sz="4" w:space="0" w:color="auto"/>
              <w:right w:val="single" w:sz="4" w:space="0" w:color="auto"/>
            </w:tcBorders>
            <w:vAlign w:val="center"/>
          </w:tcPr>
          <w:p w14:paraId="6E88DC49" w14:textId="77777777" w:rsidR="00134B43" w:rsidRPr="00D41DEA" w:rsidRDefault="00134B43"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V</w:t>
            </w:r>
          </w:p>
        </w:tc>
        <w:tc>
          <w:tcPr>
            <w:tcW w:w="1401" w:type="pct"/>
            <w:gridSpan w:val="2"/>
            <w:tcBorders>
              <w:top w:val="single" w:sz="4" w:space="0" w:color="auto"/>
              <w:left w:val="single" w:sz="4" w:space="0" w:color="auto"/>
              <w:bottom w:val="single" w:sz="4" w:space="0" w:color="auto"/>
              <w:right w:val="single" w:sz="4" w:space="0" w:color="auto"/>
            </w:tcBorders>
            <w:vAlign w:val="center"/>
          </w:tcPr>
          <w:p w14:paraId="1377C98B" w14:textId="0A47EFA1" w:rsidR="00134B43" w:rsidRPr="00D41DEA" w:rsidRDefault="00134B43" w:rsidP="00A01336">
            <w:pPr>
              <w:jc w:val="left"/>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B1+B2+B3+Lever+28</w:t>
            </w:r>
            <w:r w:rsidR="00CA0815">
              <w:rPr>
                <w:rFonts w:ascii="Times New Roman" w:hAnsi="Times New Roman" w:cs="Times New Roman"/>
                <w:sz w:val="20"/>
                <w:szCs w:val="20"/>
                <w:lang w:val="en-GB" w:eastAsia="pl-PL"/>
              </w:rPr>
              <w:t xml:space="preserve"> </w:t>
            </w:r>
            <w:r w:rsidRPr="00D41DEA">
              <w:rPr>
                <w:rFonts w:ascii="Times New Roman" w:hAnsi="Times New Roman" w:cs="Times New Roman"/>
                <w:sz w:val="20"/>
                <w:szCs w:val="20"/>
                <w:lang w:val="en-GB" w:eastAsia="pl-PL"/>
              </w:rPr>
              <w:t>kg</w:t>
            </w:r>
          </w:p>
        </w:tc>
        <w:tc>
          <w:tcPr>
            <w:tcW w:w="1400" w:type="pct"/>
            <w:tcBorders>
              <w:top w:val="single" w:sz="4" w:space="0" w:color="auto"/>
              <w:left w:val="single" w:sz="4" w:space="0" w:color="auto"/>
              <w:bottom w:val="single" w:sz="4" w:space="0" w:color="auto"/>
              <w:right w:val="single" w:sz="4" w:space="0" w:color="auto"/>
            </w:tcBorders>
            <w:vAlign w:val="center"/>
          </w:tcPr>
          <w:p w14:paraId="757B980F" w14:textId="77777777" w:rsidR="00134B43" w:rsidRPr="00D41DEA" w:rsidRDefault="00134B43"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1 hour</w:t>
            </w:r>
          </w:p>
        </w:tc>
      </w:tr>
      <w:tr w:rsidR="00134B43" w:rsidRPr="00D41DEA" w14:paraId="660EC207" w14:textId="77777777" w:rsidTr="00A01336">
        <w:trPr>
          <w:trHeight w:val="283"/>
        </w:trPr>
        <w:tc>
          <w:tcPr>
            <w:tcW w:w="1100" w:type="pct"/>
            <w:vMerge/>
            <w:tcBorders>
              <w:top w:val="single" w:sz="4" w:space="0" w:color="auto"/>
              <w:left w:val="single" w:sz="4" w:space="0" w:color="auto"/>
              <w:bottom w:val="single" w:sz="4" w:space="0" w:color="auto"/>
              <w:right w:val="single" w:sz="4" w:space="0" w:color="auto"/>
            </w:tcBorders>
          </w:tcPr>
          <w:p w14:paraId="16664959" w14:textId="77777777" w:rsidR="00134B43" w:rsidRPr="00D41DEA" w:rsidRDefault="00134B43" w:rsidP="006F6E2F">
            <w:pPr>
              <w:jc w:val="center"/>
              <w:rPr>
                <w:rFonts w:ascii="Times New Roman" w:hAnsi="Times New Roman" w:cs="Times New Roman"/>
                <w:sz w:val="20"/>
                <w:szCs w:val="20"/>
                <w:lang w:val="en-GB" w:eastAsia="pl-PL"/>
              </w:rPr>
            </w:pPr>
          </w:p>
        </w:tc>
        <w:tc>
          <w:tcPr>
            <w:tcW w:w="1099" w:type="pct"/>
            <w:gridSpan w:val="2"/>
            <w:tcBorders>
              <w:top w:val="single" w:sz="4" w:space="0" w:color="auto"/>
              <w:left w:val="single" w:sz="4" w:space="0" w:color="auto"/>
              <w:bottom w:val="single" w:sz="4" w:space="0" w:color="auto"/>
              <w:right w:val="single" w:sz="4" w:space="0" w:color="auto"/>
            </w:tcBorders>
            <w:vAlign w:val="center"/>
          </w:tcPr>
          <w:p w14:paraId="6D18A236" w14:textId="77777777" w:rsidR="00134B43" w:rsidRPr="00D41DEA" w:rsidRDefault="00134B43"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VI</w:t>
            </w:r>
          </w:p>
        </w:tc>
        <w:tc>
          <w:tcPr>
            <w:tcW w:w="1401" w:type="pct"/>
            <w:gridSpan w:val="2"/>
            <w:tcBorders>
              <w:top w:val="single" w:sz="4" w:space="0" w:color="auto"/>
              <w:left w:val="single" w:sz="4" w:space="0" w:color="auto"/>
              <w:bottom w:val="single" w:sz="4" w:space="0" w:color="auto"/>
              <w:right w:val="single" w:sz="4" w:space="0" w:color="auto"/>
            </w:tcBorders>
            <w:vAlign w:val="center"/>
          </w:tcPr>
          <w:p w14:paraId="6513EB60" w14:textId="04C0BCB2" w:rsidR="00134B43" w:rsidRPr="00D41DEA" w:rsidRDefault="00134B43" w:rsidP="00A01336">
            <w:pPr>
              <w:jc w:val="left"/>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B1+B2+B3+Lever+56</w:t>
            </w:r>
            <w:r w:rsidR="00CA0815">
              <w:rPr>
                <w:rFonts w:ascii="Times New Roman" w:hAnsi="Times New Roman" w:cs="Times New Roman"/>
                <w:sz w:val="20"/>
                <w:szCs w:val="20"/>
                <w:lang w:val="en-GB" w:eastAsia="pl-PL"/>
              </w:rPr>
              <w:t xml:space="preserve"> </w:t>
            </w:r>
            <w:r w:rsidRPr="00D41DEA">
              <w:rPr>
                <w:rFonts w:ascii="Times New Roman" w:hAnsi="Times New Roman" w:cs="Times New Roman"/>
                <w:sz w:val="20"/>
                <w:szCs w:val="20"/>
                <w:lang w:val="en-GB" w:eastAsia="pl-PL"/>
              </w:rPr>
              <w:t>kg</w:t>
            </w:r>
          </w:p>
        </w:tc>
        <w:tc>
          <w:tcPr>
            <w:tcW w:w="1400" w:type="pct"/>
            <w:tcBorders>
              <w:top w:val="single" w:sz="4" w:space="0" w:color="auto"/>
              <w:left w:val="single" w:sz="4" w:space="0" w:color="auto"/>
              <w:bottom w:val="single" w:sz="4" w:space="0" w:color="auto"/>
              <w:right w:val="single" w:sz="4" w:space="0" w:color="auto"/>
            </w:tcBorders>
            <w:vAlign w:val="center"/>
          </w:tcPr>
          <w:p w14:paraId="4839A228" w14:textId="77777777" w:rsidR="00134B43" w:rsidRPr="00D41DEA" w:rsidRDefault="00134B43"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1 hour</w:t>
            </w:r>
          </w:p>
        </w:tc>
      </w:tr>
      <w:tr w:rsidR="00134B43" w:rsidRPr="00D41DEA" w14:paraId="1B037A67" w14:textId="77777777" w:rsidTr="00A01336">
        <w:trPr>
          <w:trHeight w:val="283"/>
        </w:trPr>
        <w:tc>
          <w:tcPr>
            <w:tcW w:w="1100" w:type="pct"/>
            <w:vMerge/>
            <w:tcBorders>
              <w:top w:val="single" w:sz="4" w:space="0" w:color="auto"/>
              <w:left w:val="single" w:sz="4" w:space="0" w:color="auto"/>
              <w:bottom w:val="single" w:sz="4" w:space="0" w:color="auto"/>
              <w:right w:val="single" w:sz="4" w:space="0" w:color="auto"/>
            </w:tcBorders>
          </w:tcPr>
          <w:p w14:paraId="5F367D27" w14:textId="77777777" w:rsidR="00134B43" w:rsidRPr="00D41DEA" w:rsidRDefault="00134B43" w:rsidP="006F6E2F">
            <w:pPr>
              <w:jc w:val="center"/>
              <w:rPr>
                <w:rFonts w:ascii="Times New Roman" w:hAnsi="Times New Roman" w:cs="Times New Roman"/>
                <w:sz w:val="20"/>
                <w:szCs w:val="20"/>
                <w:lang w:val="en-GB" w:eastAsia="pl-PL"/>
              </w:rPr>
            </w:pPr>
          </w:p>
        </w:tc>
        <w:tc>
          <w:tcPr>
            <w:tcW w:w="1099" w:type="pct"/>
            <w:gridSpan w:val="2"/>
            <w:tcBorders>
              <w:top w:val="single" w:sz="4" w:space="0" w:color="auto"/>
              <w:left w:val="single" w:sz="4" w:space="0" w:color="auto"/>
              <w:bottom w:val="single" w:sz="4" w:space="0" w:color="auto"/>
              <w:right w:val="single" w:sz="4" w:space="0" w:color="auto"/>
            </w:tcBorders>
            <w:vAlign w:val="center"/>
          </w:tcPr>
          <w:p w14:paraId="486C2F9D" w14:textId="77777777" w:rsidR="00134B43" w:rsidRPr="00D41DEA" w:rsidRDefault="00134B43"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VII</w:t>
            </w:r>
          </w:p>
        </w:tc>
        <w:tc>
          <w:tcPr>
            <w:tcW w:w="1401" w:type="pct"/>
            <w:gridSpan w:val="2"/>
            <w:tcBorders>
              <w:top w:val="single" w:sz="4" w:space="0" w:color="auto"/>
              <w:left w:val="single" w:sz="4" w:space="0" w:color="auto"/>
              <w:bottom w:val="single" w:sz="4" w:space="0" w:color="auto"/>
              <w:right w:val="single" w:sz="4" w:space="0" w:color="auto"/>
            </w:tcBorders>
            <w:vAlign w:val="center"/>
          </w:tcPr>
          <w:p w14:paraId="796B69D5" w14:textId="7113BDE5" w:rsidR="00134B43" w:rsidRPr="00D41DEA" w:rsidRDefault="00134B43" w:rsidP="00A01336">
            <w:pPr>
              <w:jc w:val="left"/>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B1+B2+B3+Lever+82</w:t>
            </w:r>
            <w:r w:rsidR="00CA0815">
              <w:rPr>
                <w:rFonts w:ascii="Times New Roman" w:hAnsi="Times New Roman" w:cs="Times New Roman"/>
                <w:sz w:val="20"/>
                <w:szCs w:val="20"/>
                <w:lang w:val="en-GB" w:eastAsia="pl-PL"/>
              </w:rPr>
              <w:t xml:space="preserve"> </w:t>
            </w:r>
            <w:r w:rsidRPr="00D41DEA">
              <w:rPr>
                <w:rFonts w:ascii="Times New Roman" w:hAnsi="Times New Roman" w:cs="Times New Roman"/>
                <w:sz w:val="20"/>
                <w:szCs w:val="20"/>
                <w:lang w:val="en-GB" w:eastAsia="pl-PL"/>
              </w:rPr>
              <w:t>kg</w:t>
            </w:r>
          </w:p>
        </w:tc>
        <w:tc>
          <w:tcPr>
            <w:tcW w:w="1400" w:type="pct"/>
            <w:tcBorders>
              <w:top w:val="single" w:sz="4" w:space="0" w:color="auto"/>
              <w:left w:val="single" w:sz="4" w:space="0" w:color="auto"/>
              <w:bottom w:val="single" w:sz="4" w:space="0" w:color="auto"/>
              <w:right w:val="single" w:sz="4" w:space="0" w:color="auto"/>
            </w:tcBorders>
            <w:vAlign w:val="center"/>
          </w:tcPr>
          <w:p w14:paraId="28C7FB61" w14:textId="77777777" w:rsidR="00134B43" w:rsidRPr="00D41DEA" w:rsidRDefault="00134B43"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1 hour</w:t>
            </w:r>
          </w:p>
        </w:tc>
      </w:tr>
      <w:tr w:rsidR="00134B43" w:rsidRPr="00D41DEA" w14:paraId="6C9794EB" w14:textId="77777777" w:rsidTr="00A01336">
        <w:trPr>
          <w:trHeight w:val="283"/>
        </w:trPr>
        <w:tc>
          <w:tcPr>
            <w:tcW w:w="1100" w:type="pct"/>
            <w:vMerge/>
            <w:tcBorders>
              <w:top w:val="single" w:sz="4" w:space="0" w:color="auto"/>
              <w:left w:val="single" w:sz="4" w:space="0" w:color="auto"/>
              <w:bottom w:val="single" w:sz="4" w:space="0" w:color="auto"/>
              <w:right w:val="single" w:sz="4" w:space="0" w:color="auto"/>
            </w:tcBorders>
          </w:tcPr>
          <w:p w14:paraId="6F7B83CD" w14:textId="77777777" w:rsidR="00134B43" w:rsidRPr="00D41DEA" w:rsidRDefault="00134B43" w:rsidP="006F6E2F">
            <w:pPr>
              <w:jc w:val="center"/>
              <w:rPr>
                <w:rFonts w:ascii="Times New Roman" w:hAnsi="Times New Roman" w:cs="Times New Roman"/>
                <w:sz w:val="20"/>
                <w:szCs w:val="20"/>
                <w:lang w:val="en-GB" w:eastAsia="pl-PL"/>
              </w:rPr>
            </w:pPr>
          </w:p>
        </w:tc>
        <w:tc>
          <w:tcPr>
            <w:tcW w:w="1099" w:type="pct"/>
            <w:gridSpan w:val="2"/>
            <w:tcBorders>
              <w:top w:val="single" w:sz="4" w:space="0" w:color="auto"/>
              <w:left w:val="single" w:sz="4" w:space="0" w:color="auto"/>
              <w:bottom w:val="single" w:sz="4" w:space="0" w:color="auto"/>
              <w:right w:val="single" w:sz="4" w:space="0" w:color="auto"/>
            </w:tcBorders>
            <w:vAlign w:val="center"/>
          </w:tcPr>
          <w:p w14:paraId="707C4D20" w14:textId="77777777" w:rsidR="00134B43" w:rsidRPr="00D41DEA" w:rsidRDefault="00134B43"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VIII</w:t>
            </w:r>
          </w:p>
        </w:tc>
        <w:tc>
          <w:tcPr>
            <w:tcW w:w="1401" w:type="pct"/>
            <w:gridSpan w:val="2"/>
            <w:tcBorders>
              <w:top w:val="single" w:sz="4" w:space="0" w:color="auto"/>
              <w:left w:val="single" w:sz="4" w:space="0" w:color="auto"/>
              <w:bottom w:val="single" w:sz="4" w:space="0" w:color="auto"/>
              <w:right w:val="single" w:sz="4" w:space="0" w:color="auto"/>
            </w:tcBorders>
            <w:vAlign w:val="center"/>
          </w:tcPr>
          <w:p w14:paraId="6BA7B5FD" w14:textId="1D68F41A" w:rsidR="00134B43" w:rsidRPr="00D41DEA" w:rsidRDefault="00134B43" w:rsidP="00A01336">
            <w:pPr>
              <w:jc w:val="left"/>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B1+B2+B3+Lever+110</w:t>
            </w:r>
            <w:r w:rsidR="00CA0815">
              <w:rPr>
                <w:rFonts w:ascii="Times New Roman" w:hAnsi="Times New Roman" w:cs="Times New Roman"/>
                <w:sz w:val="20"/>
                <w:szCs w:val="20"/>
                <w:lang w:val="en-GB" w:eastAsia="pl-PL"/>
              </w:rPr>
              <w:t xml:space="preserve"> </w:t>
            </w:r>
            <w:r w:rsidRPr="00D41DEA">
              <w:rPr>
                <w:rFonts w:ascii="Times New Roman" w:hAnsi="Times New Roman" w:cs="Times New Roman"/>
                <w:sz w:val="20"/>
                <w:szCs w:val="20"/>
                <w:lang w:val="en-GB" w:eastAsia="pl-PL"/>
              </w:rPr>
              <w:t>kg</w:t>
            </w:r>
          </w:p>
        </w:tc>
        <w:tc>
          <w:tcPr>
            <w:tcW w:w="1400" w:type="pct"/>
            <w:tcBorders>
              <w:top w:val="single" w:sz="4" w:space="0" w:color="auto"/>
              <w:left w:val="single" w:sz="4" w:space="0" w:color="auto"/>
              <w:bottom w:val="single" w:sz="4" w:space="0" w:color="auto"/>
              <w:right w:val="single" w:sz="4" w:space="0" w:color="auto"/>
            </w:tcBorders>
            <w:vAlign w:val="center"/>
          </w:tcPr>
          <w:p w14:paraId="1BFDA45F" w14:textId="77777777" w:rsidR="00134B43" w:rsidRPr="00D41DEA" w:rsidRDefault="00134B43"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1 hour</w:t>
            </w:r>
          </w:p>
        </w:tc>
      </w:tr>
      <w:tr w:rsidR="00134B43" w:rsidRPr="00D41DEA" w14:paraId="07CC0316" w14:textId="77777777" w:rsidTr="00A01336">
        <w:trPr>
          <w:trHeight w:val="283"/>
        </w:trPr>
        <w:tc>
          <w:tcPr>
            <w:tcW w:w="1100" w:type="pct"/>
            <w:tcBorders>
              <w:top w:val="single" w:sz="4" w:space="0" w:color="auto"/>
              <w:left w:val="single" w:sz="4" w:space="0" w:color="auto"/>
              <w:bottom w:val="single" w:sz="4" w:space="0" w:color="auto"/>
              <w:right w:val="single" w:sz="4" w:space="0" w:color="auto"/>
            </w:tcBorders>
            <w:vAlign w:val="center"/>
          </w:tcPr>
          <w:p w14:paraId="0E38F55C" w14:textId="77777777" w:rsidR="00134B43" w:rsidRPr="00D41DEA" w:rsidRDefault="00134B43"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Long term</w:t>
            </w:r>
          </w:p>
        </w:tc>
        <w:tc>
          <w:tcPr>
            <w:tcW w:w="1099" w:type="pct"/>
            <w:gridSpan w:val="2"/>
            <w:tcBorders>
              <w:top w:val="single" w:sz="4" w:space="0" w:color="auto"/>
              <w:left w:val="single" w:sz="4" w:space="0" w:color="auto"/>
              <w:bottom w:val="single" w:sz="4" w:space="0" w:color="auto"/>
              <w:right w:val="single" w:sz="4" w:space="0" w:color="auto"/>
            </w:tcBorders>
            <w:vAlign w:val="center"/>
          </w:tcPr>
          <w:p w14:paraId="3A2972CF" w14:textId="77777777" w:rsidR="00134B43" w:rsidRPr="00D41DEA" w:rsidRDefault="00134B43"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IX</w:t>
            </w:r>
          </w:p>
        </w:tc>
        <w:tc>
          <w:tcPr>
            <w:tcW w:w="1401" w:type="pct"/>
            <w:gridSpan w:val="2"/>
            <w:tcBorders>
              <w:top w:val="single" w:sz="4" w:space="0" w:color="auto"/>
              <w:left w:val="single" w:sz="4" w:space="0" w:color="auto"/>
              <w:bottom w:val="single" w:sz="4" w:space="0" w:color="auto"/>
              <w:right w:val="single" w:sz="4" w:space="0" w:color="auto"/>
            </w:tcBorders>
            <w:vAlign w:val="center"/>
          </w:tcPr>
          <w:p w14:paraId="6326455D" w14:textId="5E69514D" w:rsidR="00134B43" w:rsidRPr="00D41DEA" w:rsidRDefault="00134B43" w:rsidP="00A01336">
            <w:pPr>
              <w:jc w:val="left"/>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B1+B2+B3+Lever+110</w:t>
            </w:r>
            <w:r w:rsidR="00CA0815">
              <w:rPr>
                <w:rFonts w:ascii="Times New Roman" w:hAnsi="Times New Roman" w:cs="Times New Roman"/>
                <w:sz w:val="20"/>
                <w:szCs w:val="20"/>
                <w:lang w:val="en-GB" w:eastAsia="pl-PL"/>
              </w:rPr>
              <w:t xml:space="preserve"> </w:t>
            </w:r>
            <w:r w:rsidRPr="00D41DEA">
              <w:rPr>
                <w:rFonts w:ascii="Times New Roman" w:hAnsi="Times New Roman" w:cs="Times New Roman"/>
                <w:sz w:val="20"/>
                <w:szCs w:val="20"/>
                <w:lang w:val="en-GB" w:eastAsia="pl-PL"/>
              </w:rPr>
              <w:t>kg</w:t>
            </w:r>
          </w:p>
        </w:tc>
        <w:tc>
          <w:tcPr>
            <w:tcW w:w="1400" w:type="pct"/>
            <w:tcBorders>
              <w:top w:val="single" w:sz="4" w:space="0" w:color="auto"/>
              <w:left w:val="single" w:sz="4" w:space="0" w:color="auto"/>
              <w:bottom w:val="single" w:sz="4" w:space="0" w:color="auto"/>
              <w:right w:val="single" w:sz="4" w:space="0" w:color="auto"/>
            </w:tcBorders>
            <w:vAlign w:val="center"/>
          </w:tcPr>
          <w:p w14:paraId="4E3FFCA4" w14:textId="72DE0AD6" w:rsidR="00134B43" w:rsidRPr="00D41DEA" w:rsidRDefault="007F36D2" w:rsidP="00A0133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1000 days</w:t>
            </w:r>
          </w:p>
        </w:tc>
      </w:tr>
      <w:tr w:rsidR="00CC7C0C" w:rsidRPr="00002584" w14:paraId="512182A7" w14:textId="77777777" w:rsidTr="00002584">
        <w:trPr>
          <w:trHeight w:val="340"/>
        </w:trPr>
        <w:tc>
          <w:tcPr>
            <w:tcW w:w="1667" w:type="pct"/>
            <w:gridSpan w:val="2"/>
            <w:tcBorders>
              <w:top w:val="single" w:sz="4" w:space="0" w:color="auto"/>
              <w:left w:val="single" w:sz="4" w:space="0" w:color="auto"/>
              <w:bottom w:val="single" w:sz="4" w:space="0" w:color="auto"/>
              <w:right w:val="single" w:sz="4" w:space="0" w:color="auto"/>
            </w:tcBorders>
            <w:vAlign w:val="center"/>
          </w:tcPr>
          <w:p w14:paraId="389F1EDC" w14:textId="77777777" w:rsidR="00CC7C0C" w:rsidRPr="00002584" w:rsidRDefault="00CC7C0C" w:rsidP="002935C0">
            <w:pPr>
              <w:jc w:val="center"/>
              <w:rPr>
                <w:rFonts w:ascii="Times New Roman" w:hAnsi="Times New Roman" w:cs="Times New Roman"/>
                <w:lang w:val="en-GB" w:eastAsia="pl-PL"/>
              </w:rPr>
            </w:pPr>
            <w:r w:rsidRPr="00002584">
              <w:rPr>
                <w:rFonts w:ascii="Times New Roman" w:hAnsi="Times New Roman" w:cs="Times New Roman"/>
                <w:lang w:val="en-GB" w:eastAsia="pl-PL"/>
              </w:rPr>
              <w:t>Beam number</w:t>
            </w:r>
          </w:p>
        </w:tc>
        <w:tc>
          <w:tcPr>
            <w:tcW w:w="1667" w:type="pct"/>
            <w:gridSpan w:val="2"/>
            <w:tcBorders>
              <w:top w:val="single" w:sz="4" w:space="0" w:color="auto"/>
              <w:left w:val="single" w:sz="4" w:space="0" w:color="auto"/>
              <w:bottom w:val="single" w:sz="4" w:space="0" w:color="auto"/>
              <w:right w:val="single" w:sz="4" w:space="0" w:color="auto"/>
            </w:tcBorders>
            <w:vAlign w:val="center"/>
          </w:tcPr>
          <w:p w14:paraId="4B6FBCC8" w14:textId="77777777" w:rsidR="00CC7C0C" w:rsidRPr="00002584" w:rsidRDefault="00CC7C0C" w:rsidP="002935C0">
            <w:pPr>
              <w:jc w:val="center"/>
              <w:rPr>
                <w:rFonts w:ascii="Times New Roman" w:hAnsi="Times New Roman" w:cs="Times New Roman"/>
                <w:lang w:val="en-GB" w:eastAsia="pl-PL"/>
              </w:rPr>
            </w:pPr>
            <w:r w:rsidRPr="00002584">
              <w:rPr>
                <w:rFonts w:ascii="Times New Roman" w:hAnsi="Times New Roman" w:cs="Times New Roman"/>
                <w:lang w:val="en-GB" w:eastAsia="pl-PL"/>
              </w:rPr>
              <w:t>Load (two forces) [</w:t>
            </w:r>
            <w:proofErr w:type="spellStart"/>
            <w:r w:rsidRPr="00002584">
              <w:rPr>
                <w:rFonts w:ascii="Times New Roman" w:hAnsi="Times New Roman" w:cs="Times New Roman"/>
                <w:lang w:val="en-GB" w:eastAsia="pl-PL"/>
              </w:rPr>
              <w:t>kN</w:t>
            </w:r>
            <w:proofErr w:type="spellEnd"/>
            <w:r w:rsidRPr="00002584">
              <w:rPr>
                <w:rFonts w:ascii="Times New Roman" w:hAnsi="Times New Roman" w:cs="Times New Roman"/>
                <w:lang w:val="en-GB" w:eastAsia="pl-PL"/>
              </w:rPr>
              <w:t>]</w:t>
            </w:r>
          </w:p>
        </w:tc>
        <w:tc>
          <w:tcPr>
            <w:tcW w:w="1666" w:type="pct"/>
            <w:gridSpan w:val="2"/>
            <w:tcBorders>
              <w:top w:val="single" w:sz="4" w:space="0" w:color="auto"/>
              <w:left w:val="single" w:sz="4" w:space="0" w:color="auto"/>
              <w:bottom w:val="single" w:sz="4" w:space="0" w:color="auto"/>
              <w:right w:val="single" w:sz="4" w:space="0" w:color="auto"/>
            </w:tcBorders>
            <w:vAlign w:val="center"/>
          </w:tcPr>
          <w:p w14:paraId="18AA1CD9" w14:textId="77777777" w:rsidR="00CC7C0C" w:rsidRPr="00002584" w:rsidRDefault="00CC7C0C" w:rsidP="002935C0">
            <w:pPr>
              <w:jc w:val="center"/>
              <w:rPr>
                <w:rFonts w:ascii="Times New Roman" w:hAnsi="Times New Roman" w:cs="Times New Roman"/>
                <w:lang w:val="en-GB" w:eastAsia="pl-PL"/>
              </w:rPr>
            </w:pPr>
            <w:r w:rsidRPr="00002584">
              <w:rPr>
                <w:rFonts w:ascii="Times New Roman" w:hAnsi="Times New Roman" w:cs="Times New Roman"/>
                <w:lang w:val="en-GB" w:eastAsia="pl-PL"/>
              </w:rPr>
              <w:t>Bending moment</w:t>
            </w:r>
          </w:p>
        </w:tc>
      </w:tr>
      <w:tr w:rsidR="002935C0" w:rsidRPr="00D41DEA" w14:paraId="61C7B4A3" w14:textId="77777777" w:rsidTr="005E757A">
        <w:trPr>
          <w:trHeight w:val="283"/>
        </w:trPr>
        <w:tc>
          <w:tcPr>
            <w:tcW w:w="1667" w:type="pct"/>
            <w:gridSpan w:val="2"/>
            <w:tcBorders>
              <w:top w:val="single" w:sz="4" w:space="0" w:color="auto"/>
              <w:left w:val="single" w:sz="4" w:space="0" w:color="auto"/>
              <w:bottom w:val="single" w:sz="4" w:space="0" w:color="auto"/>
              <w:right w:val="single" w:sz="4" w:space="0" w:color="auto"/>
            </w:tcBorders>
            <w:vAlign w:val="center"/>
          </w:tcPr>
          <w:p w14:paraId="0D9E27FF" w14:textId="77777777" w:rsidR="002935C0" w:rsidRPr="00D41DEA" w:rsidRDefault="002935C0" w:rsidP="002935C0">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B1</w:t>
            </w:r>
          </w:p>
        </w:tc>
        <w:tc>
          <w:tcPr>
            <w:tcW w:w="1667" w:type="pct"/>
            <w:gridSpan w:val="2"/>
            <w:tcBorders>
              <w:top w:val="single" w:sz="4" w:space="0" w:color="auto"/>
              <w:left w:val="single" w:sz="4" w:space="0" w:color="auto"/>
              <w:bottom w:val="single" w:sz="4" w:space="0" w:color="auto"/>
              <w:right w:val="single" w:sz="4" w:space="0" w:color="auto"/>
            </w:tcBorders>
            <w:vAlign w:val="center"/>
          </w:tcPr>
          <w:p w14:paraId="077127A0" w14:textId="77777777" w:rsidR="002935C0" w:rsidRPr="00D41DEA" w:rsidRDefault="002935C0" w:rsidP="00EE638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6.58</w:t>
            </w:r>
          </w:p>
        </w:tc>
        <w:tc>
          <w:tcPr>
            <w:tcW w:w="1666" w:type="pct"/>
            <w:gridSpan w:val="2"/>
            <w:tcBorders>
              <w:top w:val="single" w:sz="4" w:space="0" w:color="auto"/>
              <w:left w:val="single" w:sz="4" w:space="0" w:color="auto"/>
              <w:bottom w:val="single" w:sz="4" w:space="0" w:color="auto"/>
              <w:right w:val="single" w:sz="4" w:space="0" w:color="auto"/>
            </w:tcBorders>
            <w:vAlign w:val="center"/>
          </w:tcPr>
          <w:p w14:paraId="1B09CB44" w14:textId="77777777" w:rsidR="002935C0" w:rsidRPr="00D41DEA" w:rsidRDefault="002935C0" w:rsidP="00EE638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5.92</w:t>
            </w:r>
          </w:p>
        </w:tc>
      </w:tr>
      <w:tr w:rsidR="002935C0" w:rsidRPr="00D41DEA" w14:paraId="1C1C0E3C" w14:textId="77777777" w:rsidTr="005E757A">
        <w:trPr>
          <w:trHeight w:val="283"/>
        </w:trPr>
        <w:tc>
          <w:tcPr>
            <w:tcW w:w="1667" w:type="pct"/>
            <w:gridSpan w:val="2"/>
            <w:tcBorders>
              <w:top w:val="single" w:sz="4" w:space="0" w:color="auto"/>
              <w:left w:val="single" w:sz="4" w:space="0" w:color="auto"/>
              <w:bottom w:val="single" w:sz="4" w:space="0" w:color="auto"/>
              <w:right w:val="single" w:sz="4" w:space="0" w:color="auto"/>
            </w:tcBorders>
            <w:vAlign w:val="center"/>
          </w:tcPr>
          <w:p w14:paraId="4569AF40" w14:textId="77777777" w:rsidR="002935C0" w:rsidRPr="00D41DEA" w:rsidRDefault="002935C0" w:rsidP="002935C0">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B2</w:t>
            </w:r>
          </w:p>
        </w:tc>
        <w:tc>
          <w:tcPr>
            <w:tcW w:w="1667" w:type="pct"/>
            <w:gridSpan w:val="2"/>
            <w:tcBorders>
              <w:top w:val="single" w:sz="4" w:space="0" w:color="auto"/>
              <w:left w:val="single" w:sz="4" w:space="0" w:color="auto"/>
              <w:bottom w:val="single" w:sz="4" w:space="0" w:color="auto"/>
              <w:right w:val="single" w:sz="4" w:space="0" w:color="auto"/>
            </w:tcBorders>
            <w:vAlign w:val="center"/>
          </w:tcPr>
          <w:p w14:paraId="02750285" w14:textId="77777777" w:rsidR="002935C0" w:rsidRPr="00D41DEA" w:rsidRDefault="002935C0" w:rsidP="00EE638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5.82</w:t>
            </w:r>
          </w:p>
        </w:tc>
        <w:tc>
          <w:tcPr>
            <w:tcW w:w="1666" w:type="pct"/>
            <w:gridSpan w:val="2"/>
            <w:tcBorders>
              <w:top w:val="single" w:sz="4" w:space="0" w:color="auto"/>
              <w:left w:val="single" w:sz="4" w:space="0" w:color="auto"/>
              <w:bottom w:val="single" w:sz="4" w:space="0" w:color="auto"/>
              <w:right w:val="single" w:sz="4" w:space="0" w:color="auto"/>
            </w:tcBorders>
            <w:vAlign w:val="center"/>
          </w:tcPr>
          <w:p w14:paraId="5DEE5ABE" w14:textId="77777777" w:rsidR="002935C0" w:rsidRPr="00D41DEA" w:rsidRDefault="002935C0" w:rsidP="00EE638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5.24</w:t>
            </w:r>
          </w:p>
        </w:tc>
      </w:tr>
      <w:tr w:rsidR="002935C0" w:rsidRPr="00D41DEA" w14:paraId="4C59695E" w14:textId="77777777" w:rsidTr="005E757A">
        <w:trPr>
          <w:trHeight w:val="283"/>
        </w:trPr>
        <w:tc>
          <w:tcPr>
            <w:tcW w:w="1667" w:type="pct"/>
            <w:gridSpan w:val="2"/>
            <w:tcBorders>
              <w:top w:val="single" w:sz="4" w:space="0" w:color="auto"/>
              <w:left w:val="single" w:sz="4" w:space="0" w:color="auto"/>
              <w:bottom w:val="single" w:sz="4" w:space="0" w:color="auto"/>
              <w:right w:val="single" w:sz="4" w:space="0" w:color="auto"/>
            </w:tcBorders>
            <w:vAlign w:val="center"/>
          </w:tcPr>
          <w:p w14:paraId="7B5ACACA" w14:textId="77777777" w:rsidR="002935C0" w:rsidRPr="00D41DEA" w:rsidRDefault="002935C0" w:rsidP="002935C0">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B3</w:t>
            </w:r>
          </w:p>
        </w:tc>
        <w:tc>
          <w:tcPr>
            <w:tcW w:w="1667" w:type="pct"/>
            <w:gridSpan w:val="2"/>
            <w:tcBorders>
              <w:top w:val="single" w:sz="4" w:space="0" w:color="auto"/>
              <w:left w:val="single" w:sz="4" w:space="0" w:color="auto"/>
              <w:bottom w:val="single" w:sz="4" w:space="0" w:color="auto"/>
              <w:right w:val="single" w:sz="4" w:space="0" w:color="auto"/>
            </w:tcBorders>
            <w:vAlign w:val="center"/>
          </w:tcPr>
          <w:p w14:paraId="6522B405" w14:textId="77777777" w:rsidR="002935C0" w:rsidRPr="00D41DEA" w:rsidRDefault="002935C0" w:rsidP="00EE638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5.80</w:t>
            </w:r>
          </w:p>
        </w:tc>
        <w:tc>
          <w:tcPr>
            <w:tcW w:w="1666" w:type="pct"/>
            <w:gridSpan w:val="2"/>
            <w:tcBorders>
              <w:top w:val="single" w:sz="4" w:space="0" w:color="auto"/>
              <w:left w:val="single" w:sz="4" w:space="0" w:color="auto"/>
              <w:bottom w:val="single" w:sz="4" w:space="0" w:color="auto"/>
              <w:right w:val="single" w:sz="4" w:space="0" w:color="auto"/>
            </w:tcBorders>
            <w:vAlign w:val="center"/>
          </w:tcPr>
          <w:p w14:paraId="7F6121C4" w14:textId="77777777" w:rsidR="002935C0" w:rsidRPr="00D41DEA" w:rsidRDefault="002935C0" w:rsidP="00EE6386">
            <w:pPr>
              <w:jc w:val="center"/>
              <w:rPr>
                <w:rFonts w:ascii="Times New Roman" w:hAnsi="Times New Roman" w:cs="Times New Roman"/>
                <w:sz w:val="20"/>
                <w:szCs w:val="20"/>
                <w:lang w:val="en-GB" w:eastAsia="pl-PL"/>
              </w:rPr>
            </w:pPr>
            <w:r w:rsidRPr="00D41DEA">
              <w:rPr>
                <w:rFonts w:ascii="Times New Roman" w:hAnsi="Times New Roman" w:cs="Times New Roman"/>
                <w:sz w:val="20"/>
                <w:szCs w:val="20"/>
                <w:lang w:val="en-GB" w:eastAsia="pl-PL"/>
              </w:rPr>
              <w:t>5.22</w:t>
            </w:r>
          </w:p>
        </w:tc>
      </w:tr>
    </w:tbl>
    <w:p w14:paraId="1D2C1D15" w14:textId="77777777" w:rsidR="001F7592" w:rsidRPr="00D41DEA" w:rsidRDefault="001F7592" w:rsidP="006C5B12">
      <w:pPr>
        <w:spacing w:after="0" w:line="240" w:lineRule="auto"/>
        <w:ind w:firstLine="284"/>
        <w:rPr>
          <w:rFonts w:ascii="Times New Roman" w:hAnsi="Times New Roman" w:cs="Times New Roman"/>
          <w:lang w:val="en-GB"/>
        </w:rPr>
      </w:pPr>
    </w:p>
    <w:p w14:paraId="4064719D" w14:textId="01DBF933" w:rsidR="00660472" w:rsidRPr="00D41DEA" w:rsidRDefault="005C5B78" w:rsidP="006C5B12">
      <w:pPr>
        <w:spacing w:after="0" w:line="240" w:lineRule="auto"/>
        <w:ind w:firstLine="284"/>
        <w:rPr>
          <w:rFonts w:ascii="Times New Roman" w:hAnsi="Times New Roman" w:cs="Times New Roman"/>
          <w:lang w:val="en-GB" w:eastAsia="pl-PL"/>
        </w:rPr>
      </w:pPr>
      <w:r w:rsidRPr="00D41DEA">
        <w:rPr>
          <w:rFonts w:ascii="Times New Roman" w:hAnsi="Times New Roman" w:cs="Times New Roman"/>
          <w:lang w:val="en-GB" w:eastAsia="pl-PL"/>
        </w:rPr>
        <w:t xml:space="preserve">Each beam had to be properly prepared before being placed in the stand. </w:t>
      </w:r>
      <w:r w:rsidR="001D4979" w:rsidRPr="00D41DEA">
        <w:rPr>
          <w:rFonts w:ascii="Times New Roman" w:hAnsi="Times New Roman" w:cs="Times New Roman"/>
          <w:lang w:val="en-GB" w:eastAsia="pl-PL"/>
        </w:rPr>
        <w:t xml:space="preserve">The pores on </w:t>
      </w:r>
      <w:r w:rsidR="00426286">
        <w:rPr>
          <w:rFonts w:ascii="Times New Roman" w:hAnsi="Times New Roman" w:cs="Times New Roman"/>
          <w:lang w:val="en-GB" w:eastAsia="pl-PL"/>
        </w:rPr>
        <w:t xml:space="preserve">the </w:t>
      </w:r>
      <w:r w:rsidR="001D4979" w:rsidRPr="00D41DEA">
        <w:rPr>
          <w:rFonts w:ascii="Times New Roman" w:hAnsi="Times New Roman" w:cs="Times New Roman"/>
          <w:lang w:val="en-GB" w:eastAsia="pl-PL"/>
        </w:rPr>
        <w:t>surface have been patched</w:t>
      </w:r>
      <w:r w:rsidRPr="00D41DEA">
        <w:rPr>
          <w:rFonts w:ascii="Times New Roman" w:hAnsi="Times New Roman" w:cs="Times New Roman"/>
          <w:lang w:val="en-GB" w:eastAsia="pl-PL"/>
        </w:rPr>
        <w:t>. One surface of the beam was painted with white paint</w:t>
      </w:r>
      <w:r w:rsidR="00426286">
        <w:rPr>
          <w:rFonts w:ascii="Times New Roman" w:hAnsi="Times New Roman" w:cs="Times New Roman"/>
          <w:lang w:val="en-GB" w:eastAsia="pl-PL"/>
        </w:rPr>
        <w:t>,</w:t>
      </w:r>
      <w:r w:rsidRPr="00D41DEA">
        <w:rPr>
          <w:rFonts w:ascii="Times New Roman" w:hAnsi="Times New Roman" w:cs="Times New Roman"/>
          <w:lang w:val="en-GB" w:eastAsia="pl-PL"/>
        </w:rPr>
        <w:t xml:space="preserve"> and then a special pat</w:t>
      </w:r>
      <w:r w:rsidR="000A7029" w:rsidRPr="00D41DEA">
        <w:rPr>
          <w:rFonts w:ascii="Times New Roman" w:hAnsi="Times New Roman" w:cs="Times New Roman"/>
          <w:lang w:val="en-GB" w:eastAsia="pl-PL"/>
        </w:rPr>
        <w:t>tern of black paint was applied</w:t>
      </w:r>
      <w:r w:rsidR="00514A4D" w:rsidRPr="00D41DEA">
        <w:rPr>
          <w:rFonts w:ascii="Times New Roman" w:hAnsi="Times New Roman" w:cs="Times New Roman"/>
          <w:lang w:val="en-GB" w:eastAsia="pl-PL"/>
        </w:rPr>
        <w:t xml:space="preserve"> </w:t>
      </w:r>
      <w:r w:rsidR="006F10B0" w:rsidRPr="00D41DEA">
        <w:rPr>
          <w:rFonts w:ascii="Times New Roman" w:hAnsi="Times New Roman" w:cs="Times New Roman"/>
          <w:lang w:val="en-GB" w:eastAsia="pl-PL"/>
        </w:rPr>
        <w:t>(Figure 8</w:t>
      </w:r>
      <w:r w:rsidR="000A7029" w:rsidRPr="00D41DEA">
        <w:rPr>
          <w:rFonts w:ascii="Times New Roman" w:hAnsi="Times New Roman" w:cs="Times New Roman"/>
          <w:lang w:val="en-GB" w:eastAsia="pl-PL"/>
        </w:rPr>
        <w:t>a).</w:t>
      </w:r>
      <w:r w:rsidRPr="00D41DEA">
        <w:rPr>
          <w:rFonts w:ascii="Times New Roman" w:hAnsi="Times New Roman" w:cs="Times New Roman"/>
          <w:lang w:val="en-GB" w:eastAsia="pl-PL"/>
        </w:rPr>
        <w:t xml:space="preserve"> This surface was measured using an optical system. On the second surface, </w:t>
      </w:r>
      <w:r w:rsidR="002A5DC7" w:rsidRPr="00D41DEA">
        <w:rPr>
          <w:rFonts w:ascii="Times New Roman" w:hAnsi="Times New Roman" w:cs="Times New Roman"/>
          <w:lang w:val="en-GB" w:eastAsia="pl-PL"/>
        </w:rPr>
        <w:t>cracks were measured with a microscope with a 36-fold magnif</w:t>
      </w:r>
      <w:r w:rsidR="00606359" w:rsidRPr="00D41DEA">
        <w:rPr>
          <w:rFonts w:ascii="Times New Roman" w:hAnsi="Times New Roman" w:cs="Times New Roman"/>
          <w:lang w:val="en-GB" w:eastAsia="pl-PL"/>
        </w:rPr>
        <w:t>ication</w:t>
      </w:r>
      <w:r w:rsidR="00E345DD" w:rsidRPr="00D41DEA">
        <w:rPr>
          <w:rFonts w:ascii="Times New Roman" w:hAnsi="Times New Roman" w:cs="Times New Roman"/>
          <w:lang w:val="en-GB" w:eastAsia="pl-PL"/>
        </w:rPr>
        <w:t xml:space="preserve"> and resolution </w:t>
      </w:r>
      <w:r w:rsidR="00426286">
        <w:rPr>
          <w:rFonts w:ascii="Times New Roman" w:hAnsi="Times New Roman" w:cs="Times New Roman"/>
          <w:lang w:val="en-GB" w:eastAsia="pl-PL"/>
        </w:rPr>
        <w:t xml:space="preserve">of </w:t>
      </w:r>
      <w:r w:rsidR="00E345DD" w:rsidRPr="00D41DEA">
        <w:rPr>
          <w:rFonts w:ascii="Times New Roman" w:hAnsi="Times New Roman" w:cs="Times New Roman"/>
          <w:lang w:val="en-GB" w:eastAsia="pl-PL"/>
        </w:rPr>
        <w:t>0.02 mm,</w:t>
      </w:r>
      <w:r w:rsidR="00C241B3" w:rsidRPr="00D41DEA">
        <w:rPr>
          <w:rFonts w:ascii="Times New Roman" w:hAnsi="Times New Roman" w:cs="Times New Roman"/>
          <w:lang w:val="en-GB" w:eastAsia="pl-PL"/>
        </w:rPr>
        <w:t xml:space="preserve"> deformation w</w:t>
      </w:r>
      <w:r w:rsidR="00426286">
        <w:rPr>
          <w:rFonts w:ascii="Times New Roman" w:hAnsi="Times New Roman" w:cs="Times New Roman"/>
          <w:lang w:val="en-GB" w:eastAsia="pl-PL"/>
        </w:rPr>
        <w:t>as</w:t>
      </w:r>
      <w:r w:rsidR="00C241B3" w:rsidRPr="00D41DEA">
        <w:rPr>
          <w:rFonts w:ascii="Times New Roman" w:hAnsi="Times New Roman" w:cs="Times New Roman"/>
          <w:lang w:val="en-GB" w:eastAsia="pl-PL"/>
        </w:rPr>
        <w:t xml:space="preserve"> measured with </w:t>
      </w:r>
      <w:r w:rsidR="00426286">
        <w:rPr>
          <w:rFonts w:ascii="Times New Roman" w:hAnsi="Times New Roman" w:cs="Times New Roman"/>
          <w:lang w:val="en-GB" w:eastAsia="pl-PL"/>
        </w:rPr>
        <w:t xml:space="preserve">a </w:t>
      </w:r>
      <w:r w:rsidR="00515A00" w:rsidRPr="00D41DEA">
        <w:rPr>
          <w:rFonts w:ascii="Times New Roman" w:hAnsi="Times New Roman" w:cs="Times New Roman"/>
          <w:lang w:val="en-GB" w:eastAsia="pl-PL"/>
        </w:rPr>
        <w:t>manual extensometer with an accuracy of 0.</w:t>
      </w:r>
      <w:r w:rsidR="001D4979" w:rsidRPr="00D41DEA">
        <w:rPr>
          <w:rFonts w:ascii="Times New Roman" w:hAnsi="Times New Roman" w:cs="Times New Roman"/>
          <w:lang w:val="en-GB" w:eastAsia="pl-PL"/>
        </w:rPr>
        <w:t>00</w:t>
      </w:r>
      <w:r w:rsidR="00515A00" w:rsidRPr="00D41DEA">
        <w:rPr>
          <w:rFonts w:ascii="Times New Roman" w:hAnsi="Times New Roman" w:cs="Times New Roman"/>
          <w:lang w:val="en-GB" w:eastAsia="pl-PL"/>
        </w:rPr>
        <w:t>1 mm</w:t>
      </w:r>
      <w:r w:rsidR="00426286">
        <w:rPr>
          <w:rFonts w:ascii="Times New Roman" w:hAnsi="Times New Roman" w:cs="Times New Roman"/>
          <w:lang w:val="en-GB" w:eastAsia="pl-PL"/>
        </w:rPr>
        <w:t>,</w:t>
      </w:r>
      <w:r w:rsidR="001D4979" w:rsidRPr="00D41DEA">
        <w:rPr>
          <w:rFonts w:ascii="Times New Roman" w:hAnsi="Times New Roman" w:cs="Times New Roman"/>
          <w:lang w:val="en-GB" w:eastAsia="pl-PL"/>
        </w:rPr>
        <w:t xml:space="preserve"> and measurement base 250 mm</w:t>
      </w:r>
      <w:r w:rsidR="006F10B0" w:rsidRPr="00D41DEA">
        <w:rPr>
          <w:rFonts w:ascii="Times New Roman" w:hAnsi="Times New Roman" w:cs="Times New Roman"/>
          <w:lang w:val="en-GB" w:eastAsia="pl-PL"/>
        </w:rPr>
        <w:t xml:space="preserve"> (Figure 6)</w:t>
      </w:r>
      <w:r w:rsidR="00E345DD" w:rsidRPr="00D41DEA">
        <w:rPr>
          <w:rFonts w:ascii="Times New Roman" w:hAnsi="Times New Roman" w:cs="Times New Roman"/>
          <w:lang w:val="en-GB" w:eastAsia="pl-PL"/>
        </w:rPr>
        <w:t xml:space="preserve"> and cracks spacing w</w:t>
      </w:r>
      <w:r w:rsidR="00426286">
        <w:rPr>
          <w:rFonts w:ascii="Times New Roman" w:hAnsi="Times New Roman" w:cs="Times New Roman"/>
          <w:lang w:val="en-GB" w:eastAsia="pl-PL"/>
        </w:rPr>
        <w:t>as</w:t>
      </w:r>
      <w:r w:rsidR="00E345DD" w:rsidRPr="00D41DEA">
        <w:rPr>
          <w:rFonts w:ascii="Times New Roman" w:hAnsi="Times New Roman" w:cs="Times New Roman"/>
          <w:lang w:val="en-GB" w:eastAsia="pl-PL"/>
        </w:rPr>
        <w:t xml:space="preserve"> measured using ca</w:t>
      </w:r>
      <w:r w:rsidR="00426286">
        <w:rPr>
          <w:rFonts w:ascii="Times New Roman" w:hAnsi="Times New Roman" w:cs="Times New Roman"/>
          <w:lang w:val="en-GB" w:eastAsia="pl-PL"/>
        </w:rPr>
        <w:t>l</w:t>
      </w:r>
      <w:r w:rsidR="00E345DD" w:rsidRPr="00D41DEA">
        <w:rPr>
          <w:rFonts w:ascii="Times New Roman" w:hAnsi="Times New Roman" w:cs="Times New Roman"/>
          <w:lang w:val="en-GB" w:eastAsia="pl-PL"/>
        </w:rPr>
        <w:t>liper with an accuracy of 0.05 mm</w:t>
      </w:r>
      <w:r w:rsidR="00515A00" w:rsidRPr="00D41DEA">
        <w:rPr>
          <w:rFonts w:ascii="Times New Roman" w:hAnsi="Times New Roman" w:cs="Times New Roman"/>
          <w:lang w:val="en-GB" w:eastAsia="pl-PL"/>
        </w:rPr>
        <w:t>. For deformation measurements, brass benchmarks were mounted on the surface</w:t>
      </w:r>
      <w:r w:rsidR="00C241B3" w:rsidRPr="00D41DEA">
        <w:rPr>
          <w:rFonts w:ascii="Times New Roman" w:hAnsi="Times New Roman" w:cs="Times New Roman"/>
          <w:lang w:val="en-GB" w:eastAsia="pl-PL"/>
        </w:rPr>
        <w:t xml:space="preserve">. </w:t>
      </w:r>
      <w:r w:rsidR="00660472" w:rsidRPr="00D41DEA">
        <w:rPr>
          <w:rFonts w:ascii="Times New Roman" w:hAnsi="Times New Roman" w:cs="Times New Roman"/>
          <w:lang w:val="en-GB" w:eastAsia="pl-PL"/>
        </w:rPr>
        <w:t xml:space="preserve">After </w:t>
      </w:r>
      <w:r w:rsidR="00426286">
        <w:rPr>
          <w:rFonts w:ascii="Times New Roman" w:hAnsi="Times New Roman" w:cs="Times New Roman"/>
          <w:lang w:val="en-GB" w:eastAsia="pl-PL"/>
        </w:rPr>
        <w:t>installing</w:t>
      </w:r>
      <w:r w:rsidR="00660472" w:rsidRPr="00D41DEA">
        <w:rPr>
          <w:rFonts w:ascii="Times New Roman" w:hAnsi="Times New Roman" w:cs="Times New Roman"/>
          <w:lang w:val="en-GB" w:eastAsia="pl-PL"/>
        </w:rPr>
        <w:t xml:space="preserve"> the third beam at the stand, the implementation of subsequent phases began. The time interval between the successive phases was about 1 hour.</w:t>
      </w:r>
      <w:r w:rsidR="00D9423C" w:rsidRPr="00D41DEA">
        <w:rPr>
          <w:rFonts w:ascii="Times New Roman" w:hAnsi="Times New Roman" w:cs="Times New Roman"/>
          <w:lang w:val="en-GB" w:eastAsia="pl-PL"/>
        </w:rPr>
        <w:t xml:space="preserve"> After loading the beams to the selected level, </w:t>
      </w:r>
      <w:r w:rsidR="00BC1488" w:rsidRPr="00D41DEA">
        <w:rPr>
          <w:rFonts w:ascii="Times New Roman" w:hAnsi="Times New Roman" w:cs="Times New Roman"/>
          <w:lang w:val="en-GB" w:eastAsia="pl-PL"/>
        </w:rPr>
        <w:t>short-term</w:t>
      </w:r>
      <w:r w:rsidR="00D9423C" w:rsidRPr="00D41DEA">
        <w:rPr>
          <w:rFonts w:ascii="Times New Roman" w:hAnsi="Times New Roman" w:cs="Times New Roman"/>
          <w:lang w:val="en-GB" w:eastAsia="pl-PL"/>
        </w:rPr>
        <w:t xml:space="preserve"> measurements were completed. Measurements were then taken at intervals to determine the increase in deformations over time.</w:t>
      </w:r>
      <w:r w:rsidR="00227D46" w:rsidRPr="00D41DEA">
        <w:rPr>
          <w:rFonts w:ascii="Times New Roman" w:hAnsi="Times New Roman" w:cs="Times New Roman"/>
          <w:lang w:val="en-GB" w:eastAsia="pl-PL"/>
        </w:rPr>
        <w:t xml:space="preserve"> </w:t>
      </w:r>
    </w:p>
    <w:p w14:paraId="68677CB5" w14:textId="77777777" w:rsidR="0068584A" w:rsidRPr="00D41DEA" w:rsidRDefault="0068584A" w:rsidP="006C5B12">
      <w:pPr>
        <w:spacing w:after="0" w:line="240" w:lineRule="auto"/>
        <w:ind w:firstLine="284"/>
        <w:rPr>
          <w:rFonts w:ascii="Times New Roman" w:hAnsi="Times New Roman" w:cs="Times New Roman"/>
          <w:lang w:val="en-GB" w:eastAsia="pl-PL"/>
        </w:rPr>
      </w:pPr>
    </w:p>
    <w:p w14:paraId="65282270" w14:textId="77777777" w:rsidR="00982A29" w:rsidRPr="00D41DEA" w:rsidRDefault="00982A29" w:rsidP="006C5B12">
      <w:pPr>
        <w:spacing w:after="0" w:line="240" w:lineRule="auto"/>
        <w:jc w:val="center"/>
        <w:rPr>
          <w:rFonts w:ascii="Times New Roman" w:hAnsi="Times New Roman" w:cs="Times New Roman"/>
          <w:lang w:val="en-GB"/>
        </w:rPr>
      </w:pPr>
      <w:r w:rsidRPr="00D41DEA">
        <w:rPr>
          <w:rFonts w:ascii="Times New Roman" w:hAnsi="Times New Roman" w:cs="Times New Roman"/>
          <w:noProof/>
          <w:lang w:val="en-GB" w:eastAsia="pl-PL"/>
        </w:rPr>
        <w:lastRenderedPageBreak/>
        <w:drawing>
          <wp:inline distT="0" distB="0" distL="0" distR="0" wp14:anchorId="33D6F39C" wp14:editId="584C87E1">
            <wp:extent cx="4969339" cy="2295525"/>
            <wp:effectExtent l="0" t="0" r="3175" b="0"/>
            <wp:docPr id="6" name="Obraz 6" descr="C:\Users\HP\Desktop\Doktorat\Stare pliki i foldery\Zdjęcia\08.05.2023\IMG_20230523_14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ktorat\Stare pliki i foldery\Zdjęcia\08.05.2023\IMG_20230523_1440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6106" cy="2298651"/>
                    </a:xfrm>
                    <a:prstGeom prst="rect">
                      <a:avLst/>
                    </a:prstGeom>
                    <a:noFill/>
                    <a:ln>
                      <a:noFill/>
                    </a:ln>
                  </pic:spPr>
                </pic:pic>
              </a:graphicData>
            </a:graphic>
          </wp:inline>
        </w:drawing>
      </w:r>
    </w:p>
    <w:p w14:paraId="4FBE1819" w14:textId="3EA2C636" w:rsidR="00982A29" w:rsidRPr="00D41DEA" w:rsidRDefault="00087122" w:rsidP="006C5B12">
      <w:pPr>
        <w:pStyle w:val="Rrys"/>
        <w:rPr>
          <w:lang w:val="en-GB"/>
        </w:rPr>
      </w:pPr>
      <w:r w:rsidRPr="00D41DEA">
        <w:rPr>
          <w:b/>
          <w:lang w:val="en-GB"/>
        </w:rPr>
        <w:t>Fig</w:t>
      </w:r>
      <w:r w:rsidR="006C5B12" w:rsidRPr="00D41DEA">
        <w:rPr>
          <w:b/>
          <w:lang w:val="en-GB"/>
        </w:rPr>
        <w:t>.</w:t>
      </w:r>
      <w:r w:rsidR="00982A29" w:rsidRPr="00D41DEA">
        <w:rPr>
          <w:b/>
          <w:lang w:val="en-GB"/>
        </w:rPr>
        <w:t xml:space="preserve"> 6.</w:t>
      </w:r>
      <w:r w:rsidR="00982A29" w:rsidRPr="00D41DEA">
        <w:rPr>
          <w:lang w:val="en-GB"/>
        </w:rPr>
        <w:t xml:space="preserve"> </w:t>
      </w:r>
      <w:r w:rsidR="00E257A3" w:rsidRPr="00D41DEA">
        <w:rPr>
          <w:lang w:val="en-GB"/>
        </w:rPr>
        <w:t>Measurement of displacements of points on the beam using an extensometer</w:t>
      </w:r>
    </w:p>
    <w:p w14:paraId="4AAF691F" w14:textId="316FFE10" w:rsidR="00874B2D" w:rsidRPr="00D41DEA" w:rsidRDefault="004E6257" w:rsidP="004E6257">
      <w:pPr>
        <w:pStyle w:val="Rn2"/>
        <w:rPr>
          <w:lang w:val="en-GB"/>
        </w:rPr>
      </w:pPr>
      <w:r w:rsidRPr="00D41DEA">
        <w:rPr>
          <w:lang w:val="en-GB"/>
        </w:rPr>
        <w:t xml:space="preserve">3.2. </w:t>
      </w:r>
      <w:r w:rsidR="00874B2D" w:rsidRPr="00D41DEA">
        <w:rPr>
          <w:lang w:val="en-GB"/>
        </w:rPr>
        <w:t>Air condition</w:t>
      </w:r>
    </w:p>
    <w:p w14:paraId="4660B5A2" w14:textId="7A9A1A96" w:rsidR="001A092F" w:rsidRPr="00393F2D" w:rsidRDefault="00295B3E" w:rsidP="006C5B12">
      <w:pPr>
        <w:spacing w:after="0" w:line="240" w:lineRule="auto"/>
        <w:ind w:firstLine="284"/>
        <w:rPr>
          <w:rFonts w:ascii="Times New Roman" w:hAnsi="Times New Roman" w:cs="Times New Roman"/>
          <w:lang w:val="en-GB" w:eastAsia="pl-PL"/>
        </w:rPr>
      </w:pPr>
      <w:r w:rsidRPr="00393F2D">
        <w:rPr>
          <w:rFonts w:ascii="Times New Roman" w:hAnsi="Times New Roman" w:cs="Times New Roman"/>
          <w:lang w:val="en-GB" w:eastAsia="pl-PL"/>
        </w:rPr>
        <w:t xml:space="preserve">Temperature and air humidity were measured with a recorder every hour. The average temperature was </w:t>
      </w:r>
      <w:smartTag w:uri="urn:schemas-microsoft-com:office:smarttags" w:element="metricconverter">
        <w:smartTagPr>
          <w:attr w:name="ProductID" w:val="21.6°C"/>
        </w:smartTagPr>
        <w:r w:rsidRPr="00393F2D">
          <w:rPr>
            <w:rFonts w:ascii="Times New Roman" w:hAnsi="Times New Roman" w:cs="Times New Roman"/>
            <w:lang w:val="en-GB" w:eastAsia="pl-PL"/>
          </w:rPr>
          <w:t>21.6°C</w:t>
        </w:r>
      </w:smartTag>
      <w:r w:rsidRPr="00393F2D">
        <w:rPr>
          <w:rFonts w:ascii="Times New Roman" w:hAnsi="Times New Roman" w:cs="Times New Roman"/>
          <w:lang w:val="en-GB" w:eastAsia="pl-PL"/>
        </w:rPr>
        <w:t xml:space="preserve"> (standard deviation of </w:t>
      </w:r>
      <w:smartTag w:uri="urn:schemas-microsoft-com:office:smarttags" w:element="metricconverter">
        <w:smartTagPr>
          <w:attr w:name="ProductID" w:val="1.15°C"/>
        </w:smartTagPr>
        <w:r w:rsidRPr="00393F2D">
          <w:rPr>
            <w:rFonts w:ascii="Times New Roman" w:hAnsi="Times New Roman" w:cs="Times New Roman"/>
            <w:lang w:val="en-GB" w:eastAsia="pl-PL"/>
          </w:rPr>
          <w:t>1.15°C</w:t>
        </w:r>
      </w:smartTag>
      <w:r w:rsidRPr="00393F2D">
        <w:rPr>
          <w:rFonts w:ascii="Times New Roman" w:hAnsi="Times New Roman" w:cs="Times New Roman"/>
          <w:lang w:val="en-GB" w:eastAsia="pl-PL"/>
        </w:rPr>
        <w:t xml:space="preserve">). The average air humidity was 40.7% (standard deviation of 13.90%). A detailed graph of </w:t>
      </w:r>
      <w:r w:rsidR="00426286">
        <w:rPr>
          <w:rFonts w:ascii="Times New Roman" w:hAnsi="Times New Roman" w:cs="Times New Roman"/>
          <w:lang w:val="en-GB" w:eastAsia="pl-PL"/>
        </w:rPr>
        <w:t>temperature and air humidity change</w:t>
      </w:r>
      <w:r w:rsidRPr="00393F2D">
        <w:rPr>
          <w:rFonts w:ascii="Times New Roman" w:hAnsi="Times New Roman" w:cs="Times New Roman"/>
          <w:lang w:val="en-GB" w:eastAsia="pl-PL"/>
        </w:rPr>
        <w:t xml:space="preserve">s </w:t>
      </w:r>
      <w:r w:rsidR="00426286">
        <w:rPr>
          <w:rFonts w:ascii="Times New Roman" w:hAnsi="Times New Roman" w:cs="Times New Roman"/>
          <w:lang w:val="en-GB" w:eastAsia="pl-PL"/>
        </w:rPr>
        <w:t xml:space="preserve">is </w:t>
      </w:r>
      <w:r w:rsidRPr="00393F2D">
        <w:rPr>
          <w:rFonts w:ascii="Times New Roman" w:hAnsi="Times New Roman" w:cs="Times New Roman"/>
          <w:lang w:val="en-GB" w:eastAsia="pl-PL"/>
        </w:rPr>
        <w:t>presented in</w:t>
      </w:r>
      <w:r w:rsidR="00B538BA" w:rsidRPr="00393F2D">
        <w:rPr>
          <w:rFonts w:ascii="Times New Roman" w:hAnsi="Times New Roman" w:cs="Times New Roman"/>
          <w:lang w:val="en-GB" w:eastAsia="pl-PL"/>
        </w:rPr>
        <w:t xml:space="preserve"> </w:t>
      </w:r>
      <w:sdt>
        <w:sdtPr>
          <w:rPr>
            <w:rFonts w:ascii="Times New Roman" w:hAnsi="Times New Roman" w:cs="Times New Roman"/>
            <w:lang w:val="en-GB" w:eastAsia="pl-PL"/>
          </w:rPr>
          <w:tag w:val="MENDELEY_CITATION_v3_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"/>
          <w:id w:val="-262305483"/>
          <w:placeholder>
            <w:docPart w:val="DefaultPlaceholder_-1854013440"/>
          </w:placeholder>
        </w:sdtPr>
        <w:sdtContent>
          <w:r w:rsidR="00993073" w:rsidRPr="00393F2D">
            <w:rPr>
              <w:rFonts w:ascii="Times New Roman" w:eastAsia="Times New Roman" w:hAnsi="Times New Roman" w:cs="Times New Roman"/>
              <w:lang w:val="en-GB"/>
            </w:rPr>
            <w:t>(Zakrzewski &amp; Domski 2023)</w:t>
          </w:r>
        </w:sdtContent>
      </w:sdt>
      <w:r w:rsidRPr="00393F2D">
        <w:rPr>
          <w:rFonts w:ascii="Times New Roman" w:hAnsi="Times New Roman" w:cs="Times New Roman"/>
          <w:lang w:val="en-GB" w:eastAsia="pl-PL"/>
        </w:rPr>
        <w:t>.</w:t>
      </w:r>
    </w:p>
    <w:p w14:paraId="0724ECDC" w14:textId="6272AC72" w:rsidR="005727A0" w:rsidRPr="00D41DEA" w:rsidRDefault="004E6257" w:rsidP="004E6257">
      <w:pPr>
        <w:pStyle w:val="Rn2"/>
        <w:rPr>
          <w:lang w:val="en-GB" w:eastAsia="pl-PL"/>
        </w:rPr>
      </w:pPr>
      <w:r w:rsidRPr="00D41DEA">
        <w:rPr>
          <w:lang w:val="en-GB" w:eastAsia="pl-PL"/>
        </w:rPr>
        <w:t>3.3.</w:t>
      </w:r>
      <w:r w:rsidR="00117987" w:rsidRPr="00D41DEA">
        <w:rPr>
          <w:lang w:val="en-GB" w:eastAsia="pl-PL"/>
        </w:rPr>
        <w:t xml:space="preserve"> </w:t>
      </w:r>
      <w:r w:rsidR="002A5DC7" w:rsidRPr="00D41DEA">
        <w:rPr>
          <w:lang w:val="en-GB" w:eastAsia="pl-PL"/>
        </w:rPr>
        <w:t xml:space="preserve">Optical </w:t>
      </w:r>
      <w:r w:rsidR="00382626" w:rsidRPr="00D41DEA">
        <w:rPr>
          <w:lang w:val="en-GB" w:eastAsia="pl-PL"/>
        </w:rPr>
        <w:t>measurements</w:t>
      </w:r>
    </w:p>
    <w:p w14:paraId="33740F8E" w14:textId="275F84B3" w:rsidR="004D05CA" w:rsidRDefault="005727A0" w:rsidP="006C5B12">
      <w:pPr>
        <w:spacing w:after="0" w:line="240" w:lineRule="auto"/>
        <w:ind w:firstLine="284"/>
        <w:rPr>
          <w:rFonts w:ascii="Times New Roman" w:hAnsi="Times New Roman" w:cs="Times New Roman"/>
          <w:spacing w:val="-2"/>
          <w:lang w:val="en-GB" w:eastAsia="pl-PL"/>
        </w:rPr>
      </w:pPr>
      <w:r w:rsidRPr="00002584">
        <w:rPr>
          <w:rFonts w:ascii="Times New Roman" w:hAnsi="Times New Roman" w:cs="Times New Roman"/>
          <w:spacing w:val="-2"/>
          <w:lang w:val="en-GB" w:eastAsia="pl-PL"/>
        </w:rPr>
        <w:t>As an innovation in the study of long-term properties of cement composites, the a</w:t>
      </w:r>
      <w:r w:rsidR="00426286">
        <w:rPr>
          <w:rFonts w:ascii="Times New Roman" w:hAnsi="Times New Roman" w:cs="Times New Roman"/>
          <w:spacing w:val="-2"/>
          <w:lang w:val="en-GB" w:eastAsia="pl-PL"/>
        </w:rPr>
        <w:t>rticle's authors</w:t>
      </w:r>
      <w:r w:rsidRPr="00002584">
        <w:rPr>
          <w:rFonts w:ascii="Times New Roman" w:hAnsi="Times New Roman" w:cs="Times New Roman"/>
          <w:spacing w:val="-2"/>
          <w:lang w:val="en-GB" w:eastAsia="pl-PL"/>
        </w:rPr>
        <w:t xml:space="preserve"> used an optical system in their long-term studies. </w:t>
      </w:r>
      <w:r w:rsidR="00277857" w:rsidRPr="00002584">
        <w:rPr>
          <w:rFonts w:ascii="Times New Roman" w:hAnsi="Times New Roman" w:cs="Times New Roman"/>
          <w:spacing w:val="-2"/>
          <w:lang w:val="en-GB" w:eastAsia="pl-PL"/>
        </w:rPr>
        <w:t>The</w:t>
      </w:r>
      <w:r w:rsidR="004A5B48" w:rsidRPr="00002584">
        <w:rPr>
          <w:rFonts w:ascii="Times New Roman" w:hAnsi="Times New Roman" w:cs="Times New Roman"/>
          <w:spacing w:val="-2"/>
          <w:lang w:val="en-GB" w:eastAsia="pl-PL"/>
        </w:rPr>
        <w:t xml:space="preserve"> GOM</w:t>
      </w:r>
      <w:r w:rsidR="00277857" w:rsidRPr="00002584">
        <w:rPr>
          <w:rFonts w:ascii="Times New Roman" w:hAnsi="Times New Roman" w:cs="Times New Roman"/>
          <w:spacing w:val="-2"/>
          <w:lang w:val="en-GB" w:eastAsia="pl-PL"/>
        </w:rPr>
        <w:t xml:space="preserve"> Aramis 4M 3D optical analysis system was used to measure the</w:t>
      </w:r>
      <w:r w:rsidR="00920F6D" w:rsidRPr="00002584">
        <w:rPr>
          <w:rFonts w:ascii="Times New Roman" w:hAnsi="Times New Roman" w:cs="Times New Roman"/>
          <w:spacing w:val="-2"/>
          <w:lang w:val="en-GB" w:eastAsia="pl-PL"/>
        </w:rPr>
        <w:t xml:space="preserve"> propagation of</w:t>
      </w:r>
      <w:r w:rsidR="00277857" w:rsidRPr="00002584">
        <w:rPr>
          <w:rFonts w:ascii="Times New Roman" w:hAnsi="Times New Roman" w:cs="Times New Roman"/>
          <w:spacing w:val="-2"/>
          <w:lang w:val="en-GB" w:eastAsia="pl-PL"/>
        </w:rPr>
        <w:t xml:space="preserve"> cracks</w:t>
      </w:r>
      <w:r w:rsidR="00920F6D" w:rsidRPr="00002584">
        <w:rPr>
          <w:rFonts w:ascii="Times New Roman" w:hAnsi="Times New Roman" w:cs="Times New Roman"/>
          <w:spacing w:val="-2"/>
          <w:lang w:val="en-GB" w:eastAsia="pl-PL"/>
        </w:rPr>
        <w:t xml:space="preserve"> </w:t>
      </w:r>
      <w:r w:rsidR="00514A4D" w:rsidRPr="00002584">
        <w:rPr>
          <w:rFonts w:ascii="Times New Roman" w:hAnsi="Times New Roman" w:cs="Times New Roman"/>
          <w:spacing w:val="-2"/>
          <w:lang w:val="en-GB" w:eastAsia="pl-PL"/>
        </w:rPr>
        <w:t>and deformations</w:t>
      </w:r>
      <w:r w:rsidR="009305DB" w:rsidRPr="00002584">
        <w:rPr>
          <w:rFonts w:ascii="Times New Roman" w:hAnsi="Times New Roman" w:cs="Times New Roman"/>
          <w:spacing w:val="-2"/>
          <w:lang w:val="en-GB" w:eastAsia="pl-PL"/>
        </w:rPr>
        <w:t xml:space="preserve"> </w:t>
      </w:r>
      <w:r w:rsidR="00920F6D" w:rsidRPr="00002584">
        <w:rPr>
          <w:rFonts w:ascii="Times New Roman" w:hAnsi="Times New Roman" w:cs="Times New Roman"/>
          <w:spacing w:val="-2"/>
          <w:lang w:val="en-GB" w:eastAsia="pl-PL"/>
        </w:rPr>
        <w:t>over time</w:t>
      </w:r>
      <w:r w:rsidR="00277857" w:rsidRPr="00002584">
        <w:rPr>
          <w:rFonts w:ascii="Times New Roman" w:hAnsi="Times New Roman" w:cs="Times New Roman"/>
          <w:spacing w:val="-2"/>
          <w:lang w:val="en-GB" w:eastAsia="pl-PL"/>
        </w:rPr>
        <w:t xml:space="preserve">. </w:t>
      </w:r>
      <w:r w:rsidR="00AA5D21" w:rsidRPr="00002584">
        <w:rPr>
          <w:rFonts w:ascii="Times New Roman" w:hAnsi="Times New Roman" w:cs="Times New Roman"/>
          <w:spacing w:val="-2"/>
          <w:lang w:val="en-GB" w:eastAsia="pl-PL"/>
        </w:rPr>
        <w:t>The operation of the ARAMIS measurement system is based on the Digital Image Correlation technique</w:t>
      </w:r>
      <w:r w:rsidR="00DA5FAC" w:rsidRPr="00002584">
        <w:rPr>
          <w:rFonts w:ascii="Times New Roman" w:hAnsi="Times New Roman" w:cs="Times New Roman"/>
          <w:spacing w:val="-2"/>
          <w:lang w:val="en-GB" w:eastAsia="pl-PL"/>
        </w:rPr>
        <w:t xml:space="preserve">. </w:t>
      </w:r>
      <w:r w:rsidR="00277857" w:rsidRPr="00002584">
        <w:rPr>
          <w:rFonts w:ascii="Times New Roman" w:hAnsi="Times New Roman" w:cs="Times New Roman"/>
          <w:spacing w:val="-2"/>
          <w:lang w:val="en-GB" w:eastAsia="pl-PL"/>
        </w:rPr>
        <w:t>The</w:t>
      </w:r>
      <w:r w:rsidR="005A64E8" w:rsidRPr="00002584">
        <w:rPr>
          <w:rFonts w:ascii="Times New Roman" w:hAnsi="Times New Roman" w:cs="Times New Roman"/>
          <w:spacing w:val="-2"/>
          <w:lang w:val="en-GB" w:eastAsia="pl-PL"/>
        </w:rPr>
        <w:t xml:space="preserve"> 3D</w:t>
      </w:r>
      <w:r w:rsidR="00277857" w:rsidRPr="00002584">
        <w:rPr>
          <w:rFonts w:ascii="Times New Roman" w:hAnsi="Times New Roman" w:cs="Times New Roman"/>
          <w:spacing w:val="-2"/>
          <w:lang w:val="en-GB" w:eastAsia="pl-PL"/>
        </w:rPr>
        <w:t xml:space="preserve"> surface model is created </w:t>
      </w:r>
      <w:r w:rsidR="00426286">
        <w:rPr>
          <w:rFonts w:ascii="Times New Roman" w:hAnsi="Times New Roman" w:cs="Times New Roman"/>
          <w:spacing w:val="-2"/>
          <w:lang w:val="en-GB" w:eastAsia="pl-PL"/>
        </w:rPr>
        <w:t>based on</w:t>
      </w:r>
      <w:r w:rsidR="00277857" w:rsidRPr="00002584">
        <w:rPr>
          <w:rFonts w:ascii="Times New Roman" w:hAnsi="Times New Roman" w:cs="Times New Roman"/>
          <w:spacing w:val="-2"/>
          <w:lang w:val="en-GB" w:eastAsia="pl-PL"/>
        </w:rPr>
        <w:t xml:space="preserve"> images taken from two cameras</w:t>
      </w:r>
      <w:r w:rsidR="005A64E8" w:rsidRPr="00002584">
        <w:rPr>
          <w:rFonts w:ascii="Times New Roman" w:hAnsi="Times New Roman" w:cs="Times New Roman"/>
          <w:spacing w:val="-2"/>
          <w:lang w:val="en-GB" w:eastAsia="pl-PL"/>
        </w:rPr>
        <w:t xml:space="preserve"> </w:t>
      </w:r>
      <w:r w:rsidR="00B342D8" w:rsidRPr="00002584">
        <w:rPr>
          <w:rFonts w:ascii="Times New Roman" w:hAnsi="Times New Roman" w:cs="Times New Roman"/>
          <w:spacing w:val="-2"/>
          <w:lang w:val="en-GB" w:eastAsia="pl-PL"/>
        </w:rPr>
        <w:t>(Figure 8</w:t>
      </w:r>
      <w:r w:rsidR="005A64E8" w:rsidRPr="00002584">
        <w:rPr>
          <w:rFonts w:ascii="Times New Roman" w:hAnsi="Times New Roman" w:cs="Times New Roman"/>
          <w:spacing w:val="-2"/>
          <w:lang w:val="en-GB" w:eastAsia="pl-PL"/>
        </w:rPr>
        <w:t>b)</w:t>
      </w:r>
      <w:r w:rsidR="00277857" w:rsidRPr="00002584">
        <w:rPr>
          <w:rFonts w:ascii="Times New Roman" w:hAnsi="Times New Roman" w:cs="Times New Roman"/>
          <w:spacing w:val="-2"/>
          <w:lang w:val="en-GB" w:eastAsia="pl-PL"/>
        </w:rPr>
        <w:t xml:space="preserve">. The parameters and settings of the optical system are presented </w:t>
      </w:r>
      <w:r w:rsidR="00A47471" w:rsidRPr="00002584">
        <w:rPr>
          <w:rFonts w:ascii="Times New Roman" w:hAnsi="Times New Roman" w:cs="Times New Roman"/>
          <w:spacing w:val="-2"/>
          <w:lang w:val="en-GB" w:eastAsia="pl-PL"/>
        </w:rPr>
        <w:t>in Table 5</w:t>
      </w:r>
      <w:r w:rsidR="003F0971" w:rsidRPr="00002584">
        <w:rPr>
          <w:rFonts w:ascii="Times New Roman" w:hAnsi="Times New Roman" w:cs="Times New Roman"/>
          <w:spacing w:val="-2"/>
          <w:lang w:val="en-GB" w:eastAsia="pl-PL"/>
        </w:rPr>
        <w:t xml:space="preserve">. In this article, the analysis </w:t>
      </w:r>
      <w:r w:rsidR="001E4C36" w:rsidRPr="00002584">
        <w:rPr>
          <w:rFonts w:ascii="Times New Roman" w:hAnsi="Times New Roman" w:cs="Times New Roman"/>
          <w:spacing w:val="-2"/>
          <w:lang w:val="en-GB" w:eastAsia="pl-PL"/>
        </w:rPr>
        <w:t>was</w:t>
      </w:r>
      <w:r w:rsidR="003F0971" w:rsidRPr="00002584">
        <w:rPr>
          <w:rFonts w:ascii="Times New Roman" w:hAnsi="Times New Roman" w:cs="Times New Roman"/>
          <w:spacing w:val="-2"/>
          <w:lang w:val="en-GB" w:eastAsia="pl-PL"/>
        </w:rPr>
        <w:t xml:space="preserve"> limited to </w:t>
      </w:r>
      <w:r w:rsidR="00426286">
        <w:rPr>
          <w:rFonts w:ascii="Times New Roman" w:hAnsi="Times New Roman" w:cs="Times New Roman"/>
          <w:spacing w:val="-2"/>
          <w:lang w:val="en-GB" w:eastAsia="pl-PL"/>
        </w:rPr>
        <w:t xml:space="preserve">the </w:t>
      </w:r>
      <w:r w:rsidR="00277857" w:rsidRPr="00002584">
        <w:rPr>
          <w:rFonts w:ascii="Times New Roman" w:hAnsi="Times New Roman" w:cs="Times New Roman"/>
          <w:spacing w:val="-2"/>
          <w:lang w:val="en-GB" w:eastAsia="pl-PL"/>
        </w:rPr>
        <w:t xml:space="preserve">area covered </w:t>
      </w:r>
      <w:r w:rsidR="00426286">
        <w:rPr>
          <w:rFonts w:ascii="Times New Roman" w:hAnsi="Times New Roman" w:cs="Times New Roman"/>
          <w:spacing w:val="-2"/>
          <w:lang w:val="en-GB" w:eastAsia="pl-PL"/>
        </w:rPr>
        <w:t xml:space="preserve">by </w:t>
      </w:r>
      <w:r w:rsidR="00277857" w:rsidRPr="00002584">
        <w:rPr>
          <w:rFonts w:ascii="Times New Roman" w:hAnsi="Times New Roman" w:cs="Times New Roman"/>
          <w:spacing w:val="-2"/>
          <w:lang w:val="en-GB" w:eastAsia="pl-PL"/>
        </w:rPr>
        <w:t>the middle part of all three beams at the position with a</w:t>
      </w:r>
      <w:r w:rsidR="008F43D2">
        <w:rPr>
          <w:rFonts w:ascii="Times New Roman" w:hAnsi="Times New Roman" w:cs="Times New Roman"/>
          <w:spacing w:val="-2"/>
          <w:lang w:val="en-GB" w:eastAsia="pl-PL"/>
        </w:rPr>
        <w:t> </w:t>
      </w:r>
      <w:r w:rsidR="00277857" w:rsidRPr="00002584">
        <w:rPr>
          <w:rFonts w:ascii="Times New Roman" w:hAnsi="Times New Roman" w:cs="Times New Roman"/>
          <w:spacing w:val="-2"/>
          <w:lang w:val="en-GB" w:eastAsia="pl-PL"/>
        </w:rPr>
        <w:t xml:space="preserve">width of </w:t>
      </w:r>
      <w:r w:rsidR="00A05BE3" w:rsidRPr="00002584">
        <w:rPr>
          <w:rFonts w:ascii="Times New Roman" w:hAnsi="Times New Roman" w:cs="Times New Roman"/>
          <w:spacing w:val="-2"/>
          <w:lang w:val="en-GB" w:eastAsia="pl-PL"/>
        </w:rPr>
        <w:t>1100</w:t>
      </w:r>
      <w:r w:rsidR="00277857" w:rsidRPr="00002584">
        <w:rPr>
          <w:rFonts w:ascii="Times New Roman" w:hAnsi="Times New Roman" w:cs="Times New Roman"/>
          <w:spacing w:val="-2"/>
          <w:lang w:val="en-GB" w:eastAsia="pl-PL"/>
        </w:rPr>
        <w:t xml:space="preserve"> </w:t>
      </w:r>
      <w:r w:rsidR="0068584A" w:rsidRPr="00002584">
        <w:rPr>
          <w:rFonts w:ascii="Times New Roman" w:hAnsi="Times New Roman" w:cs="Times New Roman"/>
          <w:spacing w:val="-2"/>
          <w:lang w:val="en-GB" w:eastAsia="pl-PL"/>
        </w:rPr>
        <w:t>mm</w:t>
      </w:r>
      <w:r w:rsidR="00B342D8" w:rsidRPr="00002584">
        <w:rPr>
          <w:rFonts w:ascii="Times New Roman" w:hAnsi="Times New Roman" w:cs="Times New Roman"/>
          <w:spacing w:val="-2"/>
          <w:lang w:val="en-GB" w:eastAsia="pl-PL"/>
        </w:rPr>
        <w:t xml:space="preserve"> (</w:t>
      </w:r>
      <w:r w:rsidR="0003671C" w:rsidRPr="00002584">
        <w:rPr>
          <w:rFonts w:ascii="Times New Roman" w:hAnsi="Times New Roman" w:cs="Times New Roman"/>
          <w:spacing w:val="-2"/>
          <w:lang w:val="en-GB" w:eastAsia="pl-PL"/>
        </w:rPr>
        <w:t xml:space="preserve">Figure </w:t>
      </w:r>
      <w:r w:rsidR="00B342D8" w:rsidRPr="00002584">
        <w:rPr>
          <w:rFonts w:ascii="Times New Roman" w:hAnsi="Times New Roman" w:cs="Times New Roman"/>
          <w:spacing w:val="-2"/>
          <w:lang w:val="en-GB" w:eastAsia="pl-PL"/>
        </w:rPr>
        <w:t>8</w:t>
      </w:r>
      <w:r w:rsidR="003F0971" w:rsidRPr="00002584">
        <w:rPr>
          <w:rFonts w:ascii="Times New Roman" w:hAnsi="Times New Roman" w:cs="Times New Roman"/>
          <w:spacing w:val="-2"/>
          <w:lang w:val="en-GB" w:eastAsia="pl-PL"/>
        </w:rPr>
        <w:t>a</w:t>
      </w:r>
      <w:r w:rsidR="003F440F" w:rsidRPr="00002584">
        <w:rPr>
          <w:rFonts w:ascii="Times New Roman" w:hAnsi="Times New Roman" w:cs="Times New Roman"/>
          <w:spacing w:val="-2"/>
          <w:lang w:val="en-GB" w:eastAsia="pl-PL"/>
        </w:rPr>
        <w:t>)</w:t>
      </w:r>
      <w:r w:rsidR="00277857" w:rsidRPr="00002584">
        <w:rPr>
          <w:rFonts w:ascii="Times New Roman" w:hAnsi="Times New Roman" w:cs="Times New Roman"/>
          <w:spacing w:val="-2"/>
          <w:lang w:val="en-GB" w:eastAsia="pl-PL"/>
        </w:rPr>
        <w:t xml:space="preserve">. </w:t>
      </w:r>
      <w:r w:rsidR="00DA5FAC" w:rsidRPr="00002584">
        <w:rPr>
          <w:rFonts w:ascii="Times New Roman" w:hAnsi="Times New Roman" w:cs="Times New Roman"/>
          <w:spacing w:val="-2"/>
          <w:lang w:val="en-GB" w:eastAsia="pl-PL"/>
        </w:rPr>
        <w:t>The system was used to analy</w:t>
      </w:r>
      <w:r w:rsidR="00426286">
        <w:rPr>
          <w:rFonts w:ascii="Times New Roman" w:hAnsi="Times New Roman" w:cs="Times New Roman"/>
          <w:spacing w:val="-2"/>
          <w:lang w:val="en-GB" w:eastAsia="pl-PL"/>
        </w:rPr>
        <w:t>s</w:t>
      </w:r>
      <w:r w:rsidR="00DA5FAC" w:rsidRPr="00002584">
        <w:rPr>
          <w:rFonts w:ascii="Times New Roman" w:hAnsi="Times New Roman" w:cs="Times New Roman"/>
          <w:spacing w:val="-2"/>
          <w:lang w:val="en-GB" w:eastAsia="pl-PL"/>
        </w:rPr>
        <w:t>e one side surface of each beam</w:t>
      </w:r>
      <w:r w:rsidR="0006346B" w:rsidRPr="00002584">
        <w:rPr>
          <w:rFonts w:ascii="Times New Roman" w:hAnsi="Times New Roman" w:cs="Times New Roman"/>
          <w:spacing w:val="-2"/>
          <w:lang w:val="en-GB" w:eastAsia="pl-PL"/>
        </w:rPr>
        <w:t xml:space="preserve"> (Figure 9)</w:t>
      </w:r>
      <w:r w:rsidR="00DA5FAC" w:rsidRPr="00002584">
        <w:rPr>
          <w:rFonts w:ascii="Times New Roman" w:hAnsi="Times New Roman" w:cs="Times New Roman"/>
          <w:spacing w:val="-2"/>
          <w:lang w:val="en-GB" w:eastAsia="pl-PL"/>
        </w:rPr>
        <w:t xml:space="preserve">. </w:t>
      </w:r>
      <w:r w:rsidR="00A94799" w:rsidRPr="00002584">
        <w:rPr>
          <w:rFonts w:ascii="Times New Roman" w:hAnsi="Times New Roman" w:cs="Times New Roman"/>
          <w:spacing w:val="-2"/>
          <w:lang w:val="en-GB" w:eastAsia="pl-PL"/>
        </w:rPr>
        <w:t xml:space="preserve">The optical system was moved between stations and used between measurements for other tests. Before each measurement, the system </w:t>
      </w:r>
      <w:r w:rsidR="001E4C36" w:rsidRPr="00002584">
        <w:rPr>
          <w:rFonts w:ascii="Times New Roman" w:hAnsi="Times New Roman" w:cs="Times New Roman"/>
          <w:spacing w:val="-2"/>
          <w:lang w:val="en-GB" w:eastAsia="pl-PL"/>
        </w:rPr>
        <w:t>was</w:t>
      </w:r>
      <w:r w:rsidR="00ED20AA" w:rsidRPr="00002584">
        <w:rPr>
          <w:rFonts w:ascii="Times New Roman" w:hAnsi="Times New Roman" w:cs="Times New Roman"/>
          <w:spacing w:val="-2"/>
          <w:lang w:val="en-GB" w:eastAsia="pl-PL"/>
        </w:rPr>
        <w:t xml:space="preserve"> calibrated</w:t>
      </w:r>
      <w:r w:rsidR="00A94799" w:rsidRPr="00002584">
        <w:rPr>
          <w:rFonts w:ascii="Times New Roman" w:hAnsi="Times New Roman" w:cs="Times New Roman"/>
          <w:spacing w:val="-2"/>
          <w:lang w:val="en-GB" w:eastAsia="pl-PL"/>
        </w:rPr>
        <w:t>.</w:t>
      </w:r>
      <w:r w:rsidR="00E35CA3" w:rsidRPr="00002584">
        <w:rPr>
          <w:rFonts w:ascii="Times New Roman" w:hAnsi="Times New Roman" w:cs="Times New Roman"/>
          <w:color w:val="FF0000"/>
          <w:spacing w:val="-2"/>
          <w:lang w:val="en-GB" w:eastAsia="pl-PL"/>
        </w:rPr>
        <w:t xml:space="preserve"> </w:t>
      </w:r>
      <w:r w:rsidR="003F0971" w:rsidRPr="00002584">
        <w:rPr>
          <w:rFonts w:ascii="Times New Roman" w:hAnsi="Times New Roman" w:cs="Times New Roman"/>
          <w:spacing w:val="-2"/>
          <w:lang w:val="en-GB" w:eastAsia="pl-PL"/>
        </w:rPr>
        <w:t>Measurements with the optical system were made from three positions. The system was set up so that areas 1 and 3 share a common area with area 2</w:t>
      </w:r>
      <w:r w:rsidR="00426286">
        <w:rPr>
          <w:rFonts w:ascii="Times New Roman" w:hAnsi="Times New Roman" w:cs="Times New Roman"/>
          <w:spacing w:val="-2"/>
          <w:lang w:val="en-GB" w:eastAsia="pl-PL"/>
        </w:rPr>
        <w:t>,</w:t>
      </w:r>
      <w:r w:rsidR="0047082A" w:rsidRPr="00002584">
        <w:rPr>
          <w:rFonts w:ascii="Times New Roman" w:hAnsi="Times New Roman" w:cs="Times New Roman"/>
          <w:spacing w:val="-2"/>
          <w:lang w:val="en-GB" w:eastAsia="pl-PL"/>
        </w:rPr>
        <w:t xml:space="preserve"> as </w:t>
      </w:r>
      <w:r w:rsidR="001E4C36" w:rsidRPr="00002584">
        <w:rPr>
          <w:rFonts w:ascii="Times New Roman" w:hAnsi="Times New Roman" w:cs="Times New Roman"/>
          <w:spacing w:val="-2"/>
          <w:lang w:val="en-GB" w:eastAsia="pl-PL"/>
        </w:rPr>
        <w:t xml:space="preserve">shown </w:t>
      </w:r>
      <w:r w:rsidR="00426286">
        <w:rPr>
          <w:rFonts w:ascii="Times New Roman" w:hAnsi="Times New Roman" w:cs="Times New Roman"/>
          <w:spacing w:val="-2"/>
          <w:lang w:val="en-GB" w:eastAsia="pl-PL"/>
        </w:rPr>
        <w:t>i</w:t>
      </w:r>
      <w:r w:rsidR="001E4C36" w:rsidRPr="00002584">
        <w:rPr>
          <w:rFonts w:ascii="Times New Roman" w:hAnsi="Times New Roman" w:cs="Times New Roman"/>
          <w:spacing w:val="-2"/>
          <w:lang w:val="en-GB" w:eastAsia="pl-PL"/>
        </w:rPr>
        <w:t>n</w:t>
      </w:r>
      <w:r w:rsidR="0047082A" w:rsidRPr="00002584">
        <w:rPr>
          <w:rFonts w:ascii="Times New Roman" w:hAnsi="Times New Roman" w:cs="Times New Roman"/>
          <w:spacing w:val="-2"/>
          <w:lang w:val="en-GB" w:eastAsia="pl-PL"/>
        </w:rPr>
        <w:t xml:space="preserve"> Figure 7</w:t>
      </w:r>
      <w:r w:rsidR="003F0971" w:rsidRPr="00002584">
        <w:rPr>
          <w:rFonts w:ascii="Times New Roman" w:hAnsi="Times New Roman" w:cs="Times New Roman"/>
          <w:spacing w:val="-2"/>
          <w:lang w:val="en-GB" w:eastAsia="pl-PL"/>
        </w:rPr>
        <w:t>.</w:t>
      </w:r>
    </w:p>
    <w:p w14:paraId="62D681E7" w14:textId="77777777" w:rsidR="00002584" w:rsidRPr="00002584" w:rsidRDefault="00002584" w:rsidP="006C5B12">
      <w:pPr>
        <w:spacing w:after="0" w:line="240" w:lineRule="auto"/>
        <w:ind w:firstLine="284"/>
        <w:rPr>
          <w:rFonts w:ascii="Times New Roman" w:hAnsi="Times New Roman" w:cs="Times New Roman"/>
          <w:lang w:val="en-GB" w:eastAsia="pl-PL"/>
        </w:rPr>
      </w:pPr>
    </w:p>
    <w:p w14:paraId="06859A46" w14:textId="77777777" w:rsidR="00277857" w:rsidRPr="00D41DEA" w:rsidRDefault="007B4E87" w:rsidP="000D6CC6">
      <w:pPr>
        <w:spacing w:before="120" w:after="120"/>
        <w:jc w:val="left"/>
        <w:rPr>
          <w:rFonts w:ascii="Times New Roman" w:hAnsi="Times New Roman" w:cs="Times New Roman"/>
          <w:b/>
          <w:sz w:val="20"/>
          <w:lang w:val="en-GB"/>
        </w:rPr>
      </w:pPr>
      <w:r w:rsidRPr="00D41DEA">
        <w:rPr>
          <w:rFonts w:ascii="Times New Roman" w:hAnsi="Times New Roman" w:cs="Times New Roman"/>
          <w:b/>
          <w:sz w:val="20"/>
          <w:lang w:val="en-GB"/>
        </w:rPr>
        <w:t>Table 5</w:t>
      </w:r>
      <w:r w:rsidR="008633E4" w:rsidRPr="00D41DEA">
        <w:rPr>
          <w:rFonts w:ascii="Times New Roman" w:hAnsi="Times New Roman" w:cs="Times New Roman"/>
          <w:b/>
          <w:sz w:val="20"/>
          <w:lang w:val="en-GB"/>
        </w:rPr>
        <w:t>.</w:t>
      </w:r>
      <w:r w:rsidR="00277857" w:rsidRPr="005D18A7">
        <w:rPr>
          <w:rFonts w:ascii="Times New Roman" w:hAnsi="Times New Roman" w:cs="Times New Roman"/>
          <w:bCs/>
          <w:sz w:val="20"/>
          <w:lang w:val="en-GB"/>
        </w:rPr>
        <w:t xml:space="preserve"> </w:t>
      </w:r>
      <w:r w:rsidR="009305DB" w:rsidRPr="00D41DEA">
        <w:rPr>
          <w:rFonts w:ascii="Times New Roman" w:hAnsi="Times New Roman" w:cs="Times New Roman"/>
          <w:sz w:val="20"/>
          <w:lang w:val="en-GB"/>
        </w:rPr>
        <w:t>Optical system parameters</w:t>
      </w:r>
    </w:p>
    <w:tbl>
      <w:tblPr>
        <w:tblStyle w:val="Tabela-Siatka"/>
        <w:tblW w:w="0" w:type="auto"/>
        <w:tblLook w:val="04A0" w:firstRow="1" w:lastRow="0" w:firstColumn="1" w:lastColumn="0" w:noHBand="0" w:noVBand="1"/>
      </w:tblPr>
      <w:tblGrid>
        <w:gridCol w:w="4606"/>
        <w:gridCol w:w="4606"/>
      </w:tblGrid>
      <w:tr w:rsidR="00277857" w:rsidRPr="00D41DEA" w14:paraId="45D5B98B" w14:textId="77777777" w:rsidTr="005D18A7">
        <w:trPr>
          <w:trHeight w:val="283"/>
        </w:trPr>
        <w:tc>
          <w:tcPr>
            <w:tcW w:w="4606" w:type="dxa"/>
            <w:vAlign w:val="center"/>
          </w:tcPr>
          <w:p w14:paraId="4E7C212E" w14:textId="77777777" w:rsidR="00277857" w:rsidRPr="00D41DEA" w:rsidRDefault="00054DF6" w:rsidP="005D18A7">
            <w:pPr>
              <w:jc w:val="left"/>
              <w:rPr>
                <w:rFonts w:ascii="Times New Roman" w:hAnsi="Times New Roman" w:cs="Times New Roman"/>
                <w:lang w:val="en-GB" w:eastAsia="pl-PL"/>
              </w:rPr>
            </w:pPr>
            <w:r w:rsidRPr="00D41DEA">
              <w:rPr>
                <w:rFonts w:ascii="Times New Roman" w:hAnsi="Times New Roman" w:cs="Times New Roman"/>
                <w:lang w:val="en-GB" w:eastAsia="pl-PL"/>
              </w:rPr>
              <w:t>L</w:t>
            </w:r>
            <w:r w:rsidR="00277857" w:rsidRPr="00D41DEA">
              <w:rPr>
                <w:rFonts w:ascii="Times New Roman" w:hAnsi="Times New Roman" w:cs="Times New Roman"/>
                <w:lang w:val="en-GB" w:eastAsia="pl-PL"/>
              </w:rPr>
              <w:t>ens focal length</w:t>
            </w:r>
          </w:p>
        </w:tc>
        <w:tc>
          <w:tcPr>
            <w:tcW w:w="4606" w:type="dxa"/>
            <w:vAlign w:val="center"/>
          </w:tcPr>
          <w:p w14:paraId="0B11D2EE" w14:textId="77777777" w:rsidR="00277857" w:rsidRPr="00D41DEA" w:rsidRDefault="00277857" w:rsidP="005D18A7">
            <w:pPr>
              <w:jc w:val="center"/>
              <w:rPr>
                <w:rFonts w:ascii="Times New Roman" w:hAnsi="Times New Roman" w:cs="Times New Roman"/>
                <w:lang w:val="en-GB" w:eastAsia="pl-PL"/>
              </w:rPr>
            </w:pPr>
            <w:r w:rsidRPr="00D41DEA">
              <w:rPr>
                <w:rFonts w:ascii="Times New Roman" w:hAnsi="Times New Roman" w:cs="Times New Roman"/>
                <w:lang w:val="en-GB" w:eastAsia="pl-PL"/>
              </w:rPr>
              <w:t>20 mm</w:t>
            </w:r>
          </w:p>
        </w:tc>
      </w:tr>
      <w:tr w:rsidR="00277857" w:rsidRPr="00D41DEA" w14:paraId="506AA2F0" w14:textId="77777777" w:rsidTr="005D18A7">
        <w:trPr>
          <w:trHeight w:val="283"/>
        </w:trPr>
        <w:tc>
          <w:tcPr>
            <w:tcW w:w="4606" w:type="dxa"/>
            <w:vAlign w:val="center"/>
          </w:tcPr>
          <w:p w14:paraId="333BF578" w14:textId="77777777" w:rsidR="00277857" w:rsidRPr="00D41DEA" w:rsidRDefault="00054DF6" w:rsidP="005D18A7">
            <w:pPr>
              <w:jc w:val="left"/>
              <w:rPr>
                <w:rFonts w:ascii="Times New Roman" w:hAnsi="Times New Roman" w:cs="Times New Roman"/>
                <w:lang w:val="en-GB" w:eastAsia="pl-PL"/>
              </w:rPr>
            </w:pPr>
            <w:r w:rsidRPr="00D41DEA">
              <w:rPr>
                <w:rFonts w:ascii="Times New Roman" w:hAnsi="Times New Roman" w:cs="Times New Roman"/>
                <w:lang w:val="en-GB" w:eastAsia="pl-PL"/>
              </w:rPr>
              <w:t>C</w:t>
            </w:r>
            <w:r w:rsidR="00C52CA2" w:rsidRPr="00D41DEA">
              <w:rPr>
                <w:rFonts w:ascii="Times New Roman" w:hAnsi="Times New Roman" w:cs="Times New Roman"/>
                <w:lang w:val="en-GB" w:eastAsia="pl-PL"/>
              </w:rPr>
              <w:t>ameras spacing</w:t>
            </w:r>
          </w:p>
        </w:tc>
        <w:tc>
          <w:tcPr>
            <w:tcW w:w="4606" w:type="dxa"/>
            <w:vAlign w:val="center"/>
          </w:tcPr>
          <w:p w14:paraId="1E44CC9F" w14:textId="77777777" w:rsidR="00277857" w:rsidRPr="00D41DEA" w:rsidRDefault="00FA2E0F" w:rsidP="005D18A7">
            <w:pPr>
              <w:jc w:val="center"/>
              <w:rPr>
                <w:rFonts w:ascii="Times New Roman" w:hAnsi="Times New Roman" w:cs="Times New Roman"/>
                <w:lang w:val="en-GB" w:eastAsia="pl-PL"/>
              </w:rPr>
            </w:pPr>
            <w:r w:rsidRPr="00D41DEA">
              <w:rPr>
                <w:rFonts w:ascii="Times New Roman" w:hAnsi="Times New Roman" w:cs="Times New Roman"/>
                <w:lang w:val="en-GB" w:eastAsia="pl-PL"/>
              </w:rPr>
              <w:t>645 mm</w:t>
            </w:r>
          </w:p>
        </w:tc>
      </w:tr>
      <w:tr w:rsidR="00277857" w:rsidRPr="00D41DEA" w14:paraId="11DFD2FC" w14:textId="77777777" w:rsidTr="005D18A7">
        <w:trPr>
          <w:trHeight w:val="283"/>
        </w:trPr>
        <w:tc>
          <w:tcPr>
            <w:tcW w:w="4606" w:type="dxa"/>
            <w:vAlign w:val="center"/>
          </w:tcPr>
          <w:p w14:paraId="25F9AD5A" w14:textId="77777777" w:rsidR="00277857" w:rsidRPr="00D41DEA" w:rsidRDefault="00054DF6" w:rsidP="005D18A7">
            <w:pPr>
              <w:jc w:val="left"/>
              <w:rPr>
                <w:rFonts w:ascii="Times New Roman" w:hAnsi="Times New Roman" w:cs="Times New Roman"/>
                <w:lang w:val="en-GB" w:eastAsia="pl-PL"/>
              </w:rPr>
            </w:pPr>
            <w:r w:rsidRPr="00D41DEA">
              <w:rPr>
                <w:rFonts w:ascii="Times New Roman" w:hAnsi="Times New Roman" w:cs="Times New Roman"/>
                <w:lang w:val="en-GB" w:eastAsia="pl-PL"/>
              </w:rPr>
              <w:t>D</w:t>
            </w:r>
            <w:r w:rsidR="00C52CA2" w:rsidRPr="00D41DEA">
              <w:rPr>
                <w:rFonts w:ascii="Times New Roman" w:hAnsi="Times New Roman" w:cs="Times New Roman"/>
                <w:lang w:val="en-GB" w:eastAsia="pl-PL"/>
              </w:rPr>
              <w:t>istance from the tested elements</w:t>
            </w:r>
          </w:p>
        </w:tc>
        <w:tc>
          <w:tcPr>
            <w:tcW w:w="4606" w:type="dxa"/>
            <w:vAlign w:val="center"/>
          </w:tcPr>
          <w:p w14:paraId="767C1934" w14:textId="77777777" w:rsidR="00277857" w:rsidRPr="00D41DEA" w:rsidRDefault="00FA2E0F" w:rsidP="005D18A7">
            <w:pPr>
              <w:jc w:val="center"/>
              <w:rPr>
                <w:rFonts w:ascii="Times New Roman" w:hAnsi="Times New Roman" w:cs="Times New Roman"/>
                <w:lang w:val="en-GB" w:eastAsia="pl-PL"/>
              </w:rPr>
            </w:pPr>
            <w:r w:rsidRPr="00D41DEA">
              <w:rPr>
                <w:rFonts w:ascii="Times New Roman" w:hAnsi="Times New Roman" w:cs="Times New Roman"/>
                <w:lang w:val="en-GB" w:eastAsia="pl-PL"/>
              </w:rPr>
              <w:t>1540 mm</w:t>
            </w:r>
          </w:p>
        </w:tc>
      </w:tr>
      <w:tr w:rsidR="00277857" w:rsidRPr="00D41DEA" w14:paraId="293C8896" w14:textId="77777777" w:rsidTr="005D18A7">
        <w:trPr>
          <w:trHeight w:val="283"/>
        </w:trPr>
        <w:tc>
          <w:tcPr>
            <w:tcW w:w="4606" w:type="dxa"/>
            <w:vAlign w:val="center"/>
          </w:tcPr>
          <w:p w14:paraId="52ADC106" w14:textId="77777777" w:rsidR="00277857" w:rsidRPr="00D41DEA" w:rsidRDefault="005F0030" w:rsidP="005D18A7">
            <w:pPr>
              <w:jc w:val="left"/>
              <w:rPr>
                <w:rFonts w:ascii="Times New Roman" w:hAnsi="Times New Roman" w:cs="Times New Roman"/>
                <w:lang w:val="en-GB" w:eastAsia="pl-PL"/>
              </w:rPr>
            </w:pPr>
            <w:r w:rsidRPr="00D41DEA">
              <w:rPr>
                <w:rFonts w:ascii="Times New Roman" w:hAnsi="Times New Roman" w:cs="Times New Roman"/>
                <w:lang w:val="en-GB" w:eastAsia="pl-PL"/>
              </w:rPr>
              <w:t>Camera angle</w:t>
            </w:r>
          </w:p>
        </w:tc>
        <w:tc>
          <w:tcPr>
            <w:tcW w:w="4606" w:type="dxa"/>
            <w:vAlign w:val="center"/>
          </w:tcPr>
          <w:p w14:paraId="6ED2D4D9" w14:textId="6A2914F3" w:rsidR="00277857" w:rsidRPr="00D41DEA" w:rsidRDefault="00FA2E0F" w:rsidP="005D18A7">
            <w:pPr>
              <w:jc w:val="center"/>
              <w:rPr>
                <w:rFonts w:ascii="Times New Roman" w:hAnsi="Times New Roman" w:cs="Times New Roman"/>
                <w:lang w:val="en-GB" w:eastAsia="pl-PL"/>
              </w:rPr>
            </w:pPr>
            <w:r w:rsidRPr="00D41DEA">
              <w:rPr>
                <w:rFonts w:ascii="Times New Roman" w:hAnsi="Times New Roman" w:cs="Times New Roman"/>
                <w:lang w:val="en-GB" w:eastAsia="pl-PL"/>
              </w:rPr>
              <w:t>21</w:t>
            </w:r>
            <w:r w:rsidR="00393F2D">
              <w:rPr>
                <w:rFonts w:ascii="Times New Roman" w:hAnsi="Times New Roman" w:cs="Times New Roman"/>
                <w:lang w:val="en-GB" w:eastAsia="pl-PL"/>
              </w:rPr>
              <w:t>°</w:t>
            </w:r>
          </w:p>
        </w:tc>
      </w:tr>
      <w:tr w:rsidR="00AC2261" w:rsidRPr="00D41DEA" w14:paraId="28527974" w14:textId="77777777" w:rsidTr="005D18A7">
        <w:trPr>
          <w:trHeight w:val="283"/>
        </w:trPr>
        <w:tc>
          <w:tcPr>
            <w:tcW w:w="4606" w:type="dxa"/>
            <w:vAlign w:val="center"/>
          </w:tcPr>
          <w:p w14:paraId="1250B0CC" w14:textId="77777777" w:rsidR="00AC2261" w:rsidRPr="00D41DEA" w:rsidRDefault="00AC2261" w:rsidP="005D18A7">
            <w:pPr>
              <w:jc w:val="left"/>
              <w:rPr>
                <w:rFonts w:ascii="Times New Roman" w:hAnsi="Times New Roman" w:cs="Times New Roman"/>
                <w:lang w:val="en-GB" w:eastAsia="pl-PL"/>
              </w:rPr>
            </w:pPr>
            <w:r w:rsidRPr="00D41DEA">
              <w:rPr>
                <w:rFonts w:ascii="Times New Roman" w:hAnsi="Times New Roman" w:cs="Times New Roman"/>
                <w:lang w:val="en-GB" w:eastAsia="pl-PL"/>
              </w:rPr>
              <w:t>Calibration standard</w:t>
            </w:r>
          </w:p>
        </w:tc>
        <w:tc>
          <w:tcPr>
            <w:tcW w:w="4606" w:type="dxa"/>
            <w:vAlign w:val="center"/>
          </w:tcPr>
          <w:p w14:paraId="3C9B2E78" w14:textId="77777777" w:rsidR="00AC2261" w:rsidRPr="00D41DEA" w:rsidRDefault="00242CE9" w:rsidP="005D18A7">
            <w:pPr>
              <w:jc w:val="center"/>
              <w:rPr>
                <w:rFonts w:ascii="Times New Roman" w:hAnsi="Times New Roman" w:cs="Times New Roman"/>
                <w:lang w:val="en-GB" w:eastAsia="pl-PL"/>
              </w:rPr>
            </w:pPr>
            <w:r w:rsidRPr="00D41DEA">
              <w:rPr>
                <w:rFonts w:ascii="Times New Roman" w:hAnsi="Times New Roman" w:cs="Times New Roman"/>
                <w:lang w:val="en-GB" w:eastAsia="pl-PL"/>
              </w:rPr>
              <w:t>Calibration cross CC20/1400</w:t>
            </w:r>
          </w:p>
        </w:tc>
      </w:tr>
    </w:tbl>
    <w:p w14:paraId="7F0A1208" w14:textId="77777777" w:rsidR="00F31ED9" w:rsidRPr="00D41DEA" w:rsidRDefault="00F31ED9" w:rsidP="006C5B12">
      <w:pPr>
        <w:spacing w:after="0" w:line="240" w:lineRule="auto"/>
        <w:rPr>
          <w:rFonts w:ascii="Times New Roman" w:hAnsi="Times New Roman" w:cs="Times New Roman"/>
          <w:lang w:val="en-GB" w:eastAsia="pl-PL"/>
        </w:rPr>
      </w:pPr>
    </w:p>
    <w:p w14:paraId="4062B444" w14:textId="77777777" w:rsidR="0088754F" w:rsidRPr="00D41DEA" w:rsidRDefault="0088754F" w:rsidP="006C5B12">
      <w:pPr>
        <w:spacing w:after="0" w:line="240" w:lineRule="auto"/>
        <w:jc w:val="center"/>
        <w:rPr>
          <w:rFonts w:ascii="Times New Roman" w:hAnsi="Times New Roman" w:cs="Times New Roman"/>
          <w:lang w:val="en-GB" w:eastAsia="pl-PL"/>
        </w:rPr>
      </w:pPr>
      <w:r w:rsidRPr="00D41DEA">
        <w:rPr>
          <w:noProof/>
          <w:lang w:val="en-GB" w:eastAsia="pl-PL"/>
        </w:rPr>
        <w:drawing>
          <wp:inline distT="0" distB="0" distL="0" distR="0" wp14:anchorId="0B05A546" wp14:editId="72A21C6F">
            <wp:extent cx="4217007" cy="2092810"/>
            <wp:effectExtent l="0" t="0" r="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70814" cy="2119513"/>
                    </a:xfrm>
                    <a:prstGeom prst="rect">
                      <a:avLst/>
                    </a:prstGeom>
                  </pic:spPr>
                </pic:pic>
              </a:graphicData>
            </a:graphic>
          </wp:inline>
        </w:drawing>
      </w:r>
    </w:p>
    <w:p w14:paraId="25AA7C2E" w14:textId="77777777" w:rsidR="0088754F" w:rsidRPr="00D41DEA" w:rsidRDefault="00A852B7" w:rsidP="006C5B12">
      <w:pPr>
        <w:pStyle w:val="Rrys"/>
        <w:rPr>
          <w:lang w:val="en-GB"/>
        </w:rPr>
      </w:pPr>
      <w:r w:rsidRPr="00D41DEA">
        <w:rPr>
          <w:b/>
          <w:lang w:val="en-GB"/>
        </w:rPr>
        <w:t>Fig.</w:t>
      </w:r>
      <w:r w:rsidR="00982A29" w:rsidRPr="00D41DEA">
        <w:rPr>
          <w:b/>
          <w:lang w:val="en-GB"/>
        </w:rPr>
        <w:t xml:space="preserve"> 7</w:t>
      </w:r>
      <w:r w:rsidR="0088754F" w:rsidRPr="00D41DEA">
        <w:rPr>
          <w:b/>
          <w:lang w:val="en-GB"/>
        </w:rPr>
        <w:t>.</w:t>
      </w:r>
      <w:r w:rsidR="0088754F" w:rsidRPr="00D41DEA">
        <w:rPr>
          <w:lang w:val="en-GB"/>
        </w:rPr>
        <w:t xml:space="preserve"> Positions of the optical system relative to the station and measurement areas</w:t>
      </w:r>
    </w:p>
    <w:p w14:paraId="186AC4A2" w14:textId="50612EC6" w:rsidR="00233842" w:rsidRPr="00D41DEA" w:rsidRDefault="00A47471" w:rsidP="004E6257">
      <w:pPr>
        <w:spacing w:after="0" w:line="240" w:lineRule="auto"/>
        <w:ind w:firstLine="284"/>
        <w:rPr>
          <w:rFonts w:ascii="Times New Roman" w:hAnsi="Times New Roman" w:cs="Times New Roman"/>
          <w:lang w:val="en-GB" w:eastAsia="pl-PL"/>
        </w:rPr>
      </w:pPr>
      <w:r w:rsidRPr="00D41DEA">
        <w:rPr>
          <w:rFonts w:ascii="Times New Roman" w:hAnsi="Times New Roman" w:cs="Times New Roman"/>
          <w:lang w:val="en-GB" w:eastAsia="pl-PL"/>
        </w:rPr>
        <w:lastRenderedPageBreak/>
        <w:t>A</w:t>
      </w:r>
      <w:r w:rsidR="00E57BD0" w:rsidRPr="00D41DEA">
        <w:rPr>
          <w:rFonts w:ascii="Times New Roman" w:hAnsi="Times New Roman" w:cs="Times New Roman"/>
          <w:lang w:val="en-GB" w:eastAsia="pl-PL"/>
        </w:rPr>
        <w:t xml:space="preserve"> steel </w:t>
      </w:r>
      <w:r w:rsidR="00827D82" w:rsidRPr="00D41DEA">
        <w:rPr>
          <w:rFonts w:ascii="Times New Roman" w:hAnsi="Times New Roman" w:cs="Times New Roman"/>
          <w:lang w:val="en-GB" w:eastAsia="pl-PL"/>
        </w:rPr>
        <w:t>element</w:t>
      </w:r>
      <w:r w:rsidR="00E57BD0" w:rsidRPr="00D41DEA">
        <w:rPr>
          <w:rFonts w:ascii="Times New Roman" w:hAnsi="Times New Roman" w:cs="Times New Roman"/>
          <w:lang w:val="en-GB" w:eastAsia="pl-PL"/>
        </w:rPr>
        <w:t xml:space="preserve"> was welded under the beams on which round markers were applied to refer measurements on the beams to fixed points. </w:t>
      </w:r>
    </w:p>
    <w:p w14:paraId="3BA98949" w14:textId="77777777" w:rsidR="00543A38" w:rsidRPr="00D41DEA" w:rsidRDefault="00543A38" w:rsidP="006C5B12">
      <w:pPr>
        <w:spacing w:after="0" w:line="240" w:lineRule="auto"/>
        <w:rPr>
          <w:rFonts w:ascii="Times New Roman" w:hAnsi="Times New Roman" w:cs="Times New Roman"/>
          <w:lang w:val="en-GB" w:eastAsia="pl-PL"/>
        </w:rPr>
      </w:pPr>
    </w:p>
    <w:p w14:paraId="7388E7C0" w14:textId="77777777" w:rsidR="006C5B12" w:rsidRPr="00D41DEA" w:rsidRDefault="006C5B12" w:rsidP="006C5B12">
      <w:pPr>
        <w:tabs>
          <w:tab w:val="left" w:pos="4714"/>
        </w:tabs>
        <w:spacing w:after="0" w:line="240" w:lineRule="auto"/>
        <w:jc w:val="left"/>
        <w:rPr>
          <w:rFonts w:ascii="Times New Roman" w:hAnsi="Times New Roman" w:cs="Times New Roman"/>
          <w:lang w:val="en-GB" w:eastAsia="pl-PL"/>
        </w:rPr>
      </w:pPr>
      <w:r w:rsidRPr="00D41DEA">
        <w:rPr>
          <w:rFonts w:ascii="Times New Roman" w:hAnsi="Times New Roman" w:cs="Times New Roman"/>
          <w:lang w:val="en-GB" w:eastAsia="pl-PL"/>
        </w:rPr>
        <w:t>a)</w:t>
      </w:r>
      <w:r w:rsidRPr="00D41DEA">
        <w:rPr>
          <w:rFonts w:ascii="Times New Roman" w:hAnsi="Times New Roman" w:cs="Times New Roman"/>
          <w:lang w:val="en-GB" w:eastAsia="pl-PL"/>
        </w:rPr>
        <w:tab/>
        <w:t>b)</w:t>
      </w:r>
    </w:p>
    <w:p w14:paraId="662FB3DF" w14:textId="77777777" w:rsidR="006C5B12" w:rsidRPr="00D41DEA" w:rsidRDefault="006C5B12" w:rsidP="006C5B12">
      <w:pPr>
        <w:tabs>
          <w:tab w:val="left" w:pos="4714"/>
        </w:tabs>
        <w:spacing w:after="0" w:line="240" w:lineRule="auto"/>
        <w:jc w:val="left"/>
        <w:rPr>
          <w:rFonts w:ascii="Times New Roman" w:hAnsi="Times New Roman" w:cs="Times New Roman"/>
          <w:lang w:val="en-GB" w:eastAsia="pl-PL"/>
        </w:rPr>
      </w:pPr>
      <w:r w:rsidRPr="00D41DEA">
        <w:rPr>
          <w:rFonts w:ascii="Times New Roman" w:hAnsi="Times New Roman" w:cs="Times New Roman"/>
          <w:noProof/>
          <w:lang w:val="en-GB" w:eastAsia="pl-PL"/>
        </w:rPr>
        <w:drawing>
          <wp:inline distT="0" distB="0" distL="0" distR="0" wp14:anchorId="5DB681ED" wp14:editId="3DA35C0E">
            <wp:extent cx="2695575" cy="2201120"/>
            <wp:effectExtent l="0" t="0" r="0" b="8890"/>
            <wp:docPr id="25" name="Obraz 25" descr="C:\Users\HP\Desktop\Doktorat\ARTYKUŁY - PH.D\PHD końcówka\Zdjęcia Aramis - rysy\340783697_723976269476625_5402386873699225933_n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Doktorat\ARTYKUŁY - PH.D\PHD końcówka\Zdjęcia Aramis - rysy\340783697_723976269476625_5402386873699225933_n — kopia.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2362" t="23652" r="32466" b="14175"/>
                    <a:stretch/>
                  </pic:blipFill>
                  <pic:spPr bwMode="auto">
                    <a:xfrm>
                      <a:off x="0" y="0"/>
                      <a:ext cx="2695575" cy="2201120"/>
                    </a:xfrm>
                    <a:prstGeom prst="rect">
                      <a:avLst/>
                    </a:prstGeom>
                    <a:noFill/>
                    <a:ln>
                      <a:noFill/>
                    </a:ln>
                    <a:extLst>
                      <a:ext uri="{53640926-AAD7-44D8-BBD7-CCE9431645EC}">
                        <a14:shadowObscured xmlns:a14="http://schemas.microsoft.com/office/drawing/2010/main"/>
                      </a:ext>
                    </a:extLst>
                  </pic:spPr>
                </pic:pic>
              </a:graphicData>
            </a:graphic>
          </wp:inline>
        </w:drawing>
      </w:r>
      <w:r w:rsidRPr="00D41DEA">
        <w:rPr>
          <w:rFonts w:ascii="Times New Roman" w:hAnsi="Times New Roman" w:cs="Times New Roman"/>
          <w:lang w:val="en-GB" w:eastAsia="pl-PL"/>
        </w:rPr>
        <w:tab/>
      </w:r>
      <w:r w:rsidRPr="00D41DEA">
        <w:rPr>
          <w:rFonts w:ascii="Times New Roman" w:hAnsi="Times New Roman" w:cs="Times New Roman"/>
          <w:noProof/>
          <w:lang w:val="en-GB" w:eastAsia="pl-PL"/>
        </w:rPr>
        <w:drawing>
          <wp:inline distT="0" distB="0" distL="0" distR="0" wp14:anchorId="3F0F61B3" wp14:editId="4C23D6FC">
            <wp:extent cx="2762250" cy="2113399"/>
            <wp:effectExtent l="0" t="0" r="0" b="1270"/>
            <wp:docPr id="7" name="Obraz 7" descr="D:\DBZ exportowane\st7 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BZ exportowane\st7 10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2113399"/>
                    </a:xfrm>
                    <a:prstGeom prst="rect">
                      <a:avLst/>
                    </a:prstGeom>
                    <a:noFill/>
                    <a:ln>
                      <a:noFill/>
                    </a:ln>
                  </pic:spPr>
                </pic:pic>
              </a:graphicData>
            </a:graphic>
          </wp:inline>
        </w:drawing>
      </w:r>
    </w:p>
    <w:p w14:paraId="4F146D6B" w14:textId="3B4C4AAE" w:rsidR="006C5B12" w:rsidRPr="00D41DEA" w:rsidRDefault="006C5B12" w:rsidP="006C5B12">
      <w:pPr>
        <w:pStyle w:val="Rrys"/>
        <w:rPr>
          <w:lang w:val="en-GB"/>
        </w:rPr>
      </w:pPr>
      <w:r w:rsidRPr="00D41DEA">
        <w:rPr>
          <w:b/>
          <w:lang w:val="en-GB"/>
        </w:rPr>
        <w:t>Fig. 8.</w:t>
      </w:r>
      <w:r w:rsidRPr="00D41DEA">
        <w:rPr>
          <w:lang w:val="en-GB"/>
        </w:rPr>
        <w:t xml:space="preserve"> a) Area where cracks were analy</w:t>
      </w:r>
      <w:r w:rsidR="00426286">
        <w:rPr>
          <w:lang w:val="en-GB"/>
        </w:rPr>
        <w:t>s</w:t>
      </w:r>
      <w:r w:rsidRPr="00D41DEA">
        <w:rPr>
          <w:lang w:val="en-GB"/>
        </w:rPr>
        <w:t xml:space="preserve">ed. Position 2 of </w:t>
      </w:r>
      <w:r w:rsidR="00426286">
        <w:rPr>
          <w:lang w:val="en-GB"/>
        </w:rPr>
        <w:t xml:space="preserve">an </w:t>
      </w:r>
      <w:r w:rsidRPr="00D41DEA">
        <w:rPr>
          <w:lang w:val="en-GB"/>
        </w:rPr>
        <w:t>optical system. b) Mathematical model of beams in area 2</w:t>
      </w:r>
    </w:p>
    <w:p w14:paraId="7484B9D6" w14:textId="77777777" w:rsidR="00492BA8" w:rsidRDefault="00492BA8" w:rsidP="006C5B12">
      <w:pPr>
        <w:spacing w:after="0" w:line="240" w:lineRule="auto"/>
        <w:rPr>
          <w:rFonts w:ascii="Times New Roman" w:hAnsi="Times New Roman" w:cs="Times New Roman"/>
          <w:lang w:val="en-GB" w:eastAsia="pl-PL"/>
        </w:rPr>
      </w:pPr>
    </w:p>
    <w:p w14:paraId="3FA0324B" w14:textId="77777777" w:rsidR="00002584" w:rsidRPr="00D41DEA" w:rsidRDefault="00002584" w:rsidP="006C5B12">
      <w:pPr>
        <w:spacing w:after="0" w:line="240" w:lineRule="auto"/>
        <w:rPr>
          <w:rFonts w:ascii="Times New Roman" w:hAnsi="Times New Roman" w:cs="Times New Roman"/>
          <w:lang w:val="en-GB" w:eastAsia="pl-PL"/>
        </w:rPr>
      </w:pPr>
    </w:p>
    <w:p w14:paraId="22DA338A" w14:textId="77777777" w:rsidR="001A5464" w:rsidRPr="00D41DEA" w:rsidRDefault="000D7638" w:rsidP="006C5B12">
      <w:pPr>
        <w:spacing w:after="0" w:line="240" w:lineRule="auto"/>
        <w:jc w:val="center"/>
        <w:rPr>
          <w:rFonts w:ascii="Times New Roman" w:hAnsi="Times New Roman" w:cs="Times New Roman"/>
          <w:lang w:val="en-GB"/>
        </w:rPr>
      </w:pPr>
      <w:r w:rsidRPr="00D41DEA">
        <w:rPr>
          <w:rFonts w:ascii="Times New Roman" w:hAnsi="Times New Roman" w:cs="Times New Roman"/>
          <w:noProof/>
          <w:lang w:val="en-GB" w:eastAsia="pl-PL"/>
        </w:rPr>
        <w:drawing>
          <wp:inline distT="0" distB="0" distL="0" distR="0" wp14:anchorId="602EF4D1" wp14:editId="78A68276">
            <wp:extent cx="5105400" cy="2618717"/>
            <wp:effectExtent l="0" t="0" r="0" b="0"/>
            <wp:docPr id="1" name="Obraz 1" descr="C:\Users\HP\Desktop\Doktorat\Stare pliki i foldery\Zdjęcia\20190909_13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ktorat\Stare pliki i foldery\Zdjęcia\20190909_13265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285" r="3818"/>
                    <a:stretch/>
                  </pic:blipFill>
                  <pic:spPr bwMode="auto">
                    <a:xfrm>
                      <a:off x="0" y="0"/>
                      <a:ext cx="5113385" cy="2622813"/>
                    </a:xfrm>
                    <a:prstGeom prst="rect">
                      <a:avLst/>
                    </a:prstGeom>
                    <a:noFill/>
                    <a:ln>
                      <a:noFill/>
                    </a:ln>
                    <a:extLst>
                      <a:ext uri="{53640926-AAD7-44D8-BBD7-CCE9431645EC}">
                        <a14:shadowObscured xmlns:a14="http://schemas.microsoft.com/office/drawing/2010/main"/>
                      </a:ext>
                    </a:extLst>
                  </pic:spPr>
                </pic:pic>
              </a:graphicData>
            </a:graphic>
          </wp:inline>
        </w:drawing>
      </w:r>
    </w:p>
    <w:p w14:paraId="27F80515" w14:textId="77777777" w:rsidR="001865BA" w:rsidRPr="00D41DEA" w:rsidRDefault="007B4E87" w:rsidP="006C5B12">
      <w:pPr>
        <w:pStyle w:val="Rrys"/>
        <w:rPr>
          <w:lang w:val="en-GB"/>
        </w:rPr>
      </w:pPr>
      <w:r w:rsidRPr="00D41DEA">
        <w:rPr>
          <w:b/>
          <w:lang w:val="en-GB"/>
        </w:rPr>
        <w:t>Fig</w:t>
      </w:r>
      <w:r w:rsidR="003874D0" w:rsidRPr="00D41DEA">
        <w:rPr>
          <w:b/>
          <w:lang w:val="en-GB"/>
        </w:rPr>
        <w:t>.</w:t>
      </w:r>
      <w:r w:rsidR="00982A29" w:rsidRPr="00D41DEA">
        <w:rPr>
          <w:b/>
          <w:lang w:val="en-GB"/>
        </w:rPr>
        <w:t xml:space="preserve"> 9</w:t>
      </w:r>
      <w:r w:rsidR="0087071B" w:rsidRPr="00D41DEA">
        <w:rPr>
          <w:b/>
          <w:lang w:val="en-GB"/>
        </w:rPr>
        <w:t>.</w:t>
      </w:r>
      <w:r w:rsidR="0087071B" w:rsidRPr="00D41DEA">
        <w:rPr>
          <w:lang w:val="en-GB"/>
        </w:rPr>
        <w:t xml:space="preserve"> </w:t>
      </w:r>
      <w:r w:rsidR="00E50544" w:rsidRPr="00D41DEA">
        <w:rPr>
          <w:lang w:val="en-GB"/>
        </w:rPr>
        <w:t xml:space="preserve">Measurement using optical measurement. Position 1. Mixture </w:t>
      </w:r>
      <w:proofErr w:type="spellStart"/>
      <w:r w:rsidR="00E50544" w:rsidRPr="00D41DEA">
        <w:rPr>
          <w:lang w:val="en-GB"/>
        </w:rPr>
        <w:t>WCSc</w:t>
      </w:r>
      <w:proofErr w:type="spellEnd"/>
    </w:p>
    <w:p w14:paraId="26E7F24A" w14:textId="77777777" w:rsidR="000D6CC6" w:rsidRPr="00D41DEA" w:rsidRDefault="000D6CC6" w:rsidP="006C5B12">
      <w:pPr>
        <w:spacing w:after="0" w:line="240" w:lineRule="auto"/>
        <w:rPr>
          <w:rFonts w:ascii="Times New Roman" w:hAnsi="Times New Roman" w:cs="Times New Roman"/>
          <w:i/>
          <w:sz w:val="20"/>
          <w:lang w:val="en-GB"/>
        </w:rPr>
      </w:pPr>
    </w:p>
    <w:p w14:paraId="70E7C932" w14:textId="3B7E95D0" w:rsidR="008D43CB" w:rsidRPr="00D41DEA" w:rsidRDefault="004E6257" w:rsidP="004E6257">
      <w:pPr>
        <w:pStyle w:val="Rn2"/>
        <w:rPr>
          <w:lang w:val="en-GB" w:eastAsia="pl-PL"/>
        </w:rPr>
      </w:pPr>
      <w:r w:rsidRPr="00D41DEA">
        <w:rPr>
          <w:lang w:val="en-GB" w:eastAsia="pl-PL"/>
        </w:rPr>
        <w:t>3.4.</w:t>
      </w:r>
      <w:r w:rsidR="008D43CB" w:rsidRPr="00D41DEA">
        <w:rPr>
          <w:lang w:val="en-GB" w:eastAsia="pl-PL"/>
        </w:rPr>
        <w:t xml:space="preserve"> </w:t>
      </w:r>
      <w:r w:rsidR="00284901" w:rsidRPr="00D41DEA">
        <w:rPr>
          <w:lang w:val="en-GB" w:eastAsia="pl-PL"/>
        </w:rPr>
        <w:t xml:space="preserve">The accuracy of the optical systems </w:t>
      </w:r>
    </w:p>
    <w:p w14:paraId="071E89D0" w14:textId="53FF9A71" w:rsidR="007968E1" w:rsidRPr="00393F2D" w:rsidRDefault="001721F1" w:rsidP="006C5B12">
      <w:pPr>
        <w:spacing w:after="0" w:line="240" w:lineRule="auto"/>
        <w:ind w:firstLine="284"/>
        <w:rPr>
          <w:rFonts w:ascii="Times New Roman" w:hAnsi="Times New Roman" w:cs="Times New Roman"/>
          <w:lang w:val="en-GB"/>
        </w:rPr>
      </w:pPr>
      <w:r w:rsidRPr="00393F2D">
        <w:rPr>
          <w:rFonts w:ascii="Times New Roman" w:hAnsi="Times New Roman" w:cs="Times New Roman"/>
          <w:lang w:val="en-GB"/>
        </w:rPr>
        <w:t>The accuracy of the optical system depends on many factors</w:t>
      </w:r>
      <w:r w:rsidR="00426286">
        <w:rPr>
          <w:rFonts w:ascii="Times New Roman" w:hAnsi="Times New Roman" w:cs="Times New Roman"/>
          <w:lang w:val="en-GB"/>
        </w:rPr>
        <w:t>,</w:t>
      </w:r>
      <w:r w:rsidRPr="00393F2D">
        <w:rPr>
          <w:rFonts w:ascii="Times New Roman" w:hAnsi="Times New Roman" w:cs="Times New Roman"/>
          <w:lang w:val="en-GB"/>
        </w:rPr>
        <w:t xml:space="preserve"> such as</w:t>
      </w:r>
      <w:r w:rsidR="005559A0" w:rsidRPr="00393F2D">
        <w:rPr>
          <w:rFonts w:ascii="Times New Roman" w:hAnsi="Times New Roman" w:cs="Times New Roman"/>
          <w:lang w:val="en-GB"/>
        </w:rPr>
        <w:t xml:space="preserve"> </w:t>
      </w:r>
      <w:r w:rsidR="005054F3" w:rsidRPr="00393F2D">
        <w:rPr>
          <w:rFonts w:ascii="Times New Roman" w:hAnsi="Times New Roman" w:cs="Times New Roman"/>
          <w:lang w:val="en-GB"/>
        </w:rPr>
        <w:t>lens quality</w:t>
      </w:r>
      <w:r w:rsidR="005559A0" w:rsidRPr="00393F2D">
        <w:rPr>
          <w:rFonts w:ascii="Times New Roman" w:hAnsi="Times New Roman" w:cs="Times New Roman"/>
          <w:lang w:val="en-GB"/>
        </w:rPr>
        <w:t>,</w:t>
      </w:r>
      <w:r w:rsidR="005054F3" w:rsidRPr="00393F2D">
        <w:rPr>
          <w:rFonts w:ascii="Times New Roman" w:hAnsi="Times New Roman" w:cs="Times New Roman"/>
          <w:lang w:val="en-GB"/>
        </w:rPr>
        <w:t xml:space="preserve"> </w:t>
      </w:r>
      <w:r w:rsidR="00426286">
        <w:rPr>
          <w:rFonts w:ascii="Times New Roman" w:hAnsi="Times New Roman" w:cs="Times New Roman"/>
          <w:lang w:val="en-GB"/>
        </w:rPr>
        <w:t xml:space="preserve">the </w:t>
      </w:r>
      <w:r w:rsidR="005054F3" w:rsidRPr="00393F2D">
        <w:rPr>
          <w:rFonts w:ascii="Times New Roman" w:hAnsi="Times New Roman" w:cs="Times New Roman"/>
          <w:lang w:val="en-GB"/>
        </w:rPr>
        <w:t>size of</w:t>
      </w:r>
      <w:r w:rsidR="005559A0" w:rsidRPr="00393F2D">
        <w:rPr>
          <w:rFonts w:ascii="Times New Roman" w:hAnsi="Times New Roman" w:cs="Times New Roman"/>
          <w:lang w:val="en-GB"/>
        </w:rPr>
        <w:t xml:space="preserve"> </w:t>
      </w:r>
      <w:r w:rsidR="00426286">
        <w:rPr>
          <w:rFonts w:ascii="Times New Roman" w:hAnsi="Times New Roman" w:cs="Times New Roman"/>
          <w:lang w:val="en-GB"/>
        </w:rPr>
        <w:t xml:space="preserve">the </w:t>
      </w:r>
      <w:r w:rsidR="005559A0" w:rsidRPr="00393F2D">
        <w:rPr>
          <w:rFonts w:ascii="Times New Roman" w:hAnsi="Times New Roman" w:cs="Times New Roman"/>
          <w:lang w:val="en-GB"/>
        </w:rPr>
        <w:t xml:space="preserve">measurement area, </w:t>
      </w:r>
      <w:r w:rsidR="005054F3" w:rsidRPr="00393F2D">
        <w:rPr>
          <w:rFonts w:ascii="Times New Roman" w:hAnsi="Times New Roman" w:cs="Times New Roman"/>
          <w:lang w:val="en-GB"/>
        </w:rPr>
        <w:t xml:space="preserve">the quality of the pattern on the surface, </w:t>
      </w:r>
      <w:r w:rsidR="00426286">
        <w:rPr>
          <w:rFonts w:ascii="Times New Roman" w:hAnsi="Times New Roman" w:cs="Times New Roman"/>
          <w:lang w:val="en-GB"/>
        </w:rPr>
        <w:t xml:space="preserve">and the </w:t>
      </w:r>
      <w:r w:rsidR="005054F3" w:rsidRPr="00393F2D">
        <w:rPr>
          <w:rFonts w:ascii="Times New Roman" w:hAnsi="Times New Roman" w:cs="Times New Roman"/>
          <w:lang w:val="en-GB"/>
        </w:rPr>
        <w:t xml:space="preserve">positioning </w:t>
      </w:r>
      <w:r w:rsidR="00426286">
        <w:rPr>
          <w:rFonts w:ascii="Times New Roman" w:hAnsi="Times New Roman" w:cs="Times New Roman"/>
          <w:lang w:val="en-GB"/>
        </w:rPr>
        <w:t xml:space="preserve">of </w:t>
      </w:r>
      <w:r w:rsidR="005054F3" w:rsidRPr="00393F2D">
        <w:rPr>
          <w:rFonts w:ascii="Times New Roman" w:hAnsi="Times New Roman" w:cs="Times New Roman"/>
          <w:lang w:val="en-GB"/>
        </w:rPr>
        <w:t>the cameras relative to the object</w:t>
      </w:r>
      <w:sdt>
        <w:sdtPr>
          <w:rPr>
            <w:rFonts w:ascii="Times New Roman" w:hAnsi="Times New Roman" w:cs="Times New Roman"/>
            <w:lang w:val="en-GB"/>
          </w:rPr>
          <w:tag w:val="MENDELEY_CITATION_v3_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"/>
          <w:id w:val="-1758748824"/>
          <w:placeholder>
            <w:docPart w:val="DefaultPlaceholder_-1854013440"/>
          </w:placeholder>
        </w:sdtPr>
        <w:sdtContent>
          <w:r w:rsidR="00106F01" w:rsidRPr="00393F2D">
            <w:rPr>
              <w:rFonts w:ascii="Times New Roman" w:hAnsi="Times New Roman" w:cs="Times New Roman"/>
              <w:lang w:val="en-GB"/>
            </w:rPr>
            <w:t xml:space="preserve"> </w:t>
          </w:r>
          <w:r w:rsidR="00993073" w:rsidRPr="00393F2D">
            <w:rPr>
              <w:rFonts w:ascii="Times New Roman" w:eastAsia="Times New Roman" w:hAnsi="Times New Roman" w:cs="Times New Roman"/>
              <w:lang w:val="en-GB"/>
            </w:rPr>
            <w:t>(Krawczyk</w:t>
          </w:r>
          <w:r w:rsidR="00393F2D">
            <w:rPr>
              <w:rFonts w:ascii="Times New Roman" w:eastAsia="Times New Roman" w:hAnsi="Times New Roman" w:cs="Times New Roman"/>
              <w:lang w:val="en-GB"/>
            </w:rPr>
            <w:t xml:space="preserve"> </w:t>
          </w:r>
          <w:r w:rsidR="00393F2D" w:rsidRPr="00D41DEA">
            <w:rPr>
              <w:rFonts w:ascii="Times New Roman" w:eastAsia="Times New Roman" w:hAnsi="Times New Roman" w:cs="Times New Roman"/>
              <w:lang w:val="en-GB"/>
            </w:rPr>
            <w:t>et al.</w:t>
          </w:r>
          <w:r w:rsidR="00993073" w:rsidRPr="00393F2D">
            <w:rPr>
              <w:rFonts w:ascii="Times New Roman" w:eastAsia="Times New Roman" w:hAnsi="Times New Roman" w:cs="Times New Roman"/>
              <w:lang w:val="en-GB"/>
            </w:rPr>
            <w:t xml:space="preserve"> 2017)</w:t>
          </w:r>
        </w:sdtContent>
      </w:sdt>
      <w:r w:rsidR="00CB7FCF" w:rsidRPr="00393F2D">
        <w:rPr>
          <w:rFonts w:ascii="Times New Roman" w:hAnsi="Times New Roman" w:cs="Times New Roman"/>
          <w:lang w:val="en-GB"/>
        </w:rPr>
        <w:t xml:space="preserve">. </w:t>
      </w:r>
      <w:r w:rsidRPr="00393F2D">
        <w:rPr>
          <w:rFonts w:ascii="Times New Roman" w:hAnsi="Times New Roman" w:cs="Times New Roman"/>
          <w:lang w:val="en-GB"/>
        </w:rPr>
        <w:t>An</w:t>
      </w:r>
      <w:r w:rsidR="005054F3" w:rsidRPr="00393F2D">
        <w:rPr>
          <w:rFonts w:ascii="Times New Roman" w:hAnsi="Times New Roman" w:cs="Times New Roman"/>
          <w:lang w:val="en-GB"/>
        </w:rPr>
        <w:t>other</w:t>
      </w:r>
      <w:r w:rsidRPr="00393F2D">
        <w:rPr>
          <w:rFonts w:ascii="Times New Roman" w:hAnsi="Times New Roman" w:cs="Times New Roman"/>
          <w:lang w:val="en-GB"/>
        </w:rPr>
        <w:t xml:space="preserve"> important factor affecting the quality of measurements </w:t>
      </w:r>
      <w:r w:rsidR="00426286">
        <w:rPr>
          <w:rFonts w:ascii="Times New Roman" w:hAnsi="Times New Roman" w:cs="Times New Roman"/>
          <w:lang w:val="en-GB"/>
        </w:rPr>
        <w:t>is</w:t>
      </w:r>
      <w:r w:rsidR="005054F3" w:rsidRPr="00393F2D">
        <w:rPr>
          <w:rFonts w:ascii="Times New Roman" w:hAnsi="Times New Roman" w:cs="Times New Roman"/>
          <w:lang w:val="en-GB"/>
        </w:rPr>
        <w:t xml:space="preserve"> lighting changes</w:t>
      </w:r>
      <w:r w:rsidRPr="00393F2D">
        <w:rPr>
          <w:rFonts w:ascii="Times New Roman" w:hAnsi="Times New Roman" w:cs="Times New Roman"/>
          <w:lang w:val="en-GB"/>
        </w:rPr>
        <w:t xml:space="preserve">. All measurements with the optical system were made with the same </w:t>
      </w:r>
      <w:r w:rsidR="00D63AEF" w:rsidRPr="00393F2D">
        <w:rPr>
          <w:rFonts w:ascii="Times New Roman" w:hAnsi="Times New Roman" w:cs="Times New Roman"/>
          <w:lang w:val="en-GB"/>
        </w:rPr>
        <w:t>lighting</w:t>
      </w:r>
      <w:r w:rsidRPr="00393F2D">
        <w:rPr>
          <w:rFonts w:ascii="Times New Roman" w:hAnsi="Times New Roman" w:cs="Times New Roman"/>
          <w:lang w:val="en-GB"/>
        </w:rPr>
        <w:t xml:space="preserve"> as possible.</w:t>
      </w:r>
      <w:r w:rsidR="00660124" w:rsidRPr="00393F2D">
        <w:rPr>
          <w:rFonts w:ascii="Times New Roman" w:hAnsi="Times New Roman" w:cs="Times New Roman"/>
          <w:lang w:val="en-GB"/>
        </w:rPr>
        <w:t xml:space="preserve"> </w:t>
      </w:r>
      <w:r w:rsidR="00426286">
        <w:rPr>
          <w:rFonts w:ascii="Times New Roman" w:hAnsi="Times New Roman" w:cs="Times New Roman"/>
          <w:lang w:val="en-GB"/>
        </w:rPr>
        <w:t>Only artificial lighting was in the basement, where the stands of the first stage were set up</w:t>
      </w:r>
      <w:r w:rsidR="00C21938" w:rsidRPr="00393F2D">
        <w:rPr>
          <w:rFonts w:ascii="Times New Roman" w:hAnsi="Times New Roman" w:cs="Times New Roman"/>
          <w:lang w:val="en-GB"/>
        </w:rPr>
        <w:t xml:space="preserve">. </w:t>
      </w:r>
      <w:r w:rsidRPr="00393F2D">
        <w:rPr>
          <w:rFonts w:ascii="Times New Roman" w:hAnsi="Times New Roman" w:cs="Times New Roman"/>
          <w:lang w:val="en-GB"/>
        </w:rPr>
        <w:t xml:space="preserve">The </w:t>
      </w:r>
      <w:r w:rsidR="00B37694" w:rsidRPr="00393F2D">
        <w:rPr>
          <w:rFonts w:ascii="Times New Roman" w:hAnsi="Times New Roman" w:cs="Times New Roman"/>
          <w:lang w:val="en-GB"/>
        </w:rPr>
        <w:t>stands</w:t>
      </w:r>
      <w:r w:rsidRPr="00393F2D">
        <w:rPr>
          <w:rFonts w:ascii="Times New Roman" w:hAnsi="Times New Roman" w:cs="Times New Roman"/>
          <w:lang w:val="en-GB"/>
        </w:rPr>
        <w:t xml:space="preserve"> of the second </w:t>
      </w:r>
      <w:r w:rsidR="00660124" w:rsidRPr="00393F2D">
        <w:rPr>
          <w:rFonts w:ascii="Times New Roman" w:hAnsi="Times New Roman" w:cs="Times New Roman"/>
          <w:lang w:val="en-GB"/>
        </w:rPr>
        <w:t>stage</w:t>
      </w:r>
      <w:r w:rsidRPr="00393F2D">
        <w:rPr>
          <w:rFonts w:ascii="Times New Roman" w:hAnsi="Times New Roman" w:cs="Times New Roman"/>
          <w:lang w:val="en-GB"/>
        </w:rPr>
        <w:t xml:space="preserve"> were placed in the hall, where the windows were covered during the measurements (Figure 9). </w:t>
      </w:r>
      <w:r w:rsidR="00426286">
        <w:rPr>
          <w:rFonts w:ascii="Times New Roman" w:hAnsi="Times New Roman" w:cs="Times New Roman"/>
          <w:spacing w:val="-2"/>
          <w:lang w:val="en-GB"/>
        </w:rPr>
        <w:t>The same set of lights was used each time the measurements were made</w:t>
      </w:r>
      <w:r w:rsidRPr="00393F2D">
        <w:rPr>
          <w:rFonts w:ascii="Times New Roman" w:hAnsi="Times New Roman" w:cs="Times New Roman"/>
          <w:spacing w:val="-2"/>
          <w:lang w:val="en-GB"/>
        </w:rPr>
        <w:t>. Before starting the measurements, an efficiency test of the optical system was performed. 150 photos of unloaded beams were taken. Three measurement bases were selected, corresponding to the subsequent measurements</w:t>
      </w:r>
      <w:r w:rsidR="00A451A5" w:rsidRPr="00393F2D">
        <w:rPr>
          <w:rFonts w:ascii="Times New Roman" w:hAnsi="Times New Roman" w:cs="Times New Roman"/>
          <w:spacing w:val="-2"/>
          <w:lang w:val="en-GB"/>
        </w:rPr>
        <w:t>: 12 mm (</w:t>
      </w:r>
      <w:r w:rsidRPr="00393F2D">
        <w:rPr>
          <w:rFonts w:ascii="Times New Roman" w:hAnsi="Times New Roman" w:cs="Times New Roman"/>
          <w:spacing w:val="-2"/>
          <w:lang w:val="en-GB"/>
        </w:rPr>
        <w:t>crack width measurement</w:t>
      </w:r>
      <w:r w:rsidR="00A451A5" w:rsidRPr="00393F2D">
        <w:rPr>
          <w:rFonts w:ascii="Times New Roman" w:hAnsi="Times New Roman" w:cs="Times New Roman"/>
          <w:spacing w:val="-2"/>
          <w:lang w:val="en-GB"/>
        </w:rPr>
        <w:t>), 250 mm</w:t>
      </w:r>
      <w:r w:rsidRPr="00393F2D">
        <w:rPr>
          <w:rFonts w:ascii="Times New Roman" w:hAnsi="Times New Roman" w:cs="Times New Roman"/>
          <w:spacing w:val="-2"/>
          <w:lang w:val="en-GB"/>
        </w:rPr>
        <w:t xml:space="preserve"> </w:t>
      </w:r>
      <w:r w:rsidR="00A451A5" w:rsidRPr="00393F2D">
        <w:rPr>
          <w:rFonts w:ascii="Times New Roman" w:hAnsi="Times New Roman" w:cs="Times New Roman"/>
          <w:spacing w:val="-2"/>
          <w:lang w:val="en-GB"/>
        </w:rPr>
        <w:t>(</w:t>
      </w:r>
      <w:r w:rsidRPr="00393F2D">
        <w:rPr>
          <w:rFonts w:ascii="Times New Roman" w:hAnsi="Times New Roman" w:cs="Times New Roman"/>
          <w:spacing w:val="-2"/>
          <w:lang w:val="en-GB"/>
        </w:rPr>
        <w:t>deformation determination</w:t>
      </w:r>
      <w:r w:rsidR="00A451A5" w:rsidRPr="00393F2D">
        <w:rPr>
          <w:rFonts w:ascii="Times New Roman" w:hAnsi="Times New Roman" w:cs="Times New Roman"/>
          <w:spacing w:val="-2"/>
          <w:lang w:val="en-GB"/>
        </w:rPr>
        <w:t>)</w:t>
      </w:r>
      <w:r w:rsidRPr="00393F2D">
        <w:rPr>
          <w:rFonts w:ascii="Times New Roman" w:hAnsi="Times New Roman" w:cs="Times New Roman"/>
          <w:spacing w:val="-2"/>
          <w:lang w:val="en-GB"/>
        </w:rPr>
        <w:t xml:space="preserve"> and</w:t>
      </w:r>
      <w:r w:rsidR="00A451A5" w:rsidRPr="00393F2D">
        <w:rPr>
          <w:rFonts w:ascii="Times New Roman" w:hAnsi="Times New Roman" w:cs="Times New Roman"/>
          <w:spacing w:val="-2"/>
          <w:lang w:val="en-GB"/>
        </w:rPr>
        <w:t xml:space="preserve"> 1100 mm (</w:t>
      </w:r>
      <w:r w:rsidRPr="00393F2D">
        <w:rPr>
          <w:rFonts w:ascii="Times New Roman" w:hAnsi="Times New Roman" w:cs="Times New Roman"/>
          <w:spacing w:val="-2"/>
          <w:lang w:val="en-GB"/>
        </w:rPr>
        <w:t>length of the entire beam in the photos</w:t>
      </w:r>
      <w:r w:rsidR="00A451A5" w:rsidRPr="00393F2D">
        <w:rPr>
          <w:rFonts w:ascii="Times New Roman" w:hAnsi="Times New Roman" w:cs="Times New Roman"/>
          <w:spacing w:val="-2"/>
          <w:lang w:val="en-GB"/>
        </w:rPr>
        <w:t>)</w:t>
      </w:r>
      <w:r w:rsidRPr="00393F2D">
        <w:rPr>
          <w:rFonts w:ascii="Times New Roman" w:hAnsi="Times New Roman" w:cs="Times New Roman"/>
          <w:spacing w:val="-2"/>
          <w:lang w:val="en-GB"/>
        </w:rPr>
        <w:t>. Measurem</w:t>
      </w:r>
      <w:r w:rsidR="009D74B5" w:rsidRPr="00393F2D">
        <w:rPr>
          <w:rFonts w:ascii="Times New Roman" w:hAnsi="Times New Roman" w:cs="Times New Roman"/>
          <w:spacing w:val="-2"/>
          <w:lang w:val="en-GB"/>
        </w:rPr>
        <w:t>ent deviations are shown in Figure 10</w:t>
      </w:r>
      <w:r w:rsidRPr="00393F2D">
        <w:rPr>
          <w:rFonts w:ascii="Times New Roman" w:hAnsi="Times New Roman" w:cs="Times New Roman"/>
          <w:spacing w:val="-2"/>
          <w:lang w:val="en-GB"/>
        </w:rPr>
        <w:t>.</w:t>
      </w:r>
    </w:p>
    <w:p w14:paraId="3999B3C6" w14:textId="05C850D3" w:rsidR="00871AD4" w:rsidRDefault="00871AD4" w:rsidP="00E072CB">
      <w:pPr>
        <w:spacing w:after="0" w:line="240" w:lineRule="auto"/>
        <w:jc w:val="center"/>
        <w:rPr>
          <w:rFonts w:ascii="Times New Roman" w:hAnsi="Times New Roman" w:cs="Times New Roman"/>
          <w:lang w:val="en-GB"/>
        </w:rPr>
      </w:pPr>
    </w:p>
    <w:p w14:paraId="59895114" w14:textId="70D17049" w:rsidR="00597E87" w:rsidRDefault="00597E87" w:rsidP="00E072CB">
      <w:pPr>
        <w:spacing w:after="0" w:line="240" w:lineRule="auto"/>
        <w:jc w:val="center"/>
        <w:rPr>
          <w:rFonts w:ascii="Times New Roman" w:hAnsi="Times New Roman" w:cs="Times New Roman"/>
          <w:lang w:val="en-GB"/>
        </w:rPr>
      </w:pPr>
    </w:p>
    <w:p w14:paraId="6163922E" w14:textId="3AF76D46" w:rsidR="00597E87" w:rsidRPr="00D41DEA" w:rsidRDefault="00597E87" w:rsidP="00E072CB">
      <w:pPr>
        <w:spacing w:after="0" w:line="240" w:lineRule="auto"/>
        <w:jc w:val="center"/>
        <w:rPr>
          <w:rFonts w:ascii="Times New Roman" w:hAnsi="Times New Roman" w:cs="Times New Roman"/>
          <w:lang w:val="en-GB"/>
        </w:rPr>
      </w:pPr>
      <w:r w:rsidRPr="00597E87">
        <w:rPr>
          <w:noProof/>
        </w:rPr>
        <w:lastRenderedPageBreak/>
        <w:drawing>
          <wp:inline distT="0" distB="0" distL="0" distR="0" wp14:anchorId="4127F823" wp14:editId="5D8D0366">
            <wp:extent cx="5117822" cy="2304000"/>
            <wp:effectExtent l="0" t="0" r="6985" b="1270"/>
            <wp:docPr id="17276409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40932" name=""/>
                    <pic:cNvPicPr/>
                  </pic:nvPicPr>
                  <pic:blipFill>
                    <a:blip r:embed="rId23"/>
                    <a:stretch>
                      <a:fillRect/>
                    </a:stretch>
                  </pic:blipFill>
                  <pic:spPr>
                    <a:xfrm>
                      <a:off x="0" y="0"/>
                      <a:ext cx="5117822" cy="2304000"/>
                    </a:xfrm>
                    <a:prstGeom prst="rect">
                      <a:avLst/>
                    </a:prstGeom>
                  </pic:spPr>
                </pic:pic>
              </a:graphicData>
            </a:graphic>
          </wp:inline>
        </w:drawing>
      </w:r>
    </w:p>
    <w:p w14:paraId="58928A25" w14:textId="77777777" w:rsidR="009D74B5" w:rsidRPr="00D41DEA" w:rsidRDefault="003874D0" w:rsidP="00E072CB">
      <w:pPr>
        <w:pStyle w:val="Rrys"/>
        <w:rPr>
          <w:i/>
          <w:lang w:val="en-GB"/>
        </w:rPr>
      </w:pPr>
      <w:r w:rsidRPr="00D41DEA">
        <w:rPr>
          <w:b/>
          <w:lang w:val="en-GB"/>
        </w:rPr>
        <w:t>Fig.</w:t>
      </w:r>
      <w:r w:rsidR="00990759" w:rsidRPr="00D41DEA">
        <w:rPr>
          <w:b/>
          <w:lang w:val="en-GB"/>
        </w:rPr>
        <w:t xml:space="preserve"> 10</w:t>
      </w:r>
      <w:r w:rsidR="009D74B5" w:rsidRPr="00D41DEA">
        <w:rPr>
          <w:b/>
          <w:lang w:val="en-GB"/>
        </w:rPr>
        <w:t>.</w:t>
      </w:r>
      <w:r w:rsidR="009D74B5" w:rsidRPr="00D41DEA">
        <w:rPr>
          <w:lang w:val="en-GB"/>
        </w:rPr>
        <w:t xml:space="preserve"> </w:t>
      </w:r>
      <w:r w:rsidR="0058670B" w:rsidRPr="00D41DEA">
        <w:rPr>
          <w:lang w:val="en-GB"/>
        </w:rPr>
        <w:t>Optical system measurement deviations</w:t>
      </w:r>
    </w:p>
    <w:p w14:paraId="27BB0DA0" w14:textId="77777777" w:rsidR="00E072CB" w:rsidRPr="00D41DEA" w:rsidRDefault="00E072CB" w:rsidP="00E072CB">
      <w:pPr>
        <w:spacing w:after="0" w:line="240" w:lineRule="auto"/>
        <w:ind w:firstLine="284"/>
        <w:rPr>
          <w:rFonts w:ascii="Times New Roman" w:hAnsi="Times New Roman" w:cs="Times New Roman"/>
          <w:lang w:val="en-GB"/>
        </w:rPr>
      </w:pPr>
    </w:p>
    <w:p w14:paraId="08CA97C5" w14:textId="0FD4C53C" w:rsidR="006D66DB" w:rsidRPr="00D41DEA" w:rsidRDefault="006D66DB" w:rsidP="00E072CB">
      <w:pPr>
        <w:spacing w:after="0" w:line="240" w:lineRule="auto"/>
        <w:ind w:firstLine="284"/>
        <w:rPr>
          <w:rFonts w:ascii="Times New Roman" w:hAnsi="Times New Roman" w:cs="Times New Roman"/>
          <w:lang w:val="en-GB"/>
        </w:rPr>
      </w:pPr>
      <w:r w:rsidRPr="00D41DEA">
        <w:rPr>
          <w:rFonts w:ascii="Times New Roman" w:hAnsi="Times New Roman" w:cs="Times New Roman"/>
          <w:lang w:val="en-GB"/>
        </w:rPr>
        <w:t xml:space="preserve">The results of deviations were subjected to a simple analysis, the results of which are presented in </w:t>
      </w:r>
      <w:r w:rsidR="005D18A7">
        <w:rPr>
          <w:rFonts w:ascii="Times New Roman" w:hAnsi="Times New Roman" w:cs="Times New Roman"/>
          <w:lang w:val="en-GB"/>
        </w:rPr>
        <w:t>T</w:t>
      </w:r>
      <w:r w:rsidRPr="00D41DEA">
        <w:rPr>
          <w:rFonts w:ascii="Times New Roman" w:hAnsi="Times New Roman" w:cs="Times New Roman"/>
          <w:lang w:val="en-GB"/>
        </w:rPr>
        <w:t>able</w:t>
      </w:r>
      <w:r w:rsidR="0005395B" w:rsidRPr="00D41DEA">
        <w:rPr>
          <w:rFonts w:ascii="Times New Roman" w:hAnsi="Times New Roman" w:cs="Times New Roman"/>
          <w:lang w:val="en-GB"/>
        </w:rPr>
        <w:t xml:space="preserve"> 6</w:t>
      </w:r>
      <w:r w:rsidRPr="00D41DEA">
        <w:rPr>
          <w:rFonts w:ascii="Times New Roman" w:hAnsi="Times New Roman" w:cs="Times New Roman"/>
          <w:lang w:val="en-GB"/>
        </w:rPr>
        <w:t xml:space="preserve"> below.</w:t>
      </w:r>
    </w:p>
    <w:p w14:paraId="62E641AC" w14:textId="77777777" w:rsidR="00E072CB" w:rsidRPr="00D41DEA" w:rsidRDefault="00E072CB" w:rsidP="00E072CB">
      <w:pPr>
        <w:spacing w:after="0" w:line="240" w:lineRule="auto"/>
        <w:ind w:firstLine="284"/>
        <w:rPr>
          <w:rFonts w:ascii="Times New Roman" w:hAnsi="Times New Roman" w:cs="Times New Roman"/>
          <w:lang w:val="en-GB"/>
        </w:rPr>
      </w:pPr>
    </w:p>
    <w:p w14:paraId="5F2D0A60" w14:textId="77777777" w:rsidR="006D66DB" w:rsidRPr="00D41DEA" w:rsidRDefault="0005395B" w:rsidP="00E072CB">
      <w:pPr>
        <w:pStyle w:val="Rtab"/>
        <w:rPr>
          <w:i/>
          <w:lang w:val="en-GB"/>
        </w:rPr>
      </w:pPr>
      <w:r w:rsidRPr="00D41DEA">
        <w:rPr>
          <w:b/>
          <w:lang w:val="en-GB"/>
        </w:rPr>
        <w:t>Table 6</w:t>
      </w:r>
      <w:r w:rsidR="000C6655" w:rsidRPr="00D41DEA">
        <w:rPr>
          <w:b/>
          <w:lang w:val="en-GB"/>
        </w:rPr>
        <w:t>.</w:t>
      </w:r>
      <w:r w:rsidR="006D66DB" w:rsidRPr="00D41DEA">
        <w:rPr>
          <w:b/>
          <w:lang w:val="en-GB"/>
        </w:rPr>
        <w:t xml:space="preserve"> </w:t>
      </w:r>
      <w:r w:rsidR="00A369E7" w:rsidRPr="00D41DEA">
        <w:rPr>
          <w:lang w:val="en-GB"/>
        </w:rPr>
        <w:t>Optical system deviations</w:t>
      </w:r>
    </w:p>
    <w:tbl>
      <w:tblPr>
        <w:tblStyle w:val="Tabela-Siatka"/>
        <w:tblW w:w="5000" w:type="pct"/>
        <w:tblLook w:val="04A0" w:firstRow="1" w:lastRow="0" w:firstColumn="1" w:lastColumn="0" w:noHBand="0" w:noVBand="1"/>
      </w:tblPr>
      <w:tblGrid>
        <w:gridCol w:w="1618"/>
        <w:gridCol w:w="1619"/>
        <w:gridCol w:w="1618"/>
        <w:gridCol w:w="1619"/>
        <w:gridCol w:w="1619"/>
        <w:gridCol w:w="1535"/>
      </w:tblGrid>
      <w:tr w:rsidR="00994478" w:rsidRPr="005D18A7" w14:paraId="0AB8646F" w14:textId="77777777" w:rsidTr="00002584">
        <w:trPr>
          <w:trHeight w:val="601"/>
        </w:trPr>
        <w:tc>
          <w:tcPr>
            <w:tcW w:w="840" w:type="pct"/>
            <w:vAlign w:val="center"/>
          </w:tcPr>
          <w:p w14:paraId="5DF3EC59" w14:textId="77777777" w:rsidR="00994478" w:rsidRPr="005D18A7" w:rsidRDefault="00994478" w:rsidP="005D18A7">
            <w:pPr>
              <w:jc w:val="center"/>
              <w:rPr>
                <w:rFonts w:ascii="Times New Roman" w:hAnsi="Times New Roman" w:cs="Times New Roman"/>
                <w:bCs/>
                <w:sz w:val="20"/>
                <w:lang w:val="en-GB"/>
              </w:rPr>
            </w:pPr>
            <w:r w:rsidRPr="005D18A7">
              <w:rPr>
                <w:rFonts w:ascii="Times New Roman" w:hAnsi="Times New Roman" w:cs="Times New Roman"/>
                <w:bCs/>
                <w:sz w:val="20"/>
                <w:lang w:val="en-GB"/>
              </w:rPr>
              <w:t>Length [mm]</w:t>
            </w:r>
          </w:p>
        </w:tc>
        <w:tc>
          <w:tcPr>
            <w:tcW w:w="841" w:type="pct"/>
            <w:vAlign w:val="center"/>
          </w:tcPr>
          <w:p w14:paraId="71BF0C9D" w14:textId="77777777" w:rsidR="00994478" w:rsidRPr="005D18A7" w:rsidRDefault="00994478" w:rsidP="005D18A7">
            <w:pPr>
              <w:jc w:val="center"/>
              <w:rPr>
                <w:rFonts w:ascii="Times New Roman" w:hAnsi="Times New Roman" w:cs="Times New Roman"/>
                <w:bCs/>
                <w:sz w:val="20"/>
                <w:lang w:val="en-GB"/>
              </w:rPr>
            </w:pPr>
            <w:r w:rsidRPr="005D18A7">
              <w:rPr>
                <w:rFonts w:ascii="Times New Roman" w:hAnsi="Times New Roman" w:cs="Times New Roman"/>
                <w:bCs/>
                <w:sz w:val="20"/>
                <w:lang w:val="en-GB"/>
              </w:rPr>
              <w:t>Average [mm]</w:t>
            </w:r>
          </w:p>
        </w:tc>
        <w:tc>
          <w:tcPr>
            <w:tcW w:w="840" w:type="pct"/>
            <w:vAlign w:val="center"/>
          </w:tcPr>
          <w:p w14:paraId="4953CDA8" w14:textId="6DA52D48" w:rsidR="00994478" w:rsidRPr="005D18A7" w:rsidRDefault="00994478" w:rsidP="005D18A7">
            <w:pPr>
              <w:jc w:val="center"/>
              <w:rPr>
                <w:rFonts w:ascii="Times New Roman" w:hAnsi="Times New Roman" w:cs="Times New Roman"/>
                <w:bCs/>
                <w:sz w:val="20"/>
                <w:lang w:val="en-GB"/>
              </w:rPr>
            </w:pPr>
            <w:r w:rsidRPr="005D18A7">
              <w:rPr>
                <w:rFonts w:ascii="Times New Roman" w:hAnsi="Times New Roman" w:cs="Times New Roman"/>
                <w:bCs/>
                <w:sz w:val="20"/>
                <w:lang w:val="en-GB"/>
              </w:rPr>
              <w:t xml:space="preserve">Standard </w:t>
            </w:r>
            <w:r w:rsidR="005E757A">
              <w:rPr>
                <w:rFonts w:ascii="Times New Roman" w:hAnsi="Times New Roman" w:cs="Times New Roman"/>
                <w:bCs/>
                <w:sz w:val="20"/>
                <w:lang w:val="en-GB"/>
              </w:rPr>
              <w:br/>
            </w:r>
            <w:r w:rsidRPr="005D18A7">
              <w:rPr>
                <w:rFonts w:ascii="Times New Roman" w:hAnsi="Times New Roman" w:cs="Times New Roman"/>
                <w:bCs/>
                <w:sz w:val="20"/>
                <w:lang w:val="en-GB"/>
              </w:rPr>
              <w:t>deviation [mm]</w:t>
            </w:r>
          </w:p>
        </w:tc>
        <w:tc>
          <w:tcPr>
            <w:tcW w:w="841" w:type="pct"/>
            <w:vAlign w:val="center"/>
          </w:tcPr>
          <w:p w14:paraId="2F059227" w14:textId="77777777" w:rsidR="00994478" w:rsidRPr="005D18A7" w:rsidRDefault="00994478" w:rsidP="005D18A7">
            <w:pPr>
              <w:jc w:val="center"/>
              <w:rPr>
                <w:rFonts w:ascii="Times New Roman" w:hAnsi="Times New Roman" w:cs="Times New Roman"/>
                <w:bCs/>
                <w:sz w:val="20"/>
                <w:lang w:val="en-GB"/>
              </w:rPr>
            </w:pPr>
            <w:r w:rsidRPr="005D18A7">
              <w:rPr>
                <w:rFonts w:ascii="Times New Roman" w:hAnsi="Times New Roman" w:cs="Times New Roman"/>
                <w:bCs/>
                <w:sz w:val="20"/>
                <w:lang w:val="en-GB"/>
              </w:rPr>
              <w:t>Maximum [mm]</w:t>
            </w:r>
          </w:p>
        </w:tc>
        <w:tc>
          <w:tcPr>
            <w:tcW w:w="841" w:type="pct"/>
            <w:vAlign w:val="center"/>
          </w:tcPr>
          <w:p w14:paraId="03C4C022" w14:textId="77777777" w:rsidR="00994478" w:rsidRPr="005D18A7" w:rsidRDefault="00994478" w:rsidP="005D18A7">
            <w:pPr>
              <w:jc w:val="center"/>
              <w:rPr>
                <w:rFonts w:ascii="Times New Roman" w:hAnsi="Times New Roman" w:cs="Times New Roman"/>
                <w:bCs/>
                <w:sz w:val="20"/>
                <w:lang w:val="en-GB"/>
              </w:rPr>
            </w:pPr>
            <w:r w:rsidRPr="005D18A7">
              <w:rPr>
                <w:rFonts w:ascii="Times New Roman" w:hAnsi="Times New Roman" w:cs="Times New Roman"/>
                <w:bCs/>
                <w:sz w:val="20"/>
                <w:lang w:val="en-GB"/>
              </w:rPr>
              <w:t>Minimum [mm]</w:t>
            </w:r>
          </w:p>
        </w:tc>
        <w:tc>
          <w:tcPr>
            <w:tcW w:w="797" w:type="pct"/>
            <w:vAlign w:val="center"/>
          </w:tcPr>
          <w:p w14:paraId="2E0B8349" w14:textId="77777777" w:rsidR="00994478" w:rsidRPr="005D18A7" w:rsidRDefault="00994478" w:rsidP="005D18A7">
            <w:pPr>
              <w:jc w:val="center"/>
              <w:rPr>
                <w:rFonts w:ascii="Times New Roman" w:hAnsi="Times New Roman" w:cs="Times New Roman"/>
                <w:bCs/>
                <w:sz w:val="20"/>
                <w:lang w:val="en-GB"/>
              </w:rPr>
            </w:pPr>
            <w:r w:rsidRPr="005D18A7">
              <w:rPr>
                <w:rFonts w:ascii="Times New Roman" w:hAnsi="Times New Roman" w:cs="Times New Roman"/>
                <w:bCs/>
                <w:sz w:val="20"/>
                <w:lang w:val="en-GB"/>
              </w:rPr>
              <w:t>Peak-to-peak amplitude [mm]</w:t>
            </w:r>
          </w:p>
        </w:tc>
      </w:tr>
      <w:tr w:rsidR="00994478" w:rsidRPr="00D41DEA" w14:paraId="13EA9001" w14:textId="77777777" w:rsidTr="00B40FE9">
        <w:trPr>
          <w:trHeight w:val="300"/>
        </w:trPr>
        <w:tc>
          <w:tcPr>
            <w:tcW w:w="840" w:type="pct"/>
            <w:vAlign w:val="center"/>
          </w:tcPr>
          <w:p w14:paraId="5EF1B2CA" w14:textId="77777777" w:rsidR="00994478" w:rsidRPr="00D41DEA" w:rsidRDefault="00994478" w:rsidP="005D18A7">
            <w:pPr>
              <w:jc w:val="center"/>
              <w:rPr>
                <w:rFonts w:ascii="Times New Roman" w:hAnsi="Times New Roman" w:cs="Times New Roman"/>
                <w:sz w:val="20"/>
                <w:lang w:val="en-GB"/>
              </w:rPr>
            </w:pPr>
            <w:r w:rsidRPr="00D41DEA">
              <w:rPr>
                <w:rFonts w:ascii="Times New Roman" w:hAnsi="Times New Roman" w:cs="Times New Roman"/>
                <w:sz w:val="20"/>
                <w:lang w:val="en-GB"/>
              </w:rPr>
              <w:t>1100</w:t>
            </w:r>
          </w:p>
        </w:tc>
        <w:tc>
          <w:tcPr>
            <w:tcW w:w="841" w:type="pct"/>
            <w:vAlign w:val="center"/>
          </w:tcPr>
          <w:p w14:paraId="7964DF9F" w14:textId="77777777" w:rsidR="00994478" w:rsidRPr="00D41DEA" w:rsidRDefault="00994478" w:rsidP="005D18A7">
            <w:pPr>
              <w:jc w:val="center"/>
              <w:rPr>
                <w:rFonts w:ascii="Times New Roman" w:hAnsi="Times New Roman" w:cs="Times New Roman"/>
                <w:sz w:val="20"/>
                <w:lang w:val="en-GB"/>
              </w:rPr>
            </w:pPr>
            <w:r w:rsidRPr="00D41DEA">
              <w:rPr>
                <w:rFonts w:ascii="Times New Roman" w:hAnsi="Times New Roman" w:cs="Times New Roman"/>
                <w:sz w:val="20"/>
                <w:lang w:val="en-GB"/>
              </w:rPr>
              <w:t>0.0102</w:t>
            </w:r>
          </w:p>
        </w:tc>
        <w:tc>
          <w:tcPr>
            <w:tcW w:w="840" w:type="pct"/>
            <w:vAlign w:val="center"/>
          </w:tcPr>
          <w:p w14:paraId="2DE3DAB6" w14:textId="77777777" w:rsidR="00994478" w:rsidRPr="00D41DEA" w:rsidRDefault="00994478" w:rsidP="005D18A7">
            <w:pPr>
              <w:jc w:val="center"/>
              <w:rPr>
                <w:rFonts w:ascii="Times New Roman" w:hAnsi="Times New Roman" w:cs="Times New Roman"/>
                <w:sz w:val="20"/>
                <w:lang w:val="en-GB"/>
              </w:rPr>
            </w:pPr>
            <w:r w:rsidRPr="00D41DEA">
              <w:rPr>
                <w:rFonts w:ascii="Times New Roman" w:hAnsi="Times New Roman" w:cs="Times New Roman"/>
                <w:sz w:val="20"/>
                <w:lang w:val="en-GB"/>
              </w:rPr>
              <w:t>0.0093</w:t>
            </w:r>
          </w:p>
        </w:tc>
        <w:tc>
          <w:tcPr>
            <w:tcW w:w="841" w:type="pct"/>
            <w:vAlign w:val="center"/>
          </w:tcPr>
          <w:p w14:paraId="194A4D03" w14:textId="77777777" w:rsidR="00994478" w:rsidRPr="00D41DEA" w:rsidRDefault="00994478" w:rsidP="005D18A7">
            <w:pPr>
              <w:jc w:val="center"/>
              <w:rPr>
                <w:rFonts w:ascii="Times New Roman" w:hAnsi="Times New Roman" w:cs="Times New Roman"/>
                <w:sz w:val="20"/>
                <w:lang w:val="en-GB"/>
              </w:rPr>
            </w:pPr>
            <w:r w:rsidRPr="00D41DEA">
              <w:rPr>
                <w:rFonts w:ascii="Times New Roman" w:hAnsi="Times New Roman" w:cs="Times New Roman"/>
                <w:sz w:val="20"/>
                <w:lang w:val="en-GB"/>
              </w:rPr>
              <w:t>0.0165</w:t>
            </w:r>
          </w:p>
        </w:tc>
        <w:tc>
          <w:tcPr>
            <w:tcW w:w="841" w:type="pct"/>
            <w:vAlign w:val="center"/>
          </w:tcPr>
          <w:p w14:paraId="52793E36" w14:textId="77777777" w:rsidR="00994478" w:rsidRPr="00D41DEA" w:rsidRDefault="00994478" w:rsidP="005D18A7">
            <w:pPr>
              <w:jc w:val="center"/>
              <w:rPr>
                <w:rFonts w:ascii="Times New Roman" w:hAnsi="Times New Roman" w:cs="Times New Roman"/>
                <w:sz w:val="20"/>
                <w:lang w:val="en-GB"/>
              </w:rPr>
            </w:pPr>
            <w:r w:rsidRPr="00D41DEA">
              <w:rPr>
                <w:rFonts w:ascii="Times New Roman" w:hAnsi="Times New Roman" w:cs="Times New Roman"/>
                <w:sz w:val="20"/>
                <w:lang w:val="en-GB"/>
              </w:rPr>
              <w:t>-0.0356</w:t>
            </w:r>
          </w:p>
        </w:tc>
        <w:tc>
          <w:tcPr>
            <w:tcW w:w="797" w:type="pct"/>
            <w:vAlign w:val="center"/>
          </w:tcPr>
          <w:p w14:paraId="10547A75" w14:textId="77777777" w:rsidR="00994478" w:rsidRPr="00D41DEA" w:rsidRDefault="00994478" w:rsidP="005D18A7">
            <w:pPr>
              <w:jc w:val="center"/>
              <w:rPr>
                <w:rFonts w:ascii="Times New Roman" w:hAnsi="Times New Roman" w:cs="Times New Roman"/>
                <w:sz w:val="20"/>
                <w:lang w:val="en-GB"/>
              </w:rPr>
            </w:pPr>
            <w:r w:rsidRPr="00D41DEA">
              <w:rPr>
                <w:rFonts w:ascii="Times New Roman" w:hAnsi="Times New Roman" w:cs="Times New Roman"/>
                <w:sz w:val="20"/>
                <w:lang w:val="en-GB"/>
              </w:rPr>
              <w:t>0.0521</w:t>
            </w:r>
          </w:p>
        </w:tc>
      </w:tr>
      <w:tr w:rsidR="00994478" w:rsidRPr="00D41DEA" w14:paraId="792584EB" w14:textId="77777777" w:rsidTr="00B40FE9">
        <w:trPr>
          <w:trHeight w:val="300"/>
        </w:trPr>
        <w:tc>
          <w:tcPr>
            <w:tcW w:w="840" w:type="pct"/>
            <w:vAlign w:val="center"/>
          </w:tcPr>
          <w:p w14:paraId="28A3445E" w14:textId="77777777" w:rsidR="00994478" w:rsidRPr="00D41DEA" w:rsidRDefault="00994478" w:rsidP="005D18A7">
            <w:pPr>
              <w:jc w:val="center"/>
              <w:rPr>
                <w:rFonts w:ascii="Times New Roman" w:hAnsi="Times New Roman" w:cs="Times New Roman"/>
                <w:sz w:val="20"/>
                <w:lang w:val="en-GB"/>
              </w:rPr>
            </w:pPr>
            <w:r w:rsidRPr="00D41DEA">
              <w:rPr>
                <w:rFonts w:ascii="Times New Roman" w:hAnsi="Times New Roman" w:cs="Times New Roman"/>
                <w:sz w:val="20"/>
                <w:lang w:val="en-GB"/>
              </w:rPr>
              <w:t>250</w:t>
            </w:r>
          </w:p>
        </w:tc>
        <w:tc>
          <w:tcPr>
            <w:tcW w:w="841" w:type="pct"/>
            <w:vAlign w:val="center"/>
          </w:tcPr>
          <w:p w14:paraId="1A828100" w14:textId="77777777" w:rsidR="00994478" w:rsidRPr="00D41DEA" w:rsidRDefault="00994478" w:rsidP="005D18A7">
            <w:pPr>
              <w:jc w:val="center"/>
              <w:rPr>
                <w:rFonts w:ascii="Times New Roman" w:hAnsi="Times New Roman" w:cs="Times New Roman"/>
                <w:sz w:val="20"/>
                <w:lang w:val="en-GB"/>
              </w:rPr>
            </w:pPr>
            <w:r w:rsidRPr="00D41DEA">
              <w:rPr>
                <w:rFonts w:ascii="Times New Roman" w:hAnsi="Times New Roman" w:cs="Times New Roman"/>
                <w:sz w:val="20"/>
                <w:lang w:val="en-GB"/>
              </w:rPr>
              <w:t>-0.0031</w:t>
            </w:r>
          </w:p>
        </w:tc>
        <w:tc>
          <w:tcPr>
            <w:tcW w:w="840" w:type="pct"/>
            <w:vAlign w:val="center"/>
          </w:tcPr>
          <w:p w14:paraId="1B9B8EFB" w14:textId="77777777" w:rsidR="00994478" w:rsidRPr="00D41DEA" w:rsidRDefault="00994478" w:rsidP="005D18A7">
            <w:pPr>
              <w:jc w:val="center"/>
              <w:rPr>
                <w:rFonts w:ascii="Times New Roman" w:hAnsi="Times New Roman" w:cs="Times New Roman"/>
                <w:sz w:val="20"/>
                <w:lang w:val="en-GB"/>
              </w:rPr>
            </w:pPr>
            <w:r w:rsidRPr="00D41DEA">
              <w:rPr>
                <w:rFonts w:ascii="Times New Roman" w:hAnsi="Times New Roman" w:cs="Times New Roman"/>
                <w:sz w:val="20"/>
                <w:lang w:val="en-GB"/>
              </w:rPr>
              <w:t>0.0024</w:t>
            </w:r>
          </w:p>
        </w:tc>
        <w:tc>
          <w:tcPr>
            <w:tcW w:w="841" w:type="pct"/>
            <w:vAlign w:val="center"/>
          </w:tcPr>
          <w:p w14:paraId="39C8EC94" w14:textId="77777777" w:rsidR="00994478" w:rsidRPr="00D41DEA" w:rsidRDefault="00994478" w:rsidP="005D18A7">
            <w:pPr>
              <w:jc w:val="center"/>
              <w:rPr>
                <w:rFonts w:ascii="Times New Roman" w:hAnsi="Times New Roman" w:cs="Times New Roman"/>
                <w:sz w:val="20"/>
                <w:lang w:val="en-GB"/>
              </w:rPr>
            </w:pPr>
            <w:r w:rsidRPr="00D41DEA">
              <w:rPr>
                <w:rFonts w:ascii="Times New Roman" w:hAnsi="Times New Roman" w:cs="Times New Roman"/>
                <w:sz w:val="20"/>
                <w:lang w:val="en-GB"/>
              </w:rPr>
              <w:t>0.0036</w:t>
            </w:r>
          </w:p>
        </w:tc>
        <w:tc>
          <w:tcPr>
            <w:tcW w:w="841" w:type="pct"/>
            <w:vAlign w:val="center"/>
          </w:tcPr>
          <w:p w14:paraId="6C28C8D9" w14:textId="77777777" w:rsidR="00994478" w:rsidRPr="00D41DEA" w:rsidRDefault="00994478" w:rsidP="005D18A7">
            <w:pPr>
              <w:jc w:val="center"/>
              <w:rPr>
                <w:rFonts w:ascii="Times New Roman" w:hAnsi="Times New Roman" w:cs="Times New Roman"/>
                <w:sz w:val="20"/>
                <w:lang w:val="en-GB"/>
              </w:rPr>
            </w:pPr>
            <w:r w:rsidRPr="00D41DEA">
              <w:rPr>
                <w:rFonts w:ascii="Times New Roman" w:hAnsi="Times New Roman" w:cs="Times New Roman"/>
                <w:sz w:val="20"/>
                <w:lang w:val="en-GB"/>
              </w:rPr>
              <w:t>-0.0114</w:t>
            </w:r>
          </w:p>
        </w:tc>
        <w:tc>
          <w:tcPr>
            <w:tcW w:w="797" w:type="pct"/>
            <w:vAlign w:val="center"/>
          </w:tcPr>
          <w:p w14:paraId="73AE19ED" w14:textId="77777777" w:rsidR="00994478" w:rsidRPr="00D41DEA" w:rsidRDefault="00994478" w:rsidP="005D18A7">
            <w:pPr>
              <w:jc w:val="center"/>
              <w:rPr>
                <w:rFonts w:ascii="Times New Roman" w:hAnsi="Times New Roman" w:cs="Times New Roman"/>
                <w:sz w:val="20"/>
                <w:lang w:val="en-GB"/>
              </w:rPr>
            </w:pPr>
            <w:r w:rsidRPr="00D41DEA">
              <w:rPr>
                <w:rFonts w:ascii="Times New Roman" w:hAnsi="Times New Roman" w:cs="Times New Roman"/>
                <w:sz w:val="20"/>
                <w:lang w:val="en-GB"/>
              </w:rPr>
              <w:t>0.0150</w:t>
            </w:r>
          </w:p>
        </w:tc>
      </w:tr>
      <w:tr w:rsidR="00994478" w:rsidRPr="00D41DEA" w14:paraId="5786D625" w14:textId="77777777" w:rsidTr="00B40FE9">
        <w:trPr>
          <w:trHeight w:val="300"/>
        </w:trPr>
        <w:tc>
          <w:tcPr>
            <w:tcW w:w="840" w:type="pct"/>
            <w:vAlign w:val="center"/>
          </w:tcPr>
          <w:p w14:paraId="2F6913E6" w14:textId="77777777" w:rsidR="00994478" w:rsidRPr="00D41DEA" w:rsidRDefault="00994478" w:rsidP="005D18A7">
            <w:pPr>
              <w:jc w:val="center"/>
              <w:rPr>
                <w:rFonts w:ascii="Times New Roman" w:hAnsi="Times New Roman" w:cs="Times New Roman"/>
                <w:sz w:val="20"/>
                <w:lang w:val="en-GB"/>
              </w:rPr>
            </w:pPr>
            <w:r w:rsidRPr="00D41DEA">
              <w:rPr>
                <w:rFonts w:ascii="Times New Roman" w:hAnsi="Times New Roman" w:cs="Times New Roman"/>
                <w:sz w:val="20"/>
                <w:lang w:val="en-GB"/>
              </w:rPr>
              <w:t>12</w:t>
            </w:r>
          </w:p>
        </w:tc>
        <w:tc>
          <w:tcPr>
            <w:tcW w:w="841" w:type="pct"/>
            <w:vAlign w:val="center"/>
          </w:tcPr>
          <w:p w14:paraId="6D2D2103" w14:textId="77777777" w:rsidR="00994478" w:rsidRPr="00D41DEA" w:rsidRDefault="00994478" w:rsidP="005D18A7">
            <w:pPr>
              <w:jc w:val="center"/>
              <w:rPr>
                <w:rFonts w:ascii="Times New Roman" w:hAnsi="Times New Roman" w:cs="Times New Roman"/>
                <w:sz w:val="20"/>
                <w:lang w:val="en-GB"/>
              </w:rPr>
            </w:pPr>
            <w:r w:rsidRPr="00D41DEA">
              <w:rPr>
                <w:rFonts w:ascii="Times New Roman" w:hAnsi="Times New Roman" w:cs="Times New Roman"/>
                <w:sz w:val="20"/>
                <w:lang w:val="en-GB"/>
              </w:rPr>
              <w:t>-0.0027</w:t>
            </w:r>
          </w:p>
        </w:tc>
        <w:tc>
          <w:tcPr>
            <w:tcW w:w="840" w:type="pct"/>
            <w:vAlign w:val="center"/>
          </w:tcPr>
          <w:p w14:paraId="775874B6" w14:textId="77777777" w:rsidR="00994478" w:rsidRPr="00D41DEA" w:rsidRDefault="00994478" w:rsidP="005D18A7">
            <w:pPr>
              <w:jc w:val="center"/>
              <w:rPr>
                <w:rFonts w:ascii="Times New Roman" w:hAnsi="Times New Roman" w:cs="Times New Roman"/>
                <w:sz w:val="20"/>
                <w:lang w:val="en-GB"/>
              </w:rPr>
            </w:pPr>
            <w:r w:rsidRPr="00D41DEA">
              <w:rPr>
                <w:rFonts w:ascii="Times New Roman" w:hAnsi="Times New Roman" w:cs="Times New Roman"/>
                <w:sz w:val="20"/>
                <w:lang w:val="en-GB"/>
              </w:rPr>
              <w:t>0.0018</w:t>
            </w:r>
          </w:p>
        </w:tc>
        <w:tc>
          <w:tcPr>
            <w:tcW w:w="841" w:type="pct"/>
            <w:vAlign w:val="center"/>
          </w:tcPr>
          <w:p w14:paraId="17825771" w14:textId="77777777" w:rsidR="00994478" w:rsidRPr="00D41DEA" w:rsidRDefault="00994478" w:rsidP="005D18A7">
            <w:pPr>
              <w:jc w:val="center"/>
              <w:rPr>
                <w:rFonts w:ascii="Times New Roman" w:hAnsi="Times New Roman" w:cs="Times New Roman"/>
                <w:sz w:val="20"/>
                <w:lang w:val="en-GB"/>
              </w:rPr>
            </w:pPr>
            <w:r w:rsidRPr="00D41DEA">
              <w:rPr>
                <w:rFonts w:ascii="Times New Roman" w:hAnsi="Times New Roman" w:cs="Times New Roman"/>
                <w:sz w:val="20"/>
                <w:lang w:val="en-GB"/>
              </w:rPr>
              <w:t>0.0025</w:t>
            </w:r>
          </w:p>
        </w:tc>
        <w:tc>
          <w:tcPr>
            <w:tcW w:w="841" w:type="pct"/>
            <w:vAlign w:val="center"/>
          </w:tcPr>
          <w:p w14:paraId="7E613E1F" w14:textId="77777777" w:rsidR="00994478" w:rsidRPr="00D41DEA" w:rsidRDefault="00994478" w:rsidP="005D18A7">
            <w:pPr>
              <w:jc w:val="center"/>
              <w:rPr>
                <w:rFonts w:ascii="Times New Roman" w:hAnsi="Times New Roman" w:cs="Times New Roman"/>
                <w:sz w:val="20"/>
                <w:lang w:val="en-GB"/>
              </w:rPr>
            </w:pPr>
            <w:r w:rsidRPr="00D41DEA">
              <w:rPr>
                <w:rFonts w:ascii="Times New Roman" w:hAnsi="Times New Roman" w:cs="Times New Roman"/>
                <w:sz w:val="20"/>
                <w:lang w:val="en-GB"/>
              </w:rPr>
              <w:t>-0.0069</w:t>
            </w:r>
          </w:p>
        </w:tc>
        <w:tc>
          <w:tcPr>
            <w:tcW w:w="797" w:type="pct"/>
            <w:vAlign w:val="center"/>
          </w:tcPr>
          <w:p w14:paraId="739934AD" w14:textId="77777777" w:rsidR="00994478" w:rsidRPr="00D41DEA" w:rsidRDefault="00994478" w:rsidP="005D18A7">
            <w:pPr>
              <w:jc w:val="center"/>
              <w:rPr>
                <w:rFonts w:ascii="Times New Roman" w:hAnsi="Times New Roman" w:cs="Times New Roman"/>
                <w:sz w:val="20"/>
                <w:lang w:val="en-GB"/>
              </w:rPr>
            </w:pPr>
            <w:r w:rsidRPr="00D41DEA">
              <w:rPr>
                <w:rFonts w:ascii="Times New Roman" w:hAnsi="Times New Roman" w:cs="Times New Roman"/>
                <w:sz w:val="20"/>
                <w:lang w:val="en-GB"/>
              </w:rPr>
              <w:t>0.0094</w:t>
            </w:r>
          </w:p>
        </w:tc>
      </w:tr>
    </w:tbl>
    <w:p w14:paraId="16AF9DFB" w14:textId="77777777" w:rsidR="00E072CB" w:rsidRPr="00D41DEA" w:rsidRDefault="00E072CB" w:rsidP="00E072CB">
      <w:pPr>
        <w:spacing w:after="0" w:line="240" w:lineRule="auto"/>
        <w:ind w:firstLine="284"/>
        <w:rPr>
          <w:rFonts w:ascii="Times New Roman" w:hAnsi="Times New Roman" w:cs="Times New Roman"/>
          <w:lang w:val="en-GB"/>
        </w:rPr>
      </w:pPr>
    </w:p>
    <w:p w14:paraId="0D946FBD" w14:textId="10121F35" w:rsidR="000D6CC6" w:rsidRPr="00D41DEA" w:rsidRDefault="00D72A4D" w:rsidP="00E072CB">
      <w:pPr>
        <w:spacing w:after="0" w:line="240" w:lineRule="auto"/>
        <w:ind w:firstLine="284"/>
        <w:rPr>
          <w:rFonts w:ascii="Times New Roman" w:hAnsi="Times New Roman" w:cs="Times New Roman"/>
          <w:lang w:val="en-GB"/>
        </w:rPr>
      </w:pPr>
      <w:r w:rsidRPr="00D41DEA">
        <w:rPr>
          <w:rFonts w:ascii="Times New Roman" w:hAnsi="Times New Roman" w:cs="Times New Roman"/>
          <w:lang w:val="en-GB"/>
        </w:rPr>
        <w:t>Based on the obtained results, it can be concluded that the deviations in the case of the measurements are at a satisfactory level.</w:t>
      </w:r>
      <w:r w:rsidR="00231149" w:rsidRPr="00D41DEA">
        <w:rPr>
          <w:rFonts w:ascii="Times New Roman" w:hAnsi="Times New Roman" w:cs="Times New Roman"/>
          <w:lang w:val="en-GB"/>
        </w:rPr>
        <w:t xml:space="preserve"> </w:t>
      </w:r>
      <w:r w:rsidR="00A940D0" w:rsidRPr="00D41DEA">
        <w:rPr>
          <w:rFonts w:ascii="Times New Roman" w:hAnsi="Times New Roman" w:cs="Times New Roman"/>
          <w:lang w:val="en-GB"/>
        </w:rPr>
        <w:t>Assuming the total maximum deviation of 0.0094 mm as the measurement accuracy for measuring the crack width, it should be stated that the accuracy of the optical system is higher than that of the microscope used.</w:t>
      </w:r>
      <w:r w:rsidR="00D834AF" w:rsidRPr="00D41DEA">
        <w:rPr>
          <w:rFonts w:ascii="Times New Roman" w:hAnsi="Times New Roman" w:cs="Times New Roman"/>
          <w:lang w:val="en-GB"/>
        </w:rPr>
        <w:t xml:space="preserve"> </w:t>
      </w:r>
      <w:r w:rsidR="00AC7F95" w:rsidRPr="00D41DEA">
        <w:rPr>
          <w:rFonts w:ascii="Times New Roman" w:hAnsi="Times New Roman" w:cs="Times New Roman"/>
          <w:lang w:val="en-GB"/>
        </w:rPr>
        <w:t>The accuracy of measuring deformations of the optical system is definitely lower than that of the extensometer. Nevertheless, for the conducted research, this accuracy is sufficient.</w:t>
      </w:r>
      <w:r w:rsidR="00923310" w:rsidRPr="00D41DEA">
        <w:rPr>
          <w:rFonts w:ascii="Times New Roman" w:hAnsi="Times New Roman" w:cs="Times New Roman"/>
          <w:lang w:val="en-GB"/>
        </w:rPr>
        <w:t xml:space="preserve"> </w:t>
      </w:r>
      <w:r w:rsidR="00426286">
        <w:rPr>
          <w:rFonts w:ascii="Times New Roman" w:hAnsi="Times New Roman" w:cs="Times New Roman"/>
          <w:lang w:val="en-GB"/>
        </w:rPr>
        <w:t>In order to</w:t>
      </w:r>
      <w:r w:rsidR="00AC7F95" w:rsidRPr="00D41DEA">
        <w:rPr>
          <w:rFonts w:ascii="Times New Roman" w:hAnsi="Times New Roman" w:cs="Times New Roman"/>
          <w:lang w:val="en-GB"/>
        </w:rPr>
        <w:t xml:space="preserve"> reduce the influence of deviations on the measured value</w:t>
      </w:r>
      <w:r w:rsidRPr="00D41DEA">
        <w:rPr>
          <w:rFonts w:ascii="Times New Roman" w:hAnsi="Times New Roman" w:cs="Times New Roman"/>
          <w:lang w:val="en-GB"/>
        </w:rPr>
        <w:t>, it was assumed that 10 photos w</w:t>
      </w:r>
      <w:r w:rsidR="00426286">
        <w:rPr>
          <w:rFonts w:ascii="Times New Roman" w:hAnsi="Times New Roman" w:cs="Times New Roman"/>
          <w:lang w:val="en-GB"/>
        </w:rPr>
        <w:t>ould</w:t>
      </w:r>
      <w:r w:rsidRPr="00D41DEA">
        <w:rPr>
          <w:rFonts w:ascii="Times New Roman" w:hAnsi="Times New Roman" w:cs="Times New Roman"/>
          <w:lang w:val="en-GB"/>
        </w:rPr>
        <w:t xml:space="preserve"> be taken for each measurement</w:t>
      </w:r>
      <w:r w:rsidR="00426286">
        <w:rPr>
          <w:rFonts w:ascii="Times New Roman" w:hAnsi="Times New Roman" w:cs="Times New Roman"/>
          <w:lang w:val="en-GB"/>
        </w:rPr>
        <w:t>,</w:t>
      </w:r>
      <w:r w:rsidRPr="00D41DEA">
        <w:rPr>
          <w:rFonts w:ascii="Times New Roman" w:hAnsi="Times New Roman" w:cs="Times New Roman"/>
          <w:lang w:val="en-GB"/>
        </w:rPr>
        <w:t xml:space="preserve"> and the average value w</w:t>
      </w:r>
      <w:r w:rsidR="00426286">
        <w:rPr>
          <w:rFonts w:ascii="Times New Roman" w:hAnsi="Times New Roman" w:cs="Times New Roman"/>
          <w:lang w:val="en-GB"/>
        </w:rPr>
        <w:t>ould</w:t>
      </w:r>
      <w:r w:rsidRPr="00D41DEA">
        <w:rPr>
          <w:rFonts w:ascii="Times New Roman" w:hAnsi="Times New Roman" w:cs="Times New Roman"/>
          <w:lang w:val="en-GB"/>
        </w:rPr>
        <w:t xml:space="preserve"> be taken as the measured value.</w:t>
      </w:r>
      <w:r w:rsidR="00793661" w:rsidRPr="00D41DEA">
        <w:rPr>
          <w:rFonts w:ascii="Times New Roman" w:hAnsi="Times New Roman" w:cs="Times New Roman"/>
          <w:lang w:val="en-GB"/>
        </w:rPr>
        <w:t xml:space="preserve"> </w:t>
      </w:r>
    </w:p>
    <w:p w14:paraId="1B6F4985" w14:textId="710A5EEC" w:rsidR="00CE58CF" w:rsidRPr="00D41DEA" w:rsidRDefault="004E6257" w:rsidP="004E6257">
      <w:pPr>
        <w:pStyle w:val="Rn1"/>
        <w:rPr>
          <w:lang w:val="en-GB"/>
        </w:rPr>
      </w:pPr>
      <w:r w:rsidRPr="00D41DEA">
        <w:rPr>
          <w:lang w:val="en-GB"/>
        </w:rPr>
        <w:t xml:space="preserve">4. </w:t>
      </w:r>
      <w:r w:rsidR="004F7177" w:rsidRPr="00D41DEA">
        <w:rPr>
          <w:lang w:val="en-GB"/>
        </w:rPr>
        <w:t>Results</w:t>
      </w:r>
    </w:p>
    <w:p w14:paraId="176430AF" w14:textId="2243F4B2" w:rsidR="00725BDB" w:rsidRPr="00D41DEA" w:rsidRDefault="00725BDB" w:rsidP="00E072CB">
      <w:pPr>
        <w:spacing w:after="0" w:line="240" w:lineRule="auto"/>
        <w:ind w:firstLine="284"/>
        <w:rPr>
          <w:rFonts w:ascii="Times New Roman" w:hAnsi="Times New Roman" w:cs="Times New Roman"/>
          <w:lang w:val="en-GB"/>
        </w:rPr>
      </w:pPr>
      <w:r w:rsidRPr="00D41DEA">
        <w:rPr>
          <w:rFonts w:ascii="Times New Roman" w:hAnsi="Times New Roman" w:cs="Times New Roman"/>
          <w:lang w:val="en-GB"/>
        </w:rPr>
        <w:t>This chapter presents the test result</w:t>
      </w:r>
      <w:r w:rsidR="00426286">
        <w:rPr>
          <w:rFonts w:ascii="Times New Roman" w:hAnsi="Times New Roman" w:cs="Times New Roman"/>
          <w:lang w:val="en-GB"/>
        </w:rPr>
        <w:t>s</w:t>
      </w:r>
      <w:r w:rsidRPr="00D41DEA">
        <w:rPr>
          <w:rFonts w:ascii="Times New Roman" w:hAnsi="Times New Roman" w:cs="Times New Roman"/>
          <w:lang w:val="en-GB"/>
        </w:rPr>
        <w:t xml:space="preserve"> obtained using the measurement methods described earlier</w:t>
      </w:r>
      <w:r w:rsidR="00ED20AA" w:rsidRPr="00D41DEA">
        <w:rPr>
          <w:rFonts w:ascii="Times New Roman" w:hAnsi="Times New Roman" w:cs="Times New Roman"/>
          <w:lang w:val="en-GB"/>
        </w:rPr>
        <w:t>.</w:t>
      </w:r>
    </w:p>
    <w:p w14:paraId="79AC7A58" w14:textId="5E995BD6" w:rsidR="00EE40CF" w:rsidRPr="00D41DEA" w:rsidRDefault="004E6257" w:rsidP="004E6257">
      <w:pPr>
        <w:pStyle w:val="Rn2"/>
        <w:rPr>
          <w:lang w:val="en-GB"/>
        </w:rPr>
      </w:pPr>
      <w:r w:rsidRPr="00D41DEA">
        <w:rPr>
          <w:lang w:val="en-GB"/>
        </w:rPr>
        <w:t xml:space="preserve">4.1. </w:t>
      </w:r>
      <w:r w:rsidR="00A6043F" w:rsidRPr="00D41DEA">
        <w:rPr>
          <w:lang w:val="en-GB"/>
        </w:rPr>
        <w:t>Cracks</w:t>
      </w:r>
    </w:p>
    <w:p w14:paraId="68DE7AD3" w14:textId="26C1BADC" w:rsidR="00A6043F" w:rsidRPr="00D41DEA" w:rsidRDefault="0005395B" w:rsidP="00E072CB">
      <w:pPr>
        <w:spacing w:after="0" w:line="240" w:lineRule="auto"/>
        <w:ind w:firstLine="284"/>
        <w:rPr>
          <w:rFonts w:ascii="Times New Roman" w:hAnsi="Times New Roman" w:cs="Times New Roman"/>
          <w:lang w:val="en-GB"/>
        </w:rPr>
      </w:pPr>
      <w:r w:rsidRPr="00D41DEA">
        <w:rPr>
          <w:rFonts w:ascii="Times New Roman" w:hAnsi="Times New Roman" w:cs="Times New Roman"/>
          <w:lang w:val="en-GB"/>
        </w:rPr>
        <w:t>Table 7</w:t>
      </w:r>
      <w:r w:rsidR="00A6043F" w:rsidRPr="00D41DEA">
        <w:rPr>
          <w:rFonts w:ascii="Times New Roman" w:hAnsi="Times New Roman" w:cs="Times New Roman"/>
          <w:lang w:val="en-GB"/>
        </w:rPr>
        <w:t xml:space="preserve"> presents the results of crack measurement using a </w:t>
      </w:r>
      <w:r w:rsidR="007E3539" w:rsidRPr="00D41DEA">
        <w:rPr>
          <w:rFonts w:ascii="Times New Roman" w:hAnsi="Times New Roman" w:cs="Times New Roman"/>
          <w:lang w:val="en-GB"/>
        </w:rPr>
        <w:t>manual</w:t>
      </w:r>
      <w:r w:rsidR="00A6043F" w:rsidRPr="00D41DEA">
        <w:rPr>
          <w:rFonts w:ascii="Times New Roman" w:hAnsi="Times New Roman" w:cs="Times New Roman"/>
          <w:lang w:val="en-GB"/>
        </w:rPr>
        <w:t xml:space="preserve"> </w:t>
      </w:r>
      <w:r w:rsidR="0068129B" w:rsidRPr="00D41DEA">
        <w:rPr>
          <w:rFonts w:ascii="Times New Roman" w:hAnsi="Times New Roman" w:cs="Times New Roman"/>
          <w:lang w:val="en-GB"/>
        </w:rPr>
        <w:t>microscope</w:t>
      </w:r>
      <w:r w:rsidR="00A6043F" w:rsidRPr="00D41DEA">
        <w:rPr>
          <w:rFonts w:ascii="Times New Roman" w:hAnsi="Times New Roman" w:cs="Times New Roman"/>
          <w:lang w:val="en-GB"/>
        </w:rPr>
        <w:t xml:space="preserve"> and an optical system. </w:t>
      </w:r>
      <w:r w:rsidR="00BD7D20" w:rsidRPr="00D41DEA">
        <w:rPr>
          <w:rFonts w:ascii="Times New Roman" w:hAnsi="Times New Roman" w:cs="Times New Roman"/>
          <w:lang w:val="en-GB"/>
        </w:rPr>
        <w:t xml:space="preserve">Values of crack width, average crack </w:t>
      </w:r>
      <w:r w:rsidR="001E4C36" w:rsidRPr="00D41DEA">
        <w:rPr>
          <w:rFonts w:ascii="Times New Roman" w:hAnsi="Times New Roman" w:cs="Times New Roman"/>
          <w:lang w:val="en-GB"/>
        </w:rPr>
        <w:t>spacing,</w:t>
      </w:r>
      <w:r w:rsidR="00BD7D20" w:rsidRPr="00D41DEA">
        <w:rPr>
          <w:rFonts w:ascii="Times New Roman" w:hAnsi="Times New Roman" w:cs="Times New Roman"/>
          <w:lang w:val="en-GB"/>
        </w:rPr>
        <w:t xml:space="preserve"> and number of cracks are presented. The width of the cracks was measured at the level of the longitudinal reinforcement</w:t>
      </w:r>
      <w:r w:rsidR="00ED20AA" w:rsidRPr="00D41DEA">
        <w:rPr>
          <w:rFonts w:ascii="Times New Roman" w:hAnsi="Times New Roman" w:cs="Times New Roman"/>
          <w:lang w:val="en-GB"/>
        </w:rPr>
        <w:t>.</w:t>
      </w:r>
    </w:p>
    <w:p w14:paraId="67A0E541" w14:textId="77777777" w:rsidR="00543A38" w:rsidRPr="00D41DEA" w:rsidRDefault="00543A38" w:rsidP="00446A9A">
      <w:pPr>
        <w:spacing w:after="0" w:line="240" w:lineRule="auto"/>
        <w:rPr>
          <w:rFonts w:ascii="Times New Roman" w:hAnsi="Times New Roman" w:cs="Times New Roman"/>
          <w:lang w:val="en-GB"/>
        </w:rPr>
      </w:pPr>
    </w:p>
    <w:p w14:paraId="60149E5A" w14:textId="77777777" w:rsidR="00B37287" w:rsidRDefault="00B37287">
      <w:pPr>
        <w:jc w:val="left"/>
        <w:rPr>
          <w:rFonts w:ascii="Times New Roman" w:hAnsi="Times New Roman" w:cs="Times New Roman"/>
          <w:b/>
          <w:sz w:val="20"/>
          <w:lang w:val="en-GB"/>
        </w:rPr>
      </w:pPr>
      <w:r>
        <w:rPr>
          <w:rFonts w:ascii="Times New Roman" w:hAnsi="Times New Roman" w:cs="Times New Roman"/>
          <w:b/>
          <w:sz w:val="20"/>
          <w:lang w:val="en-GB"/>
        </w:rPr>
        <w:br w:type="page"/>
      </w:r>
    </w:p>
    <w:p w14:paraId="3A1AF068" w14:textId="21C6BB85" w:rsidR="00A6606E" w:rsidRPr="00D41DEA" w:rsidRDefault="0005395B" w:rsidP="00087122">
      <w:pPr>
        <w:spacing w:after="120"/>
        <w:rPr>
          <w:rFonts w:ascii="Times New Roman" w:hAnsi="Times New Roman" w:cs="Times New Roman"/>
          <w:sz w:val="20"/>
          <w:lang w:val="en-GB"/>
        </w:rPr>
      </w:pPr>
      <w:r w:rsidRPr="00D41DEA">
        <w:rPr>
          <w:rFonts w:ascii="Times New Roman" w:hAnsi="Times New Roman" w:cs="Times New Roman"/>
          <w:b/>
          <w:sz w:val="20"/>
          <w:lang w:val="en-GB"/>
        </w:rPr>
        <w:lastRenderedPageBreak/>
        <w:t>Table 7</w:t>
      </w:r>
      <w:r w:rsidR="00A6606E" w:rsidRPr="00D41DEA">
        <w:rPr>
          <w:rFonts w:ascii="Times New Roman" w:hAnsi="Times New Roman" w:cs="Times New Roman"/>
          <w:b/>
          <w:sz w:val="20"/>
          <w:lang w:val="en-GB"/>
        </w:rPr>
        <w:t xml:space="preserve">. </w:t>
      </w:r>
      <w:r w:rsidR="00A6606E" w:rsidRPr="00D41DEA">
        <w:rPr>
          <w:rFonts w:ascii="Times New Roman" w:hAnsi="Times New Roman" w:cs="Times New Roman"/>
          <w:sz w:val="20"/>
          <w:lang w:val="en-GB"/>
        </w:rPr>
        <w:t xml:space="preserve">Cracks width and spacing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831"/>
        <w:gridCol w:w="799"/>
        <w:gridCol w:w="697"/>
        <w:gridCol w:w="683"/>
        <w:gridCol w:w="1151"/>
        <w:gridCol w:w="1033"/>
        <w:gridCol w:w="1149"/>
        <w:gridCol w:w="1041"/>
        <w:gridCol w:w="785"/>
        <w:gridCol w:w="749"/>
      </w:tblGrid>
      <w:tr w:rsidR="008E2FE8" w:rsidRPr="00F65884" w14:paraId="632AA384" w14:textId="77777777" w:rsidTr="00D61F0A">
        <w:trPr>
          <w:trHeight w:val="688"/>
        </w:trPr>
        <w:tc>
          <w:tcPr>
            <w:tcW w:w="366" w:type="pct"/>
            <w:vMerge w:val="restart"/>
            <w:tcBorders>
              <w:top w:val="single" w:sz="6" w:space="0" w:color="auto"/>
              <w:left w:val="single" w:sz="6" w:space="0" w:color="auto"/>
              <w:bottom w:val="single" w:sz="6" w:space="0" w:color="auto"/>
              <w:right w:val="single" w:sz="6" w:space="0" w:color="auto"/>
            </w:tcBorders>
            <w:vAlign w:val="center"/>
          </w:tcPr>
          <w:p w14:paraId="36859402"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r w:rsidRPr="00F65884">
              <w:rPr>
                <w:rFonts w:ascii="Times New Roman" w:eastAsia="Times New Roman" w:hAnsi="Times New Roman" w:cs="Times New Roman"/>
                <w:bCs/>
                <w:sz w:val="18"/>
                <w:szCs w:val="18"/>
                <w:lang w:val="en-GB" w:eastAsia="pl-PL"/>
              </w:rPr>
              <w:t>Stage</w:t>
            </w:r>
          </w:p>
        </w:tc>
        <w:tc>
          <w:tcPr>
            <w:tcW w:w="432" w:type="pct"/>
            <w:vMerge w:val="restart"/>
            <w:tcBorders>
              <w:top w:val="single" w:sz="6" w:space="0" w:color="auto"/>
              <w:left w:val="single" w:sz="6" w:space="0" w:color="auto"/>
              <w:bottom w:val="single" w:sz="6" w:space="0" w:color="auto"/>
              <w:right w:val="single" w:sz="6" w:space="0" w:color="auto"/>
            </w:tcBorders>
            <w:vAlign w:val="center"/>
            <w:hideMark/>
          </w:tcPr>
          <w:p w14:paraId="3D8BDC7B"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r w:rsidRPr="00F65884">
              <w:rPr>
                <w:rFonts w:ascii="Times New Roman" w:eastAsia="Times New Roman" w:hAnsi="Times New Roman" w:cs="Times New Roman"/>
                <w:bCs/>
                <w:sz w:val="18"/>
                <w:szCs w:val="18"/>
                <w:lang w:val="en-GB" w:eastAsia="pl-PL"/>
              </w:rPr>
              <w:t>Mixture</w:t>
            </w:r>
          </w:p>
        </w:tc>
        <w:tc>
          <w:tcPr>
            <w:tcW w:w="415" w:type="pct"/>
            <w:vMerge w:val="restart"/>
            <w:tcBorders>
              <w:top w:val="single" w:sz="6" w:space="0" w:color="auto"/>
              <w:left w:val="single" w:sz="6" w:space="0" w:color="auto"/>
              <w:bottom w:val="single" w:sz="6" w:space="0" w:color="auto"/>
              <w:right w:val="single" w:sz="6" w:space="0" w:color="auto"/>
            </w:tcBorders>
            <w:vAlign w:val="center"/>
            <w:hideMark/>
          </w:tcPr>
          <w:p w14:paraId="399626A9"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r w:rsidRPr="00F65884">
              <w:rPr>
                <w:rFonts w:ascii="Times New Roman" w:eastAsia="Times New Roman" w:hAnsi="Times New Roman" w:cs="Times New Roman"/>
                <w:bCs/>
                <w:sz w:val="18"/>
                <w:szCs w:val="18"/>
                <w:lang w:val="en-GB" w:eastAsia="pl-PL"/>
              </w:rPr>
              <w:t>Beam number</w:t>
            </w:r>
          </w:p>
        </w:tc>
        <w:tc>
          <w:tcPr>
            <w:tcW w:w="717"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0560247"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r w:rsidRPr="00F65884">
              <w:rPr>
                <w:rFonts w:ascii="Times New Roman" w:eastAsia="Times New Roman" w:hAnsi="Times New Roman" w:cs="Times New Roman"/>
                <w:bCs/>
                <w:sz w:val="18"/>
                <w:szCs w:val="18"/>
                <w:lang w:val="en-GB" w:eastAsia="pl-PL"/>
              </w:rPr>
              <w:t>Average</w:t>
            </w:r>
          </w:p>
          <w:p w14:paraId="0EA23251"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r w:rsidRPr="00F65884">
              <w:rPr>
                <w:rFonts w:ascii="Times New Roman" w:eastAsia="Times New Roman" w:hAnsi="Times New Roman" w:cs="Times New Roman"/>
                <w:bCs/>
                <w:sz w:val="18"/>
                <w:szCs w:val="18"/>
                <w:lang w:val="en-GB" w:eastAsia="pl-PL"/>
              </w:rPr>
              <w:t>Crack spacing [mm]</w:t>
            </w:r>
          </w:p>
        </w:tc>
        <w:tc>
          <w:tcPr>
            <w:tcW w:w="2273" w:type="pct"/>
            <w:gridSpan w:val="4"/>
            <w:tcBorders>
              <w:top w:val="single" w:sz="6" w:space="0" w:color="auto"/>
              <w:left w:val="single" w:sz="6" w:space="0" w:color="auto"/>
              <w:bottom w:val="single" w:sz="6" w:space="0" w:color="auto"/>
              <w:right w:val="single" w:sz="6" w:space="0" w:color="auto"/>
            </w:tcBorders>
            <w:vAlign w:val="center"/>
          </w:tcPr>
          <w:p w14:paraId="7F70FCB4"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r w:rsidRPr="00F65884">
              <w:rPr>
                <w:rFonts w:ascii="Times New Roman" w:eastAsia="Times New Roman" w:hAnsi="Times New Roman" w:cs="Times New Roman"/>
                <w:bCs/>
                <w:sz w:val="18"/>
                <w:szCs w:val="18"/>
                <w:lang w:val="en-GB" w:eastAsia="pl-PL"/>
              </w:rPr>
              <w:t>Max. crack opening [mm]</w:t>
            </w:r>
          </w:p>
        </w:tc>
        <w:tc>
          <w:tcPr>
            <w:tcW w:w="798" w:type="pct"/>
            <w:gridSpan w:val="2"/>
            <w:tcBorders>
              <w:top w:val="single" w:sz="6" w:space="0" w:color="auto"/>
              <w:left w:val="single" w:sz="6" w:space="0" w:color="auto"/>
              <w:bottom w:val="single" w:sz="6" w:space="0" w:color="auto"/>
              <w:right w:val="single" w:sz="6" w:space="0" w:color="auto"/>
            </w:tcBorders>
            <w:vAlign w:val="center"/>
          </w:tcPr>
          <w:p w14:paraId="2C9B76D5"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r w:rsidRPr="00F65884">
              <w:rPr>
                <w:rFonts w:ascii="Times New Roman" w:eastAsia="Times New Roman" w:hAnsi="Times New Roman" w:cs="Times New Roman"/>
                <w:bCs/>
                <w:sz w:val="18"/>
                <w:szCs w:val="18"/>
                <w:lang w:val="en-GB" w:eastAsia="pl-PL"/>
              </w:rPr>
              <w:t>Number of cracks</w:t>
            </w:r>
          </w:p>
        </w:tc>
      </w:tr>
      <w:tr w:rsidR="008E2FE8" w:rsidRPr="00F65884" w14:paraId="5B2B75D4" w14:textId="77777777" w:rsidTr="00D61F0A">
        <w:trPr>
          <w:trHeight w:val="332"/>
        </w:trPr>
        <w:tc>
          <w:tcPr>
            <w:tcW w:w="366" w:type="pct"/>
            <w:vMerge/>
            <w:tcBorders>
              <w:top w:val="single" w:sz="6" w:space="0" w:color="auto"/>
              <w:left w:val="single" w:sz="6" w:space="0" w:color="auto"/>
              <w:bottom w:val="single" w:sz="6" w:space="0" w:color="auto"/>
              <w:right w:val="single" w:sz="6" w:space="0" w:color="auto"/>
            </w:tcBorders>
          </w:tcPr>
          <w:p w14:paraId="75CFEC7F"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p>
        </w:tc>
        <w:tc>
          <w:tcPr>
            <w:tcW w:w="432" w:type="pct"/>
            <w:vMerge/>
            <w:tcBorders>
              <w:top w:val="single" w:sz="6" w:space="0" w:color="auto"/>
              <w:left w:val="single" w:sz="6" w:space="0" w:color="auto"/>
              <w:bottom w:val="single" w:sz="6" w:space="0" w:color="auto"/>
              <w:right w:val="single" w:sz="6" w:space="0" w:color="auto"/>
            </w:tcBorders>
            <w:vAlign w:val="center"/>
            <w:hideMark/>
          </w:tcPr>
          <w:p w14:paraId="44B0B368"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p>
        </w:tc>
        <w:tc>
          <w:tcPr>
            <w:tcW w:w="415" w:type="pct"/>
            <w:vMerge/>
            <w:tcBorders>
              <w:top w:val="single" w:sz="6" w:space="0" w:color="auto"/>
              <w:left w:val="single" w:sz="6" w:space="0" w:color="auto"/>
              <w:bottom w:val="single" w:sz="6" w:space="0" w:color="auto"/>
              <w:right w:val="single" w:sz="6" w:space="0" w:color="auto"/>
            </w:tcBorders>
            <w:vAlign w:val="center"/>
            <w:hideMark/>
          </w:tcPr>
          <w:p w14:paraId="49DF6C94"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p>
        </w:tc>
        <w:tc>
          <w:tcPr>
            <w:tcW w:w="362"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B5554C4"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r w:rsidRPr="00F65884">
              <w:rPr>
                <w:rFonts w:ascii="Times New Roman" w:eastAsia="Times New Roman" w:hAnsi="Times New Roman" w:cs="Times New Roman"/>
                <w:bCs/>
                <w:sz w:val="18"/>
                <w:szCs w:val="18"/>
                <w:lang w:val="en-GB" w:eastAsia="pl-PL"/>
              </w:rPr>
              <w:t>Manual</w:t>
            </w:r>
          </w:p>
        </w:tc>
        <w:tc>
          <w:tcPr>
            <w:tcW w:w="355" w:type="pct"/>
            <w:vMerge w:val="restart"/>
            <w:tcBorders>
              <w:top w:val="single" w:sz="6" w:space="0" w:color="auto"/>
              <w:left w:val="single" w:sz="6" w:space="0" w:color="auto"/>
              <w:bottom w:val="single" w:sz="6" w:space="0" w:color="auto"/>
              <w:right w:val="single" w:sz="6" w:space="0" w:color="auto"/>
            </w:tcBorders>
            <w:vAlign w:val="center"/>
          </w:tcPr>
          <w:p w14:paraId="33A1A55E"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r w:rsidRPr="00F65884">
              <w:rPr>
                <w:rFonts w:ascii="Times New Roman" w:eastAsia="Times New Roman" w:hAnsi="Times New Roman" w:cs="Times New Roman"/>
                <w:bCs/>
                <w:sz w:val="18"/>
                <w:szCs w:val="18"/>
                <w:lang w:val="en-GB" w:eastAsia="pl-PL"/>
              </w:rPr>
              <w:t>Optical system</w:t>
            </w:r>
          </w:p>
        </w:tc>
        <w:tc>
          <w:tcPr>
            <w:tcW w:w="1135" w:type="pct"/>
            <w:gridSpan w:val="2"/>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B51C989" w14:textId="78F713C8"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r w:rsidRPr="00F65884">
              <w:rPr>
                <w:rFonts w:ascii="Times New Roman" w:eastAsia="Times New Roman" w:hAnsi="Times New Roman" w:cs="Times New Roman"/>
                <w:bCs/>
                <w:sz w:val="18"/>
                <w:szCs w:val="18"/>
                <w:lang w:val="en-GB" w:eastAsia="pl-PL"/>
              </w:rPr>
              <w:t>Manual</w:t>
            </w:r>
          </w:p>
        </w:tc>
        <w:tc>
          <w:tcPr>
            <w:tcW w:w="1137" w:type="pct"/>
            <w:gridSpan w:val="2"/>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AD640F" w14:textId="39BED871"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r w:rsidRPr="00F65884">
              <w:rPr>
                <w:rFonts w:ascii="Times New Roman" w:eastAsia="Times New Roman" w:hAnsi="Times New Roman" w:cs="Times New Roman"/>
                <w:bCs/>
                <w:sz w:val="18"/>
                <w:szCs w:val="18"/>
                <w:lang w:val="en-GB" w:eastAsia="pl-PL"/>
              </w:rPr>
              <w:t>Optical system</w:t>
            </w:r>
          </w:p>
        </w:tc>
        <w:tc>
          <w:tcPr>
            <w:tcW w:w="408"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5E484BD"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r w:rsidRPr="00F65884">
              <w:rPr>
                <w:rFonts w:ascii="Times New Roman" w:eastAsia="Times New Roman" w:hAnsi="Times New Roman" w:cs="Times New Roman"/>
                <w:bCs/>
                <w:sz w:val="18"/>
                <w:szCs w:val="18"/>
                <w:lang w:val="en-GB" w:eastAsia="pl-PL"/>
              </w:rPr>
              <w:t>Manual</w:t>
            </w:r>
          </w:p>
        </w:tc>
        <w:tc>
          <w:tcPr>
            <w:tcW w:w="390" w:type="pct"/>
            <w:vMerge w:val="restart"/>
            <w:tcBorders>
              <w:top w:val="single" w:sz="6" w:space="0" w:color="auto"/>
              <w:left w:val="single" w:sz="6" w:space="0" w:color="auto"/>
              <w:bottom w:val="single" w:sz="6" w:space="0" w:color="auto"/>
              <w:right w:val="single" w:sz="6" w:space="0" w:color="auto"/>
            </w:tcBorders>
            <w:vAlign w:val="center"/>
          </w:tcPr>
          <w:p w14:paraId="5AC53913"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r w:rsidRPr="00F65884">
              <w:rPr>
                <w:rFonts w:ascii="Times New Roman" w:eastAsia="Times New Roman" w:hAnsi="Times New Roman" w:cs="Times New Roman"/>
                <w:bCs/>
                <w:sz w:val="18"/>
                <w:szCs w:val="18"/>
                <w:lang w:val="en-GB" w:eastAsia="pl-PL"/>
              </w:rPr>
              <w:t>Optical system</w:t>
            </w:r>
          </w:p>
        </w:tc>
      </w:tr>
      <w:tr w:rsidR="00B37287" w:rsidRPr="00F65884" w14:paraId="7660A50D" w14:textId="77777777" w:rsidTr="00D61F0A">
        <w:trPr>
          <w:trHeight w:val="615"/>
        </w:trPr>
        <w:tc>
          <w:tcPr>
            <w:tcW w:w="366" w:type="pct"/>
            <w:vMerge/>
            <w:tcBorders>
              <w:top w:val="single" w:sz="6" w:space="0" w:color="auto"/>
              <w:left w:val="single" w:sz="6" w:space="0" w:color="auto"/>
              <w:bottom w:val="single" w:sz="6" w:space="0" w:color="auto"/>
              <w:right w:val="single" w:sz="6" w:space="0" w:color="auto"/>
            </w:tcBorders>
          </w:tcPr>
          <w:p w14:paraId="2D541D62"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p>
        </w:tc>
        <w:tc>
          <w:tcPr>
            <w:tcW w:w="432" w:type="pct"/>
            <w:vMerge/>
            <w:tcBorders>
              <w:top w:val="single" w:sz="6" w:space="0" w:color="auto"/>
              <w:left w:val="single" w:sz="6" w:space="0" w:color="auto"/>
              <w:bottom w:val="single" w:sz="6" w:space="0" w:color="auto"/>
              <w:right w:val="single" w:sz="6" w:space="0" w:color="auto"/>
            </w:tcBorders>
            <w:vAlign w:val="center"/>
          </w:tcPr>
          <w:p w14:paraId="0EF80A80"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p>
        </w:tc>
        <w:tc>
          <w:tcPr>
            <w:tcW w:w="415" w:type="pct"/>
            <w:vMerge/>
            <w:tcBorders>
              <w:top w:val="single" w:sz="6" w:space="0" w:color="auto"/>
              <w:left w:val="single" w:sz="6" w:space="0" w:color="auto"/>
              <w:bottom w:val="single" w:sz="6" w:space="0" w:color="auto"/>
              <w:right w:val="single" w:sz="6" w:space="0" w:color="auto"/>
            </w:tcBorders>
            <w:vAlign w:val="center"/>
          </w:tcPr>
          <w:p w14:paraId="5CB7986E"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p>
        </w:tc>
        <w:tc>
          <w:tcPr>
            <w:tcW w:w="362" w:type="pct"/>
            <w:vMerge/>
            <w:tcBorders>
              <w:top w:val="single" w:sz="6" w:space="0" w:color="auto"/>
              <w:left w:val="single" w:sz="6" w:space="0" w:color="auto"/>
              <w:bottom w:val="single" w:sz="6" w:space="0" w:color="auto"/>
              <w:right w:val="single" w:sz="6" w:space="0" w:color="auto"/>
            </w:tcBorders>
            <w:shd w:val="clear" w:color="auto" w:fill="auto"/>
            <w:vAlign w:val="center"/>
          </w:tcPr>
          <w:p w14:paraId="0A5F9C31"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p>
        </w:tc>
        <w:tc>
          <w:tcPr>
            <w:tcW w:w="355" w:type="pct"/>
            <w:vMerge/>
            <w:tcBorders>
              <w:top w:val="single" w:sz="6" w:space="0" w:color="auto"/>
              <w:left w:val="single" w:sz="6" w:space="0" w:color="auto"/>
              <w:bottom w:val="single" w:sz="6" w:space="0" w:color="auto"/>
              <w:right w:val="single" w:sz="6" w:space="0" w:color="auto"/>
            </w:tcBorders>
            <w:vAlign w:val="center"/>
          </w:tcPr>
          <w:p w14:paraId="10F7AA51"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p>
        </w:tc>
        <w:tc>
          <w:tcPr>
            <w:tcW w:w="598" w:type="pct"/>
            <w:tcBorders>
              <w:top w:val="single" w:sz="6" w:space="0" w:color="auto"/>
              <w:left w:val="single" w:sz="6" w:space="0" w:color="auto"/>
              <w:bottom w:val="single" w:sz="6" w:space="0" w:color="auto"/>
              <w:right w:val="single" w:sz="6" w:space="0" w:color="auto"/>
            </w:tcBorders>
            <w:shd w:val="clear" w:color="auto" w:fill="auto"/>
            <w:noWrap/>
            <w:vAlign w:val="center"/>
          </w:tcPr>
          <w:p w14:paraId="084DA6D8"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r w:rsidRPr="00F65884">
              <w:rPr>
                <w:rFonts w:ascii="Times New Roman" w:eastAsia="Times New Roman" w:hAnsi="Times New Roman" w:cs="Times New Roman"/>
                <w:bCs/>
                <w:sz w:val="18"/>
                <w:szCs w:val="18"/>
                <w:lang w:val="en-GB" w:eastAsia="pl-PL"/>
              </w:rPr>
              <w:t>Instantaneous</w:t>
            </w:r>
          </w:p>
        </w:tc>
        <w:tc>
          <w:tcPr>
            <w:tcW w:w="537" w:type="pct"/>
            <w:tcBorders>
              <w:top w:val="single" w:sz="6" w:space="0" w:color="auto"/>
              <w:left w:val="single" w:sz="6" w:space="0" w:color="auto"/>
              <w:bottom w:val="single" w:sz="6" w:space="0" w:color="auto"/>
              <w:right w:val="single" w:sz="6" w:space="0" w:color="auto"/>
            </w:tcBorders>
            <w:shd w:val="clear" w:color="auto" w:fill="auto"/>
            <w:noWrap/>
            <w:vAlign w:val="center"/>
          </w:tcPr>
          <w:p w14:paraId="26064F89"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r w:rsidRPr="00F65884">
              <w:rPr>
                <w:rFonts w:ascii="Times New Roman" w:eastAsia="Times New Roman" w:hAnsi="Times New Roman" w:cs="Times New Roman"/>
                <w:bCs/>
                <w:sz w:val="18"/>
                <w:szCs w:val="18"/>
                <w:lang w:val="en-GB" w:eastAsia="pl-PL"/>
              </w:rPr>
              <w:t>After 1000 Days</w:t>
            </w:r>
          </w:p>
        </w:tc>
        <w:tc>
          <w:tcPr>
            <w:tcW w:w="597" w:type="pct"/>
            <w:tcBorders>
              <w:top w:val="single" w:sz="6" w:space="0" w:color="auto"/>
              <w:left w:val="single" w:sz="6" w:space="0" w:color="auto"/>
              <w:bottom w:val="single" w:sz="6" w:space="0" w:color="auto"/>
              <w:right w:val="single" w:sz="6" w:space="0" w:color="auto"/>
            </w:tcBorders>
            <w:shd w:val="clear" w:color="auto" w:fill="auto"/>
            <w:noWrap/>
            <w:vAlign w:val="center"/>
          </w:tcPr>
          <w:p w14:paraId="5B2614E8"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r w:rsidRPr="00F65884">
              <w:rPr>
                <w:rFonts w:ascii="Times New Roman" w:eastAsia="Times New Roman" w:hAnsi="Times New Roman" w:cs="Times New Roman"/>
                <w:bCs/>
                <w:sz w:val="18"/>
                <w:szCs w:val="18"/>
                <w:lang w:val="en-GB" w:eastAsia="pl-PL"/>
              </w:rPr>
              <w:t>Instantaneous</w:t>
            </w:r>
          </w:p>
        </w:tc>
        <w:tc>
          <w:tcPr>
            <w:tcW w:w="540" w:type="pct"/>
            <w:tcBorders>
              <w:top w:val="single" w:sz="6" w:space="0" w:color="auto"/>
              <w:left w:val="single" w:sz="6" w:space="0" w:color="auto"/>
              <w:bottom w:val="single" w:sz="6" w:space="0" w:color="auto"/>
              <w:right w:val="single" w:sz="6" w:space="0" w:color="auto"/>
            </w:tcBorders>
            <w:vAlign w:val="center"/>
          </w:tcPr>
          <w:p w14:paraId="296F8EEC" w14:textId="511AF58B"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r w:rsidRPr="00F65884">
              <w:rPr>
                <w:rFonts w:ascii="Times New Roman" w:eastAsia="Times New Roman" w:hAnsi="Times New Roman" w:cs="Times New Roman"/>
                <w:bCs/>
                <w:sz w:val="18"/>
                <w:szCs w:val="18"/>
                <w:lang w:val="en-GB" w:eastAsia="pl-PL"/>
              </w:rPr>
              <w:t>After 1000</w:t>
            </w:r>
            <w:r w:rsidR="00B37287">
              <w:rPr>
                <w:rFonts w:ascii="Times New Roman" w:eastAsia="Times New Roman" w:hAnsi="Times New Roman" w:cs="Times New Roman"/>
                <w:bCs/>
                <w:sz w:val="18"/>
                <w:szCs w:val="18"/>
                <w:lang w:val="en-GB" w:eastAsia="pl-PL"/>
              </w:rPr>
              <w:t xml:space="preserve"> </w:t>
            </w:r>
            <w:r w:rsidRPr="00F65884">
              <w:rPr>
                <w:rFonts w:ascii="Times New Roman" w:eastAsia="Times New Roman" w:hAnsi="Times New Roman" w:cs="Times New Roman"/>
                <w:bCs/>
                <w:sz w:val="18"/>
                <w:szCs w:val="18"/>
                <w:lang w:val="en-GB" w:eastAsia="pl-PL"/>
              </w:rPr>
              <w:t>Days</w:t>
            </w:r>
          </w:p>
        </w:tc>
        <w:tc>
          <w:tcPr>
            <w:tcW w:w="408" w:type="pct"/>
            <w:vMerge/>
            <w:tcBorders>
              <w:top w:val="single" w:sz="6" w:space="0" w:color="auto"/>
              <w:left w:val="single" w:sz="6" w:space="0" w:color="auto"/>
              <w:bottom w:val="single" w:sz="6" w:space="0" w:color="auto"/>
              <w:right w:val="single" w:sz="6" w:space="0" w:color="auto"/>
            </w:tcBorders>
            <w:shd w:val="clear" w:color="auto" w:fill="auto"/>
            <w:vAlign w:val="center"/>
          </w:tcPr>
          <w:p w14:paraId="37CAC375"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p>
        </w:tc>
        <w:tc>
          <w:tcPr>
            <w:tcW w:w="390" w:type="pct"/>
            <w:vMerge/>
            <w:tcBorders>
              <w:top w:val="single" w:sz="6" w:space="0" w:color="auto"/>
              <w:left w:val="single" w:sz="6" w:space="0" w:color="auto"/>
              <w:bottom w:val="single" w:sz="6" w:space="0" w:color="auto"/>
              <w:right w:val="single" w:sz="6" w:space="0" w:color="auto"/>
            </w:tcBorders>
            <w:vAlign w:val="center"/>
          </w:tcPr>
          <w:p w14:paraId="78B94388" w14:textId="77777777" w:rsidR="008E2FE8" w:rsidRPr="00F65884" w:rsidRDefault="008E2FE8" w:rsidP="00B37287">
            <w:pPr>
              <w:spacing w:after="0" w:line="240" w:lineRule="auto"/>
              <w:jc w:val="center"/>
              <w:rPr>
                <w:rFonts w:ascii="Times New Roman" w:eastAsia="Times New Roman" w:hAnsi="Times New Roman" w:cs="Times New Roman"/>
                <w:bCs/>
                <w:sz w:val="18"/>
                <w:szCs w:val="18"/>
                <w:lang w:val="en-GB" w:eastAsia="pl-PL"/>
              </w:rPr>
            </w:pPr>
          </w:p>
        </w:tc>
      </w:tr>
      <w:tr w:rsidR="00B37287" w:rsidRPr="00D41DEA" w14:paraId="6F87B0F9" w14:textId="77777777" w:rsidTr="00B40FE9">
        <w:trPr>
          <w:trHeight w:val="300"/>
        </w:trPr>
        <w:tc>
          <w:tcPr>
            <w:tcW w:w="366" w:type="pct"/>
            <w:vMerge w:val="restart"/>
            <w:tcBorders>
              <w:top w:val="single" w:sz="6" w:space="0" w:color="auto"/>
              <w:left w:val="single" w:sz="6" w:space="0" w:color="auto"/>
              <w:bottom w:val="single" w:sz="6" w:space="0" w:color="auto"/>
              <w:right w:val="single" w:sz="6" w:space="0" w:color="auto"/>
            </w:tcBorders>
            <w:vAlign w:val="center"/>
          </w:tcPr>
          <w:p w14:paraId="74A8CC3F"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I</w:t>
            </w:r>
          </w:p>
        </w:tc>
        <w:tc>
          <w:tcPr>
            <w:tcW w:w="432" w:type="pct"/>
            <w:tcBorders>
              <w:top w:val="single" w:sz="6" w:space="0" w:color="auto"/>
              <w:left w:val="single" w:sz="6" w:space="0" w:color="auto"/>
              <w:bottom w:val="single" w:sz="4" w:space="0" w:color="auto"/>
              <w:right w:val="single" w:sz="4" w:space="0" w:color="auto"/>
            </w:tcBorders>
            <w:shd w:val="clear" w:color="auto" w:fill="auto"/>
            <w:vAlign w:val="center"/>
            <w:hideMark/>
          </w:tcPr>
          <w:p w14:paraId="0AB075B7"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RCf0</w:t>
            </w:r>
          </w:p>
        </w:tc>
        <w:tc>
          <w:tcPr>
            <w:tcW w:w="415" w:type="pct"/>
            <w:tcBorders>
              <w:top w:val="single" w:sz="6" w:space="0" w:color="auto"/>
              <w:left w:val="single" w:sz="4" w:space="0" w:color="auto"/>
              <w:bottom w:val="single" w:sz="4" w:space="0" w:color="auto"/>
              <w:right w:val="single" w:sz="4" w:space="0" w:color="auto"/>
            </w:tcBorders>
            <w:shd w:val="clear" w:color="auto" w:fill="auto"/>
            <w:vAlign w:val="center"/>
            <w:hideMark/>
          </w:tcPr>
          <w:p w14:paraId="2EA0A574"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B3</w:t>
            </w:r>
          </w:p>
        </w:tc>
        <w:tc>
          <w:tcPr>
            <w:tcW w:w="362" w:type="pct"/>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63F820EA"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46.6</w:t>
            </w:r>
          </w:p>
        </w:tc>
        <w:tc>
          <w:tcPr>
            <w:tcW w:w="355" w:type="pct"/>
            <w:tcBorders>
              <w:top w:val="single" w:sz="6" w:space="0" w:color="auto"/>
              <w:left w:val="single" w:sz="4" w:space="0" w:color="auto"/>
              <w:bottom w:val="single" w:sz="4" w:space="0" w:color="auto"/>
              <w:right w:val="nil"/>
            </w:tcBorders>
            <w:vAlign w:val="center"/>
          </w:tcPr>
          <w:p w14:paraId="41139FAD" w14:textId="77777777" w:rsidR="00125512" w:rsidRPr="00D41DEA" w:rsidRDefault="00E91B7B"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49.34</w:t>
            </w:r>
          </w:p>
        </w:tc>
        <w:tc>
          <w:tcPr>
            <w:tcW w:w="598" w:type="pct"/>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28E1948E"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0.09</w:t>
            </w:r>
          </w:p>
        </w:tc>
        <w:tc>
          <w:tcPr>
            <w:tcW w:w="537" w:type="pct"/>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710CC3DB"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0.12</w:t>
            </w:r>
          </w:p>
        </w:tc>
        <w:tc>
          <w:tcPr>
            <w:tcW w:w="597" w:type="pct"/>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11C29236"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0.094</w:t>
            </w:r>
          </w:p>
        </w:tc>
        <w:tc>
          <w:tcPr>
            <w:tcW w:w="540" w:type="pct"/>
            <w:tcBorders>
              <w:top w:val="single" w:sz="6" w:space="0" w:color="auto"/>
              <w:left w:val="single" w:sz="4" w:space="0" w:color="auto"/>
              <w:bottom w:val="single" w:sz="4" w:space="0" w:color="auto"/>
              <w:right w:val="nil"/>
            </w:tcBorders>
            <w:vAlign w:val="center"/>
          </w:tcPr>
          <w:p w14:paraId="706FD996"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0.112</w:t>
            </w:r>
          </w:p>
        </w:tc>
        <w:tc>
          <w:tcPr>
            <w:tcW w:w="408" w:type="pct"/>
            <w:tcBorders>
              <w:top w:val="single" w:sz="6" w:space="0" w:color="auto"/>
              <w:left w:val="single" w:sz="4" w:space="0" w:color="auto"/>
              <w:bottom w:val="single" w:sz="4" w:space="0" w:color="auto"/>
              <w:right w:val="nil"/>
            </w:tcBorders>
            <w:shd w:val="clear" w:color="auto" w:fill="auto"/>
            <w:noWrap/>
            <w:vAlign w:val="center"/>
            <w:hideMark/>
          </w:tcPr>
          <w:p w14:paraId="0DFB43A2"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19</w:t>
            </w:r>
          </w:p>
        </w:tc>
        <w:tc>
          <w:tcPr>
            <w:tcW w:w="390" w:type="pct"/>
            <w:tcBorders>
              <w:top w:val="single" w:sz="6" w:space="0" w:color="auto"/>
              <w:left w:val="single" w:sz="4" w:space="0" w:color="auto"/>
              <w:bottom w:val="single" w:sz="4" w:space="0" w:color="auto"/>
              <w:right w:val="single" w:sz="6" w:space="0" w:color="auto"/>
            </w:tcBorders>
            <w:vAlign w:val="center"/>
          </w:tcPr>
          <w:p w14:paraId="7B5E664E"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18</w:t>
            </w:r>
          </w:p>
        </w:tc>
      </w:tr>
      <w:tr w:rsidR="00B37287" w:rsidRPr="00D41DEA" w14:paraId="1D63E538"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439D3D5D"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4" w:space="0" w:color="auto"/>
              <w:left w:val="single" w:sz="6" w:space="0" w:color="auto"/>
              <w:bottom w:val="single" w:sz="4" w:space="0" w:color="auto"/>
              <w:right w:val="single" w:sz="4" w:space="0" w:color="auto"/>
            </w:tcBorders>
            <w:shd w:val="clear" w:color="auto" w:fill="auto"/>
            <w:vAlign w:val="center"/>
            <w:hideMark/>
          </w:tcPr>
          <w:p w14:paraId="0247EAD6"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RCf05</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8C340"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B2</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727E0"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47.7</w:t>
            </w:r>
          </w:p>
        </w:tc>
        <w:tc>
          <w:tcPr>
            <w:tcW w:w="355" w:type="pct"/>
            <w:tcBorders>
              <w:top w:val="single" w:sz="4" w:space="0" w:color="auto"/>
              <w:left w:val="single" w:sz="4" w:space="0" w:color="auto"/>
              <w:bottom w:val="single" w:sz="4" w:space="0" w:color="auto"/>
              <w:right w:val="nil"/>
            </w:tcBorders>
            <w:vAlign w:val="center"/>
          </w:tcPr>
          <w:p w14:paraId="3A017AA4" w14:textId="77777777" w:rsidR="00125512" w:rsidRPr="00D41DEA" w:rsidRDefault="00E91B7B"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48</w:t>
            </w:r>
            <w:r w:rsidR="00125512" w:rsidRPr="00D41DEA">
              <w:rPr>
                <w:rFonts w:ascii="Times New Roman" w:hAnsi="Times New Roman" w:cs="Times New Roman"/>
                <w:sz w:val="18"/>
                <w:szCs w:val="18"/>
                <w:lang w:val="en-GB"/>
              </w:rPr>
              <w:t>.32</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ABD3E"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AE14B"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0.12</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1D80E"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0.097</w:t>
            </w:r>
          </w:p>
        </w:tc>
        <w:tc>
          <w:tcPr>
            <w:tcW w:w="540" w:type="pct"/>
            <w:tcBorders>
              <w:top w:val="single" w:sz="4" w:space="0" w:color="auto"/>
              <w:left w:val="single" w:sz="4" w:space="0" w:color="auto"/>
              <w:bottom w:val="single" w:sz="4" w:space="0" w:color="auto"/>
              <w:right w:val="nil"/>
            </w:tcBorders>
            <w:vAlign w:val="center"/>
          </w:tcPr>
          <w:p w14:paraId="223A7AD0"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0.118</w:t>
            </w:r>
          </w:p>
        </w:tc>
        <w:tc>
          <w:tcPr>
            <w:tcW w:w="408" w:type="pct"/>
            <w:tcBorders>
              <w:top w:val="single" w:sz="4" w:space="0" w:color="auto"/>
              <w:left w:val="single" w:sz="4" w:space="0" w:color="auto"/>
              <w:bottom w:val="single" w:sz="4" w:space="0" w:color="auto"/>
              <w:right w:val="nil"/>
            </w:tcBorders>
            <w:shd w:val="clear" w:color="auto" w:fill="auto"/>
            <w:noWrap/>
            <w:vAlign w:val="center"/>
            <w:hideMark/>
          </w:tcPr>
          <w:p w14:paraId="38863C5A"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19</w:t>
            </w:r>
          </w:p>
        </w:tc>
        <w:tc>
          <w:tcPr>
            <w:tcW w:w="390" w:type="pct"/>
            <w:tcBorders>
              <w:top w:val="single" w:sz="4" w:space="0" w:color="auto"/>
              <w:left w:val="single" w:sz="4" w:space="0" w:color="auto"/>
              <w:bottom w:val="single" w:sz="4" w:space="0" w:color="auto"/>
              <w:right w:val="single" w:sz="6" w:space="0" w:color="auto"/>
            </w:tcBorders>
            <w:vAlign w:val="center"/>
          </w:tcPr>
          <w:p w14:paraId="10C62AC8"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19</w:t>
            </w:r>
          </w:p>
        </w:tc>
      </w:tr>
      <w:tr w:rsidR="00B37287" w:rsidRPr="00D41DEA" w14:paraId="6AFEC39F"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1C5D4F6A"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4" w:space="0" w:color="auto"/>
              <w:left w:val="single" w:sz="6" w:space="0" w:color="auto"/>
              <w:bottom w:val="single" w:sz="6" w:space="0" w:color="auto"/>
              <w:right w:val="single" w:sz="4" w:space="0" w:color="auto"/>
            </w:tcBorders>
            <w:shd w:val="clear" w:color="auto" w:fill="auto"/>
            <w:vAlign w:val="center"/>
            <w:hideMark/>
          </w:tcPr>
          <w:p w14:paraId="42BC6695"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RCf10</w:t>
            </w:r>
          </w:p>
        </w:tc>
        <w:tc>
          <w:tcPr>
            <w:tcW w:w="415" w:type="pct"/>
            <w:tcBorders>
              <w:top w:val="single" w:sz="4" w:space="0" w:color="auto"/>
              <w:left w:val="single" w:sz="4" w:space="0" w:color="auto"/>
              <w:bottom w:val="single" w:sz="6" w:space="0" w:color="auto"/>
              <w:right w:val="single" w:sz="4" w:space="0" w:color="auto"/>
            </w:tcBorders>
            <w:shd w:val="clear" w:color="auto" w:fill="auto"/>
            <w:vAlign w:val="center"/>
            <w:hideMark/>
          </w:tcPr>
          <w:p w14:paraId="50B82A22"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B1</w:t>
            </w:r>
          </w:p>
        </w:tc>
        <w:tc>
          <w:tcPr>
            <w:tcW w:w="362" w:type="pc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4435498C"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48.8</w:t>
            </w:r>
          </w:p>
        </w:tc>
        <w:tc>
          <w:tcPr>
            <w:tcW w:w="355" w:type="pct"/>
            <w:tcBorders>
              <w:top w:val="single" w:sz="4" w:space="0" w:color="auto"/>
              <w:left w:val="single" w:sz="4" w:space="0" w:color="auto"/>
              <w:bottom w:val="single" w:sz="6" w:space="0" w:color="auto"/>
              <w:right w:val="nil"/>
            </w:tcBorders>
            <w:vAlign w:val="center"/>
          </w:tcPr>
          <w:p w14:paraId="4B53489D" w14:textId="77777777" w:rsidR="00125512" w:rsidRPr="00D41DEA" w:rsidRDefault="00E91B7B"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4</w:t>
            </w:r>
            <w:r w:rsidR="00125512" w:rsidRPr="00D41DEA">
              <w:rPr>
                <w:rFonts w:ascii="Times New Roman" w:hAnsi="Times New Roman" w:cs="Times New Roman"/>
                <w:sz w:val="18"/>
                <w:szCs w:val="18"/>
                <w:lang w:val="en-GB"/>
              </w:rPr>
              <w:t>9.68</w:t>
            </w:r>
          </w:p>
        </w:tc>
        <w:tc>
          <w:tcPr>
            <w:tcW w:w="598" w:type="pc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5515972F"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0.10</w:t>
            </w:r>
          </w:p>
        </w:tc>
        <w:tc>
          <w:tcPr>
            <w:tcW w:w="537" w:type="pc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3855D259"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0.10</w:t>
            </w:r>
          </w:p>
        </w:tc>
        <w:tc>
          <w:tcPr>
            <w:tcW w:w="597" w:type="pc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4F7365DD"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0.073</w:t>
            </w:r>
          </w:p>
        </w:tc>
        <w:tc>
          <w:tcPr>
            <w:tcW w:w="540" w:type="pct"/>
            <w:tcBorders>
              <w:top w:val="single" w:sz="4" w:space="0" w:color="auto"/>
              <w:left w:val="single" w:sz="4" w:space="0" w:color="auto"/>
              <w:bottom w:val="single" w:sz="6" w:space="0" w:color="auto"/>
              <w:right w:val="nil"/>
            </w:tcBorders>
            <w:vAlign w:val="center"/>
          </w:tcPr>
          <w:p w14:paraId="1917BEB5"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0.103</w:t>
            </w:r>
          </w:p>
        </w:tc>
        <w:tc>
          <w:tcPr>
            <w:tcW w:w="408" w:type="pct"/>
            <w:tcBorders>
              <w:top w:val="single" w:sz="4" w:space="0" w:color="auto"/>
              <w:left w:val="single" w:sz="4" w:space="0" w:color="auto"/>
              <w:bottom w:val="single" w:sz="6" w:space="0" w:color="auto"/>
              <w:right w:val="nil"/>
            </w:tcBorders>
            <w:shd w:val="clear" w:color="auto" w:fill="auto"/>
            <w:noWrap/>
            <w:vAlign w:val="center"/>
            <w:hideMark/>
          </w:tcPr>
          <w:p w14:paraId="3EFBDD0D"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19</w:t>
            </w:r>
          </w:p>
        </w:tc>
        <w:tc>
          <w:tcPr>
            <w:tcW w:w="390" w:type="pct"/>
            <w:tcBorders>
              <w:top w:val="single" w:sz="4" w:space="0" w:color="auto"/>
              <w:left w:val="single" w:sz="4" w:space="0" w:color="auto"/>
              <w:bottom w:val="single" w:sz="6" w:space="0" w:color="auto"/>
              <w:right w:val="single" w:sz="6" w:space="0" w:color="auto"/>
            </w:tcBorders>
            <w:vAlign w:val="center"/>
          </w:tcPr>
          <w:p w14:paraId="5F5C1782"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19</w:t>
            </w:r>
          </w:p>
        </w:tc>
      </w:tr>
      <w:tr w:rsidR="00B37287" w:rsidRPr="00D41DEA" w14:paraId="613B93CE"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4AA38C18"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6" w:space="0" w:color="auto"/>
              <w:left w:val="single" w:sz="6" w:space="0" w:color="auto"/>
              <w:bottom w:val="single" w:sz="4" w:space="0" w:color="auto"/>
              <w:right w:val="single" w:sz="4" w:space="0" w:color="auto"/>
            </w:tcBorders>
            <w:shd w:val="clear" w:color="auto" w:fill="auto"/>
            <w:vAlign w:val="center"/>
            <w:hideMark/>
          </w:tcPr>
          <w:p w14:paraId="7F424CC2"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RCc0</w:t>
            </w:r>
          </w:p>
        </w:tc>
        <w:tc>
          <w:tcPr>
            <w:tcW w:w="415" w:type="pct"/>
            <w:tcBorders>
              <w:top w:val="single" w:sz="6" w:space="0" w:color="auto"/>
              <w:left w:val="single" w:sz="4" w:space="0" w:color="auto"/>
              <w:bottom w:val="single" w:sz="4" w:space="0" w:color="auto"/>
              <w:right w:val="single" w:sz="4" w:space="0" w:color="auto"/>
            </w:tcBorders>
            <w:shd w:val="clear" w:color="auto" w:fill="auto"/>
            <w:vAlign w:val="center"/>
            <w:hideMark/>
          </w:tcPr>
          <w:p w14:paraId="2D8798BA"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B3</w:t>
            </w:r>
          </w:p>
        </w:tc>
        <w:tc>
          <w:tcPr>
            <w:tcW w:w="362" w:type="pct"/>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45FAE0ED"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44.3</w:t>
            </w:r>
          </w:p>
        </w:tc>
        <w:tc>
          <w:tcPr>
            <w:tcW w:w="355" w:type="pct"/>
            <w:tcBorders>
              <w:top w:val="single" w:sz="6" w:space="0" w:color="auto"/>
              <w:left w:val="single" w:sz="4" w:space="0" w:color="auto"/>
              <w:bottom w:val="single" w:sz="4" w:space="0" w:color="auto"/>
              <w:right w:val="nil"/>
            </w:tcBorders>
            <w:vAlign w:val="center"/>
          </w:tcPr>
          <w:p w14:paraId="4493B745" w14:textId="77777777" w:rsidR="00125512" w:rsidRPr="00D41DEA" w:rsidRDefault="00E91B7B"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48</w:t>
            </w:r>
            <w:r w:rsidR="00125512" w:rsidRPr="00D41DEA">
              <w:rPr>
                <w:rFonts w:ascii="Times New Roman" w:hAnsi="Times New Roman" w:cs="Times New Roman"/>
                <w:sz w:val="18"/>
                <w:szCs w:val="18"/>
                <w:lang w:val="en-GB"/>
              </w:rPr>
              <w:t>.75</w:t>
            </w:r>
          </w:p>
        </w:tc>
        <w:tc>
          <w:tcPr>
            <w:tcW w:w="598" w:type="pct"/>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71EA9D5E"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0.08</w:t>
            </w:r>
          </w:p>
        </w:tc>
        <w:tc>
          <w:tcPr>
            <w:tcW w:w="537" w:type="pct"/>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50A40E0B"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0.10</w:t>
            </w:r>
          </w:p>
        </w:tc>
        <w:tc>
          <w:tcPr>
            <w:tcW w:w="597" w:type="pct"/>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40BB8F3E"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0.108</w:t>
            </w:r>
          </w:p>
        </w:tc>
        <w:tc>
          <w:tcPr>
            <w:tcW w:w="540" w:type="pct"/>
            <w:tcBorders>
              <w:top w:val="single" w:sz="6" w:space="0" w:color="auto"/>
              <w:left w:val="single" w:sz="4" w:space="0" w:color="auto"/>
              <w:bottom w:val="single" w:sz="4" w:space="0" w:color="auto"/>
              <w:right w:val="nil"/>
            </w:tcBorders>
            <w:vAlign w:val="center"/>
          </w:tcPr>
          <w:p w14:paraId="76730FCB"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0.129</w:t>
            </w:r>
          </w:p>
        </w:tc>
        <w:tc>
          <w:tcPr>
            <w:tcW w:w="408" w:type="pct"/>
            <w:tcBorders>
              <w:top w:val="single" w:sz="6" w:space="0" w:color="auto"/>
              <w:left w:val="single" w:sz="4" w:space="0" w:color="auto"/>
              <w:bottom w:val="single" w:sz="4" w:space="0" w:color="auto"/>
              <w:right w:val="nil"/>
            </w:tcBorders>
            <w:shd w:val="clear" w:color="auto" w:fill="auto"/>
            <w:noWrap/>
            <w:vAlign w:val="center"/>
            <w:hideMark/>
          </w:tcPr>
          <w:p w14:paraId="3731C985"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22</w:t>
            </w:r>
          </w:p>
        </w:tc>
        <w:tc>
          <w:tcPr>
            <w:tcW w:w="390" w:type="pct"/>
            <w:tcBorders>
              <w:top w:val="single" w:sz="6" w:space="0" w:color="auto"/>
              <w:left w:val="single" w:sz="4" w:space="0" w:color="auto"/>
              <w:bottom w:val="single" w:sz="4" w:space="0" w:color="auto"/>
              <w:right w:val="single" w:sz="6" w:space="0" w:color="auto"/>
            </w:tcBorders>
            <w:vAlign w:val="center"/>
          </w:tcPr>
          <w:p w14:paraId="0C0CC704" w14:textId="77777777" w:rsidR="00125512" w:rsidRPr="00D41DEA" w:rsidRDefault="00B2243E"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21</w:t>
            </w:r>
          </w:p>
        </w:tc>
      </w:tr>
      <w:tr w:rsidR="00B37287" w:rsidRPr="00D41DEA" w14:paraId="4F1E9A98"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45A23E3F"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4" w:space="0" w:color="auto"/>
              <w:left w:val="single" w:sz="6" w:space="0" w:color="auto"/>
              <w:bottom w:val="single" w:sz="4" w:space="0" w:color="auto"/>
              <w:right w:val="single" w:sz="4" w:space="0" w:color="auto"/>
            </w:tcBorders>
            <w:shd w:val="clear" w:color="auto" w:fill="auto"/>
            <w:vAlign w:val="center"/>
            <w:hideMark/>
          </w:tcPr>
          <w:p w14:paraId="7C3ACCC0"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RCc05</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DE818"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B2</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DD4C8"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58.1</w:t>
            </w:r>
          </w:p>
        </w:tc>
        <w:tc>
          <w:tcPr>
            <w:tcW w:w="355" w:type="pct"/>
            <w:tcBorders>
              <w:top w:val="single" w:sz="4" w:space="0" w:color="auto"/>
              <w:left w:val="single" w:sz="4" w:space="0" w:color="auto"/>
              <w:bottom w:val="single" w:sz="4" w:space="0" w:color="auto"/>
              <w:right w:val="nil"/>
            </w:tcBorders>
            <w:vAlign w:val="center"/>
          </w:tcPr>
          <w:p w14:paraId="48E8E46F" w14:textId="77777777" w:rsidR="00125512" w:rsidRPr="00D41DEA" w:rsidRDefault="00E91B7B"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56.09</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03FC1"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AA941"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0.10</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BE9CB"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0.081</w:t>
            </w:r>
          </w:p>
        </w:tc>
        <w:tc>
          <w:tcPr>
            <w:tcW w:w="540" w:type="pct"/>
            <w:tcBorders>
              <w:top w:val="single" w:sz="4" w:space="0" w:color="auto"/>
              <w:left w:val="single" w:sz="4" w:space="0" w:color="auto"/>
              <w:bottom w:val="single" w:sz="4" w:space="0" w:color="auto"/>
              <w:right w:val="nil"/>
            </w:tcBorders>
            <w:vAlign w:val="center"/>
          </w:tcPr>
          <w:p w14:paraId="1CF50004"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0.090</w:t>
            </w:r>
          </w:p>
        </w:tc>
        <w:tc>
          <w:tcPr>
            <w:tcW w:w="408" w:type="pct"/>
            <w:tcBorders>
              <w:top w:val="single" w:sz="4" w:space="0" w:color="auto"/>
              <w:left w:val="single" w:sz="4" w:space="0" w:color="auto"/>
              <w:bottom w:val="single" w:sz="4" w:space="0" w:color="auto"/>
              <w:right w:val="nil"/>
            </w:tcBorders>
            <w:shd w:val="clear" w:color="auto" w:fill="auto"/>
            <w:noWrap/>
            <w:vAlign w:val="center"/>
            <w:hideMark/>
          </w:tcPr>
          <w:p w14:paraId="7E0E692C"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15</w:t>
            </w:r>
          </w:p>
        </w:tc>
        <w:tc>
          <w:tcPr>
            <w:tcW w:w="390" w:type="pct"/>
            <w:tcBorders>
              <w:top w:val="single" w:sz="4" w:space="0" w:color="auto"/>
              <w:left w:val="single" w:sz="4" w:space="0" w:color="auto"/>
              <w:bottom w:val="single" w:sz="4" w:space="0" w:color="auto"/>
              <w:right w:val="single" w:sz="6" w:space="0" w:color="auto"/>
            </w:tcBorders>
            <w:vAlign w:val="center"/>
          </w:tcPr>
          <w:p w14:paraId="09E5C761" w14:textId="77777777" w:rsidR="00125512" w:rsidRPr="00D41DEA" w:rsidRDefault="00B2243E"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15</w:t>
            </w:r>
          </w:p>
        </w:tc>
      </w:tr>
      <w:tr w:rsidR="00B37287" w:rsidRPr="00D41DEA" w14:paraId="5C16DB54"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641DA88F"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4" w:space="0" w:color="auto"/>
              <w:left w:val="single" w:sz="6" w:space="0" w:color="auto"/>
              <w:bottom w:val="single" w:sz="6" w:space="0" w:color="auto"/>
              <w:right w:val="single" w:sz="4" w:space="0" w:color="auto"/>
            </w:tcBorders>
            <w:shd w:val="clear" w:color="auto" w:fill="auto"/>
            <w:vAlign w:val="center"/>
            <w:hideMark/>
          </w:tcPr>
          <w:p w14:paraId="60D87301"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RCc10</w:t>
            </w:r>
          </w:p>
        </w:tc>
        <w:tc>
          <w:tcPr>
            <w:tcW w:w="415" w:type="pct"/>
            <w:tcBorders>
              <w:top w:val="single" w:sz="4" w:space="0" w:color="auto"/>
              <w:left w:val="single" w:sz="4" w:space="0" w:color="auto"/>
              <w:bottom w:val="single" w:sz="6" w:space="0" w:color="auto"/>
              <w:right w:val="single" w:sz="4" w:space="0" w:color="auto"/>
            </w:tcBorders>
            <w:shd w:val="clear" w:color="auto" w:fill="auto"/>
            <w:vAlign w:val="center"/>
            <w:hideMark/>
          </w:tcPr>
          <w:p w14:paraId="6AC0CD45"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B1</w:t>
            </w:r>
          </w:p>
        </w:tc>
        <w:tc>
          <w:tcPr>
            <w:tcW w:w="362" w:type="pc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018FBD17"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49.6</w:t>
            </w:r>
          </w:p>
        </w:tc>
        <w:tc>
          <w:tcPr>
            <w:tcW w:w="355" w:type="pct"/>
            <w:tcBorders>
              <w:top w:val="single" w:sz="4" w:space="0" w:color="auto"/>
              <w:left w:val="single" w:sz="4" w:space="0" w:color="auto"/>
              <w:bottom w:val="single" w:sz="6" w:space="0" w:color="auto"/>
              <w:right w:val="nil"/>
            </w:tcBorders>
            <w:vAlign w:val="center"/>
          </w:tcPr>
          <w:p w14:paraId="0255D9DA" w14:textId="77777777" w:rsidR="00125512" w:rsidRPr="00D41DEA" w:rsidRDefault="00E91B7B"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47.</w:t>
            </w:r>
            <w:r w:rsidR="00125512" w:rsidRPr="00D41DEA">
              <w:rPr>
                <w:rFonts w:ascii="Times New Roman" w:hAnsi="Times New Roman" w:cs="Times New Roman"/>
                <w:sz w:val="18"/>
                <w:szCs w:val="18"/>
                <w:lang w:val="en-GB"/>
              </w:rPr>
              <w:t>21</w:t>
            </w:r>
          </w:p>
        </w:tc>
        <w:tc>
          <w:tcPr>
            <w:tcW w:w="598" w:type="pc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3293200B"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0.10</w:t>
            </w:r>
          </w:p>
        </w:tc>
        <w:tc>
          <w:tcPr>
            <w:tcW w:w="537" w:type="pc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51410C8A"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0.12</w:t>
            </w:r>
          </w:p>
        </w:tc>
        <w:tc>
          <w:tcPr>
            <w:tcW w:w="597" w:type="pc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478AE0B6"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0.049</w:t>
            </w:r>
          </w:p>
        </w:tc>
        <w:tc>
          <w:tcPr>
            <w:tcW w:w="540" w:type="pct"/>
            <w:tcBorders>
              <w:top w:val="single" w:sz="4" w:space="0" w:color="auto"/>
              <w:left w:val="single" w:sz="4" w:space="0" w:color="auto"/>
              <w:bottom w:val="single" w:sz="6" w:space="0" w:color="auto"/>
              <w:right w:val="nil"/>
            </w:tcBorders>
            <w:vAlign w:val="center"/>
          </w:tcPr>
          <w:p w14:paraId="35DB8EB8"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0.084</w:t>
            </w:r>
          </w:p>
        </w:tc>
        <w:tc>
          <w:tcPr>
            <w:tcW w:w="408" w:type="pct"/>
            <w:tcBorders>
              <w:top w:val="single" w:sz="4" w:space="0" w:color="auto"/>
              <w:left w:val="single" w:sz="4" w:space="0" w:color="auto"/>
              <w:bottom w:val="single" w:sz="6" w:space="0" w:color="auto"/>
              <w:right w:val="nil"/>
            </w:tcBorders>
            <w:shd w:val="clear" w:color="auto" w:fill="auto"/>
            <w:noWrap/>
            <w:vAlign w:val="center"/>
            <w:hideMark/>
          </w:tcPr>
          <w:p w14:paraId="42FEF233"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21</w:t>
            </w:r>
          </w:p>
        </w:tc>
        <w:tc>
          <w:tcPr>
            <w:tcW w:w="390" w:type="pct"/>
            <w:tcBorders>
              <w:top w:val="single" w:sz="4" w:space="0" w:color="auto"/>
              <w:left w:val="single" w:sz="4" w:space="0" w:color="auto"/>
              <w:bottom w:val="single" w:sz="6" w:space="0" w:color="auto"/>
              <w:right w:val="single" w:sz="6" w:space="0" w:color="auto"/>
            </w:tcBorders>
            <w:vAlign w:val="center"/>
          </w:tcPr>
          <w:p w14:paraId="499E61B3" w14:textId="77777777" w:rsidR="00125512" w:rsidRPr="00D41DEA" w:rsidRDefault="00B2243E"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21</w:t>
            </w:r>
          </w:p>
        </w:tc>
      </w:tr>
      <w:tr w:rsidR="00B37287" w:rsidRPr="00D41DEA" w14:paraId="5893BB28"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73E91468"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6" w:space="0" w:color="auto"/>
              <w:left w:val="single" w:sz="6" w:space="0" w:color="auto"/>
              <w:bottom w:val="single" w:sz="4" w:space="0" w:color="auto"/>
              <w:right w:val="single" w:sz="4" w:space="0" w:color="auto"/>
            </w:tcBorders>
            <w:shd w:val="clear" w:color="auto" w:fill="auto"/>
            <w:vAlign w:val="center"/>
            <w:hideMark/>
          </w:tcPr>
          <w:p w14:paraId="4FC0D364"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WCf0</w:t>
            </w:r>
          </w:p>
        </w:tc>
        <w:tc>
          <w:tcPr>
            <w:tcW w:w="415" w:type="pct"/>
            <w:tcBorders>
              <w:top w:val="single" w:sz="6" w:space="0" w:color="auto"/>
              <w:left w:val="single" w:sz="4" w:space="0" w:color="auto"/>
              <w:bottom w:val="single" w:sz="4" w:space="0" w:color="auto"/>
              <w:right w:val="single" w:sz="4" w:space="0" w:color="auto"/>
            </w:tcBorders>
            <w:shd w:val="clear" w:color="auto" w:fill="auto"/>
            <w:vAlign w:val="center"/>
            <w:hideMark/>
          </w:tcPr>
          <w:p w14:paraId="337A75AD"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B3</w:t>
            </w:r>
          </w:p>
        </w:tc>
        <w:tc>
          <w:tcPr>
            <w:tcW w:w="362" w:type="pct"/>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7C013939"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66.5</w:t>
            </w:r>
          </w:p>
        </w:tc>
        <w:tc>
          <w:tcPr>
            <w:tcW w:w="355" w:type="pct"/>
            <w:tcBorders>
              <w:top w:val="single" w:sz="6" w:space="0" w:color="auto"/>
              <w:left w:val="single" w:sz="4" w:space="0" w:color="auto"/>
              <w:bottom w:val="single" w:sz="4" w:space="0" w:color="auto"/>
              <w:right w:val="nil"/>
            </w:tcBorders>
            <w:vAlign w:val="center"/>
          </w:tcPr>
          <w:p w14:paraId="55FD3591" w14:textId="77777777" w:rsidR="00125512" w:rsidRPr="00D41DEA" w:rsidRDefault="009C3C09"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64.</w:t>
            </w:r>
            <w:r w:rsidR="00125512" w:rsidRPr="00D41DEA">
              <w:rPr>
                <w:rFonts w:ascii="Times New Roman" w:hAnsi="Times New Roman" w:cs="Times New Roman"/>
                <w:sz w:val="18"/>
                <w:szCs w:val="18"/>
                <w:lang w:val="en-GB"/>
              </w:rPr>
              <w:t>86</w:t>
            </w:r>
          </w:p>
        </w:tc>
        <w:tc>
          <w:tcPr>
            <w:tcW w:w="598" w:type="pct"/>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6DFCF13C"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0.02</w:t>
            </w:r>
          </w:p>
        </w:tc>
        <w:tc>
          <w:tcPr>
            <w:tcW w:w="537" w:type="pct"/>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1BBF8AC7"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0.08</w:t>
            </w:r>
          </w:p>
        </w:tc>
        <w:tc>
          <w:tcPr>
            <w:tcW w:w="597" w:type="pct"/>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1E3BB110"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0.011</w:t>
            </w:r>
          </w:p>
        </w:tc>
        <w:tc>
          <w:tcPr>
            <w:tcW w:w="540" w:type="pct"/>
            <w:tcBorders>
              <w:top w:val="single" w:sz="6" w:space="0" w:color="auto"/>
              <w:left w:val="single" w:sz="4" w:space="0" w:color="auto"/>
              <w:bottom w:val="single" w:sz="4" w:space="0" w:color="auto"/>
              <w:right w:val="nil"/>
            </w:tcBorders>
            <w:vAlign w:val="center"/>
          </w:tcPr>
          <w:p w14:paraId="73047233"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0.057</w:t>
            </w:r>
          </w:p>
        </w:tc>
        <w:tc>
          <w:tcPr>
            <w:tcW w:w="408" w:type="pct"/>
            <w:tcBorders>
              <w:top w:val="single" w:sz="6" w:space="0" w:color="auto"/>
              <w:left w:val="single" w:sz="4" w:space="0" w:color="auto"/>
              <w:bottom w:val="single" w:sz="4" w:space="0" w:color="auto"/>
              <w:right w:val="nil"/>
            </w:tcBorders>
            <w:shd w:val="clear" w:color="auto" w:fill="auto"/>
            <w:noWrap/>
            <w:vAlign w:val="center"/>
            <w:hideMark/>
          </w:tcPr>
          <w:p w14:paraId="0C9E01FF"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14</w:t>
            </w:r>
          </w:p>
        </w:tc>
        <w:tc>
          <w:tcPr>
            <w:tcW w:w="390" w:type="pct"/>
            <w:tcBorders>
              <w:top w:val="single" w:sz="6" w:space="0" w:color="auto"/>
              <w:left w:val="single" w:sz="4" w:space="0" w:color="auto"/>
              <w:bottom w:val="single" w:sz="4" w:space="0" w:color="auto"/>
              <w:right w:val="single" w:sz="6" w:space="0" w:color="auto"/>
            </w:tcBorders>
            <w:vAlign w:val="center"/>
          </w:tcPr>
          <w:p w14:paraId="24BF43AB"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14</w:t>
            </w:r>
          </w:p>
        </w:tc>
      </w:tr>
      <w:tr w:rsidR="00B37287" w:rsidRPr="00D41DEA" w14:paraId="4A2E51A9"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367FC4AC"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4" w:space="0" w:color="auto"/>
              <w:left w:val="single" w:sz="6" w:space="0" w:color="auto"/>
              <w:bottom w:val="single" w:sz="4" w:space="0" w:color="auto"/>
              <w:right w:val="single" w:sz="4" w:space="0" w:color="auto"/>
            </w:tcBorders>
            <w:shd w:val="clear" w:color="auto" w:fill="auto"/>
            <w:vAlign w:val="center"/>
            <w:hideMark/>
          </w:tcPr>
          <w:p w14:paraId="5EA8DDD6"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WCf05</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35567"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B2</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01129"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71.2</w:t>
            </w:r>
          </w:p>
        </w:tc>
        <w:tc>
          <w:tcPr>
            <w:tcW w:w="355" w:type="pct"/>
            <w:tcBorders>
              <w:top w:val="single" w:sz="4" w:space="0" w:color="auto"/>
              <w:left w:val="single" w:sz="4" w:space="0" w:color="auto"/>
              <w:bottom w:val="single" w:sz="4" w:space="0" w:color="auto"/>
              <w:right w:val="nil"/>
            </w:tcBorders>
            <w:vAlign w:val="center"/>
          </w:tcPr>
          <w:p w14:paraId="1C9F02FA" w14:textId="77777777" w:rsidR="00125512" w:rsidRPr="00D41DEA" w:rsidRDefault="009C3C09"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69.</w:t>
            </w:r>
            <w:r w:rsidR="00125512" w:rsidRPr="00D41DEA">
              <w:rPr>
                <w:rFonts w:ascii="Times New Roman" w:hAnsi="Times New Roman" w:cs="Times New Roman"/>
                <w:sz w:val="18"/>
                <w:szCs w:val="18"/>
                <w:lang w:val="en-GB"/>
              </w:rPr>
              <w:t>61</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1E353"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AAAF6"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0.08</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D87F8"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0.043</w:t>
            </w:r>
          </w:p>
        </w:tc>
        <w:tc>
          <w:tcPr>
            <w:tcW w:w="540" w:type="pct"/>
            <w:tcBorders>
              <w:top w:val="single" w:sz="4" w:space="0" w:color="auto"/>
              <w:left w:val="single" w:sz="4" w:space="0" w:color="auto"/>
              <w:bottom w:val="single" w:sz="4" w:space="0" w:color="auto"/>
              <w:right w:val="nil"/>
            </w:tcBorders>
            <w:vAlign w:val="center"/>
          </w:tcPr>
          <w:p w14:paraId="6895FE72"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0.100</w:t>
            </w:r>
          </w:p>
        </w:tc>
        <w:tc>
          <w:tcPr>
            <w:tcW w:w="408" w:type="pct"/>
            <w:tcBorders>
              <w:top w:val="single" w:sz="4" w:space="0" w:color="auto"/>
              <w:left w:val="single" w:sz="4" w:space="0" w:color="auto"/>
              <w:bottom w:val="single" w:sz="4" w:space="0" w:color="auto"/>
              <w:right w:val="nil"/>
            </w:tcBorders>
            <w:shd w:val="clear" w:color="auto" w:fill="auto"/>
            <w:noWrap/>
            <w:vAlign w:val="center"/>
            <w:hideMark/>
          </w:tcPr>
          <w:p w14:paraId="5D4F54F2"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13</w:t>
            </w:r>
          </w:p>
        </w:tc>
        <w:tc>
          <w:tcPr>
            <w:tcW w:w="390" w:type="pct"/>
            <w:tcBorders>
              <w:top w:val="single" w:sz="4" w:space="0" w:color="auto"/>
              <w:left w:val="single" w:sz="4" w:space="0" w:color="auto"/>
              <w:bottom w:val="single" w:sz="4" w:space="0" w:color="auto"/>
              <w:right w:val="single" w:sz="6" w:space="0" w:color="auto"/>
            </w:tcBorders>
            <w:vAlign w:val="center"/>
          </w:tcPr>
          <w:p w14:paraId="477AB995"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13</w:t>
            </w:r>
          </w:p>
        </w:tc>
      </w:tr>
      <w:tr w:rsidR="00B37287" w:rsidRPr="00D41DEA" w14:paraId="38085099"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6DFF93A3"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4" w:space="0" w:color="auto"/>
              <w:left w:val="single" w:sz="6" w:space="0" w:color="auto"/>
              <w:bottom w:val="single" w:sz="6" w:space="0" w:color="auto"/>
              <w:right w:val="single" w:sz="4" w:space="0" w:color="auto"/>
            </w:tcBorders>
            <w:shd w:val="clear" w:color="auto" w:fill="auto"/>
            <w:vAlign w:val="center"/>
            <w:hideMark/>
          </w:tcPr>
          <w:p w14:paraId="00CFCCDB"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WCf10</w:t>
            </w:r>
          </w:p>
        </w:tc>
        <w:tc>
          <w:tcPr>
            <w:tcW w:w="415" w:type="pct"/>
            <w:tcBorders>
              <w:top w:val="single" w:sz="4" w:space="0" w:color="auto"/>
              <w:left w:val="single" w:sz="4" w:space="0" w:color="auto"/>
              <w:bottom w:val="single" w:sz="6" w:space="0" w:color="auto"/>
              <w:right w:val="single" w:sz="4" w:space="0" w:color="auto"/>
            </w:tcBorders>
            <w:shd w:val="clear" w:color="auto" w:fill="auto"/>
            <w:vAlign w:val="center"/>
            <w:hideMark/>
          </w:tcPr>
          <w:p w14:paraId="3EF28BC1"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B1</w:t>
            </w:r>
          </w:p>
        </w:tc>
        <w:tc>
          <w:tcPr>
            <w:tcW w:w="362" w:type="pc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79E84CAB"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69.8</w:t>
            </w:r>
          </w:p>
        </w:tc>
        <w:tc>
          <w:tcPr>
            <w:tcW w:w="355" w:type="pct"/>
            <w:tcBorders>
              <w:top w:val="single" w:sz="4" w:space="0" w:color="auto"/>
              <w:left w:val="single" w:sz="4" w:space="0" w:color="auto"/>
              <w:bottom w:val="single" w:sz="6" w:space="0" w:color="auto"/>
              <w:right w:val="nil"/>
            </w:tcBorders>
            <w:vAlign w:val="center"/>
          </w:tcPr>
          <w:p w14:paraId="5FD23474" w14:textId="77777777" w:rsidR="00125512" w:rsidRPr="00D41DEA" w:rsidRDefault="009C3C09"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65.</w:t>
            </w:r>
            <w:r w:rsidR="00125512" w:rsidRPr="00D41DEA">
              <w:rPr>
                <w:rFonts w:ascii="Times New Roman" w:hAnsi="Times New Roman" w:cs="Times New Roman"/>
                <w:sz w:val="18"/>
                <w:szCs w:val="18"/>
                <w:lang w:val="en-GB"/>
              </w:rPr>
              <w:t>21</w:t>
            </w:r>
          </w:p>
        </w:tc>
        <w:tc>
          <w:tcPr>
            <w:tcW w:w="598" w:type="pc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1E333B8E"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0.03</w:t>
            </w:r>
          </w:p>
        </w:tc>
        <w:tc>
          <w:tcPr>
            <w:tcW w:w="537" w:type="pc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2E808244"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0.08</w:t>
            </w:r>
          </w:p>
        </w:tc>
        <w:tc>
          <w:tcPr>
            <w:tcW w:w="597" w:type="pc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13122FB7"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0.055</w:t>
            </w:r>
          </w:p>
        </w:tc>
        <w:tc>
          <w:tcPr>
            <w:tcW w:w="540" w:type="pct"/>
            <w:tcBorders>
              <w:top w:val="single" w:sz="4" w:space="0" w:color="auto"/>
              <w:left w:val="single" w:sz="4" w:space="0" w:color="auto"/>
              <w:bottom w:val="single" w:sz="6" w:space="0" w:color="auto"/>
              <w:right w:val="nil"/>
            </w:tcBorders>
            <w:vAlign w:val="center"/>
          </w:tcPr>
          <w:p w14:paraId="3BBD3E1F"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0.083</w:t>
            </w:r>
          </w:p>
        </w:tc>
        <w:tc>
          <w:tcPr>
            <w:tcW w:w="408" w:type="pct"/>
            <w:tcBorders>
              <w:top w:val="single" w:sz="4" w:space="0" w:color="auto"/>
              <w:left w:val="single" w:sz="4" w:space="0" w:color="auto"/>
              <w:bottom w:val="single" w:sz="6" w:space="0" w:color="auto"/>
              <w:right w:val="nil"/>
            </w:tcBorders>
            <w:shd w:val="clear" w:color="auto" w:fill="auto"/>
            <w:noWrap/>
            <w:vAlign w:val="center"/>
            <w:hideMark/>
          </w:tcPr>
          <w:p w14:paraId="6604FF67"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14</w:t>
            </w:r>
          </w:p>
        </w:tc>
        <w:tc>
          <w:tcPr>
            <w:tcW w:w="390" w:type="pct"/>
            <w:tcBorders>
              <w:top w:val="single" w:sz="4" w:space="0" w:color="auto"/>
              <w:left w:val="single" w:sz="4" w:space="0" w:color="auto"/>
              <w:bottom w:val="single" w:sz="6" w:space="0" w:color="auto"/>
              <w:right w:val="single" w:sz="6" w:space="0" w:color="auto"/>
            </w:tcBorders>
            <w:vAlign w:val="center"/>
          </w:tcPr>
          <w:p w14:paraId="68C711F2"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14</w:t>
            </w:r>
          </w:p>
        </w:tc>
      </w:tr>
      <w:tr w:rsidR="00B37287" w:rsidRPr="00D41DEA" w14:paraId="4E782BAA"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3208D5B3"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6" w:space="0" w:color="auto"/>
              <w:left w:val="single" w:sz="6" w:space="0" w:color="auto"/>
              <w:bottom w:val="single" w:sz="4" w:space="0" w:color="auto"/>
              <w:right w:val="single" w:sz="4" w:space="0" w:color="auto"/>
            </w:tcBorders>
            <w:shd w:val="clear" w:color="auto" w:fill="auto"/>
            <w:vAlign w:val="center"/>
          </w:tcPr>
          <w:p w14:paraId="17FAFEE2"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WCc0</w:t>
            </w:r>
          </w:p>
        </w:tc>
        <w:tc>
          <w:tcPr>
            <w:tcW w:w="415" w:type="pct"/>
            <w:tcBorders>
              <w:top w:val="single" w:sz="6" w:space="0" w:color="auto"/>
              <w:left w:val="single" w:sz="4" w:space="0" w:color="auto"/>
              <w:bottom w:val="single" w:sz="4" w:space="0" w:color="auto"/>
              <w:right w:val="single" w:sz="4" w:space="0" w:color="auto"/>
            </w:tcBorders>
            <w:shd w:val="clear" w:color="auto" w:fill="auto"/>
            <w:vAlign w:val="center"/>
          </w:tcPr>
          <w:p w14:paraId="1310E930"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B3</w:t>
            </w:r>
          </w:p>
        </w:tc>
        <w:tc>
          <w:tcPr>
            <w:tcW w:w="362" w:type="pct"/>
            <w:tcBorders>
              <w:top w:val="single" w:sz="6" w:space="0" w:color="auto"/>
              <w:left w:val="single" w:sz="4" w:space="0" w:color="auto"/>
              <w:bottom w:val="single" w:sz="4" w:space="0" w:color="auto"/>
              <w:right w:val="single" w:sz="4" w:space="0" w:color="auto"/>
            </w:tcBorders>
            <w:shd w:val="clear" w:color="auto" w:fill="auto"/>
            <w:noWrap/>
            <w:vAlign w:val="center"/>
          </w:tcPr>
          <w:p w14:paraId="0ACE9C0D"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63.3</w:t>
            </w:r>
          </w:p>
        </w:tc>
        <w:tc>
          <w:tcPr>
            <w:tcW w:w="355" w:type="pct"/>
            <w:tcBorders>
              <w:top w:val="single" w:sz="6" w:space="0" w:color="auto"/>
              <w:left w:val="single" w:sz="4" w:space="0" w:color="auto"/>
              <w:bottom w:val="single" w:sz="4" w:space="0" w:color="auto"/>
              <w:right w:val="nil"/>
            </w:tcBorders>
            <w:vAlign w:val="center"/>
          </w:tcPr>
          <w:p w14:paraId="33454862" w14:textId="77777777" w:rsidR="00125512" w:rsidRPr="00D41DEA" w:rsidRDefault="009C3C09"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66.</w:t>
            </w:r>
            <w:r w:rsidR="00125512" w:rsidRPr="00D41DEA">
              <w:rPr>
                <w:rFonts w:ascii="Times New Roman" w:hAnsi="Times New Roman" w:cs="Times New Roman"/>
                <w:sz w:val="18"/>
                <w:szCs w:val="18"/>
                <w:lang w:val="en-GB"/>
              </w:rPr>
              <w:t>92</w:t>
            </w:r>
          </w:p>
        </w:tc>
        <w:tc>
          <w:tcPr>
            <w:tcW w:w="59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03F6B125"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0.02</w:t>
            </w:r>
          </w:p>
        </w:tc>
        <w:tc>
          <w:tcPr>
            <w:tcW w:w="537" w:type="pct"/>
            <w:tcBorders>
              <w:top w:val="single" w:sz="6" w:space="0" w:color="auto"/>
              <w:left w:val="single" w:sz="4" w:space="0" w:color="auto"/>
              <w:bottom w:val="single" w:sz="4" w:space="0" w:color="auto"/>
              <w:right w:val="single" w:sz="4" w:space="0" w:color="auto"/>
            </w:tcBorders>
            <w:shd w:val="clear" w:color="auto" w:fill="auto"/>
            <w:noWrap/>
            <w:vAlign w:val="center"/>
          </w:tcPr>
          <w:p w14:paraId="29F68E3E"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0.06</w:t>
            </w:r>
          </w:p>
        </w:tc>
        <w:tc>
          <w:tcPr>
            <w:tcW w:w="597" w:type="pct"/>
            <w:tcBorders>
              <w:top w:val="single" w:sz="6" w:space="0" w:color="auto"/>
              <w:left w:val="single" w:sz="4" w:space="0" w:color="auto"/>
              <w:bottom w:val="single" w:sz="4" w:space="0" w:color="auto"/>
              <w:right w:val="single" w:sz="4" w:space="0" w:color="auto"/>
            </w:tcBorders>
            <w:shd w:val="clear" w:color="auto" w:fill="auto"/>
            <w:noWrap/>
            <w:vAlign w:val="center"/>
          </w:tcPr>
          <w:p w14:paraId="72BBA408"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0.051</w:t>
            </w:r>
          </w:p>
        </w:tc>
        <w:tc>
          <w:tcPr>
            <w:tcW w:w="540" w:type="pct"/>
            <w:tcBorders>
              <w:top w:val="single" w:sz="6" w:space="0" w:color="auto"/>
              <w:left w:val="single" w:sz="4" w:space="0" w:color="auto"/>
              <w:bottom w:val="single" w:sz="4" w:space="0" w:color="auto"/>
              <w:right w:val="nil"/>
            </w:tcBorders>
            <w:vAlign w:val="center"/>
          </w:tcPr>
          <w:p w14:paraId="2390BA00"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0.051</w:t>
            </w:r>
          </w:p>
        </w:tc>
        <w:tc>
          <w:tcPr>
            <w:tcW w:w="408" w:type="pct"/>
            <w:tcBorders>
              <w:top w:val="single" w:sz="6" w:space="0" w:color="auto"/>
              <w:left w:val="single" w:sz="4" w:space="0" w:color="auto"/>
              <w:bottom w:val="single" w:sz="4" w:space="0" w:color="auto"/>
              <w:right w:val="nil"/>
            </w:tcBorders>
            <w:shd w:val="clear" w:color="auto" w:fill="auto"/>
            <w:noWrap/>
            <w:vAlign w:val="center"/>
          </w:tcPr>
          <w:p w14:paraId="023C457B"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14</w:t>
            </w:r>
          </w:p>
        </w:tc>
        <w:tc>
          <w:tcPr>
            <w:tcW w:w="390" w:type="pct"/>
            <w:tcBorders>
              <w:top w:val="single" w:sz="6" w:space="0" w:color="auto"/>
              <w:left w:val="single" w:sz="4" w:space="0" w:color="auto"/>
              <w:bottom w:val="single" w:sz="4" w:space="0" w:color="auto"/>
              <w:right w:val="single" w:sz="6" w:space="0" w:color="auto"/>
            </w:tcBorders>
            <w:vAlign w:val="center"/>
          </w:tcPr>
          <w:p w14:paraId="5D422AFE" w14:textId="77777777" w:rsidR="00125512" w:rsidRPr="00D41DEA" w:rsidRDefault="00B2243E"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14</w:t>
            </w:r>
          </w:p>
        </w:tc>
      </w:tr>
      <w:tr w:rsidR="00B37287" w:rsidRPr="00D41DEA" w14:paraId="4ED5B736"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732FFDFC"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4" w:space="0" w:color="auto"/>
              <w:left w:val="single" w:sz="6" w:space="0" w:color="auto"/>
              <w:bottom w:val="single" w:sz="4" w:space="0" w:color="auto"/>
              <w:right w:val="single" w:sz="4" w:space="0" w:color="auto"/>
            </w:tcBorders>
            <w:shd w:val="clear" w:color="auto" w:fill="auto"/>
            <w:vAlign w:val="center"/>
          </w:tcPr>
          <w:p w14:paraId="132F9599"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WCc05</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38ADB89"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B2</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14DF27"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77.8</w:t>
            </w:r>
          </w:p>
        </w:tc>
        <w:tc>
          <w:tcPr>
            <w:tcW w:w="355" w:type="pct"/>
            <w:tcBorders>
              <w:top w:val="single" w:sz="4" w:space="0" w:color="auto"/>
              <w:left w:val="single" w:sz="4" w:space="0" w:color="auto"/>
              <w:bottom w:val="single" w:sz="4" w:space="0" w:color="auto"/>
              <w:right w:val="nil"/>
            </w:tcBorders>
            <w:vAlign w:val="center"/>
          </w:tcPr>
          <w:p w14:paraId="38C1A07A" w14:textId="77777777" w:rsidR="00125512" w:rsidRPr="00D41DEA" w:rsidRDefault="009C3C09"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82.</w:t>
            </w:r>
            <w:r w:rsidR="00125512" w:rsidRPr="00D41DEA">
              <w:rPr>
                <w:rFonts w:ascii="Times New Roman" w:hAnsi="Times New Roman" w:cs="Times New Roman"/>
                <w:sz w:val="18"/>
                <w:szCs w:val="18"/>
                <w:lang w:val="en-GB"/>
              </w:rPr>
              <w:t>64</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3642D5"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AECF66"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0.08</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77D29"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0.084</w:t>
            </w:r>
          </w:p>
        </w:tc>
        <w:tc>
          <w:tcPr>
            <w:tcW w:w="540" w:type="pct"/>
            <w:tcBorders>
              <w:top w:val="single" w:sz="4" w:space="0" w:color="auto"/>
              <w:left w:val="single" w:sz="4" w:space="0" w:color="auto"/>
              <w:bottom w:val="single" w:sz="4" w:space="0" w:color="auto"/>
              <w:right w:val="nil"/>
            </w:tcBorders>
            <w:vAlign w:val="center"/>
          </w:tcPr>
          <w:p w14:paraId="1F69402C"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0.084</w:t>
            </w:r>
          </w:p>
        </w:tc>
        <w:tc>
          <w:tcPr>
            <w:tcW w:w="408" w:type="pct"/>
            <w:tcBorders>
              <w:top w:val="single" w:sz="4" w:space="0" w:color="auto"/>
              <w:left w:val="single" w:sz="4" w:space="0" w:color="auto"/>
              <w:bottom w:val="single" w:sz="4" w:space="0" w:color="auto"/>
              <w:right w:val="nil"/>
            </w:tcBorders>
            <w:shd w:val="clear" w:color="auto" w:fill="auto"/>
            <w:noWrap/>
            <w:vAlign w:val="center"/>
          </w:tcPr>
          <w:p w14:paraId="23CFAD41"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11</w:t>
            </w:r>
          </w:p>
        </w:tc>
        <w:tc>
          <w:tcPr>
            <w:tcW w:w="390" w:type="pct"/>
            <w:tcBorders>
              <w:top w:val="single" w:sz="4" w:space="0" w:color="auto"/>
              <w:left w:val="single" w:sz="4" w:space="0" w:color="auto"/>
              <w:bottom w:val="single" w:sz="4" w:space="0" w:color="auto"/>
              <w:right w:val="single" w:sz="6" w:space="0" w:color="auto"/>
            </w:tcBorders>
            <w:vAlign w:val="center"/>
          </w:tcPr>
          <w:p w14:paraId="71366536"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11</w:t>
            </w:r>
          </w:p>
        </w:tc>
      </w:tr>
      <w:tr w:rsidR="00B37287" w:rsidRPr="00D41DEA" w14:paraId="2D259D1E"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77E27059"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4" w:space="0" w:color="auto"/>
              <w:left w:val="single" w:sz="6" w:space="0" w:color="auto"/>
              <w:bottom w:val="single" w:sz="6" w:space="0" w:color="auto"/>
              <w:right w:val="single" w:sz="4" w:space="0" w:color="auto"/>
            </w:tcBorders>
            <w:shd w:val="clear" w:color="auto" w:fill="auto"/>
            <w:vAlign w:val="center"/>
          </w:tcPr>
          <w:p w14:paraId="44FD0F73"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WCc10</w:t>
            </w:r>
          </w:p>
        </w:tc>
        <w:tc>
          <w:tcPr>
            <w:tcW w:w="415" w:type="pct"/>
            <w:tcBorders>
              <w:top w:val="single" w:sz="4" w:space="0" w:color="auto"/>
              <w:left w:val="single" w:sz="4" w:space="0" w:color="auto"/>
              <w:bottom w:val="single" w:sz="6" w:space="0" w:color="auto"/>
              <w:right w:val="single" w:sz="4" w:space="0" w:color="auto"/>
            </w:tcBorders>
            <w:shd w:val="clear" w:color="auto" w:fill="auto"/>
            <w:vAlign w:val="center"/>
          </w:tcPr>
          <w:p w14:paraId="3B469834"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B1</w:t>
            </w:r>
          </w:p>
        </w:tc>
        <w:tc>
          <w:tcPr>
            <w:tcW w:w="362" w:type="pct"/>
            <w:tcBorders>
              <w:top w:val="single" w:sz="4" w:space="0" w:color="auto"/>
              <w:left w:val="single" w:sz="4" w:space="0" w:color="auto"/>
              <w:bottom w:val="single" w:sz="6" w:space="0" w:color="auto"/>
              <w:right w:val="single" w:sz="4" w:space="0" w:color="auto"/>
            </w:tcBorders>
            <w:shd w:val="clear" w:color="auto" w:fill="auto"/>
            <w:noWrap/>
            <w:vAlign w:val="center"/>
          </w:tcPr>
          <w:p w14:paraId="1E49CC2C"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61.1</w:t>
            </w:r>
          </w:p>
        </w:tc>
        <w:tc>
          <w:tcPr>
            <w:tcW w:w="355" w:type="pct"/>
            <w:tcBorders>
              <w:top w:val="single" w:sz="4" w:space="0" w:color="auto"/>
              <w:left w:val="single" w:sz="4" w:space="0" w:color="auto"/>
              <w:bottom w:val="single" w:sz="6" w:space="0" w:color="auto"/>
              <w:right w:val="nil"/>
            </w:tcBorders>
            <w:vAlign w:val="center"/>
          </w:tcPr>
          <w:p w14:paraId="102A8031" w14:textId="77777777" w:rsidR="00125512" w:rsidRPr="00D41DEA" w:rsidRDefault="009C3C09"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74.</w:t>
            </w:r>
            <w:r w:rsidR="00125512" w:rsidRPr="00D41DEA">
              <w:rPr>
                <w:rFonts w:ascii="Times New Roman" w:hAnsi="Times New Roman" w:cs="Times New Roman"/>
                <w:sz w:val="18"/>
                <w:szCs w:val="18"/>
                <w:lang w:val="en-GB"/>
              </w:rPr>
              <w:t>75</w:t>
            </w:r>
          </w:p>
        </w:tc>
        <w:tc>
          <w:tcPr>
            <w:tcW w:w="59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498480DC"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0.07</w:t>
            </w:r>
          </w:p>
        </w:tc>
        <w:tc>
          <w:tcPr>
            <w:tcW w:w="537" w:type="pct"/>
            <w:tcBorders>
              <w:top w:val="single" w:sz="4" w:space="0" w:color="auto"/>
              <w:left w:val="single" w:sz="4" w:space="0" w:color="auto"/>
              <w:bottom w:val="single" w:sz="6" w:space="0" w:color="auto"/>
              <w:right w:val="single" w:sz="4" w:space="0" w:color="auto"/>
            </w:tcBorders>
            <w:shd w:val="clear" w:color="auto" w:fill="auto"/>
            <w:noWrap/>
            <w:vAlign w:val="center"/>
          </w:tcPr>
          <w:p w14:paraId="7B506670"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0.10</w:t>
            </w:r>
          </w:p>
        </w:tc>
        <w:tc>
          <w:tcPr>
            <w:tcW w:w="597" w:type="pct"/>
            <w:tcBorders>
              <w:top w:val="single" w:sz="4" w:space="0" w:color="auto"/>
              <w:left w:val="single" w:sz="4" w:space="0" w:color="auto"/>
              <w:bottom w:val="single" w:sz="6" w:space="0" w:color="auto"/>
              <w:right w:val="single" w:sz="4" w:space="0" w:color="auto"/>
            </w:tcBorders>
            <w:shd w:val="clear" w:color="auto" w:fill="auto"/>
            <w:noWrap/>
            <w:vAlign w:val="center"/>
          </w:tcPr>
          <w:p w14:paraId="5676D3D1"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0.108</w:t>
            </w:r>
          </w:p>
        </w:tc>
        <w:tc>
          <w:tcPr>
            <w:tcW w:w="540" w:type="pct"/>
            <w:tcBorders>
              <w:top w:val="single" w:sz="4" w:space="0" w:color="auto"/>
              <w:left w:val="single" w:sz="4" w:space="0" w:color="auto"/>
              <w:bottom w:val="single" w:sz="6" w:space="0" w:color="auto"/>
              <w:right w:val="nil"/>
            </w:tcBorders>
            <w:vAlign w:val="center"/>
          </w:tcPr>
          <w:p w14:paraId="27A8DFF4"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0.108</w:t>
            </w:r>
          </w:p>
        </w:tc>
        <w:tc>
          <w:tcPr>
            <w:tcW w:w="408" w:type="pct"/>
            <w:tcBorders>
              <w:top w:val="single" w:sz="4" w:space="0" w:color="auto"/>
              <w:left w:val="single" w:sz="4" w:space="0" w:color="auto"/>
              <w:bottom w:val="single" w:sz="6" w:space="0" w:color="auto"/>
              <w:right w:val="nil"/>
            </w:tcBorders>
            <w:shd w:val="clear" w:color="auto" w:fill="auto"/>
            <w:noWrap/>
            <w:vAlign w:val="center"/>
          </w:tcPr>
          <w:p w14:paraId="14A4641E"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14</w:t>
            </w:r>
          </w:p>
        </w:tc>
        <w:tc>
          <w:tcPr>
            <w:tcW w:w="390" w:type="pct"/>
            <w:tcBorders>
              <w:top w:val="single" w:sz="4" w:space="0" w:color="auto"/>
              <w:left w:val="single" w:sz="4" w:space="0" w:color="auto"/>
              <w:bottom w:val="single" w:sz="6" w:space="0" w:color="auto"/>
              <w:right w:val="single" w:sz="6" w:space="0" w:color="auto"/>
            </w:tcBorders>
            <w:vAlign w:val="center"/>
          </w:tcPr>
          <w:p w14:paraId="01A18986" w14:textId="77777777" w:rsidR="00125512" w:rsidRPr="00D41DEA" w:rsidRDefault="00B2243E"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13</w:t>
            </w:r>
          </w:p>
        </w:tc>
      </w:tr>
      <w:tr w:rsidR="00B37287" w:rsidRPr="00D41DEA" w14:paraId="0C5BD348" w14:textId="77777777" w:rsidTr="00B40FE9">
        <w:trPr>
          <w:trHeight w:val="300"/>
        </w:trPr>
        <w:tc>
          <w:tcPr>
            <w:tcW w:w="366" w:type="pct"/>
            <w:vMerge w:val="restart"/>
            <w:tcBorders>
              <w:top w:val="single" w:sz="6" w:space="0" w:color="auto"/>
              <w:left w:val="single" w:sz="6" w:space="0" w:color="auto"/>
              <w:bottom w:val="single" w:sz="6" w:space="0" w:color="auto"/>
              <w:right w:val="single" w:sz="6" w:space="0" w:color="auto"/>
            </w:tcBorders>
            <w:vAlign w:val="center"/>
          </w:tcPr>
          <w:p w14:paraId="17094DA9"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II</w:t>
            </w:r>
          </w:p>
        </w:tc>
        <w:tc>
          <w:tcPr>
            <w:tcW w:w="432" w:type="pct"/>
            <w:tcBorders>
              <w:top w:val="single" w:sz="6" w:space="0" w:color="auto"/>
              <w:left w:val="single" w:sz="6" w:space="0" w:color="auto"/>
              <w:bottom w:val="single" w:sz="4" w:space="0" w:color="auto"/>
              <w:right w:val="single" w:sz="4" w:space="0" w:color="auto"/>
            </w:tcBorders>
            <w:shd w:val="clear" w:color="auto" w:fill="auto"/>
            <w:vAlign w:val="center"/>
          </w:tcPr>
          <w:p w14:paraId="5AF50F7E"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RCSc0</w:t>
            </w:r>
          </w:p>
        </w:tc>
        <w:tc>
          <w:tcPr>
            <w:tcW w:w="415" w:type="pct"/>
            <w:tcBorders>
              <w:top w:val="single" w:sz="6" w:space="0" w:color="auto"/>
              <w:left w:val="single" w:sz="4" w:space="0" w:color="auto"/>
              <w:bottom w:val="single" w:sz="4" w:space="0" w:color="auto"/>
              <w:right w:val="single" w:sz="4" w:space="0" w:color="auto"/>
            </w:tcBorders>
            <w:shd w:val="clear" w:color="auto" w:fill="auto"/>
            <w:vAlign w:val="center"/>
          </w:tcPr>
          <w:p w14:paraId="066034B9"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B3</w:t>
            </w:r>
          </w:p>
        </w:tc>
        <w:tc>
          <w:tcPr>
            <w:tcW w:w="362" w:type="pct"/>
            <w:tcBorders>
              <w:top w:val="single" w:sz="6" w:space="0" w:color="auto"/>
              <w:left w:val="single" w:sz="4" w:space="0" w:color="auto"/>
              <w:bottom w:val="single" w:sz="4" w:space="0" w:color="auto"/>
              <w:right w:val="single" w:sz="4" w:space="0" w:color="auto"/>
            </w:tcBorders>
            <w:shd w:val="clear" w:color="auto" w:fill="auto"/>
            <w:noWrap/>
            <w:vAlign w:val="center"/>
          </w:tcPr>
          <w:p w14:paraId="33D35435"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67.7</w:t>
            </w:r>
          </w:p>
        </w:tc>
        <w:tc>
          <w:tcPr>
            <w:tcW w:w="355" w:type="pct"/>
            <w:tcBorders>
              <w:top w:val="single" w:sz="6" w:space="0" w:color="auto"/>
              <w:left w:val="single" w:sz="4" w:space="0" w:color="auto"/>
              <w:bottom w:val="single" w:sz="4" w:space="0" w:color="auto"/>
              <w:right w:val="nil"/>
            </w:tcBorders>
            <w:vAlign w:val="center"/>
          </w:tcPr>
          <w:p w14:paraId="4D52352B"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63.93</w:t>
            </w:r>
          </w:p>
        </w:tc>
        <w:tc>
          <w:tcPr>
            <w:tcW w:w="59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65CE8A23"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0.09</w:t>
            </w:r>
          </w:p>
        </w:tc>
        <w:tc>
          <w:tcPr>
            <w:tcW w:w="537" w:type="pct"/>
            <w:tcBorders>
              <w:top w:val="single" w:sz="6" w:space="0" w:color="auto"/>
              <w:left w:val="single" w:sz="4" w:space="0" w:color="auto"/>
              <w:bottom w:val="single" w:sz="4" w:space="0" w:color="auto"/>
              <w:right w:val="single" w:sz="4" w:space="0" w:color="auto"/>
            </w:tcBorders>
            <w:shd w:val="clear" w:color="auto" w:fill="auto"/>
            <w:noWrap/>
            <w:vAlign w:val="center"/>
          </w:tcPr>
          <w:p w14:paraId="3F96408C"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0.12</w:t>
            </w:r>
          </w:p>
        </w:tc>
        <w:tc>
          <w:tcPr>
            <w:tcW w:w="597" w:type="pct"/>
            <w:tcBorders>
              <w:top w:val="single" w:sz="6" w:space="0" w:color="auto"/>
              <w:left w:val="single" w:sz="4" w:space="0" w:color="auto"/>
              <w:bottom w:val="single" w:sz="4" w:space="0" w:color="auto"/>
              <w:right w:val="single" w:sz="4" w:space="0" w:color="auto"/>
            </w:tcBorders>
            <w:shd w:val="clear" w:color="auto" w:fill="auto"/>
            <w:noWrap/>
            <w:vAlign w:val="center"/>
          </w:tcPr>
          <w:p w14:paraId="023720EA"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0.078</w:t>
            </w:r>
          </w:p>
        </w:tc>
        <w:tc>
          <w:tcPr>
            <w:tcW w:w="540" w:type="pct"/>
            <w:tcBorders>
              <w:top w:val="single" w:sz="6" w:space="0" w:color="auto"/>
              <w:left w:val="single" w:sz="4" w:space="0" w:color="auto"/>
              <w:bottom w:val="single" w:sz="4" w:space="0" w:color="auto"/>
              <w:right w:val="nil"/>
            </w:tcBorders>
            <w:vAlign w:val="center"/>
          </w:tcPr>
          <w:p w14:paraId="17F6739F"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0.122</w:t>
            </w:r>
          </w:p>
        </w:tc>
        <w:tc>
          <w:tcPr>
            <w:tcW w:w="408" w:type="pct"/>
            <w:tcBorders>
              <w:top w:val="single" w:sz="6" w:space="0" w:color="auto"/>
              <w:left w:val="single" w:sz="4" w:space="0" w:color="auto"/>
              <w:bottom w:val="single" w:sz="4" w:space="0" w:color="auto"/>
              <w:right w:val="nil"/>
            </w:tcBorders>
            <w:shd w:val="clear" w:color="auto" w:fill="auto"/>
            <w:noWrap/>
            <w:vAlign w:val="center"/>
          </w:tcPr>
          <w:p w14:paraId="64BE6098"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13</w:t>
            </w:r>
          </w:p>
        </w:tc>
        <w:tc>
          <w:tcPr>
            <w:tcW w:w="390" w:type="pct"/>
            <w:tcBorders>
              <w:top w:val="single" w:sz="6" w:space="0" w:color="auto"/>
              <w:left w:val="single" w:sz="4" w:space="0" w:color="auto"/>
              <w:bottom w:val="single" w:sz="4" w:space="0" w:color="auto"/>
              <w:right w:val="single" w:sz="6" w:space="0" w:color="auto"/>
            </w:tcBorders>
            <w:vAlign w:val="center"/>
          </w:tcPr>
          <w:p w14:paraId="768CA326" w14:textId="77777777" w:rsidR="00125512" w:rsidRPr="00D41DEA" w:rsidRDefault="00B2243E"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13</w:t>
            </w:r>
          </w:p>
        </w:tc>
      </w:tr>
      <w:tr w:rsidR="00B37287" w:rsidRPr="00D41DEA" w14:paraId="5677DF51"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39C528FB"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4" w:space="0" w:color="auto"/>
              <w:left w:val="single" w:sz="6" w:space="0" w:color="auto"/>
              <w:bottom w:val="single" w:sz="4" w:space="0" w:color="auto"/>
              <w:right w:val="single" w:sz="4" w:space="0" w:color="auto"/>
            </w:tcBorders>
            <w:shd w:val="clear" w:color="auto" w:fill="auto"/>
            <w:vAlign w:val="center"/>
          </w:tcPr>
          <w:p w14:paraId="5BC1E505"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RCSc05</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87BE7BA"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B2</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75AE87"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52.3</w:t>
            </w:r>
          </w:p>
        </w:tc>
        <w:tc>
          <w:tcPr>
            <w:tcW w:w="355" w:type="pct"/>
            <w:tcBorders>
              <w:top w:val="single" w:sz="4" w:space="0" w:color="auto"/>
              <w:left w:val="single" w:sz="4" w:space="0" w:color="auto"/>
              <w:bottom w:val="single" w:sz="4" w:space="0" w:color="auto"/>
              <w:right w:val="nil"/>
            </w:tcBorders>
            <w:vAlign w:val="center"/>
          </w:tcPr>
          <w:p w14:paraId="31B5305C"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51.82</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0CFF8F"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0.06</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4C507"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0.12</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75A3C"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0.081</w:t>
            </w:r>
          </w:p>
        </w:tc>
        <w:tc>
          <w:tcPr>
            <w:tcW w:w="540" w:type="pct"/>
            <w:tcBorders>
              <w:top w:val="single" w:sz="4" w:space="0" w:color="auto"/>
              <w:left w:val="single" w:sz="4" w:space="0" w:color="auto"/>
              <w:bottom w:val="single" w:sz="4" w:space="0" w:color="auto"/>
              <w:right w:val="nil"/>
            </w:tcBorders>
            <w:vAlign w:val="center"/>
          </w:tcPr>
          <w:p w14:paraId="794D8E94"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0.115</w:t>
            </w:r>
          </w:p>
        </w:tc>
        <w:tc>
          <w:tcPr>
            <w:tcW w:w="408" w:type="pct"/>
            <w:tcBorders>
              <w:top w:val="single" w:sz="4" w:space="0" w:color="auto"/>
              <w:left w:val="single" w:sz="4" w:space="0" w:color="auto"/>
              <w:bottom w:val="single" w:sz="4" w:space="0" w:color="auto"/>
              <w:right w:val="nil"/>
            </w:tcBorders>
            <w:shd w:val="clear" w:color="auto" w:fill="auto"/>
            <w:noWrap/>
            <w:vAlign w:val="center"/>
          </w:tcPr>
          <w:p w14:paraId="2F63C6DB"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19</w:t>
            </w:r>
          </w:p>
        </w:tc>
        <w:tc>
          <w:tcPr>
            <w:tcW w:w="390" w:type="pct"/>
            <w:tcBorders>
              <w:top w:val="single" w:sz="4" w:space="0" w:color="auto"/>
              <w:left w:val="single" w:sz="4" w:space="0" w:color="auto"/>
              <w:bottom w:val="single" w:sz="4" w:space="0" w:color="auto"/>
              <w:right w:val="single" w:sz="6" w:space="0" w:color="auto"/>
            </w:tcBorders>
            <w:vAlign w:val="center"/>
          </w:tcPr>
          <w:p w14:paraId="21D07DD4" w14:textId="77777777" w:rsidR="00125512" w:rsidRPr="00D41DEA" w:rsidRDefault="00B2243E"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19</w:t>
            </w:r>
          </w:p>
        </w:tc>
      </w:tr>
      <w:tr w:rsidR="00B37287" w:rsidRPr="00D41DEA" w14:paraId="0A0053F7"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4FBF1432"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4" w:space="0" w:color="auto"/>
              <w:left w:val="single" w:sz="6" w:space="0" w:color="auto"/>
              <w:bottom w:val="single" w:sz="6" w:space="0" w:color="auto"/>
              <w:right w:val="single" w:sz="4" w:space="0" w:color="auto"/>
            </w:tcBorders>
            <w:shd w:val="clear" w:color="auto" w:fill="auto"/>
            <w:vAlign w:val="center"/>
          </w:tcPr>
          <w:p w14:paraId="70769FF9"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RCSc10</w:t>
            </w:r>
          </w:p>
        </w:tc>
        <w:tc>
          <w:tcPr>
            <w:tcW w:w="415" w:type="pct"/>
            <w:tcBorders>
              <w:top w:val="single" w:sz="4" w:space="0" w:color="auto"/>
              <w:left w:val="single" w:sz="4" w:space="0" w:color="auto"/>
              <w:bottom w:val="single" w:sz="6" w:space="0" w:color="auto"/>
              <w:right w:val="single" w:sz="4" w:space="0" w:color="auto"/>
            </w:tcBorders>
            <w:shd w:val="clear" w:color="auto" w:fill="auto"/>
            <w:vAlign w:val="center"/>
          </w:tcPr>
          <w:p w14:paraId="11E3FD2F"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B1</w:t>
            </w:r>
          </w:p>
        </w:tc>
        <w:tc>
          <w:tcPr>
            <w:tcW w:w="362" w:type="pct"/>
            <w:tcBorders>
              <w:top w:val="single" w:sz="4" w:space="0" w:color="auto"/>
              <w:left w:val="single" w:sz="4" w:space="0" w:color="auto"/>
              <w:bottom w:val="single" w:sz="6" w:space="0" w:color="auto"/>
              <w:right w:val="single" w:sz="4" w:space="0" w:color="auto"/>
            </w:tcBorders>
            <w:shd w:val="clear" w:color="auto" w:fill="auto"/>
            <w:noWrap/>
            <w:vAlign w:val="center"/>
          </w:tcPr>
          <w:p w14:paraId="7274B2F0"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46.4</w:t>
            </w:r>
          </w:p>
        </w:tc>
        <w:tc>
          <w:tcPr>
            <w:tcW w:w="355" w:type="pct"/>
            <w:tcBorders>
              <w:top w:val="single" w:sz="4" w:space="0" w:color="auto"/>
              <w:left w:val="single" w:sz="4" w:space="0" w:color="auto"/>
              <w:bottom w:val="single" w:sz="6" w:space="0" w:color="auto"/>
              <w:right w:val="nil"/>
            </w:tcBorders>
            <w:vAlign w:val="center"/>
          </w:tcPr>
          <w:p w14:paraId="02018A3E" w14:textId="77777777" w:rsidR="00125512" w:rsidRPr="00D41DEA" w:rsidRDefault="00F234E6"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49</w:t>
            </w:r>
            <w:r w:rsidR="009C3C09" w:rsidRPr="00D41DEA">
              <w:rPr>
                <w:rFonts w:ascii="Times New Roman" w:hAnsi="Times New Roman" w:cs="Times New Roman"/>
                <w:sz w:val="18"/>
                <w:szCs w:val="18"/>
                <w:lang w:val="en-GB"/>
              </w:rPr>
              <w:t>.</w:t>
            </w:r>
            <w:r w:rsidR="00125512" w:rsidRPr="00D41DEA">
              <w:rPr>
                <w:rFonts w:ascii="Times New Roman" w:hAnsi="Times New Roman" w:cs="Times New Roman"/>
                <w:sz w:val="18"/>
                <w:szCs w:val="18"/>
                <w:lang w:val="en-GB"/>
              </w:rPr>
              <w:t>50</w:t>
            </w:r>
          </w:p>
        </w:tc>
        <w:tc>
          <w:tcPr>
            <w:tcW w:w="59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1021131D"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0.07</w:t>
            </w:r>
          </w:p>
        </w:tc>
        <w:tc>
          <w:tcPr>
            <w:tcW w:w="537" w:type="pct"/>
            <w:tcBorders>
              <w:top w:val="single" w:sz="4" w:space="0" w:color="auto"/>
              <w:left w:val="single" w:sz="4" w:space="0" w:color="auto"/>
              <w:bottom w:val="single" w:sz="6" w:space="0" w:color="auto"/>
              <w:right w:val="single" w:sz="4" w:space="0" w:color="auto"/>
            </w:tcBorders>
            <w:shd w:val="clear" w:color="auto" w:fill="auto"/>
            <w:noWrap/>
            <w:vAlign w:val="center"/>
          </w:tcPr>
          <w:p w14:paraId="5FE707EB"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0.14</w:t>
            </w:r>
          </w:p>
        </w:tc>
        <w:tc>
          <w:tcPr>
            <w:tcW w:w="597" w:type="pct"/>
            <w:tcBorders>
              <w:top w:val="single" w:sz="4" w:space="0" w:color="auto"/>
              <w:left w:val="single" w:sz="4" w:space="0" w:color="auto"/>
              <w:bottom w:val="single" w:sz="6" w:space="0" w:color="auto"/>
              <w:right w:val="single" w:sz="4" w:space="0" w:color="auto"/>
            </w:tcBorders>
            <w:shd w:val="clear" w:color="auto" w:fill="auto"/>
            <w:noWrap/>
            <w:vAlign w:val="center"/>
          </w:tcPr>
          <w:p w14:paraId="3D279EAF"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0.110</w:t>
            </w:r>
          </w:p>
        </w:tc>
        <w:tc>
          <w:tcPr>
            <w:tcW w:w="540" w:type="pct"/>
            <w:tcBorders>
              <w:top w:val="single" w:sz="4" w:space="0" w:color="auto"/>
              <w:left w:val="single" w:sz="4" w:space="0" w:color="auto"/>
              <w:bottom w:val="single" w:sz="6" w:space="0" w:color="auto"/>
              <w:right w:val="nil"/>
            </w:tcBorders>
            <w:vAlign w:val="center"/>
          </w:tcPr>
          <w:p w14:paraId="33FF7106"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0.138</w:t>
            </w:r>
          </w:p>
        </w:tc>
        <w:tc>
          <w:tcPr>
            <w:tcW w:w="408" w:type="pct"/>
            <w:tcBorders>
              <w:top w:val="single" w:sz="4" w:space="0" w:color="auto"/>
              <w:left w:val="single" w:sz="4" w:space="0" w:color="auto"/>
              <w:bottom w:val="single" w:sz="6" w:space="0" w:color="auto"/>
              <w:right w:val="nil"/>
            </w:tcBorders>
            <w:shd w:val="clear" w:color="auto" w:fill="auto"/>
            <w:noWrap/>
            <w:vAlign w:val="center"/>
          </w:tcPr>
          <w:p w14:paraId="699FB7A9"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13</w:t>
            </w:r>
          </w:p>
        </w:tc>
        <w:tc>
          <w:tcPr>
            <w:tcW w:w="390" w:type="pct"/>
            <w:tcBorders>
              <w:top w:val="single" w:sz="4" w:space="0" w:color="auto"/>
              <w:left w:val="single" w:sz="4" w:space="0" w:color="auto"/>
              <w:bottom w:val="single" w:sz="6" w:space="0" w:color="auto"/>
              <w:right w:val="single" w:sz="6" w:space="0" w:color="auto"/>
            </w:tcBorders>
            <w:vAlign w:val="center"/>
          </w:tcPr>
          <w:p w14:paraId="2F55CF59" w14:textId="77777777" w:rsidR="00125512" w:rsidRPr="00D41DEA" w:rsidRDefault="00B2243E"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13</w:t>
            </w:r>
          </w:p>
        </w:tc>
      </w:tr>
      <w:tr w:rsidR="00B37287" w:rsidRPr="00D41DEA" w14:paraId="38E06D6C"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49A1DAE9"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6" w:space="0" w:color="auto"/>
              <w:left w:val="single" w:sz="6" w:space="0" w:color="auto"/>
              <w:bottom w:val="single" w:sz="4" w:space="0" w:color="auto"/>
              <w:right w:val="single" w:sz="4" w:space="0" w:color="auto"/>
            </w:tcBorders>
            <w:shd w:val="clear" w:color="auto" w:fill="auto"/>
            <w:vAlign w:val="center"/>
          </w:tcPr>
          <w:p w14:paraId="6157EE9D"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WCSf0</w:t>
            </w:r>
          </w:p>
        </w:tc>
        <w:tc>
          <w:tcPr>
            <w:tcW w:w="415" w:type="pct"/>
            <w:tcBorders>
              <w:top w:val="single" w:sz="6" w:space="0" w:color="auto"/>
              <w:left w:val="single" w:sz="4" w:space="0" w:color="auto"/>
              <w:bottom w:val="single" w:sz="4" w:space="0" w:color="auto"/>
              <w:right w:val="single" w:sz="4" w:space="0" w:color="auto"/>
            </w:tcBorders>
            <w:shd w:val="clear" w:color="auto" w:fill="auto"/>
            <w:vAlign w:val="center"/>
          </w:tcPr>
          <w:p w14:paraId="0569F24D"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B3</w:t>
            </w:r>
          </w:p>
        </w:tc>
        <w:tc>
          <w:tcPr>
            <w:tcW w:w="362" w:type="pct"/>
            <w:tcBorders>
              <w:top w:val="single" w:sz="6" w:space="0" w:color="auto"/>
              <w:left w:val="single" w:sz="4" w:space="0" w:color="auto"/>
              <w:bottom w:val="single" w:sz="4" w:space="0" w:color="auto"/>
              <w:right w:val="single" w:sz="4" w:space="0" w:color="auto"/>
            </w:tcBorders>
            <w:shd w:val="clear" w:color="auto" w:fill="auto"/>
            <w:noWrap/>
            <w:vAlign w:val="center"/>
          </w:tcPr>
          <w:p w14:paraId="4C8131B7"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76.9</w:t>
            </w:r>
          </w:p>
        </w:tc>
        <w:tc>
          <w:tcPr>
            <w:tcW w:w="355" w:type="pct"/>
            <w:tcBorders>
              <w:top w:val="single" w:sz="6" w:space="0" w:color="auto"/>
              <w:left w:val="single" w:sz="4" w:space="0" w:color="auto"/>
              <w:bottom w:val="single" w:sz="4" w:space="0" w:color="auto"/>
              <w:right w:val="nil"/>
            </w:tcBorders>
            <w:vAlign w:val="center"/>
          </w:tcPr>
          <w:p w14:paraId="135D06BC" w14:textId="00CF3923" w:rsidR="00125512" w:rsidRPr="00D41DEA" w:rsidRDefault="002B02F4"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71.</w:t>
            </w:r>
            <w:r w:rsidR="00125512" w:rsidRPr="00D41DEA">
              <w:rPr>
                <w:rFonts w:ascii="Times New Roman" w:hAnsi="Times New Roman" w:cs="Times New Roman"/>
                <w:sz w:val="18"/>
                <w:szCs w:val="18"/>
                <w:lang w:val="en-GB"/>
              </w:rPr>
              <w:t>36</w:t>
            </w:r>
          </w:p>
        </w:tc>
        <w:tc>
          <w:tcPr>
            <w:tcW w:w="59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72D8182F"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0.08</w:t>
            </w:r>
          </w:p>
        </w:tc>
        <w:tc>
          <w:tcPr>
            <w:tcW w:w="537" w:type="pct"/>
            <w:tcBorders>
              <w:top w:val="single" w:sz="6" w:space="0" w:color="auto"/>
              <w:left w:val="single" w:sz="4" w:space="0" w:color="auto"/>
              <w:bottom w:val="single" w:sz="4" w:space="0" w:color="auto"/>
              <w:right w:val="single" w:sz="4" w:space="0" w:color="auto"/>
            </w:tcBorders>
            <w:shd w:val="clear" w:color="auto" w:fill="auto"/>
            <w:noWrap/>
            <w:vAlign w:val="center"/>
          </w:tcPr>
          <w:p w14:paraId="6724C4A0"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0.10</w:t>
            </w:r>
          </w:p>
        </w:tc>
        <w:tc>
          <w:tcPr>
            <w:tcW w:w="597" w:type="pct"/>
            <w:tcBorders>
              <w:top w:val="single" w:sz="6" w:space="0" w:color="auto"/>
              <w:left w:val="single" w:sz="4" w:space="0" w:color="auto"/>
              <w:bottom w:val="single" w:sz="4" w:space="0" w:color="auto"/>
              <w:right w:val="single" w:sz="4" w:space="0" w:color="auto"/>
            </w:tcBorders>
            <w:shd w:val="clear" w:color="auto" w:fill="auto"/>
            <w:noWrap/>
            <w:vAlign w:val="center"/>
          </w:tcPr>
          <w:p w14:paraId="08980A37"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0,038</w:t>
            </w:r>
          </w:p>
        </w:tc>
        <w:tc>
          <w:tcPr>
            <w:tcW w:w="540" w:type="pct"/>
            <w:tcBorders>
              <w:top w:val="single" w:sz="6" w:space="0" w:color="auto"/>
              <w:left w:val="single" w:sz="4" w:space="0" w:color="auto"/>
              <w:bottom w:val="single" w:sz="4" w:space="0" w:color="auto"/>
              <w:right w:val="nil"/>
            </w:tcBorders>
            <w:vAlign w:val="center"/>
          </w:tcPr>
          <w:p w14:paraId="4BCC9C86"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0.110</w:t>
            </w:r>
          </w:p>
        </w:tc>
        <w:tc>
          <w:tcPr>
            <w:tcW w:w="408" w:type="pct"/>
            <w:tcBorders>
              <w:top w:val="single" w:sz="6" w:space="0" w:color="auto"/>
              <w:left w:val="single" w:sz="4" w:space="0" w:color="auto"/>
              <w:bottom w:val="single" w:sz="4" w:space="0" w:color="auto"/>
              <w:right w:val="nil"/>
            </w:tcBorders>
            <w:shd w:val="clear" w:color="auto" w:fill="auto"/>
            <w:noWrap/>
            <w:vAlign w:val="center"/>
          </w:tcPr>
          <w:p w14:paraId="039D9188"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12</w:t>
            </w:r>
          </w:p>
        </w:tc>
        <w:tc>
          <w:tcPr>
            <w:tcW w:w="390" w:type="pct"/>
            <w:tcBorders>
              <w:top w:val="single" w:sz="6" w:space="0" w:color="auto"/>
              <w:left w:val="single" w:sz="4" w:space="0" w:color="auto"/>
              <w:bottom w:val="single" w:sz="4" w:space="0" w:color="auto"/>
              <w:right w:val="single" w:sz="6" w:space="0" w:color="auto"/>
            </w:tcBorders>
            <w:vAlign w:val="center"/>
          </w:tcPr>
          <w:p w14:paraId="4EE4C182" w14:textId="77777777" w:rsidR="00125512" w:rsidRPr="00D41DEA" w:rsidRDefault="00B2243E"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12</w:t>
            </w:r>
          </w:p>
        </w:tc>
      </w:tr>
      <w:tr w:rsidR="00B37287" w:rsidRPr="00D41DEA" w14:paraId="23FE2861"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14D28FDE"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4" w:space="0" w:color="auto"/>
              <w:left w:val="single" w:sz="6" w:space="0" w:color="auto"/>
              <w:bottom w:val="single" w:sz="4" w:space="0" w:color="auto"/>
              <w:right w:val="single" w:sz="4" w:space="0" w:color="auto"/>
            </w:tcBorders>
            <w:shd w:val="clear" w:color="auto" w:fill="auto"/>
            <w:vAlign w:val="center"/>
          </w:tcPr>
          <w:p w14:paraId="6CE603FF"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WCSf05</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F34515C"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B2</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21CDA"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66.1</w:t>
            </w:r>
          </w:p>
        </w:tc>
        <w:tc>
          <w:tcPr>
            <w:tcW w:w="355" w:type="pct"/>
            <w:tcBorders>
              <w:top w:val="single" w:sz="4" w:space="0" w:color="auto"/>
              <w:left w:val="single" w:sz="4" w:space="0" w:color="auto"/>
              <w:bottom w:val="single" w:sz="4" w:space="0" w:color="auto"/>
              <w:right w:val="nil"/>
            </w:tcBorders>
            <w:vAlign w:val="center"/>
          </w:tcPr>
          <w:p w14:paraId="28B99649" w14:textId="77777777" w:rsidR="00125512" w:rsidRPr="00D41DEA" w:rsidRDefault="00F234E6"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69</w:t>
            </w:r>
            <w:r w:rsidR="00125512" w:rsidRPr="00D41DEA">
              <w:rPr>
                <w:rFonts w:ascii="Times New Roman" w:hAnsi="Times New Roman" w:cs="Times New Roman"/>
                <w:sz w:val="18"/>
                <w:szCs w:val="18"/>
                <w:lang w:val="en-GB"/>
              </w:rPr>
              <w:t>.58</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7461C"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D986F9"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0.08</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1BE063"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0,027</w:t>
            </w:r>
          </w:p>
        </w:tc>
        <w:tc>
          <w:tcPr>
            <w:tcW w:w="540" w:type="pct"/>
            <w:tcBorders>
              <w:top w:val="single" w:sz="4" w:space="0" w:color="auto"/>
              <w:left w:val="single" w:sz="4" w:space="0" w:color="auto"/>
              <w:bottom w:val="single" w:sz="4" w:space="0" w:color="auto"/>
              <w:right w:val="nil"/>
            </w:tcBorders>
            <w:vAlign w:val="center"/>
          </w:tcPr>
          <w:p w14:paraId="557C1F50"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0.067</w:t>
            </w:r>
          </w:p>
        </w:tc>
        <w:tc>
          <w:tcPr>
            <w:tcW w:w="408" w:type="pct"/>
            <w:tcBorders>
              <w:top w:val="single" w:sz="4" w:space="0" w:color="auto"/>
              <w:left w:val="single" w:sz="4" w:space="0" w:color="auto"/>
              <w:bottom w:val="single" w:sz="4" w:space="0" w:color="auto"/>
              <w:right w:val="nil"/>
            </w:tcBorders>
            <w:shd w:val="clear" w:color="auto" w:fill="auto"/>
            <w:noWrap/>
            <w:vAlign w:val="center"/>
          </w:tcPr>
          <w:p w14:paraId="15CA28E4"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15</w:t>
            </w:r>
          </w:p>
        </w:tc>
        <w:tc>
          <w:tcPr>
            <w:tcW w:w="390" w:type="pct"/>
            <w:tcBorders>
              <w:top w:val="single" w:sz="4" w:space="0" w:color="auto"/>
              <w:left w:val="single" w:sz="4" w:space="0" w:color="auto"/>
              <w:bottom w:val="single" w:sz="4" w:space="0" w:color="auto"/>
              <w:right w:val="single" w:sz="6" w:space="0" w:color="auto"/>
            </w:tcBorders>
            <w:vAlign w:val="center"/>
          </w:tcPr>
          <w:p w14:paraId="078F6ABA" w14:textId="77777777" w:rsidR="00125512" w:rsidRPr="00D41DEA" w:rsidRDefault="00F234E6"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14</w:t>
            </w:r>
          </w:p>
        </w:tc>
      </w:tr>
      <w:tr w:rsidR="00B37287" w:rsidRPr="00D41DEA" w14:paraId="32146D74"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685FDDAA"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4" w:space="0" w:color="auto"/>
              <w:left w:val="single" w:sz="6" w:space="0" w:color="auto"/>
              <w:bottom w:val="single" w:sz="6" w:space="0" w:color="auto"/>
              <w:right w:val="single" w:sz="4" w:space="0" w:color="auto"/>
            </w:tcBorders>
            <w:shd w:val="clear" w:color="auto" w:fill="auto"/>
            <w:vAlign w:val="center"/>
          </w:tcPr>
          <w:p w14:paraId="40C7A716"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WCSf10</w:t>
            </w:r>
          </w:p>
        </w:tc>
        <w:tc>
          <w:tcPr>
            <w:tcW w:w="415" w:type="pct"/>
            <w:tcBorders>
              <w:top w:val="single" w:sz="4" w:space="0" w:color="auto"/>
              <w:left w:val="single" w:sz="4" w:space="0" w:color="auto"/>
              <w:bottom w:val="single" w:sz="6" w:space="0" w:color="auto"/>
              <w:right w:val="single" w:sz="4" w:space="0" w:color="auto"/>
            </w:tcBorders>
            <w:shd w:val="clear" w:color="auto" w:fill="auto"/>
            <w:vAlign w:val="center"/>
          </w:tcPr>
          <w:p w14:paraId="4661D926"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B1</w:t>
            </w:r>
          </w:p>
        </w:tc>
        <w:tc>
          <w:tcPr>
            <w:tcW w:w="362" w:type="pct"/>
            <w:tcBorders>
              <w:top w:val="single" w:sz="4" w:space="0" w:color="auto"/>
              <w:left w:val="single" w:sz="4" w:space="0" w:color="auto"/>
              <w:bottom w:val="single" w:sz="6" w:space="0" w:color="auto"/>
              <w:right w:val="single" w:sz="4" w:space="0" w:color="auto"/>
            </w:tcBorders>
            <w:shd w:val="clear" w:color="auto" w:fill="auto"/>
            <w:noWrap/>
            <w:vAlign w:val="center"/>
          </w:tcPr>
          <w:p w14:paraId="32D45EB2"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57.6</w:t>
            </w:r>
          </w:p>
        </w:tc>
        <w:tc>
          <w:tcPr>
            <w:tcW w:w="355" w:type="pct"/>
            <w:tcBorders>
              <w:top w:val="single" w:sz="4" w:space="0" w:color="auto"/>
              <w:left w:val="single" w:sz="4" w:space="0" w:color="auto"/>
              <w:bottom w:val="single" w:sz="6" w:space="0" w:color="auto"/>
              <w:right w:val="nil"/>
            </w:tcBorders>
            <w:vAlign w:val="center"/>
          </w:tcPr>
          <w:p w14:paraId="1841AEFA" w14:textId="77777777" w:rsidR="00125512" w:rsidRPr="00D41DEA" w:rsidRDefault="002B02F4"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67.</w:t>
            </w:r>
            <w:r w:rsidR="00125512" w:rsidRPr="00D41DEA">
              <w:rPr>
                <w:rFonts w:ascii="Times New Roman" w:hAnsi="Times New Roman" w:cs="Times New Roman"/>
                <w:sz w:val="18"/>
                <w:szCs w:val="18"/>
                <w:lang w:val="en-GB"/>
              </w:rPr>
              <w:t>18</w:t>
            </w:r>
          </w:p>
        </w:tc>
        <w:tc>
          <w:tcPr>
            <w:tcW w:w="59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2AE27E45"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0.03</w:t>
            </w:r>
          </w:p>
        </w:tc>
        <w:tc>
          <w:tcPr>
            <w:tcW w:w="537" w:type="pct"/>
            <w:tcBorders>
              <w:top w:val="single" w:sz="4" w:space="0" w:color="auto"/>
              <w:left w:val="single" w:sz="4" w:space="0" w:color="auto"/>
              <w:bottom w:val="single" w:sz="6" w:space="0" w:color="auto"/>
              <w:right w:val="single" w:sz="4" w:space="0" w:color="auto"/>
            </w:tcBorders>
            <w:shd w:val="clear" w:color="auto" w:fill="auto"/>
            <w:noWrap/>
            <w:vAlign w:val="center"/>
          </w:tcPr>
          <w:p w14:paraId="4E12E18D"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0.04</w:t>
            </w:r>
          </w:p>
        </w:tc>
        <w:tc>
          <w:tcPr>
            <w:tcW w:w="597" w:type="pct"/>
            <w:tcBorders>
              <w:top w:val="single" w:sz="4" w:space="0" w:color="auto"/>
              <w:left w:val="single" w:sz="4" w:space="0" w:color="auto"/>
              <w:bottom w:val="single" w:sz="6" w:space="0" w:color="auto"/>
              <w:right w:val="single" w:sz="4" w:space="0" w:color="auto"/>
            </w:tcBorders>
            <w:shd w:val="clear" w:color="auto" w:fill="auto"/>
            <w:noWrap/>
            <w:vAlign w:val="center"/>
          </w:tcPr>
          <w:p w14:paraId="4563B8D0"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0,041</w:t>
            </w:r>
          </w:p>
        </w:tc>
        <w:tc>
          <w:tcPr>
            <w:tcW w:w="540" w:type="pct"/>
            <w:tcBorders>
              <w:top w:val="single" w:sz="4" w:space="0" w:color="auto"/>
              <w:left w:val="single" w:sz="4" w:space="0" w:color="auto"/>
              <w:bottom w:val="single" w:sz="6" w:space="0" w:color="auto"/>
              <w:right w:val="nil"/>
            </w:tcBorders>
            <w:vAlign w:val="center"/>
          </w:tcPr>
          <w:p w14:paraId="1DB5CE32"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0.059</w:t>
            </w:r>
          </w:p>
        </w:tc>
        <w:tc>
          <w:tcPr>
            <w:tcW w:w="408" w:type="pct"/>
            <w:tcBorders>
              <w:top w:val="single" w:sz="4" w:space="0" w:color="auto"/>
              <w:left w:val="single" w:sz="4" w:space="0" w:color="auto"/>
              <w:bottom w:val="single" w:sz="6" w:space="0" w:color="auto"/>
              <w:right w:val="nil"/>
            </w:tcBorders>
            <w:shd w:val="clear" w:color="auto" w:fill="auto"/>
            <w:noWrap/>
            <w:vAlign w:val="center"/>
          </w:tcPr>
          <w:p w14:paraId="62B40457"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14</w:t>
            </w:r>
          </w:p>
        </w:tc>
        <w:tc>
          <w:tcPr>
            <w:tcW w:w="390" w:type="pct"/>
            <w:tcBorders>
              <w:top w:val="single" w:sz="4" w:space="0" w:color="auto"/>
              <w:left w:val="single" w:sz="4" w:space="0" w:color="auto"/>
              <w:bottom w:val="single" w:sz="6" w:space="0" w:color="auto"/>
              <w:right w:val="single" w:sz="6" w:space="0" w:color="auto"/>
            </w:tcBorders>
            <w:vAlign w:val="center"/>
          </w:tcPr>
          <w:p w14:paraId="2F1775F1" w14:textId="77777777" w:rsidR="00125512" w:rsidRPr="00D41DEA" w:rsidRDefault="00B2243E"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13</w:t>
            </w:r>
          </w:p>
        </w:tc>
      </w:tr>
      <w:tr w:rsidR="00B37287" w:rsidRPr="00D41DEA" w14:paraId="7581AECD"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54B7B8E1"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6" w:space="0" w:color="auto"/>
              <w:left w:val="single" w:sz="6" w:space="0" w:color="auto"/>
              <w:bottom w:val="single" w:sz="4" w:space="0" w:color="auto"/>
              <w:right w:val="single" w:sz="4" w:space="0" w:color="auto"/>
            </w:tcBorders>
            <w:shd w:val="clear" w:color="auto" w:fill="auto"/>
            <w:vAlign w:val="center"/>
          </w:tcPr>
          <w:p w14:paraId="273C835B"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WCSc0</w:t>
            </w:r>
          </w:p>
        </w:tc>
        <w:tc>
          <w:tcPr>
            <w:tcW w:w="415" w:type="pct"/>
            <w:tcBorders>
              <w:top w:val="single" w:sz="6" w:space="0" w:color="auto"/>
              <w:left w:val="single" w:sz="4" w:space="0" w:color="auto"/>
              <w:bottom w:val="single" w:sz="4" w:space="0" w:color="auto"/>
              <w:right w:val="single" w:sz="4" w:space="0" w:color="auto"/>
            </w:tcBorders>
            <w:shd w:val="clear" w:color="auto" w:fill="auto"/>
            <w:vAlign w:val="center"/>
          </w:tcPr>
          <w:p w14:paraId="5787F7F3"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B3</w:t>
            </w:r>
          </w:p>
        </w:tc>
        <w:tc>
          <w:tcPr>
            <w:tcW w:w="362" w:type="pct"/>
            <w:tcBorders>
              <w:top w:val="single" w:sz="6" w:space="0" w:color="auto"/>
              <w:left w:val="single" w:sz="4" w:space="0" w:color="auto"/>
              <w:bottom w:val="single" w:sz="4" w:space="0" w:color="auto"/>
              <w:right w:val="single" w:sz="4" w:space="0" w:color="auto"/>
            </w:tcBorders>
            <w:shd w:val="clear" w:color="auto" w:fill="auto"/>
            <w:noWrap/>
            <w:vAlign w:val="center"/>
          </w:tcPr>
          <w:p w14:paraId="16400078"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90.3</w:t>
            </w:r>
          </w:p>
        </w:tc>
        <w:tc>
          <w:tcPr>
            <w:tcW w:w="355" w:type="pct"/>
            <w:tcBorders>
              <w:top w:val="single" w:sz="6" w:space="0" w:color="auto"/>
              <w:left w:val="single" w:sz="4" w:space="0" w:color="auto"/>
              <w:bottom w:val="single" w:sz="4" w:space="0" w:color="auto"/>
              <w:right w:val="nil"/>
            </w:tcBorders>
            <w:vAlign w:val="center"/>
          </w:tcPr>
          <w:p w14:paraId="305EB13E" w14:textId="77777777" w:rsidR="00125512" w:rsidRPr="00D41DEA" w:rsidRDefault="002B02F4"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89.</w:t>
            </w:r>
            <w:r w:rsidR="00125512" w:rsidRPr="00D41DEA">
              <w:rPr>
                <w:rFonts w:ascii="Times New Roman" w:hAnsi="Times New Roman" w:cs="Times New Roman"/>
                <w:sz w:val="18"/>
                <w:szCs w:val="18"/>
                <w:lang w:val="en-GB"/>
              </w:rPr>
              <w:t>15</w:t>
            </w:r>
          </w:p>
        </w:tc>
        <w:tc>
          <w:tcPr>
            <w:tcW w:w="59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3BC27376"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0.03</w:t>
            </w:r>
          </w:p>
        </w:tc>
        <w:tc>
          <w:tcPr>
            <w:tcW w:w="537" w:type="pct"/>
            <w:tcBorders>
              <w:top w:val="single" w:sz="6" w:space="0" w:color="auto"/>
              <w:left w:val="single" w:sz="4" w:space="0" w:color="auto"/>
              <w:bottom w:val="single" w:sz="4" w:space="0" w:color="auto"/>
              <w:right w:val="single" w:sz="4" w:space="0" w:color="auto"/>
            </w:tcBorders>
            <w:shd w:val="clear" w:color="auto" w:fill="auto"/>
            <w:noWrap/>
            <w:vAlign w:val="center"/>
          </w:tcPr>
          <w:p w14:paraId="2DD44AD6"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0.06</w:t>
            </w:r>
          </w:p>
        </w:tc>
        <w:tc>
          <w:tcPr>
            <w:tcW w:w="597" w:type="pct"/>
            <w:tcBorders>
              <w:top w:val="single" w:sz="6" w:space="0" w:color="auto"/>
              <w:left w:val="single" w:sz="4" w:space="0" w:color="auto"/>
              <w:bottom w:val="single" w:sz="4" w:space="0" w:color="auto"/>
              <w:right w:val="single" w:sz="4" w:space="0" w:color="auto"/>
            </w:tcBorders>
            <w:shd w:val="clear" w:color="auto" w:fill="auto"/>
            <w:noWrap/>
            <w:vAlign w:val="center"/>
          </w:tcPr>
          <w:p w14:paraId="4447CCD5"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0.071</w:t>
            </w:r>
          </w:p>
        </w:tc>
        <w:tc>
          <w:tcPr>
            <w:tcW w:w="540" w:type="pct"/>
            <w:tcBorders>
              <w:top w:val="single" w:sz="6" w:space="0" w:color="auto"/>
              <w:left w:val="single" w:sz="4" w:space="0" w:color="auto"/>
              <w:bottom w:val="single" w:sz="4" w:space="0" w:color="auto"/>
              <w:right w:val="nil"/>
            </w:tcBorders>
            <w:vAlign w:val="center"/>
          </w:tcPr>
          <w:p w14:paraId="1189E019"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0.083</w:t>
            </w:r>
          </w:p>
        </w:tc>
        <w:tc>
          <w:tcPr>
            <w:tcW w:w="408" w:type="pct"/>
            <w:tcBorders>
              <w:top w:val="single" w:sz="6" w:space="0" w:color="auto"/>
              <w:left w:val="single" w:sz="4" w:space="0" w:color="auto"/>
              <w:bottom w:val="single" w:sz="4" w:space="0" w:color="auto"/>
              <w:right w:val="nil"/>
            </w:tcBorders>
            <w:shd w:val="clear" w:color="auto" w:fill="auto"/>
            <w:noWrap/>
            <w:vAlign w:val="center"/>
          </w:tcPr>
          <w:p w14:paraId="7166D4F4"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11</w:t>
            </w:r>
          </w:p>
        </w:tc>
        <w:tc>
          <w:tcPr>
            <w:tcW w:w="390" w:type="pct"/>
            <w:tcBorders>
              <w:top w:val="single" w:sz="6" w:space="0" w:color="auto"/>
              <w:left w:val="single" w:sz="4" w:space="0" w:color="auto"/>
              <w:bottom w:val="single" w:sz="4" w:space="0" w:color="auto"/>
              <w:right w:val="single" w:sz="6" w:space="0" w:color="auto"/>
            </w:tcBorders>
            <w:vAlign w:val="center"/>
          </w:tcPr>
          <w:p w14:paraId="1104857C" w14:textId="77777777" w:rsidR="00125512" w:rsidRPr="00D41DEA" w:rsidRDefault="00B2243E"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11</w:t>
            </w:r>
          </w:p>
        </w:tc>
      </w:tr>
      <w:tr w:rsidR="00B37287" w:rsidRPr="00D41DEA" w14:paraId="2D30B465"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0B1BD6A0"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4" w:space="0" w:color="auto"/>
              <w:left w:val="single" w:sz="6" w:space="0" w:color="auto"/>
              <w:bottom w:val="single" w:sz="4" w:space="0" w:color="auto"/>
              <w:right w:val="single" w:sz="4" w:space="0" w:color="auto"/>
            </w:tcBorders>
            <w:shd w:val="clear" w:color="auto" w:fill="auto"/>
            <w:vAlign w:val="center"/>
          </w:tcPr>
          <w:p w14:paraId="46057E2F"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WCSc05</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5BC6A48B"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B2</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A34FAB"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71.8</w:t>
            </w:r>
          </w:p>
        </w:tc>
        <w:tc>
          <w:tcPr>
            <w:tcW w:w="355" w:type="pct"/>
            <w:tcBorders>
              <w:top w:val="single" w:sz="4" w:space="0" w:color="auto"/>
              <w:left w:val="single" w:sz="4" w:space="0" w:color="auto"/>
              <w:bottom w:val="single" w:sz="4" w:space="0" w:color="auto"/>
              <w:right w:val="nil"/>
            </w:tcBorders>
            <w:vAlign w:val="center"/>
          </w:tcPr>
          <w:p w14:paraId="0A3457E6" w14:textId="77777777" w:rsidR="00125512" w:rsidRPr="00D41DEA" w:rsidRDefault="002B02F4"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70.</w:t>
            </w:r>
            <w:r w:rsidR="00125512" w:rsidRPr="00D41DEA">
              <w:rPr>
                <w:rFonts w:ascii="Times New Roman" w:hAnsi="Times New Roman" w:cs="Times New Roman"/>
                <w:sz w:val="18"/>
                <w:szCs w:val="18"/>
                <w:lang w:val="en-GB"/>
              </w:rPr>
              <w:t>38</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1CC0F0"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27B60"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0.08</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3D097"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0.07</w:t>
            </w:r>
          </w:p>
        </w:tc>
        <w:tc>
          <w:tcPr>
            <w:tcW w:w="540" w:type="pct"/>
            <w:tcBorders>
              <w:top w:val="single" w:sz="4" w:space="0" w:color="auto"/>
              <w:left w:val="single" w:sz="4" w:space="0" w:color="auto"/>
              <w:bottom w:val="single" w:sz="4" w:space="0" w:color="auto"/>
              <w:right w:val="nil"/>
            </w:tcBorders>
            <w:vAlign w:val="center"/>
          </w:tcPr>
          <w:p w14:paraId="72C60BF7"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0.067</w:t>
            </w:r>
          </w:p>
        </w:tc>
        <w:tc>
          <w:tcPr>
            <w:tcW w:w="408" w:type="pct"/>
            <w:tcBorders>
              <w:top w:val="single" w:sz="4" w:space="0" w:color="auto"/>
              <w:left w:val="single" w:sz="4" w:space="0" w:color="auto"/>
              <w:bottom w:val="single" w:sz="4" w:space="0" w:color="auto"/>
              <w:right w:val="nil"/>
            </w:tcBorders>
            <w:shd w:val="clear" w:color="auto" w:fill="auto"/>
            <w:noWrap/>
            <w:vAlign w:val="center"/>
          </w:tcPr>
          <w:p w14:paraId="32C5FE23"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11</w:t>
            </w:r>
          </w:p>
        </w:tc>
        <w:tc>
          <w:tcPr>
            <w:tcW w:w="390" w:type="pct"/>
            <w:tcBorders>
              <w:top w:val="single" w:sz="4" w:space="0" w:color="auto"/>
              <w:left w:val="single" w:sz="4" w:space="0" w:color="auto"/>
              <w:bottom w:val="single" w:sz="4" w:space="0" w:color="auto"/>
              <w:right w:val="single" w:sz="6" w:space="0" w:color="auto"/>
            </w:tcBorders>
            <w:vAlign w:val="center"/>
          </w:tcPr>
          <w:p w14:paraId="70B364D8" w14:textId="77777777" w:rsidR="00125512" w:rsidRPr="00D41DEA" w:rsidRDefault="00B2243E"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11</w:t>
            </w:r>
          </w:p>
        </w:tc>
      </w:tr>
      <w:tr w:rsidR="00B37287" w:rsidRPr="00D41DEA" w14:paraId="639A4A01"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40855F55"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4" w:space="0" w:color="auto"/>
              <w:left w:val="single" w:sz="6" w:space="0" w:color="auto"/>
              <w:bottom w:val="single" w:sz="6" w:space="0" w:color="auto"/>
              <w:right w:val="single" w:sz="4" w:space="0" w:color="auto"/>
            </w:tcBorders>
            <w:shd w:val="clear" w:color="auto" w:fill="auto"/>
            <w:vAlign w:val="center"/>
          </w:tcPr>
          <w:p w14:paraId="57A71525"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WCSc10</w:t>
            </w:r>
          </w:p>
        </w:tc>
        <w:tc>
          <w:tcPr>
            <w:tcW w:w="415" w:type="pct"/>
            <w:tcBorders>
              <w:top w:val="single" w:sz="4" w:space="0" w:color="auto"/>
              <w:left w:val="single" w:sz="4" w:space="0" w:color="auto"/>
              <w:bottom w:val="single" w:sz="6" w:space="0" w:color="auto"/>
              <w:right w:val="single" w:sz="4" w:space="0" w:color="auto"/>
            </w:tcBorders>
            <w:shd w:val="clear" w:color="auto" w:fill="auto"/>
            <w:vAlign w:val="center"/>
          </w:tcPr>
          <w:p w14:paraId="3FE32168"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B1</w:t>
            </w:r>
          </w:p>
        </w:tc>
        <w:tc>
          <w:tcPr>
            <w:tcW w:w="362" w:type="pct"/>
            <w:tcBorders>
              <w:top w:val="single" w:sz="4" w:space="0" w:color="auto"/>
              <w:left w:val="single" w:sz="4" w:space="0" w:color="auto"/>
              <w:bottom w:val="single" w:sz="6" w:space="0" w:color="auto"/>
              <w:right w:val="single" w:sz="4" w:space="0" w:color="auto"/>
            </w:tcBorders>
            <w:shd w:val="clear" w:color="auto" w:fill="auto"/>
            <w:noWrap/>
            <w:vAlign w:val="center"/>
          </w:tcPr>
          <w:p w14:paraId="07855B04"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64.8</w:t>
            </w:r>
          </w:p>
        </w:tc>
        <w:tc>
          <w:tcPr>
            <w:tcW w:w="355" w:type="pct"/>
            <w:tcBorders>
              <w:top w:val="single" w:sz="4" w:space="0" w:color="auto"/>
              <w:left w:val="single" w:sz="4" w:space="0" w:color="auto"/>
              <w:bottom w:val="single" w:sz="6" w:space="0" w:color="auto"/>
              <w:right w:val="nil"/>
            </w:tcBorders>
            <w:vAlign w:val="center"/>
          </w:tcPr>
          <w:p w14:paraId="22015FD4" w14:textId="77777777" w:rsidR="00125512" w:rsidRPr="00D41DEA" w:rsidRDefault="002B02F4"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67.</w:t>
            </w:r>
            <w:r w:rsidR="00125512" w:rsidRPr="00D41DEA">
              <w:rPr>
                <w:rFonts w:ascii="Times New Roman" w:hAnsi="Times New Roman" w:cs="Times New Roman"/>
                <w:sz w:val="18"/>
                <w:szCs w:val="18"/>
                <w:lang w:val="en-GB"/>
              </w:rPr>
              <w:t>18</w:t>
            </w:r>
          </w:p>
        </w:tc>
        <w:tc>
          <w:tcPr>
            <w:tcW w:w="59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29C60469"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0.04</w:t>
            </w:r>
          </w:p>
        </w:tc>
        <w:tc>
          <w:tcPr>
            <w:tcW w:w="537" w:type="pct"/>
            <w:tcBorders>
              <w:top w:val="single" w:sz="4" w:space="0" w:color="auto"/>
              <w:left w:val="single" w:sz="4" w:space="0" w:color="auto"/>
              <w:bottom w:val="single" w:sz="6" w:space="0" w:color="auto"/>
              <w:right w:val="single" w:sz="4" w:space="0" w:color="auto"/>
            </w:tcBorders>
            <w:shd w:val="clear" w:color="auto" w:fill="auto"/>
            <w:noWrap/>
            <w:vAlign w:val="center"/>
          </w:tcPr>
          <w:p w14:paraId="2CA3F30F"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0.08</w:t>
            </w:r>
          </w:p>
        </w:tc>
        <w:tc>
          <w:tcPr>
            <w:tcW w:w="597" w:type="pct"/>
            <w:tcBorders>
              <w:top w:val="single" w:sz="4" w:space="0" w:color="auto"/>
              <w:left w:val="single" w:sz="4" w:space="0" w:color="auto"/>
              <w:bottom w:val="single" w:sz="6" w:space="0" w:color="auto"/>
              <w:right w:val="single" w:sz="4" w:space="0" w:color="auto"/>
            </w:tcBorders>
            <w:shd w:val="clear" w:color="auto" w:fill="auto"/>
            <w:noWrap/>
            <w:vAlign w:val="center"/>
          </w:tcPr>
          <w:p w14:paraId="28B041CB"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0.082</w:t>
            </w:r>
          </w:p>
        </w:tc>
        <w:tc>
          <w:tcPr>
            <w:tcW w:w="540" w:type="pct"/>
            <w:tcBorders>
              <w:top w:val="single" w:sz="4" w:space="0" w:color="auto"/>
              <w:left w:val="single" w:sz="4" w:space="0" w:color="auto"/>
              <w:bottom w:val="single" w:sz="6" w:space="0" w:color="auto"/>
              <w:right w:val="nil"/>
            </w:tcBorders>
            <w:vAlign w:val="center"/>
          </w:tcPr>
          <w:p w14:paraId="0CD8DD32"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0.079</w:t>
            </w:r>
          </w:p>
        </w:tc>
        <w:tc>
          <w:tcPr>
            <w:tcW w:w="408" w:type="pct"/>
            <w:tcBorders>
              <w:top w:val="single" w:sz="4" w:space="0" w:color="auto"/>
              <w:left w:val="single" w:sz="4" w:space="0" w:color="auto"/>
              <w:bottom w:val="single" w:sz="6" w:space="0" w:color="auto"/>
              <w:right w:val="nil"/>
            </w:tcBorders>
            <w:shd w:val="clear" w:color="auto" w:fill="auto"/>
            <w:noWrap/>
            <w:vAlign w:val="center"/>
          </w:tcPr>
          <w:p w14:paraId="76AA6F79"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14</w:t>
            </w:r>
          </w:p>
        </w:tc>
        <w:tc>
          <w:tcPr>
            <w:tcW w:w="390" w:type="pct"/>
            <w:tcBorders>
              <w:top w:val="single" w:sz="4" w:space="0" w:color="auto"/>
              <w:left w:val="single" w:sz="4" w:space="0" w:color="auto"/>
              <w:bottom w:val="single" w:sz="6" w:space="0" w:color="auto"/>
              <w:right w:val="single" w:sz="6" w:space="0" w:color="auto"/>
            </w:tcBorders>
            <w:vAlign w:val="center"/>
          </w:tcPr>
          <w:p w14:paraId="03836A86"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14</w:t>
            </w:r>
          </w:p>
        </w:tc>
      </w:tr>
      <w:tr w:rsidR="00B37287" w:rsidRPr="00D41DEA" w14:paraId="11434EDE"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3115F277"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6" w:space="0" w:color="auto"/>
              <w:left w:val="single" w:sz="6" w:space="0" w:color="auto"/>
              <w:bottom w:val="single" w:sz="4" w:space="0" w:color="auto"/>
              <w:right w:val="single" w:sz="4" w:space="0" w:color="auto"/>
            </w:tcBorders>
            <w:shd w:val="clear" w:color="auto" w:fill="auto"/>
            <w:vAlign w:val="center"/>
          </w:tcPr>
          <w:p w14:paraId="32037A80"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Sc0</w:t>
            </w:r>
          </w:p>
        </w:tc>
        <w:tc>
          <w:tcPr>
            <w:tcW w:w="415" w:type="pct"/>
            <w:tcBorders>
              <w:top w:val="single" w:sz="6" w:space="0" w:color="auto"/>
              <w:left w:val="single" w:sz="4" w:space="0" w:color="auto"/>
              <w:bottom w:val="single" w:sz="4" w:space="0" w:color="auto"/>
              <w:right w:val="single" w:sz="4" w:space="0" w:color="auto"/>
            </w:tcBorders>
            <w:shd w:val="clear" w:color="auto" w:fill="auto"/>
            <w:vAlign w:val="center"/>
          </w:tcPr>
          <w:p w14:paraId="4A7F4DFA"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B3</w:t>
            </w:r>
          </w:p>
        </w:tc>
        <w:tc>
          <w:tcPr>
            <w:tcW w:w="362" w:type="pct"/>
            <w:tcBorders>
              <w:top w:val="single" w:sz="6" w:space="0" w:color="auto"/>
              <w:left w:val="single" w:sz="4" w:space="0" w:color="auto"/>
              <w:bottom w:val="single" w:sz="4" w:space="0" w:color="auto"/>
              <w:right w:val="single" w:sz="4" w:space="0" w:color="auto"/>
            </w:tcBorders>
            <w:shd w:val="clear" w:color="auto" w:fill="auto"/>
            <w:noWrap/>
            <w:vAlign w:val="center"/>
          </w:tcPr>
          <w:p w14:paraId="10DF429F"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93.8</w:t>
            </w:r>
          </w:p>
        </w:tc>
        <w:tc>
          <w:tcPr>
            <w:tcW w:w="355" w:type="pct"/>
            <w:tcBorders>
              <w:top w:val="single" w:sz="6" w:space="0" w:color="auto"/>
              <w:left w:val="single" w:sz="4" w:space="0" w:color="auto"/>
              <w:bottom w:val="single" w:sz="4" w:space="0" w:color="auto"/>
              <w:right w:val="nil"/>
            </w:tcBorders>
            <w:vAlign w:val="center"/>
          </w:tcPr>
          <w:p w14:paraId="600B7639" w14:textId="77777777" w:rsidR="00125512" w:rsidRPr="00D41DEA" w:rsidRDefault="002B02F4"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90</w:t>
            </w:r>
            <w:r w:rsidR="00125512" w:rsidRPr="00D41DEA">
              <w:rPr>
                <w:rFonts w:ascii="Times New Roman" w:hAnsi="Times New Roman" w:cs="Times New Roman"/>
                <w:sz w:val="18"/>
                <w:szCs w:val="18"/>
                <w:lang w:val="en-GB"/>
              </w:rPr>
              <w:t>.61</w:t>
            </w:r>
          </w:p>
        </w:tc>
        <w:tc>
          <w:tcPr>
            <w:tcW w:w="59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32C345D8"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0.09</w:t>
            </w:r>
          </w:p>
        </w:tc>
        <w:tc>
          <w:tcPr>
            <w:tcW w:w="537" w:type="pct"/>
            <w:tcBorders>
              <w:top w:val="single" w:sz="6" w:space="0" w:color="auto"/>
              <w:left w:val="single" w:sz="4" w:space="0" w:color="auto"/>
              <w:bottom w:val="single" w:sz="4" w:space="0" w:color="auto"/>
              <w:right w:val="single" w:sz="4" w:space="0" w:color="auto"/>
            </w:tcBorders>
            <w:shd w:val="clear" w:color="auto" w:fill="auto"/>
            <w:noWrap/>
            <w:vAlign w:val="center"/>
          </w:tcPr>
          <w:p w14:paraId="085B40D8"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0.12</w:t>
            </w:r>
          </w:p>
        </w:tc>
        <w:tc>
          <w:tcPr>
            <w:tcW w:w="597" w:type="pct"/>
            <w:tcBorders>
              <w:top w:val="single" w:sz="6" w:space="0" w:color="auto"/>
              <w:left w:val="single" w:sz="4" w:space="0" w:color="auto"/>
              <w:bottom w:val="single" w:sz="4" w:space="0" w:color="auto"/>
              <w:right w:val="single" w:sz="4" w:space="0" w:color="auto"/>
            </w:tcBorders>
            <w:shd w:val="clear" w:color="auto" w:fill="auto"/>
            <w:noWrap/>
            <w:vAlign w:val="center"/>
          </w:tcPr>
          <w:p w14:paraId="2FD35BFC"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0.096</w:t>
            </w:r>
          </w:p>
        </w:tc>
        <w:tc>
          <w:tcPr>
            <w:tcW w:w="540" w:type="pct"/>
            <w:tcBorders>
              <w:top w:val="single" w:sz="6" w:space="0" w:color="auto"/>
              <w:left w:val="single" w:sz="4" w:space="0" w:color="auto"/>
              <w:bottom w:val="single" w:sz="4" w:space="0" w:color="auto"/>
              <w:right w:val="nil"/>
            </w:tcBorders>
            <w:vAlign w:val="center"/>
          </w:tcPr>
          <w:p w14:paraId="5A7CB141"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0.111</w:t>
            </w:r>
          </w:p>
        </w:tc>
        <w:tc>
          <w:tcPr>
            <w:tcW w:w="408" w:type="pct"/>
            <w:tcBorders>
              <w:top w:val="single" w:sz="6" w:space="0" w:color="auto"/>
              <w:left w:val="single" w:sz="4" w:space="0" w:color="auto"/>
              <w:bottom w:val="single" w:sz="4" w:space="0" w:color="auto"/>
              <w:right w:val="nil"/>
            </w:tcBorders>
            <w:shd w:val="clear" w:color="auto" w:fill="auto"/>
            <w:noWrap/>
            <w:vAlign w:val="center"/>
          </w:tcPr>
          <w:p w14:paraId="7CA8FB3A"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10</w:t>
            </w:r>
          </w:p>
        </w:tc>
        <w:tc>
          <w:tcPr>
            <w:tcW w:w="390" w:type="pct"/>
            <w:tcBorders>
              <w:top w:val="single" w:sz="6" w:space="0" w:color="auto"/>
              <w:left w:val="single" w:sz="4" w:space="0" w:color="auto"/>
              <w:bottom w:val="single" w:sz="4" w:space="0" w:color="auto"/>
              <w:right w:val="single" w:sz="6" w:space="0" w:color="auto"/>
            </w:tcBorders>
            <w:vAlign w:val="center"/>
          </w:tcPr>
          <w:p w14:paraId="79BAE07F"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10</w:t>
            </w:r>
          </w:p>
        </w:tc>
      </w:tr>
      <w:tr w:rsidR="00B37287" w:rsidRPr="00D41DEA" w14:paraId="28D55226"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5E354F52"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4" w:space="0" w:color="auto"/>
              <w:left w:val="single" w:sz="6" w:space="0" w:color="auto"/>
              <w:bottom w:val="single" w:sz="4" w:space="0" w:color="auto"/>
              <w:right w:val="single" w:sz="4" w:space="0" w:color="auto"/>
            </w:tcBorders>
            <w:shd w:val="clear" w:color="auto" w:fill="auto"/>
            <w:vAlign w:val="center"/>
          </w:tcPr>
          <w:p w14:paraId="3E30F13A"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Sc05</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6A3223F"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B2</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65C578"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72.9</w:t>
            </w:r>
          </w:p>
        </w:tc>
        <w:tc>
          <w:tcPr>
            <w:tcW w:w="355" w:type="pct"/>
            <w:tcBorders>
              <w:top w:val="single" w:sz="4" w:space="0" w:color="auto"/>
              <w:left w:val="single" w:sz="4" w:space="0" w:color="auto"/>
              <w:bottom w:val="single" w:sz="4" w:space="0" w:color="auto"/>
              <w:right w:val="nil"/>
            </w:tcBorders>
            <w:vAlign w:val="center"/>
          </w:tcPr>
          <w:p w14:paraId="3A556CBA"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71.63</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38F734"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708BB6"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0.14</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ACAED7"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0.092</w:t>
            </w:r>
          </w:p>
        </w:tc>
        <w:tc>
          <w:tcPr>
            <w:tcW w:w="540" w:type="pct"/>
            <w:tcBorders>
              <w:top w:val="single" w:sz="4" w:space="0" w:color="auto"/>
              <w:left w:val="single" w:sz="4" w:space="0" w:color="auto"/>
              <w:bottom w:val="single" w:sz="4" w:space="0" w:color="auto"/>
              <w:right w:val="nil"/>
            </w:tcBorders>
            <w:vAlign w:val="center"/>
          </w:tcPr>
          <w:p w14:paraId="39BC5356"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0.126</w:t>
            </w:r>
          </w:p>
        </w:tc>
        <w:tc>
          <w:tcPr>
            <w:tcW w:w="408" w:type="pct"/>
            <w:tcBorders>
              <w:top w:val="single" w:sz="4" w:space="0" w:color="auto"/>
              <w:left w:val="single" w:sz="4" w:space="0" w:color="auto"/>
              <w:bottom w:val="single" w:sz="4" w:space="0" w:color="auto"/>
              <w:right w:val="nil"/>
            </w:tcBorders>
            <w:shd w:val="clear" w:color="auto" w:fill="auto"/>
            <w:noWrap/>
            <w:vAlign w:val="center"/>
          </w:tcPr>
          <w:p w14:paraId="08D5CCEF"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14</w:t>
            </w:r>
          </w:p>
        </w:tc>
        <w:tc>
          <w:tcPr>
            <w:tcW w:w="390" w:type="pct"/>
            <w:tcBorders>
              <w:top w:val="single" w:sz="4" w:space="0" w:color="auto"/>
              <w:left w:val="single" w:sz="4" w:space="0" w:color="auto"/>
              <w:bottom w:val="single" w:sz="4" w:space="0" w:color="auto"/>
              <w:right w:val="single" w:sz="6" w:space="0" w:color="auto"/>
            </w:tcBorders>
            <w:vAlign w:val="center"/>
          </w:tcPr>
          <w:p w14:paraId="0D239344" w14:textId="77777777" w:rsidR="00125512" w:rsidRPr="00D41DEA" w:rsidRDefault="00B2243E"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13</w:t>
            </w:r>
          </w:p>
        </w:tc>
      </w:tr>
      <w:tr w:rsidR="00B37287" w:rsidRPr="00D41DEA" w14:paraId="5CB6CB52" w14:textId="77777777" w:rsidTr="00B40FE9">
        <w:trPr>
          <w:trHeight w:val="300"/>
        </w:trPr>
        <w:tc>
          <w:tcPr>
            <w:tcW w:w="366" w:type="pct"/>
            <w:vMerge/>
            <w:tcBorders>
              <w:top w:val="single" w:sz="6" w:space="0" w:color="auto"/>
              <w:left w:val="single" w:sz="6" w:space="0" w:color="auto"/>
              <w:bottom w:val="single" w:sz="6" w:space="0" w:color="auto"/>
              <w:right w:val="single" w:sz="6" w:space="0" w:color="auto"/>
            </w:tcBorders>
          </w:tcPr>
          <w:p w14:paraId="1ABD495C"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p>
        </w:tc>
        <w:tc>
          <w:tcPr>
            <w:tcW w:w="432" w:type="pct"/>
            <w:tcBorders>
              <w:top w:val="single" w:sz="4" w:space="0" w:color="auto"/>
              <w:left w:val="single" w:sz="6" w:space="0" w:color="auto"/>
              <w:bottom w:val="single" w:sz="6" w:space="0" w:color="auto"/>
              <w:right w:val="single" w:sz="4" w:space="0" w:color="auto"/>
            </w:tcBorders>
            <w:shd w:val="clear" w:color="auto" w:fill="auto"/>
            <w:vAlign w:val="center"/>
          </w:tcPr>
          <w:p w14:paraId="6AB401D2" w14:textId="77777777" w:rsidR="00125512" w:rsidRPr="00D41DEA" w:rsidRDefault="00125512" w:rsidP="00B37287">
            <w:pPr>
              <w:spacing w:after="0" w:line="240" w:lineRule="auto"/>
              <w:jc w:val="left"/>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Sc10</w:t>
            </w:r>
          </w:p>
        </w:tc>
        <w:tc>
          <w:tcPr>
            <w:tcW w:w="415" w:type="pct"/>
            <w:tcBorders>
              <w:top w:val="single" w:sz="4" w:space="0" w:color="auto"/>
              <w:left w:val="single" w:sz="4" w:space="0" w:color="auto"/>
              <w:bottom w:val="single" w:sz="6" w:space="0" w:color="auto"/>
              <w:right w:val="single" w:sz="4" w:space="0" w:color="auto"/>
            </w:tcBorders>
            <w:shd w:val="clear" w:color="auto" w:fill="auto"/>
            <w:vAlign w:val="center"/>
          </w:tcPr>
          <w:p w14:paraId="16B6C65C"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B1</w:t>
            </w:r>
          </w:p>
        </w:tc>
        <w:tc>
          <w:tcPr>
            <w:tcW w:w="362" w:type="pct"/>
            <w:tcBorders>
              <w:top w:val="single" w:sz="4" w:space="0" w:color="auto"/>
              <w:left w:val="single" w:sz="4" w:space="0" w:color="auto"/>
              <w:bottom w:val="single" w:sz="6" w:space="0" w:color="auto"/>
              <w:right w:val="single" w:sz="4" w:space="0" w:color="auto"/>
            </w:tcBorders>
            <w:shd w:val="clear" w:color="auto" w:fill="auto"/>
            <w:noWrap/>
            <w:vAlign w:val="center"/>
          </w:tcPr>
          <w:p w14:paraId="7CE46E91"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64.1</w:t>
            </w:r>
          </w:p>
        </w:tc>
        <w:tc>
          <w:tcPr>
            <w:tcW w:w="355" w:type="pct"/>
            <w:tcBorders>
              <w:top w:val="single" w:sz="4" w:space="0" w:color="auto"/>
              <w:left w:val="single" w:sz="4" w:space="0" w:color="auto"/>
              <w:bottom w:val="single" w:sz="6" w:space="0" w:color="auto"/>
              <w:right w:val="nil"/>
            </w:tcBorders>
            <w:vAlign w:val="center"/>
          </w:tcPr>
          <w:p w14:paraId="6272A4E3"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58.62</w:t>
            </w:r>
          </w:p>
        </w:tc>
        <w:tc>
          <w:tcPr>
            <w:tcW w:w="59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632C8E2D"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0.05</w:t>
            </w:r>
          </w:p>
        </w:tc>
        <w:tc>
          <w:tcPr>
            <w:tcW w:w="537" w:type="pct"/>
            <w:tcBorders>
              <w:top w:val="single" w:sz="4" w:space="0" w:color="auto"/>
              <w:left w:val="single" w:sz="4" w:space="0" w:color="auto"/>
              <w:bottom w:val="single" w:sz="6" w:space="0" w:color="auto"/>
              <w:right w:val="single" w:sz="4" w:space="0" w:color="auto"/>
            </w:tcBorders>
            <w:shd w:val="clear" w:color="auto" w:fill="auto"/>
            <w:noWrap/>
            <w:vAlign w:val="center"/>
          </w:tcPr>
          <w:p w14:paraId="3F573BE6" w14:textId="77777777" w:rsidR="00125512" w:rsidRPr="00D41DEA" w:rsidRDefault="00125512" w:rsidP="00B37287">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0.08</w:t>
            </w:r>
          </w:p>
        </w:tc>
        <w:tc>
          <w:tcPr>
            <w:tcW w:w="597" w:type="pct"/>
            <w:tcBorders>
              <w:top w:val="single" w:sz="4" w:space="0" w:color="auto"/>
              <w:left w:val="single" w:sz="4" w:space="0" w:color="auto"/>
              <w:bottom w:val="single" w:sz="6" w:space="0" w:color="auto"/>
              <w:right w:val="single" w:sz="4" w:space="0" w:color="auto"/>
            </w:tcBorders>
            <w:shd w:val="clear" w:color="auto" w:fill="auto"/>
            <w:noWrap/>
            <w:vAlign w:val="center"/>
          </w:tcPr>
          <w:p w14:paraId="10A1C172"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0.047</w:t>
            </w:r>
          </w:p>
        </w:tc>
        <w:tc>
          <w:tcPr>
            <w:tcW w:w="540" w:type="pct"/>
            <w:tcBorders>
              <w:top w:val="single" w:sz="4" w:space="0" w:color="auto"/>
              <w:left w:val="single" w:sz="4" w:space="0" w:color="auto"/>
              <w:bottom w:val="single" w:sz="6" w:space="0" w:color="auto"/>
              <w:right w:val="nil"/>
            </w:tcBorders>
            <w:vAlign w:val="center"/>
          </w:tcPr>
          <w:p w14:paraId="2886F28E"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0.063</w:t>
            </w:r>
          </w:p>
        </w:tc>
        <w:tc>
          <w:tcPr>
            <w:tcW w:w="408" w:type="pct"/>
            <w:tcBorders>
              <w:top w:val="single" w:sz="4" w:space="0" w:color="auto"/>
              <w:left w:val="single" w:sz="4" w:space="0" w:color="auto"/>
              <w:bottom w:val="single" w:sz="6" w:space="0" w:color="auto"/>
              <w:right w:val="nil"/>
            </w:tcBorders>
            <w:shd w:val="clear" w:color="auto" w:fill="auto"/>
            <w:noWrap/>
            <w:vAlign w:val="center"/>
          </w:tcPr>
          <w:p w14:paraId="5C13F7A4"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14</w:t>
            </w:r>
          </w:p>
        </w:tc>
        <w:tc>
          <w:tcPr>
            <w:tcW w:w="390" w:type="pct"/>
            <w:tcBorders>
              <w:top w:val="single" w:sz="4" w:space="0" w:color="auto"/>
              <w:left w:val="single" w:sz="4" w:space="0" w:color="auto"/>
              <w:bottom w:val="single" w:sz="6" w:space="0" w:color="auto"/>
              <w:right w:val="single" w:sz="6" w:space="0" w:color="auto"/>
            </w:tcBorders>
            <w:vAlign w:val="center"/>
          </w:tcPr>
          <w:p w14:paraId="0510486A" w14:textId="77777777" w:rsidR="00125512" w:rsidRPr="00D41DEA" w:rsidRDefault="00125512" w:rsidP="00B37287">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14</w:t>
            </w:r>
          </w:p>
        </w:tc>
      </w:tr>
    </w:tbl>
    <w:p w14:paraId="6EB910AD" w14:textId="77777777" w:rsidR="00543A38" w:rsidRPr="00D41DEA" w:rsidRDefault="00543A38" w:rsidP="00446A9A">
      <w:pPr>
        <w:spacing w:after="0" w:line="240" w:lineRule="auto"/>
        <w:ind w:firstLine="284"/>
        <w:rPr>
          <w:rFonts w:ascii="Times New Roman" w:hAnsi="Times New Roman" w:cs="Times New Roman"/>
          <w:lang w:val="en-GB"/>
        </w:rPr>
      </w:pPr>
    </w:p>
    <w:p w14:paraId="638C6445" w14:textId="28CFAAF0" w:rsidR="00CF7733" w:rsidRPr="00D41DEA" w:rsidRDefault="004E6257" w:rsidP="004E6257">
      <w:pPr>
        <w:pStyle w:val="Rn2"/>
        <w:rPr>
          <w:lang w:val="en-GB"/>
        </w:rPr>
      </w:pPr>
      <w:r w:rsidRPr="00D41DEA">
        <w:rPr>
          <w:lang w:val="en-GB"/>
        </w:rPr>
        <w:t xml:space="preserve">4.2. </w:t>
      </w:r>
      <w:r w:rsidR="00BF6744" w:rsidRPr="00D41DEA">
        <w:rPr>
          <w:lang w:val="en-GB"/>
        </w:rPr>
        <w:t>D</w:t>
      </w:r>
      <w:r w:rsidR="008252F4" w:rsidRPr="00D41DEA">
        <w:rPr>
          <w:lang w:val="en-GB"/>
        </w:rPr>
        <w:t>eformation in the mid-span</w:t>
      </w:r>
    </w:p>
    <w:p w14:paraId="1BEF95B1" w14:textId="70551CC8" w:rsidR="00CF7733" w:rsidRPr="00D41DEA" w:rsidRDefault="00CF7733" w:rsidP="00446A9A">
      <w:pPr>
        <w:spacing w:after="0" w:line="240" w:lineRule="auto"/>
        <w:ind w:firstLine="284"/>
        <w:rPr>
          <w:rFonts w:ascii="Times New Roman" w:hAnsi="Times New Roman" w:cs="Times New Roman"/>
          <w:lang w:val="en-GB" w:eastAsia="pl-PL"/>
        </w:rPr>
      </w:pPr>
      <w:r w:rsidRPr="00D41DEA">
        <w:rPr>
          <w:rFonts w:ascii="Times New Roman" w:hAnsi="Times New Roman" w:cs="Times New Roman"/>
          <w:lang w:val="en-GB" w:eastAsia="pl-PL"/>
        </w:rPr>
        <w:t xml:space="preserve">The </w:t>
      </w:r>
      <w:r w:rsidR="008252F4" w:rsidRPr="00D41DEA">
        <w:rPr>
          <w:rFonts w:ascii="Times New Roman" w:hAnsi="Times New Roman" w:cs="Times New Roman"/>
          <w:lang w:val="en-GB" w:eastAsia="pl-PL"/>
        </w:rPr>
        <w:t xml:space="preserve">beam </w:t>
      </w:r>
      <w:r w:rsidR="007003B6" w:rsidRPr="00D41DEA">
        <w:rPr>
          <w:rFonts w:ascii="Times New Roman" w:hAnsi="Times New Roman" w:cs="Times New Roman"/>
          <w:lang w:val="en-GB" w:eastAsia="pl-PL"/>
        </w:rPr>
        <w:t xml:space="preserve">mid-span </w:t>
      </w:r>
      <w:r w:rsidRPr="00D41DEA">
        <w:rPr>
          <w:rFonts w:ascii="Times New Roman" w:hAnsi="Times New Roman" w:cs="Times New Roman"/>
          <w:lang w:val="en-GB" w:eastAsia="pl-PL"/>
        </w:rPr>
        <w:t xml:space="preserve">creep coefficient was determined </w:t>
      </w:r>
      <w:r w:rsidR="00426286">
        <w:rPr>
          <w:rFonts w:ascii="Times New Roman" w:hAnsi="Times New Roman" w:cs="Times New Roman"/>
          <w:lang w:val="en-GB" w:eastAsia="pl-PL"/>
        </w:rPr>
        <w:t>based on</w:t>
      </w:r>
      <w:r w:rsidRPr="00D41DEA">
        <w:rPr>
          <w:rFonts w:ascii="Times New Roman" w:hAnsi="Times New Roman" w:cs="Times New Roman"/>
          <w:lang w:val="en-GB" w:eastAsia="pl-PL"/>
        </w:rPr>
        <w:t xml:space="preserve"> deformations of the compressed edge of the </w:t>
      </w:r>
      <w:r w:rsidR="008252F4" w:rsidRPr="00D41DEA">
        <w:rPr>
          <w:rFonts w:ascii="Times New Roman" w:hAnsi="Times New Roman" w:cs="Times New Roman"/>
          <w:lang w:val="en-GB" w:eastAsia="pl-PL"/>
        </w:rPr>
        <w:t>elements</w:t>
      </w:r>
      <w:r w:rsidRPr="00D41DEA">
        <w:rPr>
          <w:rFonts w:ascii="Times New Roman" w:hAnsi="Times New Roman" w:cs="Times New Roman"/>
          <w:lang w:val="en-GB" w:eastAsia="pl-PL"/>
        </w:rPr>
        <w:t xml:space="preserve"> using the following formula:</w:t>
      </w:r>
    </w:p>
    <w:p w14:paraId="57A1A328" w14:textId="77777777" w:rsidR="00446A9A" w:rsidRPr="00D41DEA" w:rsidRDefault="00000000" w:rsidP="00446A9A">
      <w:pPr>
        <w:tabs>
          <w:tab w:val="right" w:pos="9638"/>
        </w:tabs>
        <w:spacing w:before="120" w:after="120" w:line="240" w:lineRule="auto"/>
        <w:ind w:left="4253"/>
        <w:jc w:val="left"/>
        <w:rPr>
          <w:rFonts w:ascii="Times New Roman" w:hAnsi="Times New Roman" w:cs="Times New Roman"/>
          <w:lang w:val="en-GB" w:eastAsia="pl-PL"/>
        </w:rPr>
      </w:pPr>
      <m:oMath>
        <m:sSub>
          <m:sSubPr>
            <m:ctrlPr>
              <w:rPr>
                <w:rFonts w:ascii="Cambria Math" w:hAnsi="Cambria Math" w:cs="Times New Roman"/>
                <w:i/>
                <w:lang w:val="en-GB" w:eastAsia="pl-PL"/>
              </w:rPr>
            </m:ctrlPr>
          </m:sSubPr>
          <m:e>
            <m:r>
              <w:rPr>
                <w:rFonts w:ascii="Cambria Math" w:hAnsi="Cambria Math" w:cs="Times New Roman"/>
                <w:lang w:val="en-GB" w:eastAsia="pl-PL"/>
              </w:rPr>
              <m:t>ϕ</m:t>
            </m:r>
          </m:e>
          <m:sub>
            <m:r>
              <w:rPr>
                <w:rFonts w:ascii="Cambria Math" w:hAnsi="Cambria Math" w:cs="Times New Roman"/>
                <w:lang w:val="en-GB" w:eastAsia="pl-PL"/>
              </w:rPr>
              <m:t>r</m:t>
            </m:r>
          </m:sub>
        </m:sSub>
        <m:r>
          <w:rPr>
            <w:rFonts w:ascii="Cambria Math" w:hAnsi="Cambria Math" w:cs="Times New Roman"/>
            <w:lang w:val="en-GB" w:eastAsia="pl-PL"/>
          </w:rPr>
          <m:t>=</m:t>
        </m:r>
        <m:f>
          <m:fPr>
            <m:ctrlPr>
              <w:rPr>
                <w:rFonts w:ascii="Cambria Math" w:hAnsi="Cambria Math" w:cs="Times New Roman"/>
                <w:i/>
                <w:lang w:val="en-GB" w:eastAsia="pl-PL"/>
              </w:rPr>
            </m:ctrlPr>
          </m:fPr>
          <m:num>
            <m:sSub>
              <m:sSubPr>
                <m:ctrlPr>
                  <w:rPr>
                    <w:rFonts w:ascii="Cambria Math" w:hAnsi="Cambria Math" w:cs="Times New Roman"/>
                    <w:i/>
                    <w:lang w:val="en-GB" w:eastAsia="pl-PL"/>
                  </w:rPr>
                </m:ctrlPr>
              </m:sSubPr>
              <m:e>
                <m:r>
                  <w:rPr>
                    <w:rFonts w:ascii="Cambria Math" w:hAnsi="Cambria Math" w:cs="Times New Roman"/>
                    <w:lang w:val="en-GB" w:eastAsia="pl-PL"/>
                  </w:rPr>
                  <m:t>ε</m:t>
                </m:r>
              </m:e>
              <m:sub>
                <m:r>
                  <w:rPr>
                    <w:rFonts w:ascii="Cambria Math" w:hAnsi="Cambria Math" w:cs="Times New Roman"/>
                    <w:lang w:val="en-GB" w:eastAsia="pl-PL"/>
                  </w:rPr>
                  <m:t>cc</m:t>
                </m:r>
              </m:sub>
            </m:sSub>
          </m:num>
          <m:den>
            <m:sSub>
              <m:sSubPr>
                <m:ctrlPr>
                  <w:rPr>
                    <w:rFonts w:ascii="Cambria Math" w:hAnsi="Cambria Math" w:cs="Times New Roman"/>
                    <w:i/>
                    <w:lang w:val="en-GB" w:eastAsia="pl-PL"/>
                  </w:rPr>
                </m:ctrlPr>
              </m:sSubPr>
              <m:e>
                <m:r>
                  <w:rPr>
                    <w:rFonts w:ascii="Cambria Math" w:hAnsi="Cambria Math" w:cs="Times New Roman"/>
                    <w:lang w:val="en-GB" w:eastAsia="pl-PL"/>
                  </w:rPr>
                  <m:t>ε</m:t>
                </m:r>
              </m:e>
              <m:sub>
                <m:r>
                  <w:rPr>
                    <w:rFonts w:ascii="Cambria Math" w:hAnsi="Cambria Math" w:cs="Times New Roman"/>
                    <w:lang w:val="en-GB" w:eastAsia="pl-PL"/>
                  </w:rPr>
                  <m:t>ce</m:t>
                </m:r>
              </m:sub>
            </m:sSub>
          </m:den>
        </m:f>
        <m:r>
          <w:rPr>
            <w:rFonts w:ascii="Cambria Math" w:hAnsi="Cambria Math" w:cs="Times New Roman"/>
            <w:lang w:val="en-GB" w:eastAsia="pl-PL"/>
          </w:rPr>
          <m:t>,</m:t>
        </m:r>
      </m:oMath>
      <w:r w:rsidR="00446A9A" w:rsidRPr="00D41DEA">
        <w:rPr>
          <w:rFonts w:ascii="Times New Roman" w:hAnsi="Times New Roman" w:cs="Times New Roman"/>
          <w:lang w:val="en-GB" w:eastAsia="pl-PL"/>
        </w:rPr>
        <w:tab/>
        <w:t>(1)</w:t>
      </w:r>
    </w:p>
    <w:p w14:paraId="36DEEAD4" w14:textId="77777777" w:rsidR="00CF7733" w:rsidRPr="00D41DEA" w:rsidRDefault="00CF7733" w:rsidP="00446A9A">
      <w:pPr>
        <w:spacing w:after="0" w:line="240" w:lineRule="auto"/>
        <w:rPr>
          <w:rFonts w:ascii="Times New Roman" w:hAnsi="Times New Roman" w:cs="Times New Roman"/>
          <w:lang w:val="en-GB" w:eastAsia="pl-PL"/>
        </w:rPr>
      </w:pPr>
      <w:r w:rsidRPr="00D41DEA">
        <w:rPr>
          <w:rFonts w:ascii="Times New Roman" w:hAnsi="Times New Roman" w:cs="Times New Roman"/>
          <w:lang w:val="en-GB" w:eastAsia="pl-PL"/>
        </w:rPr>
        <w:t>where:</w:t>
      </w:r>
    </w:p>
    <w:p w14:paraId="20E3A5A7" w14:textId="58736EC4" w:rsidR="00CF7733" w:rsidRPr="00D41DEA" w:rsidRDefault="00000000" w:rsidP="00446A9A">
      <w:pPr>
        <w:spacing w:after="0" w:line="240" w:lineRule="auto"/>
        <w:rPr>
          <w:rFonts w:ascii="Times New Roman" w:eastAsiaTheme="minorEastAsia" w:hAnsi="Times New Roman" w:cs="Times New Roman"/>
          <w:lang w:val="en-GB" w:eastAsia="pl-PL"/>
        </w:rPr>
      </w:pPr>
      <m:oMath>
        <m:sSub>
          <m:sSubPr>
            <m:ctrlPr>
              <w:rPr>
                <w:rFonts w:ascii="Cambria Math" w:hAnsi="Cambria Math" w:cs="Times New Roman"/>
                <w:i/>
                <w:lang w:val="en-GB" w:eastAsia="pl-PL"/>
              </w:rPr>
            </m:ctrlPr>
          </m:sSubPr>
          <m:e>
            <m:r>
              <w:rPr>
                <w:rFonts w:ascii="Cambria Math" w:hAnsi="Cambria Math" w:cs="Times New Roman"/>
                <w:lang w:val="en-GB" w:eastAsia="pl-PL"/>
              </w:rPr>
              <m:t>ε</m:t>
            </m:r>
          </m:e>
          <m:sub>
            <m:r>
              <w:rPr>
                <w:rFonts w:ascii="Cambria Math" w:hAnsi="Cambria Math" w:cs="Times New Roman"/>
                <w:lang w:val="en-GB" w:eastAsia="pl-PL"/>
              </w:rPr>
              <m:t>cc</m:t>
            </m:r>
          </m:sub>
        </m:sSub>
        <m:r>
          <m:rPr>
            <m:sty m:val="p"/>
          </m:rPr>
          <w:rPr>
            <w:rFonts w:ascii="Cambria Math" w:hAnsi="Cambria Math" w:cs="Times New Roman"/>
            <w:lang w:val="en-GB" w:eastAsia="pl-PL"/>
          </w:rPr>
          <m:t xml:space="preserve"> </m:t>
        </m:r>
      </m:oMath>
      <w:r w:rsidR="00393F2D">
        <w:rPr>
          <w:rFonts w:ascii="Times New Roman" w:eastAsiaTheme="minorEastAsia" w:hAnsi="Times New Roman" w:cs="Times New Roman"/>
          <w:lang w:val="en-GB" w:eastAsia="pl-PL"/>
        </w:rPr>
        <w:t>–</w:t>
      </w:r>
      <w:r w:rsidR="00CF7733" w:rsidRPr="00D41DEA">
        <w:rPr>
          <w:rFonts w:ascii="Times New Roman" w:eastAsiaTheme="minorEastAsia" w:hAnsi="Times New Roman" w:cs="Times New Roman"/>
          <w:lang w:val="en-GB" w:eastAsia="pl-PL"/>
        </w:rPr>
        <w:t xml:space="preserve"> strain measured under the load at 1000 days,</w:t>
      </w:r>
    </w:p>
    <w:p w14:paraId="5856BAF4" w14:textId="039A6A1B" w:rsidR="00CF7733" w:rsidRPr="00D41DEA" w:rsidRDefault="00000000" w:rsidP="00446A9A">
      <w:pPr>
        <w:spacing w:after="0" w:line="240" w:lineRule="auto"/>
        <w:rPr>
          <w:rFonts w:ascii="Times New Roman" w:eastAsiaTheme="minorEastAsia" w:hAnsi="Times New Roman" w:cs="Times New Roman"/>
          <w:lang w:val="en-GB" w:eastAsia="pl-PL"/>
        </w:rPr>
      </w:pPr>
      <m:oMath>
        <m:sSub>
          <m:sSubPr>
            <m:ctrlPr>
              <w:rPr>
                <w:rFonts w:ascii="Cambria Math" w:hAnsi="Cambria Math" w:cs="Times New Roman"/>
                <w:i/>
                <w:lang w:val="en-GB" w:eastAsia="pl-PL"/>
              </w:rPr>
            </m:ctrlPr>
          </m:sSubPr>
          <m:e>
            <m:r>
              <w:rPr>
                <w:rFonts w:ascii="Cambria Math" w:hAnsi="Cambria Math" w:cs="Times New Roman"/>
                <w:lang w:val="en-GB" w:eastAsia="pl-PL"/>
              </w:rPr>
              <m:t>ε</m:t>
            </m:r>
          </m:e>
          <m:sub>
            <m:r>
              <w:rPr>
                <w:rFonts w:ascii="Cambria Math" w:hAnsi="Cambria Math" w:cs="Times New Roman"/>
                <w:lang w:val="en-GB" w:eastAsia="pl-PL"/>
              </w:rPr>
              <m:t>ce</m:t>
            </m:r>
          </m:sub>
        </m:sSub>
      </m:oMath>
      <w:r w:rsidR="00393F2D">
        <w:rPr>
          <w:rFonts w:ascii="Times New Roman" w:eastAsiaTheme="minorEastAsia" w:hAnsi="Times New Roman" w:cs="Times New Roman"/>
          <w:lang w:val="en-GB" w:eastAsia="pl-PL"/>
        </w:rPr>
        <w:t xml:space="preserve"> –</w:t>
      </w:r>
      <w:r w:rsidR="00CF7733" w:rsidRPr="00D41DEA">
        <w:rPr>
          <w:rFonts w:ascii="Times New Roman" w:eastAsiaTheme="minorEastAsia" w:hAnsi="Times New Roman" w:cs="Times New Roman"/>
          <w:lang w:val="en-GB" w:eastAsia="pl-PL"/>
        </w:rPr>
        <w:t xml:space="preserve"> strain measured after loading.</w:t>
      </w:r>
    </w:p>
    <w:p w14:paraId="6898488C" w14:textId="77777777" w:rsidR="00087C97" w:rsidRDefault="00087C97" w:rsidP="00446A9A">
      <w:pPr>
        <w:spacing w:after="0" w:line="240" w:lineRule="auto"/>
        <w:rPr>
          <w:rFonts w:ascii="Times New Roman" w:eastAsiaTheme="minorEastAsia" w:hAnsi="Times New Roman" w:cs="Times New Roman"/>
          <w:lang w:val="en-GB" w:eastAsia="pl-PL"/>
        </w:rPr>
      </w:pPr>
    </w:p>
    <w:p w14:paraId="124F00D4" w14:textId="3AC0EEFD" w:rsidR="00DE6C44" w:rsidRPr="00D41DEA" w:rsidRDefault="00DE6C44" w:rsidP="00087C97">
      <w:pPr>
        <w:spacing w:after="0" w:line="240" w:lineRule="auto"/>
        <w:ind w:firstLine="284"/>
        <w:rPr>
          <w:rFonts w:ascii="Times New Roman" w:eastAsiaTheme="minorEastAsia" w:hAnsi="Times New Roman" w:cs="Times New Roman"/>
          <w:lang w:val="en-GB" w:eastAsia="pl-PL"/>
        </w:rPr>
      </w:pPr>
      <w:r w:rsidRPr="00D41DEA">
        <w:rPr>
          <w:rFonts w:ascii="Times New Roman" w:eastAsiaTheme="minorEastAsia" w:hAnsi="Times New Roman" w:cs="Times New Roman"/>
          <w:lang w:val="en-GB" w:eastAsia="pl-PL"/>
        </w:rPr>
        <w:t xml:space="preserve">The results of beam surface deformations and the creep coefficient determined in the middle </w:t>
      </w:r>
      <w:r w:rsidR="008120DC" w:rsidRPr="00D41DEA">
        <w:rPr>
          <w:rFonts w:ascii="Times New Roman" w:eastAsiaTheme="minorEastAsia" w:hAnsi="Times New Roman" w:cs="Times New Roman"/>
          <w:lang w:val="en-GB" w:eastAsia="pl-PL"/>
        </w:rPr>
        <w:t>span</w:t>
      </w:r>
      <w:r w:rsidR="0005395B" w:rsidRPr="00D41DEA">
        <w:rPr>
          <w:rFonts w:ascii="Times New Roman" w:eastAsiaTheme="minorEastAsia" w:hAnsi="Times New Roman" w:cs="Times New Roman"/>
          <w:lang w:val="en-GB" w:eastAsia="pl-PL"/>
        </w:rPr>
        <w:t xml:space="preserve"> are presented in Table 8</w:t>
      </w:r>
      <w:r w:rsidRPr="00D41DEA">
        <w:rPr>
          <w:rFonts w:ascii="Times New Roman" w:eastAsiaTheme="minorEastAsia" w:hAnsi="Times New Roman" w:cs="Times New Roman"/>
          <w:lang w:val="en-GB" w:eastAsia="pl-PL"/>
        </w:rPr>
        <w:t xml:space="preserve">. </w:t>
      </w:r>
      <w:r w:rsidR="00282E6F" w:rsidRPr="00D41DEA">
        <w:rPr>
          <w:rFonts w:ascii="Times New Roman" w:eastAsiaTheme="minorEastAsia" w:hAnsi="Times New Roman" w:cs="Times New Roman"/>
          <w:lang w:val="en-GB" w:eastAsia="pl-PL"/>
        </w:rPr>
        <w:t>The coefficient was determined b</w:t>
      </w:r>
      <w:r w:rsidR="00426286">
        <w:rPr>
          <w:rFonts w:ascii="Times New Roman" w:eastAsiaTheme="minorEastAsia" w:hAnsi="Times New Roman" w:cs="Times New Roman"/>
          <w:lang w:val="en-GB" w:eastAsia="pl-PL"/>
        </w:rPr>
        <w:t>ased on measurements made with an extensometer and</w:t>
      </w:r>
      <w:r w:rsidR="00282E6F" w:rsidRPr="00D41DEA">
        <w:rPr>
          <w:rFonts w:ascii="Times New Roman" w:eastAsiaTheme="minorEastAsia" w:hAnsi="Times New Roman" w:cs="Times New Roman"/>
          <w:lang w:val="en-GB" w:eastAsia="pl-PL"/>
        </w:rPr>
        <w:t xml:space="preserve"> an</w:t>
      </w:r>
      <w:r w:rsidR="00566A65">
        <w:rPr>
          <w:rFonts w:ascii="Times New Roman" w:eastAsiaTheme="minorEastAsia" w:hAnsi="Times New Roman" w:cs="Times New Roman"/>
          <w:lang w:val="en-GB" w:eastAsia="pl-PL"/>
        </w:rPr>
        <w:t> </w:t>
      </w:r>
      <w:r w:rsidR="00282E6F" w:rsidRPr="00D41DEA">
        <w:rPr>
          <w:rFonts w:ascii="Times New Roman" w:eastAsiaTheme="minorEastAsia" w:hAnsi="Times New Roman" w:cs="Times New Roman"/>
          <w:lang w:val="en-GB" w:eastAsia="pl-PL"/>
        </w:rPr>
        <w:t xml:space="preserve">optical system. </w:t>
      </w:r>
      <w:r w:rsidRPr="00D41DEA">
        <w:rPr>
          <w:rFonts w:ascii="Times New Roman" w:eastAsiaTheme="minorEastAsia" w:hAnsi="Times New Roman" w:cs="Times New Roman"/>
          <w:lang w:val="en-GB" w:eastAsia="pl-PL"/>
        </w:rPr>
        <w:t>The coefficient values were compared with th</w:t>
      </w:r>
      <w:r w:rsidR="00426286">
        <w:rPr>
          <w:rFonts w:ascii="Times New Roman" w:eastAsiaTheme="minorEastAsia" w:hAnsi="Times New Roman" w:cs="Times New Roman"/>
          <w:lang w:val="en-GB" w:eastAsia="pl-PL"/>
        </w:rPr>
        <w:t>ose determined in t</w:t>
      </w:r>
      <w:r w:rsidRPr="00D41DEA">
        <w:rPr>
          <w:rFonts w:ascii="Times New Roman" w:eastAsiaTheme="minorEastAsia" w:hAnsi="Times New Roman" w:cs="Times New Roman"/>
          <w:lang w:val="en-GB" w:eastAsia="pl-PL"/>
        </w:rPr>
        <w:t>he guidelines of the EC2</w:t>
      </w:r>
      <w:r w:rsidR="0075343C" w:rsidRPr="00D41DEA">
        <w:rPr>
          <w:rFonts w:ascii="Times New Roman" w:eastAsiaTheme="minorEastAsia" w:hAnsi="Times New Roman" w:cs="Times New Roman"/>
          <w:lang w:val="en-GB" w:eastAsia="pl-PL"/>
        </w:rPr>
        <w:t xml:space="preserve"> </w:t>
      </w:r>
      <w:sdt>
        <w:sdtPr>
          <w:rPr>
            <w:rFonts w:ascii="Times New Roman" w:eastAsiaTheme="minorEastAsia" w:hAnsi="Times New Roman" w:cs="Times New Roman"/>
            <w:color w:val="000000"/>
            <w:lang w:val="en-GB" w:eastAsia="pl-PL"/>
          </w:rPr>
          <w:tag w:val="MENDELEY_CITATION_v3_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"/>
          <w:id w:val="-1101251722"/>
          <w:placeholder>
            <w:docPart w:val="DefaultPlaceholder_-1854013440"/>
          </w:placeholder>
        </w:sdtPr>
        <w:sdtContent>
          <w:r w:rsidR="00993073" w:rsidRPr="00D41DEA">
            <w:rPr>
              <w:rFonts w:ascii="Times New Roman" w:eastAsiaTheme="minorEastAsia" w:hAnsi="Times New Roman" w:cs="Times New Roman"/>
              <w:color w:val="000000"/>
              <w:lang w:val="en-GB" w:eastAsia="pl-PL"/>
            </w:rPr>
            <w:t>(EN 1992-1-1)</w:t>
          </w:r>
        </w:sdtContent>
      </w:sdt>
      <w:r w:rsidRPr="00D41DEA">
        <w:rPr>
          <w:rFonts w:ascii="Times New Roman" w:eastAsiaTheme="minorEastAsia" w:hAnsi="Times New Roman" w:cs="Times New Roman"/>
          <w:lang w:val="en-GB" w:eastAsia="pl-PL"/>
        </w:rPr>
        <w:t xml:space="preserve"> standard</w:t>
      </w:r>
      <w:r w:rsidR="00282E6F" w:rsidRPr="00D41DEA">
        <w:rPr>
          <w:rFonts w:ascii="Times New Roman" w:eastAsiaTheme="minorEastAsia" w:hAnsi="Times New Roman" w:cs="Times New Roman"/>
          <w:lang w:val="en-GB" w:eastAsia="pl-PL"/>
        </w:rPr>
        <w:t>.</w:t>
      </w:r>
    </w:p>
    <w:p w14:paraId="37AB7C28" w14:textId="77777777" w:rsidR="00234980" w:rsidRPr="00D41DEA" w:rsidRDefault="00234980" w:rsidP="00446A9A">
      <w:pPr>
        <w:spacing w:after="0" w:line="240" w:lineRule="auto"/>
        <w:rPr>
          <w:rFonts w:ascii="Times New Roman" w:eastAsiaTheme="minorEastAsia" w:hAnsi="Times New Roman" w:cs="Times New Roman"/>
          <w:lang w:val="en-GB" w:eastAsia="pl-PL"/>
        </w:rPr>
      </w:pPr>
    </w:p>
    <w:p w14:paraId="6B1DF978" w14:textId="77777777" w:rsidR="00B37287" w:rsidRDefault="00B37287">
      <w:pPr>
        <w:jc w:val="left"/>
        <w:rPr>
          <w:rFonts w:ascii="Times New Roman" w:hAnsi="Times New Roman"/>
          <w:b/>
          <w:kern w:val="2"/>
          <w:sz w:val="20"/>
          <w:lang w:val="en-GB"/>
          <w14:ligatures w14:val="standardContextual"/>
        </w:rPr>
      </w:pPr>
      <w:r>
        <w:rPr>
          <w:b/>
          <w:lang w:val="en-GB"/>
        </w:rPr>
        <w:br w:type="page"/>
      </w:r>
    </w:p>
    <w:p w14:paraId="7BDF84DA" w14:textId="120BD603" w:rsidR="007B4E87" w:rsidRPr="00D41DEA" w:rsidRDefault="0005395B" w:rsidP="00446A9A">
      <w:pPr>
        <w:pStyle w:val="Rtab"/>
        <w:rPr>
          <w:lang w:val="en-GB"/>
        </w:rPr>
      </w:pPr>
      <w:r w:rsidRPr="00D41DEA">
        <w:rPr>
          <w:b/>
          <w:lang w:val="en-GB"/>
        </w:rPr>
        <w:lastRenderedPageBreak/>
        <w:t>Table 8</w:t>
      </w:r>
      <w:r w:rsidR="007B4E87" w:rsidRPr="00D41DEA">
        <w:rPr>
          <w:b/>
          <w:lang w:val="en-GB"/>
        </w:rPr>
        <w:t xml:space="preserve">. </w:t>
      </w:r>
      <w:r w:rsidR="007003B6" w:rsidRPr="00D41DEA">
        <w:rPr>
          <w:lang w:val="en-GB"/>
        </w:rPr>
        <w:t>Compression</w:t>
      </w:r>
      <w:r w:rsidR="00DE6C44" w:rsidRPr="00D41DEA">
        <w:rPr>
          <w:lang w:val="en-GB"/>
        </w:rPr>
        <w:t xml:space="preserve"> deformation</w:t>
      </w:r>
      <w:r w:rsidR="007B4E87" w:rsidRPr="00D41DEA">
        <w:rPr>
          <w:lang w:val="en-GB"/>
        </w:rPr>
        <w:t xml:space="preserve"> and creep coefficient</w:t>
      </w:r>
      <w:r w:rsidR="005E757A">
        <w:rPr>
          <w:i/>
          <w:lang w:val="en-GB"/>
        </w:rPr>
        <w:t xml:space="preserve"> </w:t>
      </w:r>
    </w:p>
    <w:tbl>
      <w:tblPr>
        <w:tblW w:w="5000" w:type="pct"/>
        <w:tblCellMar>
          <w:left w:w="70" w:type="dxa"/>
          <w:right w:w="70" w:type="dxa"/>
        </w:tblCellMar>
        <w:tblLook w:val="04A0" w:firstRow="1" w:lastRow="0" w:firstColumn="1" w:lastColumn="0" w:noHBand="0" w:noVBand="1"/>
      </w:tblPr>
      <w:tblGrid>
        <w:gridCol w:w="740"/>
        <w:gridCol w:w="816"/>
        <w:gridCol w:w="752"/>
        <w:gridCol w:w="1416"/>
        <w:gridCol w:w="1260"/>
        <w:gridCol w:w="1439"/>
        <w:gridCol w:w="1132"/>
        <w:gridCol w:w="741"/>
        <w:gridCol w:w="693"/>
        <w:gridCol w:w="633"/>
      </w:tblGrid>
      <w:tr w:rsidR="0068129B" w:rsidRPr="00F65884" w14:paraId="1A1504C3" w14:textId="77777777" w:rsidTr="00D61F0A">
        <w:trPr>
          <w:trHeight w:val="555"/>
        </w:trPr>
        <w:tc>
          <w:tcPr>
            <w:tcW w:w="384" w:type="pct"/>
            <w:vMerge w:val="restart"/>
            <w:tcBorders>
              <w:top w:val="single" w:sz="6" w:space="0" w:color="auto"/>
              <w:left w:val="single" w:sz="6" w:space="0" w:color="auto"/>
              <w:bottom w:val="single" w:sz="6" w:space="0" w:color="auto"/>
              <w:right w:val="single" w:sz="6" w:space="0" w:color="auto"/>
            </w:tcBorders>
            <w:vAlign w:val="center"/>
          </w:tcPr>
          <w:p w14:paraId="48F8961B" w14:textId="77777777" w:rsidR="0068129B" w:rsidRPr="00F65884" w:rsidRDefault="0068129B" w:rsidP="00D61F0A">
            <w:pPr>
              <w:spacing w:after="0" w:line="240" w:lineRule="auto"/>
              <w:jc w:val="center"/>
              <w:rPr>
                <w:rFonts w:ascii="Times New Roman" w:eastAsia="Times New Roman" w:hAnsi="Times New Roman" w:cs="Times New Roman"/>
                <w:color w:val="000000"/>
                <w:sz w:val="18"/>
                <w:szCs w:val="18"/>
                <w:lang w:val="en-GB" w:eastAsia="pl-PL"/>
              </w:rPr>
            </w:pPr>
            <w:r w:rsidRPr="00F65884">
              <w:rPr>
                <w:rFonts w:ascii="Times New Roman" w:eastAsia="Times New Roman" w:hAnsi="Times New Roman" w:cs="Times New Roman"/>
                <w:color w:val="000000"/>
                <w:sz w:val="18"/>
                <w:szCs w:val="18"/>
                <w:lang w:val="en-GB" w:eastAsia="pl-PL"/>
              </w:rPr>
              <w:t>Stage</w:t>
            </w:r>
          </w:p>
        </w:tc>
        <w:tc>
          <w:tcPr>
            <w:tcW w:w="424" w:type="pct"/>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3A36DD8" w14:textId="77777777" w:rsidR="0068129B" w:rsidRPr="00F65884" w:rsidRDefault="0068129B" w:rsidP="00D61F0A">
            <w:pPr>
              <w:spacing w:after="0" w:line="240" w:lineRule="auto"/>
              <w:jc w:val="center"/>
              <w:rPr>
                <w:rFonts w:ascii="Times New Roman" w:eastAsia="Times New Roman" w:hAnsi="Times New Roman" w:cs="Times New Roman"/>
                <w:color w:val="000000"/>
                <w:sz w:val="18"/>
                <w:szCs w:val="18"/>
                <w:lang w:val="en-GB" w:eastAsia="pl-PL"/>
              </w:rPr>
            </w:pPr>
            <w:r w:rsidRPr="00F65884">
              <w:rPr>
                <w:rFonts w:ascii="Times New Roman" w:eastAsia="Times New Roman" w:hAnsi="Times New Roman" w:cs="Times New Roman"/>
                <w:color w:val="000000"/>
                <w:sz w:val="18"/>
                <w:szCs w:val="18"/>
                <w:lang w:val="en-GB" w:eastAsia="pl-PL"/>
              </w:rPr>
              <w:t>Mixture</w:t>
            </w:r>
          </w:p>
        </w:tc>
        <w:tc>
          <w:tcPr>
            <w:tcW w:w="391" w:type="pct"/>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FB99764" w14:textId="7980F6EF" w:rsidR="0068129B" w:rsidRPr="00F65884" w:rsidRDefault="0068129B" w:rsidP="00D61F0A">
            <w:pPr>
              <w:spacing w:after="0" w:line="240" w:lineRule="auto"/>
              <w:jc w:val="center"/>
              <w:rPr>
                <w:rFonts w:ascii="Times New Roman" w:eastAsia="Times New Roman" w:hAnsi="Times New Roman" w:cs="Times New Roman"/>
                <w:color w:val="000000"/>
                <w:sz w:val="18"/>
                <w:szCs w:val="18"/>
                <w:lang w:val="en-GB" w:eastAsia="pl-PL"/>
              </w:rPr>
            </w:pPr>
            <w:r w:rsidRPr="00F65884">
              <w:rPr>
                <w:rFonts w:ascii="Times New Roman" w:eastAsia="Times New Roman" w:hAnsi="Times New Roman" w:cs="Times New Roman"/>
                <w:color w:val="000000"/>
                <w:sz w:val="18"/>
                <w:szCs w:val="18"/>
                <w:lang w:val="en-GB" w:eastAsia="pl-PL"/>
              </w:rPr>
              <w:t>Beam</w:t>
            </w:r>
          </w:p>
          <w:p w14:paraId="7DF19956" w14:textId="77777777" w:rsidR="0068129B" w:rsidRPr="00F65884" w:rsidRDefault="0068129B" w:rsidP="00D61F0A">
            <w:pPr>
              <w:spacing w:after="0" w:line="240" w:lineRule="auto"/>
              <w:jc w:val="center"/>
              <w:rPr>
                <w:rFonts w:ascii="Times New Roman" w:eastAsia="Times New Roman" w:hAnsi="Times New Roman" w:cs="Times New Roman"/>
                <w:color w:val="000000"/>
                <w:sz w:val="18"/>
                <w:szCs w:val="18"/>
                <w:lang w:val="en-GB" w:eastAsia="pl-PL"/>
              </w:rPr>
            </w:pPr>
            <w:r w:rsidRPr="00F65884">
              <w:rPr>
                <w:rFonts w:ascii="Times New Roman" w:eastAsia="Times New Roman" w:hAnsi="Times New Roman" w:cs="Times New Roman"/>
                <w:color w:val="000000"/>
                <w:sz w:val="18"/>
                <w:szCs w:val="18"/>
                <w:lang w:val="en-GB" w:eastAsia="pl-PL"/>
              </w:rPr>
              <w:t>number</w:t>
            </w:r>
          </w:p>
        </w:tc>
        <w:tc>
          <w:tcPr>
            <w:tcW w:w="1391"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302DD68" w14:textId="10690096" w:rsidR="0068129B" w:rsidRPr="00F65884" w:rsidRDefault="0068129B" w:rsidP="00D61F0A">
            <w:pPr>
              <w:spacing w:after="0" w:line="240" w:lineRule="auto"/>
              <w:jc w:val="center"/>
              <w:rPr>
                <w:rFonts w:ascii="Times New Roman" w:eastAsia="Times New Roman" w:hAnsi="Times New Roman" w:cs="Times New Roman"/>
                <w:sz w:val="18"/>
                <w:szCs w:val="18"/>
                <w:lang w:val="en-GB" w:eastAsia="pl-PL"/>
              </w:rPr>
            </w:pPr>
            <w:r w:rsidRPr="00F65884">
              <w:rPr>
                <w:rFonts w:ascii="Times New Roman" w:eastAsia="Times New Roman" w:hAnsi="Times New Roman" w:cs="Times New Roman"/>
                <w:sz w:val="18"/>
                <w:szCs w:val="18"/>
                <w:lang w:val="en-GB" w:eastAsia="pl-PL"/>
              </w:rPr>
              <w:t>Instantaneous deformation [‰]</w:t>
            </w:r>
          </w:p>
        </w:tc>
        <w:tc>
          <w:tcPr>
            <w:tcW w:w="1336"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802B877" w14:textId="18BC096D" w:rsidR="0068129B" w:rsidRPr="00F65884" w:rsidRDefault="0068129B" w:rsidP="00D61F0A">
            <w:pPr>
              <w:spacing w:after="0" w:line="240" w:lineRule="auto"/>
              <w:jc w:val="center"/>
              <w:rPr>
                <w:rFonts w:ascii="Times New Roman" w:eastAsia="Times New Roman" w:hAnsi="Times New Roman" w:cs="Times New Roman"/>
                <w:sz w:val="18"/>
                <w:szCs w:val="18"/>
                <w:lang w:val="en-GB" w:eastAsia="pl-PL"/>
              </w:rPr>
            </w:pPr>
            <w:r w:rsidRPr="00F65884">
              <w:rPr>
                <w:rFonts w:ascii="Times New Roman" w:eastAsia="Times New Roman" w:hAnsi="Times New Roman" w:cs="Times New Roman"/>
                <w:sz w:val="18"/>
                <w:szCs w:val="18"/>
                <w:lang w:val="en-GB" w:eastAsia="pl-PL"/>
              </w:rPr>
              <w:t xml:space="preserve">Deformation </w:t>
            </w:r>
            <w:r w:rsidR="00566A65">
              <w:rPr>
                <w:rFonts w:ascii="Times New Roman" w:eastAsia="Times New Roman" w:hAnsi="Times New Roman" w:cs="Times New Roman"/>
                <w:sz w:val="18"/>
                <w:szCs w:val="18"/>
                <w:lang w:val="en-GB" w:eastAsia="pl-PL"/>
              </w:rPr>
              <w:br/>
            </w:r>
            <w:r w:rsidRPr="00F65884">
              <w:rPr>
                <w:rFonts w:ascii="Times New Roman" w:eastAsia="Times New Roman" w:hAnsi="Times New Roman" w:cs="Times New Roman"/>
                <w:sz w:val="18"/>
                <w:szCs w:val="18"/>
                <w:lang w:val="en-GB" w:eastAsia="pl-PL"/>
              </w:rPr>
              <w:t>after 1000 days [‰]</w:t>
            </w:r>
          </w:p>
        </w:tc>
        <w:tc>
          <w:tcPr>
            <w:tcW w:w="745" w:type="pct"/>
            <w:gridSpan w:val="2"/>
            <w:tcBorders>
              <w:top w:val="single" w:sz="6" w:space="0" w:color="auto"/>
              <w:left w:val="single" w:sz="6" w:space="0" w:color="auto"/>
              <w:bottom w:val="single" w:sz="6" w:space="0" w:color="auto"/>
              <w:right w:val="single" w:sz="6" w:space="0" w:color="auto"/>
            </w:tcBorders>
            <w:shd w:val="clear" w:color="000000" w:fill="auto"/>
            <w:noWrap/>
            <w:vAlign w:val="center"/>
            <w:hideMark/>
          </w:tcPr>
          <w:p w14:paraId="43F09454" w14:textId="75ACBB4B" w:rsidR="0068129B" w:rsidRPr="00F65884" w:rsidRDefault="0068129B" w:rsidP="00D61F0A">
            <w:pPr>
              <w:spacing w:after="0" w:line="240" w:lineRule="auto"/>
              <w:jc w:val="center"/>
              <w:rPr>
                <w:rFonts w:ascii="Times New Roman" w:eastAsia="Times New Roman" w:hAnsi="Times New Roman" w:cs="Times New Roman"/>
                <w:sz w:val="18"/>
                <w:szCs w:val="18"/>
                <w:lang w:val="en-GB" w:eastAsia="pl-PL"/>
              </w:rPr>
            </w:pPr>
            <w:r w:rsidRPr="00F65884">
              <w:rPr>
                <w:rFonts w:ascii="Times New Roman" w:eastAsia="Times New Roman" w:hAnsi="Times New Roman" w:cs="Times New Roman"/>
                <w:sz w:val="18"/>
                <w:szCs w:val="18"/>
                <w:lang w:val="en-GB" w:eastAsia="pl-PL"/>
              </w:rPr>
              <w:t>ϕ exp</w:t>
            </w:r>
          </w:p>
        </w:tc>
        <w:tc>
          <w:tcPr>
            <w:tcW w:w="330" w:type="pct"/>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F772D62" w14:textId="77777777" w:rsidR="0068129B" w:rsidRPr="00F65884" w:rsidRDefault="0068129B" w:rsidP="00D61F0A">
            <w:pPr>
              <w:spacing w:after="0" w:line="240" w:lineRule="auto"/>
              <w:jc w:val="center"/>
              <w:rPr>
                <w:rFonts w:ascii="Times New Roman" w:eastAsia="Times New Roman" w:hAnsi="Times New Roman" w:cs="Times New Roman"/>
                <w:color w:val="000000"/>
                <w:sz w:val="18"/>
                <w:szCs w:val="18"/>
                <w:lang w:val="en-GB" w:eastAsia="pl-PL"/>
              </w:rPr>
            </w:pPr>
            <w:r w:rsidRPr="00F65884">
              <w:rPr>
                <w:rFonts w:ascii="Times New Roman" w:eastAsia="Times New Roman" w:hAnsi="Times New Roman" w:cs="Times New Roman"/>
                <w:color w:val="000000"/>
                <w:sz w:val="18"/>
                <w:szCs w:val="18"/>
                <w:lang w:val="en-GB" w:eastAsia="pl-PL"/>
              </w:rPr>
              <w:t>ϕ EC2</w:t>
            </w:r>
          </w:p>
        </w:tc>
      </w:tr>
      <w:tr w:rsidR="006C3054" w:rsidRPr="00F65884" w14:paraId="36B7DC3D" w14:textId="77777777" w:rsidTr="00D61F0A">
        <w:trPr>
          <w:trHeight w:val="555"/>
        </w:trPr>
        <w:tc>
          <w:tcPr>
            <w:tcW w:w="384" w:type="pct"/>
            <w:vMerge/>
            <w:tcBorders>
              <w:top w:val="single" w:sz="6" w:space="0" w:color="auto"/>
              <w:left w:val="single" w:sz="6" w:space="0" w:color="auto"/>
              <w:bottom w:val="single" w:sz="6" w:space="0" w:color="auto"/>
              <w:right w:val="single" w:sz="6" w:space="0" w:color="auto"/>
            </w:tcBorders>
            <w:vAlign w:val="center"/>
          </w:tcPr>
          <w:p w14:paraId="33645F91" w14:textId="77777777" w:rsidR="0011555D" w:rsidRPr="00F65884" w:rsidRDefault="0011555D"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vMerge/>
            <w:tcBorders>
              <w:top w:val="single" w:sz="6" w:space="0" w:color="auto"/>
              <w:left w:val="single" w:sz="6" w:space="0" w:color="auto"/>
              <w:bottom w:val="single" w:sz="6" w:space="0" w:color="auto"/>
              <w:right w:val="single" w:sz="6" w:space="0" w:color="auto"/>
            </w:tcBorders>
            <w:shd w:val="clear" w:color="auto" w:fill="auto"/>
            <w:noWrap/>
            <w:vAlign w:val="center"/>
          </w:tcPr>
          <w:p w14:paraId="2CB31664" w14:textId="77777777" w:rsidR="0011555D" w:rsidRPr="00F65884" w:rsidRDefault="0011555D"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391" w:type="pct"/>
            <w:vMerge/>
            <w:tcBorders>
              <w:top w:val="single" w:sz="6" w:space="0" w:color="auto"/>
              <w:left w:val="single" w:sz="6" w:space="0" w:color="auto"/>
              <w:bottom w:val="single" w:sz="6" w:space="0" w:color="auto"/>
              <w:right w:val="single" w:sz="6" w:space="0" w:color="auto"/>
            </w:tcBorders>
            <w:shd w:val="clear" w:color="auto" w:fill="auto"/>
            <w:noWrap/>
            <w:vAlign w:val="center"/>
          </w:tcPr>
          <w:p w14:paraId="6D6ED690" w14:textId="77777777" w:rsidR="0011555D" w:rsidRPr="00F65884" w:rsidRDefault="0011555D"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736" w:type="pct"/>
            <w:tcBorders>
              <w:top w:val="single" w:sz="6" w:space="0" w:color="auto"/>
              <w:left w:val="single" w:sz="6" w:space="0" w:color="auto"/>
              <w:bottom w:val="single" w:sz="6" w:space="0" w:color="auto"/>
              <w:right w:val="single" w:sz="6" w:space="0" w:color="auto"/>
            </w:tcBorders>
            <w:shd w:val="clear" w:color="auto" w:fill="auto"/>
            <w:vAlign w:val="center"/>
          </w:tcPr>
          <w:p w14:paraId="502A4327" w14:textId="638E22A9" w:rsidR="0011555D" w:rsidRPr="00F65884" w:rsidRDefault="0011555D" w:rsidP="00D61F0A">
            <w:pPr>
              <w:spacing w:after="0" w:line="240" w:lineRule="auto"/>
              <w:jc w:val="center"/>
              <w:rPr>
                <w:rFonts w:ascii="Times New Roman" w:eastAsia="Times New Roman" w:hAnsi="Times New Roman" w:cs="Times New Roman"/>
                <w:color w:val="000000"/>
                <w:sz w:val="18"/>
                <w:szCs w:val="18"/>
                <w:lang w:val="en-GB" w:eastAsia="pl-PL"/>
              </w:rPr>
            </w:pPr>
            <w:r w:rsidRPr="00F65884">
              <w:rPr>
                <w:rFonts w:ascii="Times New Roman" w:eastAsia="Times New Roman" w:hAnsi="Times New Roman" w:cs="Times New Roman"/>
                <w:color w:val="000000"/>
                <w:sz w:val="18"/>
                <w:szCs w:val="18"/>
                <w:lang w:val="en-GB" w:eastAsia="pl-PL"/>
              </w:rPr>
              <w:t>Optical system</w:t>
            </w:r>
          </w:p>
        </w:tc>
        <w:tc>
          <w:tcPr>
            <w:tcW w:w="655" w:type="pct"/>
            <w:tcBorders>
              <w:top w:val="single" w:sz="6" w:space="0" w:color="auto"/>
              <w:left w:val="single" w:sz="6" w:space="0" w:color="auto"/>
              <w:bottom w:val="single" w:sz="6" w:space="0" w:color="auto"/>
              <w:right w:val="single" w:sz="6" w:space="0" w:color="auto"/>
            </w:tcBorders>
            <w:shd w:val="clear" w:color="000000" w:fill="auto"/>
            <w:vAlign w:val="center"/>
          </w:tcPr>
          <w:p w14:paraId="005F1E4A" w14:textId="77777777" w:rsidR="0011555D" w:rsidRPr="00F65884" w:rsidRDefault="0011555D" w:rsidP="00D61F0A">
            <w:pPr>
              <w:spacing w:after="0" w:line="240" w:lineRule="auto"/>
              <w:jc w:val="center"/>
              <w:rPr>
                <w:rFonts w:ascii="Times New Roman" w:eastAsia="Times New Roman" w:hAnsi="Times New Roman" w:cs="Times New Roman"/>
                <w:color w:val="000000"/>
                <w:sz w:val="18"/>
                <w:szCs w:val="18"/>
                <w:lang w:val="en-GB" w:eastAsia="pl-PL"/>
              </w:rPr>
            </w:pPr>
            <w:r w:rsidRPr="00F65884">
              <w:rPr>
                <w:rFonts w:ascii="Times New Roman" w:eastAsia="Times New Roman" w:hAnsi="Times New Roman" w:cs="Times New Roman"/>
                <w:color w:val="000000"/>
                <w:sz w:val="18"/>
                <w:szCs w:val="18"/>
                <w:lang w:val="en-GB" w:eastAsia="pl-PL"/>
              </w:rPr>
              <w:t>Manual</w:t>
            </w:r>
          </w:p>
        </w:tc>
        <w:tc>
          <w:tcPr>
            <w:tcW w:w="748" w:type="pct"/>
            <w:tcBorders>
              <w:top w:val="single" w:sz="6" w:space="0" w:color="auto"/>
              <w:left w:val="single" w:sz="6" w:space="0" w:color="auto"/>
              <w:bottom w:val="single" w:sz="6" w:space="0" w:color="auto"/>
              <w:right w:val="single" w:sz="6" w:space="0" w:color="auto"/>
            </w:tcBorders>
            <w:shd w:val="clear" w:color="auto" w:fill="auto"/>
            <w:vAlign w:val="center"/>
          </w:tcPr>
          <w:p w14:paraId="5C19BEAB" w14:textId="5ED4A6B4" w:rsidR="0011555D" w:rsidRPr="00F65884" w:rsidRDefault="0011555D" w:rsidP="00D61F0A">
            <w:pPr>
              <w:spacing w:after="0" w:line="240" w:lineRule="auto"/>
              <w:jc w:val="center"/>
              <w:rPr>
                <w:rFonts w:ascii="Times New Roman" w:eastAsia="Times New Roman" w:hAnsi="Times New Roman" w:cs="Times New Roman"/>
                <w:color w:val="000000"/>
                <w:sz w:val="18"/>
                <w:szCs w:val="18"/>
                <w:lang w:val="en-GB" w:eastAsia="pl-PL"/>
              </w:rPr>
            </w:pPr>
            <w:r w:rsidRPr="00F65884">
              <w:rPr>
                <w:rFonts w:ascii="Times New Roman" w:eastAsia="Times New Roman" w:hAnsi="Times New Roman" w:cs="Times New Roman"/>
                <w:color w:val="000000"/>
                <w:sz w:val="18"/>
                <w:szCs w:val="18"/>
                <w:lang w:val="en-GB" w:eastAsia="pl-PL"/>
              </w:rPr>
              <w:t>Optical system</w:t>
            </w:r>
          </w:p>
        </w:tc>
        <w:tc>
          <w:tcPr>
            <w:tcW w:w="588" w:type="pct"/>
            <w:tcBorders>
              <w:top w:val="single" w:sz="6" w:space="0" w:color="auto"/>
              <w:left w:val="single" w:sz="6" w:space="0" w:color="auto"/>
              <w:bottom w:val="single" w:sz="6" w:space="0" w:color="auto"/>
              <w:right w:val="single" w:sz="6" w:space="0" w:color="auto"/>
            </w:tcBorders>
            <w:shd w:val="clear" w:color="auto" w:fill="auto"/>
            <w:vAlign w:val="center"/>
          </w:tcPr>
          <w:p w14:paraId="62B49264" w14:textId="77777777" w:rsidR="0011555D" w:rsidRPr="00F65884" w:rsidRDefault="0011555D" w:rsidP="00D61F0A">
            <w:pPr>
              <w:spacing w:after="0" w:line="240" w:lineRule="auto"/>
              <w:jc w:val="center"/>
              <w:rPr>
                <w:rFonts w:ascii="Times New Roman" w:eastAsia="Times New Roman" w:hAnsi="Times New Roman" w:cs="Times New Roman"/>
                <w:color w:val="000000"/>
                <w:sz w:val="18"/>
                <w:szCs w:val="18"/>
                <w:lang w:val="en-GB" w:eastAsia="pl-PL"/>
              </w:rPr>
            </w:pPr>
            <w:r w:rsidRPr="00F65884">
              <w:rPr>
                <w:rFonts w:ascii="Times New Roman" w:eastAsia="Times New Roman" w:hAnsi="Times New Roman" w:cs="Times New Roman"/>
                <w:color w:val="000000"/>
                <w:sz w:val="18"/>
                <w:szCs w:val="18"/>
                <w:lang w:val="en-GB" w:eastAsia="pl-PL"/>
              </w:rPr>
              <w:t>Manual</w:t>
            </w:r>
          </w:p>
        </w:tc>
        <w:tc>
          <w:tcPr>
            <w:tcW w:w="385" w:type="pct"/>
            <w:tcBorders>
              <w:top w:val="single" w:sz="6" w:space="0" w:color="auto"/>
              <w:left w:val="single" w:sz="6" w:space="0" w:color="auto"/>
              <w:bottom w:val="single" w:sz="6" w:space="0" w:color="auto"/>
              <w:right w:val="single" w:sz="6" w:space="0" w:color="auto"/>
            </w:tcBorders>
            <w:shd w:val="clear" w:color="000000" w:fill="auto"/>
            <w:noWrap/>
            <w:vAlign w:val="center"/>
          </w:tcPr>
          <w:p w14:paraId="4461009C" w14:textId="77777777" w:rsidR="0011555D" w:rsidRPr="00F65884" w:rsidRDefault="0011555D" w:rsidP="00D61F0A">
            <w:pPr>
              <w:spacing w:after="0" w:line="240" w:lineRule="auto"/>
              <w:jc w:val="center"/>
              <w:rPr>
                <w:rFonts w:ascii="Times New Roman" w:eastAsia="Times New Roman" w:hAnsi="Times New Roman" w:cs="Times New Roman"/>
                <w:color w:val="000000"/>
                <w:sz w:val="18"/>
                <w:szCs w:val="18"/>
                <w:lang w:val="en-GB" w:eastAsia="pl-PL"/>
              </w:rPr>
            </w:pPr>
            <w:r w:rsidRPr="00F65884">
              <w:rPr>
                <w:rFonts w:ascii="Times New Roman" w:eastAsia="Times New Roman" w:hAnsi="Times New Roman" w:cs="Times New Roman"/>
                <w:color w:val="000000"/>
                <w:sz w:val="18"/>
                <w:szCs w:val="18"/>
                <w:lang w:val="en-GB" w:eastAsia="pl-PL"/>
              </w:rPr>
              <w:t>Manual</w:t>
            </w:r>
          </w:p>
        </w:tc>
        <w:tc>
          <w:tcPr>
            <w:tcW w:w="360" w:type="pct"/>
            <w:tcBorders>
              <w:top w:val="single" w:sz="6" w:space="0" w:color="auto"/>
              <w:left w:val="single" w:sz="6" w:space="0" w:color="auto"/>
              <w:bottom w:val="single" w:sz="6" w:space="0" w:color="auto"/>
              <w:right w:val="single" w:sz="6" w:space="0" w:color="auto"/>
            </w:tcBorders>
            <w:vAlign w:val="center"/>
          </w:tcPr>
          <w:p w14:paraId="58614B4B" w14:textId="1F0C2427" w:rsidR="0011555D" w:rsidRPr="00F65884" w:rsidRDefault="0011555D" w:rsidP="00D61F0A">
            <w:pPr>
              <w:spacing w:after="0" w:line="240" w:lineRule="auto"/>
              <w:jc w:val="center"/>
              <w:rPr>
                <w:rFonts w:ascii="Times New Roman" w:eastAsia="Times New Roman" w:hAnsi="Times New Roman" w:cs="Times New Roman"/>
                <w:color w:val="000000"/>
                <w:sz w:val="18"/>
                <w:szCs w:val="18"/>
                <w:lang w:val="en-GB" w:eastAsia="pl-PL"/>
              </w:rPr>
            </w:pPr>
            <w:r w:rsidRPr="00F65884">
              <w:rPr>
                <w:rFonts w:ascii="Times New Roman" w:eastAsia="Times New Roman" w:hAnsi="Times New Roman" w:cs="Times New Roman"/>
                <w:color w:val="000000"/>
                <w:sz w:val="18"/>
                <w:szCs w:val="18"/>
                <w:lang w:val="en-GB" w:eastAsia="pl-PL"/>
              </w:rPr>
              <w:t>Optical system</w:t>
            </w:r>
          </w:p>
        </w:tc>
        <w:tc>
          <w:tcPr>
            <w:tcW w:w="330" w:type="pct"/>
            <w:vMerge/>
            <w:tcBorders>
              <w:top w:val="single" w:sz="6" w:space="0" w:color="auto"/>
              <w:left w:val="single" w:sz="6" w:space="0" w:color="auto"/>
              <w:bottom w:val="single" w:sz="6" w:space="0" w:color="auto"/>
              <w:right w:val="single" w:sz="6" w:space="0" w:color="auto"/>
            </w:tcBorders>
            <w:shd w:val="clear" w:color="auto" w:fill="auto"/>
            <w:noWrap/>
            <w:vAlign w:val="center"/>
          </w:tcPr>
          <w:p w14:paraId="2792684B" w14:textId="77777777" w:rsidR="0011555D" w:rsidRPr="00F65884" w:rsidRDefault="0011555D" w:rsidP="00D61F0A">
            <w:pPr>
              <w:spacing w:after="0" w:line="240" w:lineRule="auto"/>
              <w:jc w:val="center"/>
              <w:rPr>
                <w:rFonts w:ascii="Times New Roman" w:eastAsia="Times New Roman" w:hAnsi="Times New Roman" w:cs="Times New Roman"/>
                <w:color w:val="000000"/>
                <w:sz w:val="18"/>
                <w:szCs w:val="18"/>
                <w:lang w:val="en-GB" w:eastAsia="pl-PL"/>
              </w:rPr>
            </w:pPr>
          </w:p>
        </w:tc>
      </w:tr>
      <w:tr w:rsidR="0015071B" w:rsidRPr="00D41DEA" w14:paraId="7FB55568" w14:textId="77777777" w:rsidTr="00D61F0A">
        <w:trPr>
          <w:trHeight w:val="300"/>
        </w:trPr>
        <w:tc>
          <w:tcPr>
            <w:tcW w:w="384" w:type="pct"/>
            <w:vMerge w:val="restart"/>
            <w:tcBorders>
              <w:top w:val="single" w:sz="6" w:space="0" w:color="auto"/>
              <w:left w:val="single" w:sz="6" w:space="0" w:color="auto"/>
              <w:bottom w:val="single" w:sz="6" w:space="0" w:color="auto"/>
              <w:right w:val="single" w:sz="6" w:space="0" w:color="auto"/>
            </w:tcBorders>
            <w:vAlign w:val="center"/>
          </w:tcPr>
          <w:p w14:paraId="4688E594"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I</w:t>
            </w:r>
          </w:p>
        </w:tc>
        <w:tc>
          <w:tcPr>
            <w:tcW w:w="424" w:type="pct"/>
            <w:tcBorders>
              <w:top w:val="single" w:sz="6" w:space="0" w:color="auto"/>
              <w:left w:val="single" w:sz="6" w:space="0" w:color="auto"/>
              <w:bottom w:val="single" w:sz="4" w:space="0" w:color="auto"/>
              <w:right w:val="single" w:sz="4" w:space="0" w:color="auto"/>
            </w:tcBorders>
            <w:shd w:val="clear" w:color="auto" w:fill="auto"/>
            <w:vAlign w:val="center"/>
          </w:tcPr>
          <w:p w14:paraId="0CDC3B4E"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RCf0</w:t>
            </w:r>
          </w:p>
        </w:tc>
        <w:tc>
          <w:tcPr>
            <w:tcW w:w="391" w:type="pct"/>
            <w:tcBorders>
              <w:top w:val="single" w:sz="6" w:space="0" w:color="auto"/>
              <w:left w:val="single" w:sz="4" w:space="0" w:color="auto"/>
              <w:bottom w:val="single" w:sz="4" w:space="0" w:color="auto"/>
              <w:right w:val="single" w:sz="4" w:space="0" w:color="auto"/>
            </w:tcBorders>
            <w:shd w:val="clear" w:color="auto" w:fill="auto"/>
            <w:vAlign w:val="center"/>
          </w:tcPr>
          <w:p w14:paraId="77DBDF52"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B3</w:t>
            </w:r>
          </w:p>
        </w:tc>
        <w:tc>
          <w:tcPr>
            <w:tcW w:w="736" w:type="pct"/>
            <w:tcBorders>
              <w:top w:val="single" w:sz="6" w:space="0" w:color="auto"/>
              <w:left w:val="single" w:sz="4" w:space="0" w:color="auto"/>
              <w:bottom w:val="single" w:sz="4" w:space="0" w:color="auto"/>
              <w:right w:val="single" w:sz="4" w:space="0" w:color="auto"/>
            </w:tcBorders>
            <w:shd w:val="clear" w:color="auto" w:fill="auto"/>
            <w:vAlign w:val="center"/>
          </w:tcPr>
          <w:p w14:paraId="491351A3"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-1</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308</w:t>
            </w:r>
          </w:p>
        </w:tc>
        <w:tc>
          <w:tcPr>
            <w:tcW w:w="655" w:type="pct"/>
            <w:tcBorders>
              <w:top w:val="single" w:sz="6" w:space="0" w:color="auto"/>
              <w:left w:val="single" w:sz="4" w:space="0" w:color="auto"/>
              <w:bottom w:val="single" w:sz="4" w:space="0" w:color="auto"/>
              <w:right w:val="single" w:sz="4" w:space="0" w:color="auto"/>
            </w:tcBorders>
            <w:shd w:val="clear" w:color="000000" w:fill="auto"/>
            <w:noWrap/>
            <w:vAlign w:val="center"/>
          </w:tcPr>
          <w:p w14:paraId="052FB602"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-1</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244</w:t>
            </w:r>
          </w:p>
        </w:tc>
        <w:tc>
          <w:tcPr>
            <w:tcW w:w="74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12660B66" w14:textId="77777777" w:rsidR="0015071B" w:rsidRPr="00D41DEA" w:rsidRDefault="0015071B"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-2</w:t>
            </w:r>
            <w:r w:rsidR="006772F9" w:rsidRPr="00D41DEA">
              <w:rPr>
                <w:rFonts w:ascii="Times New Roman" w:hAnsi="Times New Roman" w:cs="Times New Roman"/>
                <w:sz w:val="18"/>
                <w:szCs w:val="18"/>
                <w:lang w:val="en-GB"/>
              </w:rPr>
              <w:t>.</w:t>
            </w:r>
            <w:r w:rsidRPr="00D41DEA">
              <w:rPr>
                <w:rFonts w:ascii="Times New Roman" w:hAnsi="Times New Roman" w:cs="Times New Roman"/>
                <w:sz w:val="18"/>
                <w:szCs w:val="18"/>
                <w:lang w:val="en-GB"/>
              </w:rPr>
              <w:t>045</w:t>
            </w:r>
          </w:p>
        </w:tc>
        <w:tc>
          <w:tcPr>
            <w:tcW w:w="58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6FD00305"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-1</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932</w:t>
            </w:r>
          </w:p>
        </w:tc>
        <w:tc>
          <w:tcPr>
            <w:tcW w:w="385" w:type="pct"/>
            <w:tcBorders>
              <w:top w:val="single" w:sz="6" w:space="0" w:color="auto"/>
              <w:left w:val="single" w:sz="4" w:space="0" w:color="auto"/>
              <w:bottom w:val="single" w:sz="4" w:space="0" w:color="auto"/>
              <w:right w:val="single" w:sz="4" w:space="0" w:color="auto"/>
            </w:tcBorders>
            <w:shd w:val="clear" w:color="000000" w:fill="auto"/>
            <w:noWrap/>
            <w:vAlign w:val="center"/>
          </w:tcPr>
          <w:p w14:paraId="1A10D526"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56</w:t>
            </w:r>
          </w:p>
        </w:tc>
        <w:tc>
          <w:tcPr>
            <w:tcW w:w="360" w:type="pct"/>
            <w:tcBorders>
              <w:top w:val="single" w:sz="6" w:space="0" w:color="auto"/>
              <w:left w:val="single" w:sz="4" w:space="0" w:color="auto"/>
              <w:bottom w:val="single" w:sz="4" w:space="0" w:color="auto"/>
              <w:right w:val="single" w:sz="4" w:space="0" w:color="auto"/>
            </w:tcBorders>
            <w:vAlign w:val="center"/>
          </w:tcPr>
          <w:p w14:paraId="12CDCFE0"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1</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56</w:t>
            </w:r>
          </w:p>
        </w:tc>
        <w:tc>
          <w:tcPr>
            <w:tcW w:w="330" w:type="pct"/>
            <w:tcBorders>
              <w:top w:val="single" w:sz="6" w:space="0" w:color="auto"/>
              <w:left w:val="single" w:sz="4" w:space="0" w:color="auto"/>
              <w:bottom w:val="single" w:sz="4" w:space="0" w:color="auto"/>
              <w:right w:val="single" w:sz="6" w:space="0" w:color="auto"/>
            </w:tcBorders>
            <w:shd w:val="clear" w:color="auto" w:fill="auto"/>
            <w:noWrap/>
            <w:vAlign w:val="center"/>
          </w:tcPr>
          <w:p w14:paraId="7CAC7945"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85</w:t>
            </w:r>
          </w:p>
        </w:tc>
      </w:tr>
      <w:tr w:rsidR="0015071B" w:rsidRPr="00D41DEA" w14:paraId="157D5847" w14:textId="77777777" w:rsidTr="00D61F0A">
        <w:trPr>
          <w:trHeight w:val="300"/>
        </w:trPr>
        <w:tc>
          <w:tcPr>
            <w:tcW w:w="384" w:type="pct"/>
            <w:vMerge/>
            <w:tcBorders>
              <w:top w:val="single" w:sz="6" w:space="0" w:color="auto"/>
              <w:left w:val="single" w:sz="6" w:space="0" w:color="auto"/>
              <w:bottom w:val="single" w:sz="6" w:space="0" w:color="auto"/>
              <w:right w:val="single" w:sz="6" w:space="0" w:color="auto"/>
            </w:tcBorders>
            <w:vAlign w:val="center"/>
          </w:tcPr>
          <w:p w14:paraId="6A9A7508"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4" w:space="0" w:color="auto"/>
              <w:left w:val="single" w:sz="6" w:space="0" w:color="auto"/>
              <w:bottom w:val="single" w:sz="4" w:space="0" w:color="auto"/>
              <w:right w:val="single" w:sz="4" w:space="0" w:color="auto"/>
            </w:tcBorders>
            <w:shd w:val="clear" w:color="auto" w:fill="auto"/>
            <w:vAlign w:val="center"/>
          </w:tcPr>
          <w:p w14:paraId="4288B6A8"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RCf05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11D42373"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14:paraId="1260B325"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-1</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348</w:t>
            </w:r>
          </w:p>
        </w:tc>
        <w:tc>
          <w:tcPr>
            <w:tcW w:w="655"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22C5470B"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-1</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388</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3381B" w14:textId="77777777" w:rsidR="0015071B" w:rsidRPr="00D41DEA" w:rsidRDefault="0015071B"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w:t>
            </w:r>
            <w:r w:rsidR="006772F9" w:rsidRPr="00D41DEA">
              <w:rPr>
                <w:rFonts w:ascii="Times New Roman" w:hAnsi="Times New Roman" w:cs="Times New Roman"/>
                <w:sz w:val="18"/>
                <w:szCs w:val="18"/>
                <w:lang w:val="en-GB"/>
              </w:rPr>
              <w:t>.</w:t>
            </w:r>
            <w:r w:rsidRPr="00D41DEA">
              <w:rPr>
                <w:rFonts w:ascii="Times New Roman" w:hAnsi="Times New Roman" w:cs="Times New Roman"/>
                <w:sz w:val="18"/>
                <w:szCs w:val="18"/>
                <w:lang w:val="en-GB"/>
              </w:rPr>
              <w:t>896</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CC25BE"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-1</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604</w:t>
            </w:r>
          </w:p>
        </w:tc>
        <w:tc>
          <w:tcPr>
            <w:tcW w:w="385"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78D0E43A"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16</w:t>
            </w:r>
          </w:p>
        </w:tc>
        <w:tc>
          <w:tcPr>
            <w:tcW w:w="360" w:type="pct"/>
            <w:tcBorders>
              <w:top w:val="single" w:sz="4" w:space="0" w:color="auto"/>
              <w:left w:val="single" w:sz="4" w:space="0" w:color="auto"/>
              <w:bottom w:val="single" w:sz="4" w:space="0" w:color="auto"/>
              <w:right w:val="single" w:sz="4" w:space="0" w:color="auto"/>
            </w:tcBorders>
            <w:vAlign w:val="center"/>
          </w:tcPr>
          <w:p w14:paraId="00D08F2B"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1</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41</w:t>
            </w:r>
          </w:p>
        </w:tc>
        <w:tc>
          <w:tcPr>
            <w:tcW w:w="330" w:type="pct"/>
            <w:tcBorders>
              <w:top w:val="single" w:sz="4" w:space="0" w:color="auto"/>
              <w:left w:val="single" w:sz="4" w:space="0" w:color="auto"/>
              <w:bottom w:val="single" w:sz="4" w:space="0" w:color="auto"/>
              <w:right w:val="single" w:sz="6" w:space="0" w:color="auto"/>
            </w:tcBorders>
            <w:shd w:val="clear" w:color="auto" w:fill="auto"/>
            <w:noWrap/>
            <w:vAlign w:val="center"/>
          </w:tcPr>
          <w:p w14:paraId="5C110F1B"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78</w:t>
            </w:r>
          </w:p>
        </w:tc>
      </w:tr>
      <w:tr w:rsidR="0015071B" w:rsidRPr="00D41DEA" w14:paraId="776B07B2" w14:textId="77777777" w:rsidTr="00D61F0A">
        <w:trPr>
          <w:trHeight w:val="315"/>
        </w:trPr>
        <w:tc>
          <w:tcPr>
            <w:tcW w:w="384" w:type="pct"/>
            <w:vMerge/>
            <w:tcBorders>
              <w:top w:val="single" w:sz="6" w:space="0" w:color="auto"/>
              <w:left w:val="single" w:sz="6" w:space="0" w:color="auto"/>
              <w:bottom w:val="single" w:sz="6" w:space="0" w:color="auto"/>
              <w:right w:val="single" w:sz="6" w:space="0" w:color="auto"/>
            </w:tcBorders>
            <w:vAlign w:val="center"/>
          </w:tcPr>
          <w:p w14:paraId="04B05617"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4" w:space="0" w:color="auto"/>
              <w:left w:val="single" w:sz="6" w:space="0" w:color="auto"/>
              <w:bottom w:val="single" w:sz="6" w:space="0" w:color="auto"/>
              <w:right w:val="single" w:sz="4" w:space="0" w:color="auto"/>
            </w:tcBorders>
            <w:shd w:val="clear" w:color="auto" w:fill="auto"/>
            <w:vAlign w:val="center"/>
          </w:tcPr>
          <w:p w14:paraId="7BE36FF7"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RCf10</w:t>
            </w:r>
          </w:p>
        </w:tc>
        <w:tc>
          <w:tcPr>
            <w:tcW w:w="391" w:type="pct"/>
            <w:tcBorders>
              <w:top w:val="single" w:sz="4" w:space="0" w:color="auto"/>
              <w:left w:val="single" w:sz="4" w:space="0" w:color="auto"/>
              <w:bottom w:val="single" w:sz="6" w:space="0" w:color="auto"/>
              <w:right w:val="single" w:sz="4" w:space="0" w:color="auto"/>
            </w:tcBorders>
            <w:shd w:val="clear" w:color="auto" w:fill="auto"/>
            <w:vAlign w:val="center"/>
          </w:tcPr>
          <w:p w14:paraId="5F4B5F19"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B1</w:t>
            </w:r>
          </w:p>
        </w:tc>
        <w:tc>
          <w:tcPr>
            <w:tcW w:w="736" w:type="pct"/>
            <w:tcBorders>
              <w:top w:val="single" w:sz="4" w:space="0" w:color="auto"/>
              <w:left w:val="single" w:sz="4" w:space="0" w:color="auto"/>
              <w:bottom w:val="single" w:sz="6" w:space="0" w:color="auto"/>
              <w:right w:val="single" w:sz="4" w:space="0" w:color="auto"/>
            </w:tcBorders>
            <w:shd w:val="clear" w:color="auto" w:fill="auto"/>
            <w:vAlign w:val="center"/>
          </w:tcPr>
          <w:p w14:paraId="698C3266"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-1</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309</w:t>
            </w:r>
          </w:p>
        </w:tc>
        <w:tc>
          <w:tcPr>
            <w:tcW w:w="655" w:type="pct"/>
            <w:tcBorders>
              <w:top w:val="single" w:sz="4" w:space="0" w:color="auto"/>
              <w:left w:val="single" w:sz="4" w:space="0" w:color="auto"/>
              <w:bottom w:val="single" w:sz="6" w:space="0" w:color="auto"/>
              <w:right w:val="single" w:sz="4" w:space="0" w:color="auto"/>
            </w:tcBorders>
            <w:shd w:val="clear" w:color="000000" w:fill="auto"/>
            <w:noWrap/>
            <w:vAlign w:val="center"/>
          </w:tcPr>
          <w:p w14:paraId="4276579C"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-1</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236</w:t>
            </w:r>
          </w:p>
        </w:tc>
        <w:tc>
          <w:tcPr>
            <w:tcW w:w="74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510BCC5E" w14:textId="77777777" w:rsidR="0015071B" w:rsidRPr="00D41DEA" w:rsidRDefault="0015071B"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w:t>
            </w:r>
            <w:r w:rsidR="006772F9" w:rsidRPr="00D41DEA">
              <w:rPr>
                <w:rFonts w:ascii="Times New Roman" w:hAnsi="Times New Roman" w:cs="Times New Roman"/>
                <w:sz w:val="18"/>
                <w:szCs w:val="18"/>
                <w:lang w:val="en-GB"/>
              </w:rPr>
              <w:t>.</w:t>
            </w:r>
            <w:r w:rsidRPr="00D41DEA">
              <w:rPr>
                <w:rFonts w:ascii="Times New Roman" w:hAnsi="Times New Roman" w:cs="Times New Roman"/>
                <w:sz w:val="18"/>
                <w:szCs w:val="18"/>
                <w:lang w:val="en-GB"/>
              </w:rPr>
              <w:t>804</w:t>
            </w:r>
          </w:p>
        </w:tc>
        <w:tc>
          <w:tcPr>
            <w:tcW w:w="58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4CAC240A"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-1</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932</w:t>
            </w:r>
          </w:p>
        </w:tc>
        <w:tc>
          <w:tcPr>
            <w:tcW w:w="385" w:type="pct"/>
            <w:tcBorders>
              <w:top w:val="single" w:sz="4" w:space="0" w:color="auto"/>
              <w:left w:val="single" w:sz="4" w:space="0" w:color="auto"/>
              <w:bottom w:val="single" w:sz="6" w:space="0" w:color="auto"/>
              <w:right w:val="single" w:sz="4" w:space="0" w:color="auto"/>
            </w:tcBorders>
            <w:shd w:val="clear" w:color="000000" w:fill="auto"/>
            <w:noWrap/>
            <w:vAlign w:val="center"/>
          </w:tcPr>
          <w:p w14:paraId="02EF7113"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56</w:t>
            </w:r>
          </w:p>
        </w:tc>
        <w:tc>
          <w:tcPr>
            <w:tcW w:w="360" w:type="pct"/>
            <w:tcBorders>
              <w:top w:val="single" w:sz="4" w:space="0" w:color="auto"/>
              <w:left w:val="single" w:sz="4" w:space="0" w:color="auto"/>
              <w:bottom w:val="single" w:sz="6" w:space="0" w:color="auto"/>
              <w:right w:val="single" w:sz="4" w:space="0" w:color="auto"/>
            </w:tcBorders>
            <w:vAlign w:val="center"/>
          </w:tcPr>
          <w:p w14:paraId="36D1866C"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1</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38</w:t>
            </w:r>
          </w:p>
        </w:tc>
        <w:tc>
          <w:tcPr>
            <w:tcW w:w="330" w:type="pct"/>
            <w:tcBorders>
              <w:top w:val="single" w:sz="4" w:space="0" w:color="auto"/>
              <w:left w:val="single" w:sz="4" w:space="0" w:color="auto"/>
              <w:bottom w:val="single" w:sz="6" w:space="0" w:color="auto"/>
              <w:right w:val="single" w:sz="6" w:space="0" w:color="auto"/>
            </w:tcBorders>
            <w:shd w:val="clear" w:color="auto" w:fill="auto"/>
            <w:noWrap/>
            <w:vAlign w:val="center"/>
          </w:tcPr>
          <w:p w14:paraId="1F1EB0A2"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69</w:t>
            </w:r>
          </w:p>
        </w:tc>
      </w:tr>
      <w:tr w:rsidR="0015071B" w:rsidRPr="00D41DEA" w14:paraId="6AB4A22E" w14:textId="77777777" w:rsidTr="00D61F0A">
        <w:trPr>
          <w:trHeight w:val="300"/>
        </w:trPr>
        <w:tc>
          <w:tcPr>
            <w:tcW w:w="384" w:type="pct"/>
            <w:vMerge/>
            <w:tcBorders>
              <w:top w:val="single" w:sz="6" w:space="0" w:color="auto"/>
              <w:left w:val="single" w:sz="6" w:space="0" w:color="auto"/>
              <w:bottom w:val="single" w:sz="6" w:space="0" w:color="auto"/>
              <w:right w:val="single" w:sz="6" w:space="0" w:color="auto"/>
            </w:tcBorders>
            <w:vAlign w:val="center"/>
          </w:tcPr>
          <w:p w14:paraId="6013377D"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6" w:space="0" w:color="auto"/>
              <w:left w:val="single" w:sz="6" w:space="0" w:color="auto"/>
              <w:bottom w:val="single" w:sz="4" w:space="0" w:color="auto"/>
              <w:right w:val="single" w:sz="4" w:space="0" w:color="auto"/>
            </w:tcBorders>
            <w:shd w:val="clear" w:color="auto" w:fill="auto"/>
            <w:vAlign w:val="center"/>
          </w:tcPr>
          <w:p w14:paraId="5C44B21E"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RCc0</w:t>
            </w:r>
          </w:p>
        </w:tc>
        <w:tc>
          <w:tcPr>
            <w:tcW w:w="391" w:type="pct"/>
            <w:tcBorders>
              <w:top w:val="single" w:sz="6" w:space="0" w:color="auto"/>
              <w:left w:val="single" w:sz="4" w:space="0" w:color="auto"/>
              <w:bottom w:val="single" w:sz="4" w:space="0" w:color="auto"/>
              <w:right w:val="single" w:sz="4" w:space="0" w:color="auto"/>
            </w:tcBorders>
            <w:shd w:val="clear" w:color="auto" w:fill="auto"/>
            <w:vAlign w:val="center"/>
          </w:tcPr>
          <w:p w14:paraId="5271FE77"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B3</w:t>
            </w:r>
          </w:p>
        </w:tc>
        <w:tc>
          <w:tcPr>
            <w:tcW w:w="736" w:type="pct"/>
            <w:tcBorders>
              <w:top w:val="single" w:sz="6" w:space="0" w:color="auto"/>
              <w:left w:val="single" w:sz="4" w:space="0" w:color="auto"/>
              <w:bottom w:val="single" w:sz="4" w:space="0" w:color="auto"/>
              <w:right w:val="single" w:sz="4" w:space="0" w:color="auto"/>
            </w:tcBorders>
            <w:shd w:val="clear" w:color="auto" w:fill="auto"/>
            <w:vAlign w:val="center"/>
          </w:tcPr>
          <w:p w14:paraId="7A3C05B3"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547</w:t>
            </w:r>
          </w:p>
        </w:tc>
        <w:tc>
          <w:tcPr>
            <w:tcW w:w="655" w:type="pct"/>
            <w:tcBorders>
              <w:top w:val="single" w:sz="6" w:space="0" w:color="auto"/>
              <w:left w:val="single" w:sz="4" w:space="0" w:color="auto"/>
              <w:bottom w:val="single" w:sz="4" w:space="0" w:color="auto"/>
              <w:right w:val="single" w:sz="4" w:space="0" w:color="auto"/>
            </w:tcBorders>
            <w:shd w:val="clear" w:color="000000" w:fill="auto"/>
            <w:noWrap/>
            <w:vAlign w:val="center"/>
          </w:tcPr>
          <w:p w14:paraId="6BB3A880"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588</w:t>
            </w:r>
          </w:p>
        </w:tc>
        <w:tc>
          <w:tcPr>
            <w:tcW w:w="74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665415BB" w14:textId="77777777" w:rsidR="0015071B" w:rsidRPr="00D41DEA" w:rsidRDefault="0015071B"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w:t>
            </w:r>
            <w:r w:rsidR="006772F9" w:rsidRPr="00D41DEA">
              <w:rPr>
                <w:rFonts w:ascii="Times New Roman" w:hAnsi="Times New Roman" w:cs="Times New Roman"/>
                <w:sz w:val="18"/>
                <w:szCs w:val="18"/>
                <w:lang w:val="en-GB"/>
              </w:rPr>
              <w:t>.</w:t>
            </w:r>
            <w:r w:rsidRPr="00D41DEA">
              <w:rPr>
                <w:rFonts w:ascii="Times New Roman" w:hAnsi="Times New Roman" w:cs="Times New Roman"/>
                <w:sz w:val="18"/>
                <w:szCs w:val="18"/>
                <w:lang w:val="en-GB"/>
              </w:rPr>
              <w:t>905</w:t>
            </w:r>
          </w:p>
        </w:tc>
        <w:tc>
          <w:tcPr>
            <w:tcW w:w="58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42D2A20A"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-2</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04</w:t>
            </w:r>
          </w:p>
        </w:tc>
        <w:tc>
          <w:tcPr>
            <w:tcW w:w="385" w:type="pct"/>
            <w:tcBorders>
              <w:top w:val="single" w:sz="6" w:space="0" w:color="auto"/>
              <w:left w:val="single" w:sz="4" w:space="0" w:color="auto"/>
              <w:bottom w:val="single" w:sz="4" w:space="0" w:color="auto"/>
              <w:right w:val="single" w:sz="4" w:space="0" w:color="auto"/>
            </w:tcBorders>
            <w:shd w:val="clear" w:color="000000" w:fill="auto"/>
            <w:noWrap/>
            <w:vAlign w:val="center"/>
          </w:tcPr>
          <w:p w14:paraId="259F442F"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3</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45</w:t>
            </w:r>
          </w:p>
        </w:tc>
        <w:tc>
          <w:tcPr>
            <w:tcW w:w="360" w:type="pct"/>
            <w:tcBorders>
              <w:top w:val="single" w:sz="6" w:space="0" w:color="auto"/>
              <w:left w:val="single" w:sz="4" w:space="0" w:color="auto"/>
              <w:bottom w:val="single" w:sz="4" w:space="0" w:color="auto"/>
              <w:right w:val="single" w:sz="4" w:space="0" w:color="auto"/>
            </w:tcBorders>
            <w:vAlign w:val="center"/>
          </w:tcPr>
          <w:p w14:paraId="6A077DC9"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3</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48</w:t>
            </w:r>
          </w:p>
        </w:tc>
        <w:tc>
          <w:tcPr>
            <w:tcW w:w="330" w:type="pct"/>
            <w:tcBorders>
              <w:top w:val="single" w:sz="6" w:space="0" w:color="auto"/>
              <w:left w:val="single" w:sz="4" w:space="0" w:color="auto"/>
              <w:bottom w:val="single" w:sz="4" w:space="0" w:color="auto"/>
              <w:right w:val="single" w:sz="6" w:space="0" w:color="auto"/>
            </w:tcBorders>
            <w:shd w:val="clear" w:color="auto" w:fill="auto"/>
            <w:noWrap/>
            <w:vAlign w:val="center"/>
          </w:tcPr>
          <w:p w14:paraId="3C71897F"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21</w:t>
            </w:r>
          </w:p>
        </w:tc>
      </w:tr>
      <w:tr w:rsidR="0015071B" w:rsidRPr="00D41DEA" w14:paraId="07FB8F2F" w14:textId="77777777" w:rsidTr="00D61F0A">
        <w:trPr>
          <w:trHeight w:val="300"/>
        </w:trPr>
        <w:tc>
          <w:tcPr>
            <w:tcW w:w="384" w:type="pct"/>
            <w:vMerge/>
            <w:tcBorders>
              <w:top w:val="single" w:sz="6" w:space="0" w:color="auto"/>
              <w:left w:val="single" w:sz="6" w:space="0" w:color="auto"/>
              <w:bottom w:val="single" w:sz="6" w:space="0" w:color="auto"/>
              <w:right w:val="single" w:sz="6" w:space="0" w:color="auto"/>
            </w:tcBorders>
            <w:vAlign w:val="center"/>
          </w:tcPr>
          <w:p w14:paraId="2EBE9EC5"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4" w:space="0" w:color="auto"/>
              <w:left w:val="single" w:sz="6" w:space="0" w:color="auto"/>
              <w:bottom w:val="single" w:sz="4" w:space="0" w:color="auto"/>
              <w:right w:val="single" w:sz="4" w:space="0" w:color="auto"/>
            </w:tcBorders>
            <w:shd w:val="clear" w:color="auto" w:fill="auto"/>
            <w:vAlign w:val="center"/>
          </w:tcPr>
          <w:p w14:paraId="61DDC029"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RCc05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1321C182"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14:paraId="11095F30"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534</w:t>
            </w:r>
          </w:p>
        </w:tc>
        <w:tc>
          <w:tcPr>
            <w:tcW w:w="655"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2F956870"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564</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D46CC7" w14:textId="77777777" w:rsidR="0015071B" w:rsidRPr="00D41DEA" w:rsidRDefault="0015071B"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w:t>
            </w:r>
            <w:r w:rsidR="006772F9" w:rsidRPr="00D41DEA">
              <w:rPr>
                <w:rFonts w:ascii="Times New Roman" w:hAnsi="Times New Roman" w:cs="Times New Roman"/>
                <w:sz w:val="18"/>
                <w:szCs w:val="18"/>
                <w:lang w:val="en-GB"/>
              </w:rPr>
              <w:t>.</w:t>
            </w:r>
            <w:r w:rsidRPr="00D41DEA">
              <w:rPr>
                <w:rFonts w:ascii="Times New Roman" w:hAnsi="Times New Roman" w:cs="Times New Roman"/>
                <w:sz w:val="18"/>
                <w:szCs w:val="18"/>
                <w:lang w:val="en-GB"/>
              </w:rPr>
              <w:t>847</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DCAD6"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-1</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872</w:t>
            </w:r>
          </w:p>
        </w:tc>
        <w:tc>
          <w:tcPr>
            <w:tcW w:w="385"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323B4497"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3</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32</w:t>
            </w:r>
          </w:p>
        </w:tc>
        <w:tc>
          <w:tcPr>
            <w:tcW w:w="360" w:type="pct"/>
            <w:tcBorders>
              <w:top w:val="single" w:sz="4" w:space="0" w:color="auto"/>
              <w:left w:val="single" w:sz="4" w:space="0" w:color="auto"/>
              <w:bottom w:val="single" w:sz="4" w:space="0" w:color="auto"/>
              <w:right w:val="single" w:sz="4" w:space="0" w:color="auto"/>
            </w:tcBorders>
            <w:vAlign w:val="center"/>
          </w:tcPr>
          <w:p w14:paraId="26C32E52"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3</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46</w:t>
            </w:r>
          </w:p>
        </w:tc>
        <w:tc>
          <w:tcPr>
            <w:tcW w:w="330" w:type="pct"/>
            <w:tcBorders>
              <w:top w:val="single" w:sz="4" w:space="0" w:color="auto"/>
              <w:left w:val="single" w:sz="4" w:space="0" w:color="auto"/>
              <w:bottom w:val="single" w:sz="4" w:space="0" w:color="auto"/>
              <w:right w:val="single" w:sz="6" w:space="0" w:color="auto"/>
            </w:tcBorders>
            <w:shd w:val="clear" w:color="auto" w:fill="auto"/>
            <w:noWrap/>
            <w:vAlign w:val="center"/>
          </w:tcPr>
          <w:p w14:paraId="28D4D4FC"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14</w:t>
            </w:r>
          </w:p>
        </w:tc>
      </w:tr>
      <w:tr w:rsidR="0015071B" w:rsidRPr="00D41DEA" w14:paraId="1C425FB7" w14:textId="77777777" w:rsidTr="00D61F0A">
        <w:trPr>
          <w:trHeight w:val="315"/>
        </w:trPr>
        <w:tc>
          <w:tcPr>
            <w:tcW w:w="384" w:type="pct"/>
            <w:vMerge/>
            <w:tcBorders>
              <w:top w:val="single" w:sz="6" w:space="0" w:color="auto"/>
              <w:left w:val="single" w:sz="6" w:space="0" w:color="auto"/>
              <w:bottom w:val="single" w:sz="6" w:space="0" w:color="auto"/>
              <w:right w:val="single" w:sz="6" w:space="0" w:color="auto"/>
            </w:tcBorders>
            <w:vAlign w:val="center"/>
          </w:tcPr>
          <w:p w14:paraId="58B0A410"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4" w:space="0" w:color="auto"/>
              <w:left w:val="single" w:sz="6" w:space="0" w:color="auto"/>
              <w:bottom w:val="single" w:sz="6" w:space="0" w:color="auto"/>
              <w:right w:val="single" w:sz="4" w:space="0" w:color="auto"/>
            </w:tcBorders>
            <w:shd w:val="clear" w:color="auto" w:fill="auto"/>
            <w:vAlign w:val="center"/>
          </w:tcPr>
          <w:p w14:paraId="0B92D72D"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RCc10</w:t>
            </w:r>
          </w:p>
        </w:tc>
        <w:tc>
          <w:tcPr>
            <w:tcW w:w="391" w:type="pct"/>
            <w:tcBorders>
              <w:top w:val="single" w:sz="4" w:space="0" w:color="auto"/>
              <w:left w:val="single" w:sz="4" w:space="0" w:color="auto"/>
              <w:bottom w:val="single" w:sz="6" w:space="0" w:color="auto"/>
              <w:right w:val="single" w:sz="4" w:space="0" w:color="auto"/>
            </w:tcBorders>
            <w:shd w:val="clear" w:color="auto" w:fill="auto"/>
            <w:vAlign w:val="center"/>
          </w:tcPr>
          <w:p w14:paraId="1B559944"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B1</w:t>
            </w:r>
          </w:p>
        </w:tc>
        <w:tc>
          <w:tcPr>
            <w:tcW w:w="736" w:type="pct"/>
            <w:tcBorders>
              <w:top w:val="single" w:sz="4" w:space="0" w:color="auto"/>
              <w:left w:val="single" w:sz="4" w:space="0" w:color="auto"/>
              <w:bottom w:val="single" w:sz="6" w:space="0" w:color="auto"/>
              <w:right w:val="single" w:sz="4" w:space="0" w:color="auto"/>
            </w:tcBorders>
            <w:shd w:val="clear" w:color="auto" w:fill="auto"/>
            <w:vAlign w:val="center"/>
          </w:tcPr>
          <w:p w14:paraId="3DE576DB"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692</w:t>
            </w:r>
          </w:p>
        </w:tc>
        <w:tc>
          <w:tcPr>
            <w:tcW w:w="655" w:type="pct"/>
            <w:tcBorders>
              <w:top w:val="single" w:sz="4" w:space="0" w:color="auto"/>
              <w:left w:val="single" w:sz="4" w:space="0" w:color="auto"/>
              <w:bottom w:val="single" w:sz="6" w:space="0" w:color="auto"/>
              <w:right w:val="single" w:sz="4" w:space="0" w:color="auto"/>
            </w:tcBorders>
            <w:shd w:val="clear" w:color="000000" w:fill="auto"/>
            <w:noWrap/>
            <w:vAlign w:val="center"/>
          </w:tcPr>
          <w:p w14:paraId="270D8F65"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756</w:t>
            </w:r>
          </w:p>
        </w:tc>
        <w:tc>
          <w:tcPr>
            <w:tcW w:w="74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4E42D561" w14:textId="77777777" w:rsidR="0015071B" w:rsidRPr="00D41DEA" w:rsidRDefault="0015071B"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w:t>
            </w:r>
            <w:r w:rsidR="006772F9" w:rsidRPr="00D41DEA">
              <w:rPr>
                <w:rFonts w:ascii="Times New Roman" w:hAnsi="Times New Roman" w:cs="Times New Roman"/>
                <w:sz w:val="18"/>
                <w:szCs w:val="18"/>
                <w:lang w:val="en-GB"/>
              </w:rPr>
              <w:t>.</w:t>
            </w:r>
            <w:r w:rsidRPr="00D41DEA">
              <w:rPr>
                <w:rFonts w:ascii="Times New Roman" w:hAnsi="Times New Roman" w:cs="Times New Roman"/>
                <w:sz w:val="18"/>
                <w:szCs w:val="18"/>
                <w:lang w:val="en-GB"/>
              </w:rPr>
              <w:t>783</w:t>
            </w:r>
          </w:p>
        </w:tc>
        <w:tc>
          <w:tcPr>
            <w:tcW w:w="58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7500D336"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-1</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676</w:t>
            </w:r>
          </w:p>
        </w:tc>
        <w:tc>
          <w:tcPr>
            <w:tcW w:w="385" w:type="pct"/>
            <w:tcBorders>
              <w:top w:val="single" w:sz="4" w:space="0" w:color="auto"/>
              <w:left w:val="single" w:sz="4" w:space="0" w:color="auto"/>
              <w:bottom w:val="single" w:sz="6" w:space="0" w:color="auto"/>
              <w:right w:val="single" w:sz="4" w:space="0" w:color="auto"/>
            </w:tcBorders>
            <w:shd w:val="clear" w:color="000000" w:fill="auto"/>
            <w:noWrap/>
            <w:vAlign w:val="center"/>
          </w:tcPr>
          <w:p w14:paraId="3BB3AAD0"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22</w:t>
            </w:r>
          </w:p>
        </w:tc>
        <w:tc>
          <w:tcPr>
            <w:tcW w:w="360" w:type="pct"/>
            <w:tcBorders>
              <w:top w:val="single" w:sz="4" w:space="0" w:color="auto"/>
              <w:left w:val="single" w:sz="4" w:space="0" w:color="auto"/>
              <w:bottom w:val="single" w:sz="6" w:space="0" w:color="auto"/>
              <w:right w:val="single" w:sz="4" w:space="0" w:color="auto"/>
            </w:tcBorders>
            <w:vAlign w:val="center"/>
          </w:tcPr>
          <w:p w14:paraId="76ACD27D"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2</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58</w:t>
            </w:r>
          </w:p>
        </w:tc>
        <w:tc>
          <w:tcPr>
            <w:tcW w:w="330" w:type="pct"/>
            <w:tcBorders>
              <w:top w:val="single" w:sz="4" w:space="0" w:color="auto"/>
              <w:left w:val="single" w:sz="4" w:space="0" w:color="auto"/>
              <w:bottom w:val="single" w:sz="6" w:space="0" w:color="auto"/>
              <w:right w:val="single" w:sz="6" w:space="0" w:color="auto"/>
            </w:tcBorders>
            <w:shd w:val="clear" w:color="auto" w:fill="auto"/>
            <w:noWrap/>
            <w:vAlign w:val="center"/>
          </w:tcPr>
          <w:p w14:paraId="5F13F8F3"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1</w:t>
            </w:r>
            <w:r w:rsidR="006772F9" w:rsidRPr="00D41DEA">
              <w:rPr>
                <w:rFonts w:ascii="Times New Roman" w:eastAsia="Times New Roman" w:hAnsi="Times New Roman" w:cs="Times New Roman"/>
                <w:color w:val="000000"/>
                <w:sz w:val="18"/>
                <w:szCs w:val="18"/>
                <w:lang w:val="en-GB" w:eastAsia="pl-PL"/>
              </w:rPr>
              <w:t>0</w:t>
            </w:r>
          </w:p>
        </w:tc>
      </w:tr>
      <w:tr w:rsidR="0015071B" w:rsidRPr="00D41DEA" w14:paraId="137EF4AA" w14:textId="77777777" w:rsidTr="00D61F0A">
        <w:trPr>
          <w:trHeight w:val="300"/>
        </w:trPr>
        <w:tc>
          <w:tcPr>
            <w:tcW w:w="384" w:type="pct"/>
            <w:vMerge/>
            <w:tcBorders>
              <w:top w:val="single" w:sz="6" w:space="0" w:color="auto"/>
              <w:left w:val="single" w:sz="6" w:space="0" w:color="auto"/>
              <w:bottom w:val="single" w:sz="6" w:space="0" w:color="auto"/>
              <w:right w:val="single" w:sz="6" w:space="0" w:color="auto"/>
            </w:tcBorders>
            <w:vAlign w:val="center"/>
          </w:tcPr>
          <w:p w14:paraId="395EB65D"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6" w:space="0" w:color="auto"/>
              <w:left w:val="single" w:sz="6" w:space="0" w:color="auto"/>
              <w:bottom w:val="single" w:sz="4" w:space="0" w:color="auto"/>
              <w:right w:val="single" w:sz="4" w:space="0" w:color="auto"/>
            </w:tcBorders>
            <w:shd w:val="clear" w:color="auto" w:fill="auto"/>
            <w:vAlign w:val="center"/>
          </w:tcPr>
          <w:p w14:paraId="0186E12F"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WCf0</w:t>
            </w:r>
          </w:p>
        </w:tc>
        <w:tc>
          <w:tcPr>
            <w:tcW w:w="391" w:type="pct"/>
            <w:tcBorders>
              <w:top w:val="single" w:sz="6" w:space="0" w:color="auto"/>
              <w:left w:val="single" w:sz="4" w:space="0" w:color="auto"/>
              <w:bottom w:val="single" w:sz="4" w:space="0" w:color="auto"/>
              <w:right w:val="single" w:sz="4" w:space="0" w:color="auto"/>
            </w:tcBorders>
            <w:shd w:val="clear" w:color="auto" w:fill="auto"/>
            <w:vAlign w:val="center"/>
          </w:tcPr>
          <w:p w14:paraId="2E7981EC"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B3</w:t>
            </w:r>
          </w:p>
        </w:tc>
        <w:tc>
          <w:tcPr>
            <w:tcW w:w="736" w:type="pct"/>
            <w:tcBorders>
              <w:top w:val="single" w:sz="6" w:space="0" w:color="auto"/>
              <w:left w:val="single" w:sz="4" w:space="0" w:color="auto"/>
              <w:bottom w:val="single" w:sz="4" w:space="0" w:color="auto"/>
              <w:right w:val="single" w:sz="4" w:space="0" w:color="auto"/>
            </w:tcBorders>
            <w:shd w:val="clear" w:color="auto" w:fill="auto"/>
            <w:vAlign w:val="center"/>
          </w:tcPr>
          <w:p w14:paraId="0679F6E8"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242</w:t>
            </w:r>
          </w:p>
        </w:tc>
        <w:tc>
          <w:tcPr>
            <w:tcW w:w="655" w:type="pct"/>
            <w:tcBorders>
              <w:top w:val="single" w:sz="6" w:space="0" w:color="auto"/>
              <w:left w:val="single" w:sz="4" w:space="0" w:color="auto"/>
              <w:bottom w:val="single" w:sz="4" w:space="0" w:color="auto"/>
              <w:right w:val="single" w:sz="4" w:space="0" w:color="auto"/>
            </w:tcBorders>
            <w:shd w:val="clear" w:color="000000" w:fill="auto"/>
            <w:noWrap/>
            <w:vAlign w:val="center"/>
          </w:tcPr>
          <w:p w14:paraId="1001DBCB"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168</w:t>
            </w:r>
          </w:p>
        </w:tc>
        <w:tc>
          <w:tcPr>
            <w:tcW w:w="74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3259AABD" w14:textId="77777777" w:rsidR="0015071B" w:rsidRPr="00D41DEA" w:rsidRDefault="0015071B"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w:t>
            </w:r>
            <w:r w:rsidR="006772F9" w:rsidRPr="00D41DEA">
              <w:rPr>
                <w:rFonts w:ascii="Times New Roman" w:hAnsi="Times New Roman" w:cs="Times New Roman"/>
                <w:sz w:val="18"/>
                <w:szCs w:val="18"/>
                <w:lang w:val="en-GB"/>
              </w:rPr>
              <w:t>.</w:t>
            </w:r>
            <w:r w:rsidRPr="00D41DEA">
              <w:rPr>
                <w:rFonts w:ascii="Times New Roman" w:hAnsi="Times New Roman" w:cs="Times New Roman"/>
                <w:sz w:val="18"/>
                <w:szCs w:val="18"/>
                <w:lang w:val="en-GB"/>
              </w:rPr>
              <w:t>625</w:t>
            </w:r>
          </w:p>
        </w:tc>
        <w:tc>
          <w:tcPr>
            <w:tcW w:w="58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34F7E865"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748</w:t>
            </w:r>
          </w:p>
        </w:tc>
        <w:tc>
          <w:tcPr>
            <w:tcW w:w="385" w:type="pct"/>
            <w:tcBorders>
              <w:top w:val="single" w:sz="6" w:space="0" w:color="auto"/>
              <w:left w:val="single" w:sz="4" w:space="0" w:color="auto"/>
              <w:bottom w:val="single" w:sz="4" w:space="0" w:color="auto"/>
              <w:right w:val="single" w:sz="4" w:space="0" w:color="auto"/>
            </w:tcBorders>
            <w:shd w:val="clear" w:color="000000" w:fill="auto"/>
            <w:noWrap/>
            <w:vAlign w:val="center"/>
          </w:tcPr>
          <w:p w14:paraId="259B30B7" w14:textId="77777777" w:rsidR="0015071B" w:rsidRPr="00D41DEA" w:rsidRDefault="00A16B79"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79</w:t>
            </w:r>
          </w:p>
        </w:tc>
        <w:tc>
          <w:tcPr>
            <w:tcW w:w="360" w:type="pct"/>
            <w:tcBorders>
              <w:top w:val="single" w:sz="6" w:space="0" w:color="auto"/>
              <w:left w:val="single" w:sz="4" w:space="0" w:color="auto"/>
              <w:bottom w:val="single" w:sz="4" w:space="0" w:color="auto"/>
              <w:right w:val="single" w:sz="4" w:space="0" w:color="auto"/>
            </w:tcBorders>
            <w:vAlign w:val="center"/>
          </w:tcPr>
          <w:p w14:paraId="4DA89949"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2</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58</w:t>
            </w:r>
          </w:p>
        </w:tc>
        <w:tc>
          <w:tcPr>
            <w:tcW w:w="330" w:type="pct"/>
            <w:tcBorders>
              <w:top w:val="single" w:sz="6" w:space="0" w:color="auto"/>
              <w:left w:val="single" w:sz="4" w:space="0" w:color="auto"/>
              <w:bottom w:val="single" w:sz="4" w:space="0" w:color="auto"/>
              <w:right w:val="single" w:sz="6" w:space="0" w:color="auto"/>
            </w:tcBorders>
            <w:shd w:val="clear" w:color="auto" w:fill="auto"/>
            <w:noWrap/>
            <w:vAlign w:val="center"/>
          </w:tcPr>
          <w:p w14:paraId="580D5B93"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92</w:t>
            </w:r>
          </w:p>
        </w:tc>
      </w:tr>
      <w:tr w:rsidR="0015071B" w:rsidRPr="00D41DEA" w14:paraId="506077AF" w14:textId="77777777" w:rsidTr="00D61F0A">
        <w:trPr>
          <w:trHeight w:val="300"/>
        </w:trPr>
        <w:tc>
          <w:tcPr>
            <w:tcW w:w="384" w:type="pct"/>
            <w:vMerge/>
            <w:tcBorders>
              <w:top w:val="single" w:sz="6" w:space="0" w:color="auto"/>
              <w:left w:val="single" w:sz="6" w:space="0" w:color="auto"/>
              <w:bottom w:val="single" w:sz="6" w:space="0" w:color="auto"/>
              <w:right w:val="single" w:sz="6" w:space="0" w:color="auto"/>
            </w:tcBorders>
            <w:vAlign w:val="center"/>
          </w:tcPr>
          <w:p w14:paraId="087CE492"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4" w:space="0" w:color="auto"/>
              <w:left w:val="single" w:sz="6" w:space="0" w:color="auto"/>
              <w:bottom w:val="single" w:sz="4" w:space="0" w:color="auto"/>
              <w:right w:val="single" w:sz="4" w:space="0" w:color="auto"/>
            </w:tcBorders>
            <w:shd w:val="clear" w:color="auto" w:fill="auto"/>
            <w:vAlign w:val="center"/>
          </w:tcPr>
          <w:p w14:paraId="3A595B1A"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WCf05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1108D8C7"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B2</w:t>
            </w:r>
          </w:p>
        </w:tc>
        <w:tc>
          <w:tcPr>
            <w:tcW w:w="7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10617"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375</w:t>
            </w:r>
          </w:p>
        </w:tc>
        <w:tc>
          <w:tcPr>
            <w:tcW w:w="655"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5A0351E2"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3</w:t>
            </w:r>
            <w:r w:rsidR="006772F9" w:rsidRPr="00D41DEA">
              <w:rPr>
                <w:rFonts w:ascii="Times New Roman" w:eastAsia="Times New Roman" w:hAnsi="Times New Roman" w:cs="Times New Roman"/>
                <w:sz w:val="18"/>
                <w:szCs w:val="18"/>
                <w:lang w:val="en-GB" w:eastAsia="pl-PL"/>
              </w:rPr>
              <w:t>00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69276A" w14:textId="77777777" w:rsidR="0015071B" w:rsidRPr="00D41DEA" w:rsidRDefault="0015071B"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w:t>
            </w:r>
            <w:r w:rsidR="006772F9" w:rsidRPr="00D41DEA">
              <w:rPr>
                <w:rFonts w:ascii="Times New Roman" w:hAnsi="Times New Roman" w:cs="Times New Roman"/>
                <w:sz w:val="18"/>
                <w:szCs w:val="18"/>
                <w:lang w:val="en-GB"/>
              </w:rPr>
              <w:t>.</w:t>
            </w:r>
            <w:r w:rsidRPr="00D41DEA">
              <w:rPr>
                <w:rFonts w:ascii="Times New Roman" w:hAnsi="Times New Roman" w:cs="Times New Roman"/>
                <w:sz w:val="18"/>
                <w:szCs w:val="18"/>
                <w:lang w:val="en-GB"/>
              </w:rPr>
              <w:t>912</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19DEF4"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808</w:t>
            </w:r>
          </w:p>
        </w:tc>
        <w:tc>
          <w:tcPr>
            <w:tcW w:w="385"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708B217C"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69</w:t>
            </w:r>
          </w:p>
        </w:tc>
        <w:tc>
          <w:tcPr>
            <w:tcW w:w="360" w:type="pct"/>
            <w:tcBorders>
              <w:top w:val="single" w:sz="4" w:space="0" w:color="auto"/>
              <w:left w:val="single" w:sz="4" w:space="0" w:color="auto"/>
              <w:bottom w:val="single" w:sz="4" w:space="0" w:color="auto"/>
              <w:right w:val="single" w:sz="4" w:space="0" w:color="auto"/>
            </w:tcBorders>
            <w:vAlign w:val="center"/>
          </w:tcPr>
          <w:p w14:paraId="24909326"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2</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43</w:t>
            </w:r>
          </w:p>
        </w:tc>
        <w:tc>
          <w:tcPr>
            <w:tcW w:w="330" w:type="pct"/>
            <w:tcBorders>
              <w:top w:val="single" w:sz="4" w:space="0" w:color="auto"/>
              <w:left w:val="single" w:sz="4" w:space="0" w:color="auto"/>
              <w:bottom w:val="single" w:sz="4" w:space="0" w:color="auto"/>
              <w:right w:val="single" w:sz="6" w:space="0" w:color="auto"/>
            </w:tcBorders>
            <w:shd w:val="clear" w:color="auto" w:fill="auto"/>
            <w:noWrap/>
            <w:vAlign w:val="center"/>
          </w:tcPr>
          <w:p w14:paraId="5969F172"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85</w:t>
            </w:r>
          </w:p>
        </w:tc>
      </w:tr>
      <w:tr w:rsidR="0015071B" w:rsidRPr="00D41DEA" w14:paraId="62BDBBE7" w14:textId="77777777" w:rsidTr="00D61F0A">
        <w:trPr>
          <w:trHeight w:val="315"/>
        </w:trPr>
        <w:tc>
          <w:tcPr>
            <w:tcW w:w="384" w:type="pct"/>
            <w:vMerge/>
            <w:tcBorders>
              <w:top w:val="single" w:sz="6" w:space="0" w:color="auto"/>
              <w:left w:val="single" w:sz="6" w:space="0" w:color="auto"/>
              <w:bottom w:val="single" w:sz="6" w:space="0" w:color="auto"/>
              <w:right w:val="single" w:sz="6" w:space="0" w:color="auto"/>
            </w:tcBorders>
            <w:vAlign w:val="center"/>
          </w:tcPr>
          <w:p w14:paraId="1FDC432D"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4" w:space="0" w:color="auto"/>
              <w:left w:val="single" w:sz="6" w:space="0" w:color="auto"/>
              <w:bottom w:val="single" w:sz="6" w:space="0" w:color="auto"/>
              <w:right w:val="single" w:sz="4" w:space="0" w:color="auto"/>
            </w:tcBorders>
            <w:shd w:val="clear" w:color="auto" w:fill="auto"/>
            <w:vAlign w:val="center"/>
          </w:tcPr>
          <w:p w14:paraId="6009DD94"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WCf10</w:t>
            </w:r>
          </w:p>
        </w:tc>
        <w:tc>
          <w:tcPr>
            <w:tcW w:w="391" w:type="pct"/>
            <w:tcBorders>
              <w:top w:val="single" w:sz="4" w:space="0" w:color="auto"/>
              <w:left w:val="single" w:sz="4" w:space="0" w:color="auto"/>
              <w:bottom w:val="single" w:sz="6" w:space="0" w:color="auto"/>
              <w:right w:val="single" w:sz="4" w:space="0" w:color="auto"/>
            </w:tcBorders>
            <w:shd w:val="clear" w:color="auto" w:fill="auto"/>
            <w:vAlign w:val="center"/>
          </w:tcPr>
          <w:p w14:paraId="7586547F"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B1</w:t>
            </w:r>
          </w:p>
        </w:tc>
        <w:tc>
          <w:tcPr>
            <w:tcW w:w="736" w:type="pct"/>
            <w:tcBorders>
              <w:top w:val="single" w:sz="4" w:space="0" w:color="auto"/>
              <w:left w:val="single" w:sz="4" w:space="0" w:color="auto"/>
              <w:bottom w:val="single" w:sz="6" w:space="0" w:color="auto"/>
              <w:right w:val="single" w:sz="4" w:space="0" w:color="auto"/>
            </w:tcBorders>
            <w:shd w:val="clear" w:color="auto" w:fill="auto"/>
            <w:noWrap/>
            <w:vAlign w:val="center"/>
          </w:tcPr>
          <w:p w14:paraId="3D649542"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477</w:t>
            </w:r>
          </w:p>
        </w:tc>
        <w:tc>
          <w:tcPr>
            <w:tcW w:w="655" w:type="pct"/>
            <w:tcBorders>
              <w:top w:val="single" w:sz="4" w:space="0" w:color="auto"/>
              <w:left w:val="single" w:sz="4" w:space="0" w:color="auto"/>
              <w:bottom w:val="single" w:sz="6" w:space="0" w:color="auto"/>
              <w:right w:val="single" w:sz="4" w:space="0" w:color="auto"/>
            </w:tcBorders>
            <w:shd w:val="clear" w:color="000000" w:fill="auto"/>
            <w:noWrap/>
            <w:vAlign w:val="center"/>
          </w:tcPr>
          <w:p w14:paraId="56BEC809"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708</w:t>
            </w:r>
          </w:p>
        </w:tc>
        <w:tc>
          <w:tcPr>
            <w:tcW w:w="74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700CF0E9" w14:textId="77777777" w:rsidR="0015071B" w:rsidRPr="00D41DEA" w:rsidRDefault="0015071B"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w:t>
            </w:r>
            <w:r w:rsidR="006772F9" w:rsidRPr="00D41DEA">
              <w:rPr>
                <w:rFonts w:ascii="Times New Roman" w:hAnsi="Times New Roman" w:cs="Times New Roman"/>
                <w:sz w:val="18"/>
                <w:szCs w:val="18"/>
                <w:lang w:val="en-GB"/>
              </w:rPr>
              <w:t>.</w:t>
            </w:r>
            <w:r w:rsidRPr="00D41DEA">
              <w:rPr>
                <w:rFonts w:ascii="Times New Roman" w:hAnsi="Times New Roman" w:cs="Times New Roman"/>
                <w:sz w:val="18"/>
                <w:szCs w:val="18"/>
                <w:lang w:val="en-GB"/>
              </w:rPr>
              <w:t>098</w:t>
            </w:r>
          </w:p>
        </w:tc>
        <w:tc>
          <w:tcPr>
            <w:tcW w:w="58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3B830D36"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876</w:t>
            </w:r>
          </w:p>
        </w:tc>
        <w:tc>
          <w:tcPr>
            <w:tcW w:w="385" w:type="pct"/>
            <w:tcBorders>
              <w:top w:val="single" w:sz="4" w:space="0" w:color="auto"/>
              <w:left w:val="single" w:sz="4" w:space="0" w:color="auto"/>
              <w:bottom w:val="single" w:sz="6" w:space="0" w:color="auto"/>
              <w:right w:val="single" w:sz="4" w:space="0" w:color="auto"/>
            </w:tcBorders>
            <w:shd w:val="clear" w:color="000000" w:fill="auto"/>
            <w:noWrap/>
            <w:vAlign w:val="center"/>
          </w:tcPr>
          <w:p w14:paraId="2D9EA01E" w14:textId="77777777" w:rsidR="0015071B" w:rsidRPr="00D41DEA" w:rsidRDefault="00A16B79"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23</w:t>
            </w:r>
          </w:p>
        </w:tc>
        <w:tc>
          <w:tcPr>
            <w:tcW w:w="360" w:type="pct"/>
            <w:tcBorders>
              <w:top w:val="single" w:sz="4" w:space="0" w:color="auto"/>
              <w:left w:val="single" w:sz="4" w:space="0" w:color="auto"/>
              <w:bottom w:val="single" w:sz="6" w:space="0" w:color="auto"/>
              <w:right w:val="single" w:sz="4" w:space="0" w:color="auto"/>
            </w:tcBorders>
            <w:vAlign w:val="center"/>
          </w:tcPr>
          <w:p w14:paraId="39716E06"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2</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30</w:t>
            </w:r>
          </w:p>
        </w:tc>
        <w:tc>
          <w:tcPr>
            <w:tcW w:w="330" w:type="pct"/>
            <w:tcBorders>
              <w:top w:val="single" w:sz="4" w:space="0" w:color="auto"/>
              <w:left w:val="single" w:sz="4" w:space="0" w:color="auto"/>
              <w:bottom w:val="single" w:sz="6" w:space="0" w:color="auto"/>
              <w:right w:val="single" w:sz="6" w:space="0" w:color="auto"/>
            </w:tcBorders>
            <w:shd w:val="clear" w:color="auto" w:fill="auto"/>
            <w:noWrap/>
            <w:vAlign w:val="center"/>
          </w:tcPr>
          <w:p w14:paraId="4F96AED3"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69</w:t>
            </w:r>
          </w:p>
        </w:tc>
      </w:tr>
      <w:tr w:rsidR="0015071B" w:rsidRPr="00D41DEA" w14:paraId="6AA2A1A9" w14:textId="77777777" w:rsidTr="00D61F0A">
        <w:trPr>
          <w:trHeight w:val="300"/>
        </w:trPr>
        <w:tc>
          <w:tcPr>
            <w:tcW w:w="384" w:type="pct"/>
            <w:vMerge/>
            <w:tcBorders>
              <w:top w:val="single" w:sz="6" w:space="0" w:color="auto"/>
              <w:left w:val="single" w:sz="6" w:space="0" w:color="auto"/>
              <w:bottom w:val="single" w:sz="6" w:space="0" w:color="auto"/>
              <w:right w:val="single" w:sz="6" w:space="0" w:color="auto"/>
            </w:tcBorders>
            <w:vAlign w:val="center"/>
          </w:tcPr>
          <w:p w14:paraId="23DE724C"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6" w:space="0" w:color="auto"/>
              <w:left w:val="single" w:sz="6" w:space="0" w:color="auto"/>
              <w:bottom w:val="single" w:sz="4" w:space="0" w:color="auto"/>
              <w:right w:val="single" w:sz="4" w:space="0" w:color="auto"/>
            </w:tcBorders>
            <w:shd w:val="clear" w:color="auto" w:fill="auto"/>
            <w:vAlign w:val="center"/>
          </w:tcPr>
          <w:p w14:paraId="27D39E3C"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WCc0</w:t>
            </w:r>
          </w:p>
        </w:tc>
        <w:tc>
          <w:tcPr>
            <w:tcW w:w="391" w:type="pct"/>
            <w:tcBorders>
              <w:top w:val="single" w:sz="6" w:space="0" w:color="auto"/>
              <w:left w:val="single" w:sz="4" w:space="0" w:color="auto"/>
              <w:bottom w:val="single" w:sz="4" w:space="0" w:color="auto"/>
              <w:right w:val="single" w:sz="4" w:space="0" w:color="auto"/>
            </w:tcBorders>
            <w:shd w:val="clear" w:color="auto" w:fill="auto"/>
            <w:vAlign w:val="center"/>
          </w:tcPr>
          <w:p w14:paraId="7C6A285A"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B3</w:t>
            </w:r>
          </w:p>
        </w:tc>
        <w:tc>
          <w:tcPr>
            <w:tcW w:w="736" w:type="pct"/>
            <w:tcBorders>
              <w:top w:val="single" w:sz="6" w:space="0" w:color="auto"/>
              <w:left w:val="single" w:sz="4" w:space="0" w:color="auto"/>
              <w:bottom w:val="single" w:sz="4" w:space="0" w:color="auto"/>
              <w:right w:val="single" w:sz="4" w:space="0" w:color="auto"/>
            </w:tcBorders>
            <w:shd w:val="clear" w:color="auto" w:fill="auto"/>
            <w:vAlign w:val="center"/>
          </w:tcPr>
          <w:p w14:paraId="0F9B0C9E"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185</w:t>
            </w:r>
          </w:p>
        </w:tc>
        <w:tc>
          <w:tcPr>
            <w:tcW w:w="655" w:type="pct"/>
            <w:tcBorders>
              <w:top w:val="single" w:sz="6" w:space="0" w:color="auto"/>
              <w:left w:val="single" w:sz="4" w:space="0" w:color="auto"/>
              <w:bottom w:val="single" w:sz="4" w:space="0" w:color="auto"/>
              <w:right w:val="single" w:sz="4" w:space="0" w:color="auto"/>
            </w:tcBorders>
            <w:shd w:val="clear" w:color="000000" w:fill="auto"/>
            <w:noWrap/>
            <w:vAlign w:val="center"/>
          </w:tcPr>
          <w:p w14:paraId="4A3FD00E"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212</w:t>
            </w:r>
          </w:p>
        </w:tc>
        <w:tc>
          <w:tcPr>
            <w:tcW w:w="74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0D1D8DF1" w14:textId="77777777" w:rsidR="0015071B" w:rsidRPr="00D41DEA" w:rsidRDefault="0015071B"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w:t>
            </w:r>
            <w:r w:rsidR="006772F9" w:rsidRPr="00D41DEA">
              <w:rPr>
                <w:rFonts w:ascii="Times New Roman" w:hAnsi="Times New Roman" w:cs="Times New Roman"/>
                <w:sz w:val="18"/>
                <w:szCs w:val="18"/>
                <w:lang w:val="en-GB"/>
              </w:rPr>
              <w:t>.</w:t>
            </w:r>
            <w:r w:rsidRPr="00D41DEA">
              <w:rPr>
                <w:rFonts w:ascii="Times New Roman" w:hAnsi="Times New Roman" w:cs="Times New Roman"/>
                <w:sz w:val="18"/>
                <w:szCs w:val="18"/>
                <w:lang w:val="en-GB"/>
              </w:rPr>
              <w:t>477</w:t>
            </w:r>
          </w:p>
        </w:tc>
        <w:tc>
          <w:tcPr>
            <w:tcW w:w="58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41DB1CC2"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644</w:t>
            </w:r>
          </w:p>
        </w:tc>
        <w:tc>
          <w:tcPr>
            <w:tcW w:w="385" w:type="pct"/>
            <w:tcBorders>
              <w:top w:val="single" w:sz="6" w:space="0" w:color="auto"/>
              <w:left w:val="single" w:sz="4" w:space="0" w:color="auto"/>
              <w:bottom w:val="single" w:sz="4" w:space="0" w:color="auto"/>
              <w:right w:val="single" w:sz="4" w:space="0" w:color="auto"/>
            </w:tcBorders>
            <w:shd w:val="clear" w:color="000000" w:fill="auto"/>
            <w:noWrap/>
            <w:vAlign w:val="center"/>
          </w:tcPr>
          <w:p w14:paraId="0DEB1FE3"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3</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02</w:t>
            </w:r>
          </w:p>
        </w:tc>
        <w:tc>
          <w:tcPr>
            <w:tcW w:w="360" w:type="pct"/>
            <w:tcBorders>
              <w:top w:val="single" w:sz="6" w:space="0" w:color="auto"/>
              <w:left w:val="single" w:sz="4" w:space="0" w:color="auto"/>
              <w:bottom w:val="single" w:sz="4" w:space="0" w:color="auto"/>
              <w:right w:val="single" w:sz="4" w:space="0" w:color="auto"/>
            </w:tcBorders>
            <w:vAlign w:val="center"/>
          </w:tcPr>
          <w:p w14:paraId="1033000A"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2</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58</w:t>
            </w:r>
          </w:p>
        </w:tc>
        <w:tc>
          <w:tcPr>
            <w:tcW w:w="330" w:type="pct"/>
            <w:tcBorders>
              <w:top w:val="single" w:sz="6" w:space="0" w:color="auto"/>
              <w:left w:val="single" w:sz="4" w:space="0" w:color="auto"/>
              <w:bottom w:val="single" w:sz="4" w:space="0" w:color="auto"/>
              <w:right w:val="single" w:sz="6" w:space="0" w:color="auto"/>
            </w:tcBorders>
            <w:shd w:val="clear" w:color="auto" w:fill="auto"/>
            <w:noWrap/>
            <w:vAlign w:val="center"/>
          </w:tcPr>
          <w:p w14:paraId="0F95386F"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71</w:t>
            </w:r>
          </w:p>
        </w:tc>
      </w:tr>
      <w:tr w:rsidR="0015071B" w:rsidRPr="00D41DEA" w14:paraId="2BB84962" w14:textId="77777777" w:rsidTr="00D61F0A">
        <w:trPr>
          <w:trHeight w:val="300"/>
        </w:trPr>
        <w:tc>
          <w:tcPr>
            <w:tcW w:w="384" w:type="pct"/>
            <w:vMerge/>
            <w:tcBorders>
              <w:top w:val="single" w:sz="6" w:space="0" w:color="auto"/>
              <w:left w:val="single" w:sz="6" w:space="0" w:color="auto"/>
              <w:bottom w:val="single" w:sz="6" w:space="0" w:color="auto"/>
              <w:right w:val="single" w:sz="6" w:space="0" w:color="auto"/>
            </w:tcBorders>
            <w:vAlign w:val="center"/>
          </w:tcPr>
          <w:p w14:paraId="7C20B818"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4" w:space="0" w:color="auto"/>
              <w:left w:val="single" w:sz="6" w:space="0" w:color="auto"/>
              <w:bottom w:val="single" w:sz="4" w:space="0" w:color="auto"/>
              <w:right w:val="single" w:sz="4" w:space="0" w:color="auto"/>
            </w:tcBorders>
            <w:shd w:val="clear" w:color="auto" w:fill="auto"/>
            <w:vAlign w:val="center"/>
          </w:tcPr>
          <w:p w14:paraId="0E43598C"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WCc05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48CF07D5"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14:paraId="496C4427"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218</w:t>
            </w:r>
          </w:p>
        </w:tc>
        <w:tc>
          <w:tcPr>
            <w:tcW w:w="655"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597F7AD6"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28</w:t>
            </w:r>
            <w:r w:rsidR="006772F9" w:rsidRPr="00D41DEA">
              <w:rPr>
                <w:rFonts w:ascii="Times New Roman" w:eastAsia="Times New Roman" w:hAnsi="Times New Roman" w:cs="Times New Roman"/>
                <w:sz w:val="18"/>
                <w:szCs w:val="18"/>
                <w:lang w:val="en-GB" w:eastAsia="pl-PL"/>
              </w:rPr>
              <w:t>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984873" w14:textId="77777777" w:rsidR="0015071B" w:rsidRPr="00D41DEA" w:rsidRDefault="0015071B"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w:t>
            </w:r>
            <w:r w:rsidR="006772F9" w:rsidRPr="00D41DEA">
              <w:rPr>
                <w:rFonts w:ascii="Times New Roman" w:hAnsi="Times New Roman" w:cs="Times New Roman"/>
                <w:sz w:val="18"/>
                <w:szCs w:val="18"/>
                <w:lang w:val="en-GB"/>
              </w:rPr>
              <w:t>.</w:t>
            </w:r>
            <w:r w:rsidRPr="00D41DEA">
              <w:rPr>
                <w:rFonts w:ascii="Times New Roman" w:hAnsi="Times New Roman" w:cs="Times New Roman"/>
                <w:sz w:val="18"/>
                <w:szCs w:val="18"/>
                <w:lang w:val="en-GB"/>
              </w:rPr>
              <w:t>642</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201C0D"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78</w:t>
            </w:r>
          </w:p>
        </w:tc>
        <w:tc>
          <w:tcPr>
            <w:tcW w:w="385"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5DE0E202"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79</w:t>
            </w:r>
          </w:p>
        </w:tc>
        <w:tc>
          <w:tcPr>
            <w:tcW w:w="360" w:type="pct"/>
            <w:tcBorders>
              <w:top w:val="single" w:sz="4" w:space="0" w:color="auto"/>
              <w:left w:val="single" w:sz="4" w:space="0" w:color="auto"/>
              <w:bottom w:val="single" w:sz="4" w:space="0" w:color="auto"/>
              <w:right w:val="single" w:sz="4" w:space="0" w:color="auto"/>
            </w:tcBorders>
            <w:vAlign w:val="center"/>
          </w:tcPr>
          <w:p w14:paraId="174B44EA"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2</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94</w:t>
            </w:r>
          </w:p>
        </w:tc>
        <w:tc>
          <w:tcPr>
            <w:tcW w:w="330" w:type="pct"/>
            <w:tcBorders>
              <w:top w:val="single" w:sz="4" w:space="0" w:color="auto"/>
              <w:left w:val="single" w:sz="4" w:space="0" w:color="auto"/>
              <w:bottom w:val="single" w:sz="4" w:space="0" w:color="auto"/>
              <w:right w:val="single" w:sz="6" w:space="0" w:color="auto"/>
            </w:tcBorders>
            <w:shd w:val="clear" w:color="auto" w:fill="auto"/>
            <w:noWrap/>
            <w:vAlign w:val="center"/>
          </w:tcPr>
          <w:p w14:paraId="3D9F84D9"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56</w:t>
            </w:r>
          </w:p>
        </w:tc>
      </w:tr>
      <w:tr w:rsidR="0015071B" w:rsidRPr="00D41DEA" w14:paraId="08FD3E3E" w14:textId="77777777" w:rsidTr="00D61F0A">
        <w:trPr>
          <w:trHeight w:val="315"/>
        </w:trPr>
        <w:tc>
          <w:tcPr>
            <w:tcW w:w="384" w:type="pct"/>
            <w:vMerge/>
            <w:tcBorders>
              <w:top w:val="single" w:sz="6" w:space="0" w:color="auto"/>
              <w:left w:val="single" w:sz="6" w:space="0" w:color="auto"/>
              <w:bottom w:val="single" w:sz="6" w:space="0" w:color="auto"/>
              <w:right w:val="single" w:sz="6" w:space="0" w:color="auto"/>
            </w:tcBorders>
            <w:vAlign w:val="center"/>
          </w:tcPr>
          <w:p w14:paraId="57E3F231"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4" w:space="0" w:color="auto"/>
              <w:left w:val="single" w:sz="6" w:space="0" w:color="auto"/>
              <w:bottom w:val="single" w:sz="6" w:space="0" w:color="auto"/>
              <w:right w:val="single" w:sz="4" w:space="0" w:color="auto"/>
            </w:tcBorders>
            <w:shd w:val="clear" w:color="auto" w:fill="auto"/>
            <w:vAlign w:val="center"/>
          </w:tcPr>
          <w:p w14:paraId="5ECF277A"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WCc10</w:t>
            </w:r>
          </w:p>
        </w:tc>
        <w:tc>
          <w:tcPr>
            <w:tcW w:w="391" w:type="pct"/>
            <w:tcBorders>
              <w:top w:val="single" w:sz="4" w:space="0" w:color="auto"/>
              <w:left w:val="single" w:sz="4" w:space="0" w:color="auto"/>
              <w:bottom w:val="single" w:sz="6" w:space="0" w:color="auto"/>
              <w:right w:val="single" w:sz="4" w:space="0" w:color="auto"/>
            </w:tcBorders>
            <w:shd w:val="clear" w:color="auto" w:fill="auto"/>
            <w:vAlign w:val="center"/>
          </w:tcPr>
          <w:p w14:paraId="4C2A5FD1"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B1</w:t>
            </w:r>
          </w:p>
        </w:tc>
        <w:tc>
          <w:tcPr>
            <w:tcW w:w="736" w:type="pct"/>
            <w:tcBorders>
              <w:top w:val="single" w:sz="4" w:space="0" w:color="auto"/>
              <w:left w:val="single" w:sz="4" w:space="0" w:color="auto"/>
              <w:bottom w:val="single" w:sz="6" w:space="0" w:color="auto"/>
              <w:right w:val="single" w:sz="4" w:space="0" w:color="auto"/>
            </w:tcBorders>
            <w:shd w:val="clear" w:color="auto" w:fill="auto"/>
            <w:vAlign w:val="center"/>
          </w:tcPr>
          <w:p w14:paraId="10AAAF5E"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275</w:t>
            </w:r>
          </w:p>
        </w:tc>
        <w:tc>
          <w:tcPr>
            <w:tcW w:w="655" w:type="pct"/>
            <w:tcBorders>
              <w:top w:val="single" w:sz="4" w:space="0" w:color="auto"/>
              <w:left w:val="single" w:sz="4" w:space="0" w:color="auto"/>
              <w:bottom w:val="single" w:sz="6" w:space="0" w:color="auto"/>
              <w:right w:val="single" w:sz="4" w:space="0" w:color="auto"/>
            </w:tcBorders>
            <w:shd w:val="clear" w:color="000000" w:fill="auto"/>
            <w:noWrap/>
            <w:vAlign w:val="center"/>
          </w:tcPr>
          <w:p w14:paraId="7F1665D6"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288</w:t>
            </w:r>
          </w:p>
        </w:tc>
        <w:tc>
          <w:tcPr>
            <w:tcW w:w="74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194DC7E4" w14:textId="77777777" w:rsidR="0015071B" w:rsidRPr="00D41DEA" w:rsidRDefault="0015071B"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w:t>
            </w:r>
            <w:r w:rsidR="006772F9" w:rsidRPr="00D41DEA">
              <w:rPr>
                <w:rFonts w:ascii="Times New Roman" w:hAnsi="Times New Roman" w:cs="Times New Roman"/>
                <w:sz w:val="18"/>
                <w:szCs w:val="18"/>
                <w:lang w:val="en-GB"/>
              </w:rPr>
              <w:t>.</w:t>
            </w:r>
            <w:r w:rsidRPr="00D41DEA">
              <w:rPr>
                <w:rFonts w:ascii="Times New Roman" w:hAnsi="Times New Roman" w:cs="Times New Roman"/>
                <w:sz w:val="18"/>
                <w:szCs w:val="18"/>
                <w:lang w:val="en-GB"/>
              </w:rPr>
              <w:t>601</w:t>
            </w:r>
          </w:p>
        </w:tc>
        <w:tc>
          <w:tcPr>
            <w:tcW w:w="58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57FA4720" w14:textId="77777777" w:rsidR="0015071B" w:rsidRPr="00D41DEA" w:rsidRDefault="0015071B"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w:t>
            </w:r>
            <w:r w:rsidR="006772F9" w:rsidRPr="00D41DEA">
              <w:rPr>
                <w:rFonts w:ascii="Times New Roman" w:eastAsia="Times New Roman" w:hAnsi="Times New Roman" w:cs="Times New Roman"/>
                <w:sz w:val="18"/>
                <w:szCs w:val="18"/>
                <w:lang w:val="en-GB" w:eastAsia="pl-PL"/>
              </w:rPr>
              <w:t>.</w:t>
            </w:r>
            <w:r w:rsidRPr="00D41DEA">
              <w:rPr>
                <w:rFonts w:ascii="Times New Roman" w:eastAsia="Times New Roman" w:hAnsi="Times New Roman" w:cs="Times New Roman"/>
                <w:sz w:val="18"/>
                <w:szCs w:val="18"/>
                <w:lang w:val="en-GB" w:eastAsia="pl-PL"/>
              </w:rPr>
              <w:t>628</w:t>
            </w:r>
          </w:p>
        </w:tc>
        <w:tc>
          <w:tcPr>
            <w:tcW w:w="385" w:type="pct"/>
            <w:tcBorders>
              <w:top w:val="single" w:sz="4" w:space="0" w:color="auto"/>
              <w:left w:val="single" w:sz="4" w:space="0" w:color="auto"/>
              <w:bottom w:val="single" w:sz="6" w:space="0" w:color="auto"/>
              <w:right w:val="single" w:sz="4" w:space="0" w:color="auto"/>
            </w:tcBorders>
            <w:shd w:val="clear" w:color="000000" w:fill="auto"/>
            <w:noWrap/>
            <w:vAlign w:val="center"/>
          </w:tcPr>
          <w:p w14:paraId="37877389"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19</w:t>
            </w:r>
          </w:p>
        </w:tc>
        <w:tc>
          <w:tcPr>
            <w:tcW w:w="360" w:type="pct"/>
            <w:tcBorders>
              <w:top w:val="single" w:sz="4" w:space="0" w:color="auto"/>
              <w:left w:val="single" w:sz="4" w:space="0" w:color="auto"/>
              <w:bottom w:val="single" w:sz="6" w:space="0" w:color="auto"/>
              <w:right w:val="single" w:sz="4" w:space="0" w:color="auto"/>
            </w:tcBorders>
            <w:vAlign w:val="center"/>
          </w:tcPr>
          <w:p w14:paraId="62683199" w14:textId="77777777" w:rsidR="0015071B" w:rsidRPr="00D41DEA" w:rsidRDefault="0015071B"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2</w:t>
            </w:r>
            <w:r w:rsidR="006772F9" w:rsidRPr="00D41DEA">
              <w:rPr>
                <w:rFonts w:ascii="Times New Roman" w:hAnsi="Times New Roman" w:cs="Times New Roman"/>
                <w:sz w:val="18"/>
                <w:lang w:val="en-GB"/>
              </w:rPr>
              <w:t>.</w:t>
            </w:r>
            <w:r w:rsidRPr="00D41DEA">
              <w:rPr>
                <w:rFonts w:ascii="Times New Roman" w:hAnsi="Times New Roman" w:cs="Times New Roman"/>
                <w:sz w:val="18"/>
                <w:lang w:val="en-GB"/>
              </w:rPr>
              <w:t>19</w:t>
            </w:r>
          </w:p>
        </w:tc>
        <w:tc>
          <w:tcPr>
            <w:tcW w:w="330" w:type="pct"/>
            <w:tcBorders>
              <w:top w:val="single" w:sz="4" w:space="0" w:color="auto"/>
              <w:left w:val="single" w:sz="4" w:space="0" w:color="auto"/>
              <w:bottom w:val="single" w:sz="6" w:space="0" w:color="auto"/>
              <w:right w:val="single" w:sz="6" w:space="0" w:color="auto"/>
            </w:tcBorders>
            <w:shd w:val="clear" w:color="auto" w:fill="auto"/>
            <w:noWrap/>
            <w:vAlign w:val="center"/>
          </w:tcPr>
          <w:p w14:paraId="5243AAD3" w14:textId="77777777" w:rsidR="0015071B" w:rsidRPr="00D41DEA" w:rsidRDefault="0015071B"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w:t>
            </w:r>
            <w:r w:rsidR="006772F9" w:rsidRPr="00D41DEA">
              <w:rPr>
                <w:rFonts w:ascii="Times New Roman" w:eastAsia="Times New Roman" w:hAnsi="Times New Roman" w:cs="Times New Roman"/>
                <w:color w:val="000000"/>
                <w:sz w:val="18"/>
                <w:szCs w:val="18"/>
                <w:lang w:val="en-GB" w:eastAsia="pl-PL"/>
              </w:rPr>
              <w:t>.</w:t>
            </w:r>
            <w:r w:rsidRPr="00D41DEA">
              <w:rPr>
                <w:rFonts w:ascii="Times New Roman" w:eastAsia="Times New Roman" w:hAnsi="Times New Roman" w:cs="Times New Roman"/>
                <w:color w:val="000000"/>
                <w:sz w:val="18"/>
                <w:szCs w:val="18"/>
                <w:lang w:val="en-GB" w:eastAsia="pl-PL"/>
              </w:rPr>
              <w:t>48</w:t>
            </w:r>
          </w:p>
        </w:tc>
      </w:tr>
      <w:tr w:rsidR="00D61F0A" w:rsidRPr="00D41DEA" w14:paraId="30B38D84" w14:textId="77777777" w:rsidTr="00D61F0A">
        <w:trPr>
          <w:trHeight w:val="300"/>
        </w:trPr>
        <w:tc>
          <w:tcPr>
            <w:tcW w:w="384" w:type="pct"/>
            <w:vMerge w:val="restart"/>
            <w:tcBorders>
              <w:top w:val="single" w:sz="6" w:space="0" w:color="auto"/>
              <w:left w:val="single" w:sz="6" w:space="0" w:color="auto"/>
              <w:bottom w:val="single" w:sz="6" w:space="0" w:color="auto"/>
              <w:right w:val="single" w:sz="6" w:space="0" w:color="auto"/>
            </w:tcBorders>
            <w:vAlign w:val="center"/>
          </w:tcPr>
          <w:p w14:paraId="76497EFA"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II</w:t>
            </w:r>
          </w:p>
        </w:tc>
        <w:tc>
          <w:tcPr>
            <w:tcW w:w="424" w:type="pct"/>
            <w:tcBorders>
              <w:top w:val="single" w:sz="6" w:space="0" w:color="auto"/>
              <w:left w:val="single" w:sz="6" w:space="0" w:color="auto"/>
              <w:bottom w:val="single" w:sz="4" w:space="0" w:color="auto"/>
              <w:right w:val="single" w:sz="4" w:space="0" w:color="auto"/>
            </w:tcBorders>
            <w:shd w:val="clear" w:color="auto" w:fill="auto"/>
            <w:vAlign w:val="center"/>
          </w:tcPr>
          <w:p w14:paraId="7C992E55"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RCSc0</w:t>
            </w:r>
          </w:p>
        </w:tc>
        <w:tc>
          <w:tcPr>
            <w:tcW w:w="391" w:type="pct"/>
            <w:tcBorders>
              <w:top w:val="single" w:sz="6" w:space="0" w:color="auto"/>
              <w:left w:val="single" w:sz="4" w:space="0" w:color="auto"/>
              <w:bottom w:val="single" w:sz="4" w:space="0" w:color="auto"/>
              <w:right w:val="single" w:sz="4" w:space="0" w:color="auto"/>
            </w:tcBorders>
            <w:shd w:val="clear" w:color="auto" w:fill="auto"/>
            <w:vAlign w:val="center"/>
          </w:tcPr>
          <w:p w14:paraId="1B937A47"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B3</w:t>
            </w:r>
          </w:p>
        </w:tc>
        <w:tc>
          <w:tcPr>
            <w:tcW w:w="736" w:type="pct"/>
            <w:tcBorders>
              <w:top w:val="single" w:sz="6" w:space="0" w:color="auto"/>
              <w:left w:val="single" w:sz="4" w:space="0" w:color="auto"/>
              <w:bottom w:val="single" w:sz="4" w:space="0" w:color="auto"/>
              <w:right w:val="single" w:sz="4" w:space="0" w:color="auto"/>
            </w:tcBorders>
            <w:shd w:val="clear" w:color="auto" w:fill="auto"/>
            <w:vAlign w:val="center"/>
          </w:tcPr>
          <w:p w14:paraId="03C6B1F7"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-0.459</w:t>
            </w:r>
          </w:p>
        </w:tc>
        <w:tc>
          <w:tcPr>
            <w:tcW w:w="655" w:type="pct"/>
            <w:tcBorders>
              <w:top w:val="single" w:sz="6" w:space="0" w:color="auto"/>
              <w:left w:val="single" w:sz="4" w:space="0" w:color="auto"/>
              <w:bottom w:val="single" w:sz="4" w:space="0" w:color="auto"/>
              <w:right w:val="single" w:sz="4" w:space="0" w:color="auto"/>
            </w:tcBorders>
            <w:shd w:val="clear" w:color="000000" w:fill="auto"/>
            <w:noWrap/>
            <w:vAlign w:val="center"/>
          </w:tcPr>
          <w:p w14:paraId="78A5FEBC"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-0.444</w:t>
            </w:r>
          </w:p>
        </w:tc>
        <w:tc>
          <w:tcPr>
            <w:tcW w:w="74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132A605F" w14:textId="77777777" w:rsidR="00D61F0A" w:rsidRPr="00D41DEA" w:rsidRDefault="00D61F0A"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-1.231</w:t>
            </w:r>
          </w:p>
        </w:tc>
        <w:tc>
          <w:tcPr>
            <w:tcW w:w="58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5BBFC98B"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-1.472</w:t>
            </w:r>
          </w:p>
        </w:tc>
        <w:tc>
          <w:tcPr>
            <w:tcW w:w="385" w:type="pct"/>
            <w:tcBorders>
              <w:top w:val="single" w:sz="6" w:space="0" w:color="auto"/>
              <w:left w:val="single" w:sz="4" w:space="0" w:color="auto"/>
              <w:bottom w:val="single" w:sz="4" w:space="0" w:color="auto"/>
              <w:right w:val="single" w:sz="4" w:space="0" w:color="auto"/>
            </w:tcBorders>
            <w:shd w:val="clear" w:color="000000" w:fill="auto"/>
            <w:noWrap/>
            <w:vAlign w:val="center"/>
          </w:tcPr>
          <w:p w14:paraId="67A3B9B4"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3.30</w:t>
            </w:r>
          </w:p>
        </w:tc>
        <w:tc>
          <w:tcPr>
            <w:tcW w:w="360" w:type="pct"/>
            <w:tcBorders>
              <w:top w:val="single" w:sz="6" w:space="0" w:color="auto"/>
              <w:left w:val="single" w:sz="4" w:space="0" w:color="auto"/>
              <w:bottom w:val="single" w:sz="4" w:space="0" w:color="auto"/>
              <w:right w:val="single" w:sz="4" w:space="0" w:color="auto"/>
            </w:tcBorders>
            <w:vAlign w:val="center"/>
          </w:tcPr>
          <w:p w14:paraId="0F1810ED"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2.68</w:t>
            </w:r>
          </w:p>
        </w:tc>
        <w:tc>
          <w:tcPr>
            <w:tcW w:w="330" w:type="pct"/>
            <w:tcBorders>
              <w:top w:val="single" w:sz="6" w:space="0" w:color="auto"/>
              <w:left w:val="single" w:sz="4" w:space="0" w:color="auto"/>
              <w:bottom w:val="single" w:sz="4" w:space="0" w:color="auto"/>
              <w:right w:val="single" w:sz="6" w:space="0" w:color="auto"/>
            </w:tcBorders>
            <w:shd w:val="clear" w:color="auto" w:fill="auto"/>
            <w:noWrap/>
            <w:vAlign w:val="center"/>
          </w:tcPr>
          <w:p w14:paraId="294E021B"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2.54</w:t>
            </w:r>
          </w:p>
        </w:tc>
      </w:tr>
      <w:tr w:rsidR="00D61F0A" w:rsidRPr="00D41DEA" w14:paraId="0D298D9D" w14:textId="77777777" w:rsidTr="00D61F0A">
        <w:trPr>
          <w:trHeight w:val="300"/>
        </w:trPr>
        <w:tc>
          <w:tcPr>
            <w:tcW w:w="384" w:type="pct"/>
            <w:vMerge/>
            <w:tcBorders>
              <w:top w:val="single" w:sz="6" w:space="0" w:color="auto"/>
              <w:left w:val="single" w:sz="6" w:space="0" w:color="auto"/>
              <w:bottom w:val="single" w:sz="6" w:space="0" w:color="auto"/>
              <w:right w:val="single" w:sz="6" w:space="0" w:color="auto"/>
            </w:tcBorders>
            <w:vAlign w:val="center"/>
          </w:tcPr>
          <w:p w14:paraId="7348D445"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4" w:space="0" w:color="auto"/>
              <w:left w:val="single" w:sz="6" w:space="0" w:color="auto"/>
              <w:bottom w:val="single" w:sz="4" w:space="0" w:color="auto"/>
              <w:right w:val="single" w:sz="4" w:space="0" w:color="auto"/>
            </w:tcBorders>
            <w:shd w:val="clear" w:color="auto" w:fill="auto"/>
            <w:vAlign w:val="center"/>
          </w:tcPr>
          <w:p w14:paraId="4C045AAB"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RCSc05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5E1738D9"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14:paraId="3BECB7CC"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-0.440</w:t>
            </w:r>
          </w:p>
        </w:tc>
        <w:tc>
          <w:tcPr>
            <w:tcW w:w="655"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0353D438"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-0.408</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012A48" w14:textId="77777777" w:rsidR="00D61F0A" w:rsidRPr="00D41DEA" w:rsidRDefault="00D61F0A"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-1.193</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BFE001"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-1.128</w:t>
            </w:r>
          </w:p>
        </w:tc>
        <w:tc>
          <w:tcPr>
            <w:tcW w:w="385"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79015AA8"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2.75</w:t>
            </w:r>
          </w:p>
        </w:tc>
        <w:tc>
          <w:tcPr>
            <w:tcW w:w="360" w:type="pct"/>
            <w:tcBorders>
              <w:top w:val="single" w:sz="4" w:space="0" w:color="auto"/>
              <w:left w:val="single" w:sz="4" w:space="0" w:color="auto"/>
              <w:bottom w:val="single" w:sz="4" w:space="0" w:color="auto"/>
              <w:right w:val="single" w:sz="4" w:space="0" w:color="auto"/>
            </w:tcBorders>
            <w:vAlign w:val="center"/>
          </w:tcPr>
          <w:p w14:paraId="43FFC622"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2.71</w:t>
            </w:r>
          </w:p>
        </w:tc>
        <w:tc>
          <w:tcPr>
            <w:tcW w:w="330" w:type="pct"/>
            <w:tcBorders>
              <w:top w:val="single" w:sz="4" w:space="0" w:color="auto"/>
              <w:left w:val="single" w:sz="4" w:space="0" w:color="auto"/>
              <w:bottom w:val="single" w:sz="4" w:space="0" w:color="auto"/>
              <w:right w:val="single" w:sz="6" w:space="0" w:color="auto"/>
            </w:tcBorders>
            <w:shd w:val="clear" w:color="auto" w:fill="auto"/>
            <w:noWrap/>
            <w:vAlign w:val="center"/>
          </w:tcPr>
          <w:p w14:paraId="4660DDCB"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2.20</w:t>
            </w:r>
          </w:p>
        </w:tc>
      </w:tr>
      <w:tr w:rsidR="00D61F0A" w:rsidRPr="00D41DEA" w14:paraId="52C39332" w14:textId="77777777" w:rsidTr="00D61F0A">
        <w:trPr>
          <w:trHeight w:val="315"/>
        </w:trPr>
        <w:tc>
          <w:tcPr>
            <w:tcW w:w="384" w:type="pct"/>
            <w:vMerge/>
            <w:tcBorders>
              <w:top w:val="single" w:sz="6" w:space="0" w:color="auto"/>
              <w:left w:val="single" w:sz="6" w:space="0" w:color="auto"/>
              <w:bottom w:val="single" w:sz="6" w:space="0" w:color="auto"/>
              <w:right w:val="single" w:sz="6" w:space="0" w:color="auto"/>
            </w:tcBorders>
            <w:vAlign w:val="center"/>
          </w:tcPr>
          <w:p w14:paraId="0E2A83D9"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4" w:space="0" w:color="auto"/>
              <w:left w:val="single" w:sz="6" w:space="0" w:color="auto"/>
              <w:bottom w:val="single" w:sz="6" w:space="0" w:color="auto"/>
              <w:right w:val="single" w:sz="4" w:space="0" w:color="auto"/>
            </w:tcBorders>
            <w:shd w:val="clear" w:color="auto" w:fill="auto"/>
            <w:vAlign w:val="center"/>
          </w:tcPr>
          <w:p w14:paraId="1010DE12"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RCSc10</w:t>
            </w:r>
          </w:p>
        </w:tc>
        <w:tc>
          <w:tcPr>
            <w:tcW w:w="391" w:type="pct"/>
            <w:tcBorders>
              <w:top w:val="single" w:sz="4" w:space="0" w:color="auto"/>
              <w:left w:val="single" w:sz="4" w:space="0" w:color="auto"/>
              <w:bottom w:val="single" w:sz="6" w:space="0" w:color="auto"/>
              <w:right w:val="single" w:sz="4" w:space="0" w:color="auto"/>
            </w:tcBorders>
            <w:shd w:val="clear" w:color="auto" w:fill="auto"/>
            <w:vAlign w:val="center"/>
          </w:tcPr>
          <w:p w14:paraId="722421E4"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B1</w:t>
            </w:r>
          </w:p>
        </w:tc>
        <w:tc>
          <w:tcPr>
            <w:tcW w:w="736" w:type="pct"/>
            <w:tcBorders>
              <w:top w:val="single" w:sz="4" w:space="0" w:color="auto"/>
              <w:left w:val="single" w:sz="4" w:space="0" w:color="auto"/>
              <w:bottom w:val="single" w:sz="6" w:space="0" w:color="auto"/>
              <w:right w:val="single" w:sz="4" w:space="0" w:color="auto"/>
            </w:tcBorders>
            <w:shd w:val="clear" w:color="auto" w:fill="auto"/>
            <w:vAlign w:val="center"/>
          </w:tcPr>
          <w:p w14:paraId="6F35215C"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-0.671</w:t>
            </w:r>
          </w:p>
        </w:tc>
        <w:tc>
          <w:tcPr>
            <w:tcW w:w="655" w:type="pct"/>
            <w:tcBorders>
              <w:top w:val="single" w:sz="4" w:space="0" w:color="auto"/>
              <w:left w:val="single" w:sz="4" w:space="0" w:color="auto"/>
              <w:bottom w:val="single" w:sz="6" w:space="0" w:color="auto"/>
              <w:right w:val="single" w:sz="4" w:space="0" w:color="auto"/>
            </w:tcBorders>
            <w:shd w:val="clear" w:color="000000" w:fill="auto"/>
            <w:noWrap/>
            <w:vAlign w:val="center"/>
          </w:tcPr>
          <w:p w14:paraId="644DB83C"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-0.732</w:t>
            </w:r>
          </w:p>
        </w:tc>
        <w:tc>
          <w:tcPr>
            <w:tcW w:w="74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14A1D2B5" w14:textId="77777777" w:rsidR="00D61F0A" w:rsidRPr="00D41DEA" w:rsidRDefault="00D61F0A"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-1.276</w:t>
            </w:r>
          </w:p>
        </w:tc>
        <w:tc>
          <w:tcPr>
            <w:tcW w:w="58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1F1D155D"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-1.028</w:t>
            </w:r>
          </w:p>
        </w:tc>
        <w:tc>
          <w:tcPr>
            <w:tcW w:w="385" w:type="pct"/>
            <w:tcBorders>
              <w:top w:val="single" w:sz="4" w:space="0" w:color="auto"/>
              <w:left w:val="single" w:sz="4" w:space="0" w:color="auto"/>
              <w:bottom w:val="single" w:sz="6" w:space="0" w:color="auto"/>
              <w:right w:val="single" w:sz="4" w:space="0" w:color="auto"/>
            </w:tcBorders>
            <w:shd w:val="clear" w:color="000000" w:fill="auto"/>
            <w:noWrap/>
            <w:vAlign w:val="center"/>
          </w:tcPr>
          <w:p w14:paraId="39C95FAF"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1.41</w:t>
            </w:r>
          </w:p>
        </w:tc>
        <w:tc>
          <w:tcPr>
            <w:tcW w:w="360" w:type="pct"/>
            <w:tcBorders>
              <w:top w:val="single" w:sz="4" w:space="0" w:color="auto"/>
              <w:left w:val="single" w:sz="4" w:space="0" w:color="auto"/>
              <w:bottom w:val="single" w:sz="6" w:space="0" w:color="auto"/>
              <w:right w:val="single" w:sz="4" w:space="0" w:color="auto"/>
            </w:tcBorders>
            <w:vAlign w:val="center"/>
          </w:tcPr>
          <w:p w14:paraId="7D68A0AD"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1.90</w:t>
            </w:r>
          </w:p>
        </w:tc>
        <w:tc>
          <w:tcPr>
            <w:tcW w:w="330" w:type="pct"/>
            <w:tcBorders>
              <w:top w:val="single" w:sz="4" w:space="0" w:color="auto"/>
              <w:left w:val="single" w:sz="4" w:space="0" w:color="auto"/>
              <w:bottom w:val="single" w:sz="6" w:space="0" w:color="auto"/>
              <w:right w:val="single" w:sz="6" w:space="0" w:color="auto"/>
            </w:tcBorders>
            <w:shd w:val="clear" w:color="auto" w:fill="auto"/>
            <w:noWrap/>
            <w:vAlign w:val="center"/>
          </w:tcPr>
          <w:p w14:paraId="31E90077"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2.15</w:t>
            </w:r>
          </w:p>
        </w:tc>
      </w:tr>
      <w:tr w:rsidR="00D61F0A" w:rsidRPr="00D41DEA" w14:paraId="355D2CEE" w14:textId="77777777" w:rsidTr="00D61F0A">
        <w:trPr>
          <w:trHeight w:val="300"/>
        </w:trPr>
        <w:tc>
          <w:tcPr>
            <w:tcW w:w="384" w:type="pct"/>
            <w:vMerge/>
            <w:tcBorders>
              <w:top w:val="single" w:sz="6" w:space="0" w:color="auto"/>
              <w:left w:val="single" w:sz="6" w:space="0" w:color="auto"/>
              <w:bottom w:val="single" w:sz="6" w:space="0" w:color="auto"/>
              <w:right w:val="single" w:sz="6" w:space="0" w:color="auto"/>
            </w:tcBorders>
            <w:vAlign w:val="center"/>
          </w:tcPr>
          <w:p w14:paraId="33F2C752"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6" w:space="0" w:color="auto"/>
              <w:left w:val="single" w:sz="6" w:space="0" w:color="auto"/>
              <w:bottom w:val="single" w:sz="4" w:space="0" w:color="auto"/>
              <w:right w:val="single" w:sz="4" w:space="0" w:color="auto"/>
            </w:tcBorders>
            <w:shd w:val="clear" w:color="auto" w:fill="auto"/>
            <w:vAlign w:val="center"/>
          </w:tcPr>
          <w:p w14:paraId="03D56CAF"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WCSf0</w:t>
            </w:r>
          </w:p>
        </w:tc>
        <w:tc>
          <w:tcPr>
            <w:tcW w:w="391" w:type="pct"/>
            <w:tcBorders>
              <w:top w:val="single" w:sz="6" w:space="0" w:color="auto"/>
              <w:left w:val="single" w:sz="4" w:space="0" w:color="auto"/>
              <w:bottom w:val="single" w:sz="4" w:space="0" w:color="auto"/>
              <w:right w:val="single" w:sz="4" w:space="0" w:color="auto"/>
            </w:tcBorders>
            <w:shd w:val="clear" w:color="auto" w:fill="auto"/>
            <w:vAlign w:val="center"/>
          </w:tcPr>
          <w:p w14:paraId="2DB72B86"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B3</w:t>
            </w:r>
          </w:p>
        </w:tc>
        <w:tc>
          <w:tcPr>
            <w:tcW w:w="736" w:type="pct"/>
            <w:tcBorders>
              <w:top w:val="single" w:sz="6" w:space="0" w:color="auto"/>
              <w:left w:val="single" w:sz="4" w:space="0" w:color="auto"/>
              <w:bottom w:val="single" w:sz="4" w:space="0" w:color="auto"/>
              <w:right w:val="single" w:sz="4" w:space="0" w:color="auto"/>
            </w:tcBorders>
            <w:shd w:val="clear" w:color="auto" w:fill="auto"/>
            <w:vAlign w:val="center"/>
          </w:tcPr>
          <w:p w14:paraId="670D8520"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-0.201</w:t>
            </w:r>
          </w:p>
        </w:tc>
        <w:tc>
          <w:tcPr>
            <w:tcW w:w="655" w:type="pct"/>
            <w:tcBorders>
              <w:top w:val="single" w:sz="6" w:space="0" w:color="auto"/>
              <w:left w:val="single" w:sz="4" w:space="0" w:color="auto"/>
              <w:bottom w:val="single" w:sz="4" w:space="0" w:color="auto"/>
              <w:right w:val="single" w:sz="4" w:space="0" w:color="auto"/>
            </w:tcBorders>
            <w:shd w:val="clear" w:color="000000" w:fill="auto"/>
            <w:noWrap/>
            <w:vAlign w:val="center"/>
          </w:tcPr>
          <w:p w14:paraId="0CB9077A"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-0.192</w:t>
            </w:r>
          </w:p>
        </w:tc>
        <w:tc>
          <w:tcPr>
            <w:tcW w:w="74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3160878C" w14:textId="77777777" w:rsidR="00D61F0A" w:rsidRPr="00D41DEA" w:rsidRDefault="00D61F0A"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-0.444</w:t>
            </w:r>
          </w:p>
        </w:tc>
        <w:tc>
          <w:tcPr>
            <w:tcW w:w="58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5F3CD07D"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-0.548</w:t>
            </w:r>
          </w:p>
        </w:tc>
        <w:tc>
          <w:tcPr>
            <w:tcW w:w="385" w:type="pct"/>
            <w:tcBorders>
              <w:top w:val="single" w:sz="6" w:space="0" w:color="auto"/>
              <w:left w:val="single" w:sz="4" w:space="0" w:color="auto"/>
              <w:bottom w:val="single" w:sz="4" w:space="0" w:color="auto"/>
              <w:right w:val="single" w:sz="4" w:space="0" w:color="auto"/>
            </w:tcBorders>
            <w:shd w:val="clear" w:color="000000" w:fill="auto"/>
            <w:noWrap/>
            <w:vAlign w:val="center"/>
          </w:tcPr>
          <w:p w14:paraId="3B1721F4"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2.85</w:t>
            </w:r>
          </w:p>
        </w:tc>
        <w:tc>
          <w:tcPr>
            <w:tcW w:w="360" w:type="pct"/>
            <w:tcBorders>
              <w:top w:val="single" w:sz="6" w:space="0" w:color="auto"/>
              <w:left w:val="single" w:sz="4" w:space="0" w:color="auto"/>
              <w:bottom w:val="single" w:sz="4" w:space="0" w:color="auto"/>
              <w:right w:val="single" w:sz="4" w:space="0" w:color="auto"/>
            </w:tcBorders>
            <w:vAlign w:val="center"/>
          </w:tcPr>
          <w:p w14:paraId="017E5F9E"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2.21</w:t>
            </w:r>
          </w:p>
        </w:tc>
        <w:tc>
          <w:tcPr>
            <w:tcW w:w="330" w:type="pct"/>
            <w:tcBorders>
              <w:top w:val="single" w:sz="6" w:space="0" w:color="auto"/>
              <w:left w:val="single" w:sz="4" w:space="0" w:color="auto"/>
              <w:bottom w:val="single" w:sz="4" w:space="0" w:color="auto"/>
              <w:right w:val="single" w:sz="6" w:space="0" w:color="auto"/>
            </w:tcBorders>
            <w:shd w:val="clear" w:color="auto" w:fill="auto"/>
            <w:noWrap/>
            <w:vAlign w:val="center"/>
          </w:tcPr>
          <w:p w14:paraId="6826D8EF"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1.73</w:t>
            </w:r>
          </w:p>
        </w:tc>
      </w:tr>
      <w:tr w:rsidR="00D61F0A" w:rsidRPr="00D41DEA" w14:paraId="43CFCA54" w14:textId="77777777" w:rsidTr="00D61F0A">
        <w:trPr>
          <w:trHeight w:val="300"/>
        </w:trPr>
        <w:tc>
          <w:tcPr>
            <w:tcW w:w="384" w:type="pct"/>
            <w:vMerge/>
            <w:tcBorders>
              <w:top w:val="single" w:sz="6" w:space="0" w:color="auto"/>
              <w:left w:val="single" w:sz="6" w:space="0" w:color="auto"/>
              <w:bottom w:val="single" w:sz="6" w:space="0" w:color="auto"/>
              <w:right w:val="single" w:sz="6" w:space="0" w:color="auto"/>
            </w:tcBorders>
            <w:vAlign w:val="center"/>
          </w:tcPr>
          <w:p w14:paraId="52917F2D"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4" w:space="0" w:color="auto"/>
              <w:left w:val="single" w:sz="6" w:space="0" w:color="auto"/>
              <w:bottom w:val="single" w:sz="4" w:space="0" w:color="auto"/>
              <w:right w:val="single" w:sz="4" w:space="0" w:color="auto"/>
            </w:tcBorders>
            <w:shd w:val="clear" w:color="auto" w:fill="auto"/>
            <w:vAlign w:val="center"/>
          </w:tcPr>
          <w:p w14:paraId="32C8BD96"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WCSf05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5A1DEDF8"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14:paraId="493F3210"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-0.197</w:t>
            </w:r>
          </w:p>
        </w:tc>
        <w:tc>
          <w:tcPr>
            <w:tcW w:w="655"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18706A07"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-0.200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A05CB2" w14:textId="77777777" w:rsidR="00D61F0A" w:rsidRPr="00D41DEA" w:rsidRDefault="00D61F0A"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-0.598</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10DD73"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-0.62</w:t>
            </w:r>
          </w:p>
        </w:tc>
        <w:tc>
          <w:tcPr>
            <w:tcW w:w="385"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1C0C54E1"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3.10</w:t>
            </w:r>
          </w:p>
        </w:tc>
        <w:tc>
          <w:tcPr>
            <w:tcW w:w="360" w:type="pct"/>
            <w:tcBorders>
              <w:top w:val="single" w:sz="4" w:space="0" w:color="auto"/>
              <w:left w:val="single" w:sz="4" w:space="0" w:color="auto"/>
              <w:bottom w:val="single" w:sz="4" w:space="0" w:color="auto"/>
              <w:right w:val="single" w:sz="4" w:space="0" w:color="auto"/>
            </w:tcBorders>
            <w:vAlign w:val="center"/>
          </w:tcPr>
          <w:p w14:paraId="2020F5E3"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3.04</w:t>
            </w:r>
          </w:p>
        </w:tc>
        <w:tc>
          <w:tcPr>
            <w:tcW w:w="330" w:type="pct"/>
            <w:tcBorders>
              <w:top w:val="single" w:sz="4" w:space="0" w:color="auto"/>
              <w:left w:val="single" w:sz="4" w:space="0" w:color="auto"/>
              <w:bottom w:val="single" w:sz="4" w:space="0" w:color="auto"/>
              <w:right w:val="single" w:sz="6" w:space="0" w:color="auto"/>
            </w:tcBorders>
            <w:shd w:val="clear" w:color="auto" w:fill="auto"/>
            <w:noWrap/>
            <w:vAlign w:val="center"/>
          </w:tcPr>
          <w:p w14:paraId="2B85B725"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1.59</w:t>
            </w:r>
          </w:p>
        </w:tc>
      </w:tr>
      <w:tr w:rsidR="00D61F0A" w:rsidRPr="00D41DEA" w14:paraId="5D0606B4" w14:textId="77777777" w:rsidTr="00D61F0A">
        <w:trPr>
          <w:trHeight w:val="315"/>
        </w:trPr>
        <w:tc>
          <w:tcPr>
            <w:tcW w:w="384" w:type="pct"/>
            <w:vMerge/>
            <w:tcBorders>
              <w:top w:val="single" w:sz="6" w:space="0" w:color="auto"/>
              <w:left w:val="single" w:sz="6" w:space="0" w:color="auto"/>
              <w:bottom w:val="single" w:sz="6" w:space="0" w:color="auto"/>
              <w:right w:val="single" w:sz="6" w:space="0" w:color="auto"/>
            </w:tcBorders>
            <w:vAlign w:val="center"/>
          </w:tcPr>
          <w:p w14:paraId="1591C1B9"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4" w:space="0" w:color="auto"/>
              <w:left w:val="single" w:sz="6" w:space="0" w:color="auto"/>
              <w:bottom w:val="single" w:sz="6" w:space="0" w:color="auto"/>
              <w:right w:val="single" w:sz="4" w:space="0" w:color="auto"/>
            </w:tcBorders>
            <w:shd w:val="clear" w:color="auto" w:fill="auto"/>
            <w:vAlign w:val="center"/>
          </w:tcPr>
          <w:p w14:paraId="13C19B72"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WCSf10</w:t>
            </w:r>
          </w:p>
        </w:tc>
        <w:tc>
          <w:tcPr>
            <w:tcW w:w="391" w:type="pct"/>
            <w:tcBorders>
              <w:top w:val="single" w:sz="4" w:space="0" w:color="auto"/>
              <w:left w:val="single" w:sz="4" w:space="0" w:color="auto"/>
              <w:bottom w:val="single" w:sz="6" w:space="0" w:color="auto"/>
              <w:right w:val="single" w:sz="4" w:space="0" w:color="auto"/>
            </w:tcBorders>
            <w:shd w:val="clear" w:color="auto" w:fill="auto"/>
            <w:vAlign w:val="center"/>
          </w:tcPr>
          <w:p w14:paraId="0575119A"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B1</w:t>
            </w:r>
          </w:p>
        </w:tc>
        <w:tc>
          <w:tcPr>
            <w:tcW w:w="736" w:type="pct"/>
            <w:tcBorders>
              <w:top w:val="single" w:sz="4" w:space="0" w:color="auto"/>
              <w:left w:val="single" w:sz="4" w:space="0" w:color="auto"/>
              <w:bottom w:val="single" w:sz="6" w:space="0" w:color="auto"/>
              <w:right w:val="single" w:sz="4" w:space="0" w:color="auto"/>
            </w:tcBorders>
            <w:shd w:val="clear" w:color="auto" w:fill="auto"/>
            <w:vAlign w:val="center"/>
          </w:tcPr>
          <w:p w14:paraId="7730E25C"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-0.292</w:t>
            </w:r>
          </w:p>
        </w:tc>
        <w:tc>
          <w:tcPr>
            <w:tcW w:w="655" w:type="pct"/>
            <w:tcBorders>
              <w:top w:val="single" w:sz="4" w:space="0" w:color="auto"/>
              <w:left w:val="single" w:sz="4" w:space="0" w:color="auto"/>
              <w:bottom w:val="single" w:sz="6" w:space="0" w:color="auto"/>
              <w:right w:val="single" w:sz="4" w:space="0" w:color="auto"/>
            </w:tcBorders>
            <w:shd w:val="clear" w:color="000000" w:fill="auto"/>
            <w:noWrap/>
            <w:vAlign w:val="center"/>
          </w:tcPr>
          <w:p w14:paraId="2968E413"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-0.288</w:t>
            </w:r>
          </w:p>
        </w:tc>
        <w:tc>
          <w:tcPr>
            <w:tcW w:w="74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38028219" w14:textId="77777777" w:rsidR="00D61F0A" w:rsidRPr="00D41DEA" w:rsidRDefault="00D61F0A"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-0.545</w:t>
            </w:r>
          </w:p>
        </w:tc>
        <w:tc>
          <w:tcPr>
            <w:tcW w:w="58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5345C0B6"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-0.592</w:t>
            </w:r>
          </w:p>
        </w:tc>
        <w:tc>
          <w:tcPr>
            <w:tcW w:w="385" w:type="pct"/>
            <w:tcBorders>
              <w:top w:val="single" w:sz="4" w:space="0" w:color="auto"/>
              <w:left w:val="single" w:sz="4" w:space="0" w:color="auto"/>
              <w:bottom w:val="single" w:sz="6" w:space="0" w:color="auto"/>
              <w:right w:val="single" w:sz="4" w:space="0" w:color="auto"/>
            </w:tcBorders>
            <w:shd w:val="clear" w:color="000000" w:fill="auto"/>
            <w:noWrap/>
            <w:vAlign w:val="center"/>
          </w:tcPr>
          <w:p w14:paraId="35FEF8D5"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2.06</w:t>
            </w:r>
          </w:p>
        </w:tc>
        <w:tc>
          <w:tcPr>
            <w:tcW w:w="360" w:type="pct"/>
            <w:tcBorders>
              <w:top w:val="single" w:sz="4" w:space="0" w:color="auto"/>
              <w:left w:val="single" w:sz="4" w:space="0" w:color="auto"/>
              <w:bottom w:val="single" w:sz="6" w:space="0" w:color="auto"/>
              <w:right w:val="single" w:sz="4" w:space="0" w:color="auto"/>
            </w:tcBorders>
            <w:vAlign w:val="center"/>
          </w:tcPr>
          <w:p w14:paraId="119CE0BE"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1.87</w:t>
            </w:r>
          </w:p>
        </w:tc>
        <w:tc>
          <w:tcPr>
            <w:tcW w:w="330" w:type="pct"/>
            <w:tcBorders>
              <w:top w:val="single" w:sz="4" w:space="0" w:color="auto"/>
              <w:left w:val="single" w:sz="4" w:space="0" w:color="auto"/>
              <w:bottom w:val="single" w:sz="6" w:space="0" w:color="auto"/>
              <w:right w:val="single" w:sz="6" w:space="0" w:color="auto"/>
            </w:tcBorders>
            <w:shd w:val="clear" w:color="auto" w:fill="auto"/>
            <w:noWrap/>
            <w:vAlign w:val="center"/>
          </w:tcPr>
          <w:p w14:paraId="4A6698F0"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1.56</w:t>
            </w:r>
          </w:p>
        </w:tc>
      </w:tr>
      <w:tr w:rsidR="00D61F0A" w:rsidRPr="00D41DEA" w14:paraId="1DE4E070" w14:textId="77777777" w:rsidTr="00D61F0A">
        <w:trPr>
          <w:trHeight w:val="300"/>
        </w:trPr>
        <w:tc>
          <w:tcPr>
            <w:tcW w:w="384" w:type="pct"/>
            <w:vMerge/>
            <w:tcBorders>
              <w:top w:val="single" w:sz="6" w:space="0" w:color="auto"/>
              <w:left w:val="single" w:sz="6" w:space="0" w:color="auto"/>
              <w:bottom w:val="single" w:sz="6" w:space="0" w:color="auto"/>
              <w:right w:val="single" w:sz="6" w:space="0" w:color="auto"/>
            </w:tcBorders>
            <w:vAlign w:val="center"/>
          </w:tcPr>
          <w:p w14:paraId="4B3C0739"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6" w:space="0" w:color="auto"/>
              <w:left w:val="single" w:sz="6" w:space="0" w:color="auto"/>
              <w:bottom w:val="single" w:sz="4" w:space="0" w:color="auto"/>
              <w:right w:val="single" w:sz="4" w:space="0" w:color="auto"/>
            </w:tcBorders>
            <w:shd w:val="clear" w:color="auto" w:fill="auto"/>
            <w:vAlign w:val="center"/>
          </w:tcPr>
          <w:p w14:paraId="58EDFBC2"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WCSc0</w:t>
            </w:r>
          </w:p>
        </w:tc>
        <w:tc>
          <w:tcPr>
            <w:tcW w:w="391" w:type="pct"/>
            <w:tcBorders>
              <w:top w:val="single" w:sz="6" w:space="0" w:color="auto"/>
              <w:left w:val="single" w:sz="4" w:space="0" w:color="auto"/>
              <w:bottom w:val="single" w:sz="4" w:space="0" w:color="auto"/>
              <w:right w:val="single" w:sz="4" w:space="0" w:color="auto"/>
            </w:tcBorders>
            <w:shd w:val="clear" w:color="auto" w:fill="auto"/>
            <w:vAlign w:val="center"/>
          </w:tcPr>
          <w:p w14:paraId="3CE02A74"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B3</w:t>
            </w:r>
          </w:p>
        </w:tc>
        <w:tc>
          <w:tcPr>
            <w:tcW w:w="736" w:type="pct"/>
            <w:tcBorders>
              <w:top w:val="single" w:sz="6" w:space="0" w:color="auto"/>
              <w:left w:val="single" w:sz="4" w:space="0" w:color="auto"/>
              <w:bottom w:val="single" w:sz="4" w:space="0" w:color="auto"/>
              <w:right w:val="single" w:sz="4" w:space="0" w:color="auto"/>
            </w:tcBorders>
            <w:shd w:val="clear" w:color="auto" w:fill="auto"/>
            <w:vAlign w:val="center"/>
          </w:tcPr>
          <w:p w14:paraId="7EC969F8"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-0.173</w:t>
            </w:r>
          </w:p>
        </w:tc>
        <w:tc>
          <w:tcPr>
            <w:tcW w:w="655" w:type="pct"/>
            <w:tcBorders>
              <w:top w:val="single" w:sz="6" w:space="0" w:color="auto"/>
              <w:left w:val="single" w:sz="4" w:space="0" w:color="auto"/>
              <w:bottom w:val="single" w:sz="4" w:space="0" w:color="auto"/>
              <w:right w:val="single" w:sz="4" w:space="0" w:color="auto"/>
            </w:tcBorders>
            <w:shd w:val="clear" w:color="000000" w:fill="auto"/>
            <w:noWrap/>
            <w:vAlign w:val="center"/>
          </w:tcPr>
          <w:p w14:paraId="0FF35A64" w14:textId="77777777" w:rsidR="00D61F0A" w:rsidRPr="00D41DEA" w:rsidRDefault="00D61F0A" w:rsidP="00D61F0A">
            <w:pPr>
              <w:spacing w:after="0" w:line="240" w:lineRule="auto"/>
              <w:jc w:val="center"/>
              <w:rPr>
                <w:lang w:val="en-GB"/>
              </w:rPr>
            </w:pPr>
            <w:r w:rsidRPr="00D41DEA">
              <w:rPr>
                <w:rFonts w:ascii="Times New Roman" w:eastAsia="Times New Roman" w:hAnsi="Times New Roman" w:cs="Times New Roman"/>
                <w:sz w:val="18"/>
                <w:szCs w:val="18"/>
                <w:lang w:val="en-GB" w:eastAsia="pl-PL"/>
              </w:rPr>
              <w:t>-0.148</w:t>
            </w:r>
          </w:p>
        </w:tc>
        <w:tc>
          <w:tcPr>
            <w:tcW w:w="74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05DF5538" w14:textId="77777777" w:rsidR="00D61F0A" w:rsidRPr="00D41DEA" w:rsidRDefault="00D61F0A"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-0.618</w:t>
            </w:r>
          </w:p>
        </w:tc>
        <w:tc>
          <w:tcPr>
            <w:tcW w:w="58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63D5033C"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-0.536</w:t>
            </w:r>
          </w:p>
        </w:tc>
        <w:tc>
          <w:tcPr>
            <w:tcW w:w="385" w:type="pct"/>
            <w:tcBorders>
              <w:top w:val="single" w:sz="6" w:space="0" w:color="auto"/>
              <w:left w:val="single" w:sz="4" w:space="0" w:color="auto"/>
              <w:bottom w:val="single" w:sz="4" w:space="0" w:color="auto"/>
              <w:right w:val="single" w:sz="4" w:space="0" w:color="auto"/>
            </w:tcBorders>
            <w:shd w:val="clear" w:color="000000" w:fill="auto"/>
            <w:noWrap/>
            <w:vAlign w:val="center"/>
          </w:tcPr>
          <w:p w14:paraId="7DE9EFFB"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3.59</w:t>
            </w:r>
          </w:p>
        </w:tc>
        <w:tc>
          <w:tcPr>
            <w:tcW w:w="360" w:type="pct"/>
            <w:tcBorders>
              <w:top w:val="single" w:sz="6" w:space="0" w:color="auto"/>
              <w:left w:val="single" w:sz="4" w:space="0" w:color="auto"/>
              <w:bottom w:val="single" w:sz="4" w:space="0" w:color="auto"/>
              <w:right w:val="single" w:sz="4" w:space="0" w:color="auto"/>
            </w:tcBorders>
            <w:vAlign w:val="center"/>
          </w:tcPr>
          <w:p w14:paraId="12A87290"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3.57</w:t>
            </w:r>
          </w:p>
        </w:tc>
        <w:tc>
          <w:tcPr>
            <w:tcW w:w="330" w:type="pct"/>
            <w:tcBorders>
              <w:top w:val="single" w:sz="6" w:space="0" w:color="auto"/>
              <w:left w:val="single" w:sz="4" w:space="0" w:color="auto"/>
              <w:bottom w:val="single" w:sz="4" w:space="0" w:color="auto"/>
              <w:right w:val="single" w:sz="6" w:space="0" w:color="auto"/>
            </w:tcBorders>
            <w:shd w:val="clear" w:color="auto" w:fill="auto"/>
            <w:noWrap/>
            <w:vAlign w:val="center"/>
          </w:tcPr>
          <w:p w14:paraId="633FB3E2"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2.01</w:t>
            </w:r>
          </w:p>
        </w:tc>
      </w:tr>
      <w:tr w:rsidR="00D61F0A" w:rsidRPr="00D41DEA" w14:paraId="7039FC00" w14:textId="77777777" w:rsidTr="00D61F0A">
        <w:trPr>
          <w:trHeight w:val="300"/>
        </w:trPr>
        <w:tc>
          <w:tcPr>
            <w:tcW w:w="384" w:type="pct"/>
            <w:vMerge/>
            <w:tcBorders>
              <w:top w:val="single" w:sz="6" w:space="0" w:color="auto"/>
              <w:left w:val="single" w:sz="6" w:space="0" w:color="auto"/>
              <w:bottom w:val="single" w:sz="6" w:space="0" w:color="auto"/>
              <w:right w:val="single" w:sz="6" w:space="0" w:color="auto"/>
            </w:tcBorders>
            <w:vAlign w:val="center"/>
          </w:tcPr>
          <w:p w14:paraId="7082DB69"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4" w:space="0" w:color="auto"/>
              <w:left w:val="single" w:sz="6" w:space="0" w:color="auto"/>
              <w:bottom w:val="single" w:sz="4" w:space="0" w:color="auto"/>
              <w:right w:val="single" w:sz="4" w:space="0" w:color="auto"/>
            </w:tcBorders>
            <w:shd w:val="clear" w:color="auto" w:fill="auto"/>
            <w:vAlign w:val="center"/>
          </w:tcPr>
          <w:p w14:paraId="67284A39"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WCSc05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0FB448F2"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14:paraId="125F3665"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-0.186</w:t>
            </w:r>
          </w:p>
        </w:tc>
        <w:tc>
          <w:tcPr>
            <w:tcW w:w="655"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69B6894B" w14:textId="77777777" w:rsidR="00D61F0A" w:rsidRPr="00D41DEA" w:rsidRDefault="00D61F0A" w:rsidP="00D61F0A">
            <w:pPr>
              <w:spacing w:after="0" w:line="240" w:lineRule="auto"/>
              <w:jc w:val="center"/>
              <w:rPr>
                <w:lang w:val="en-GB"/>
              </w:rPr>
            </w:pPr>
            <w:r w:rsidRPr="00D41DEA">
              <w:rPr>
                <w:rFonts w:ascii="Times New Roman" w:eastAsia="Times New Roman" w:hAnsi="Times New Roman" w:cs="Times New Roman"/>
                <w:sz w:val="18"/>
                <w:szCs w:val="18"/>
                <w:lang w:val="en-GB" w:eastAsia="pl-PL"/>
              </w:rPr>
              <w:t>-0.196</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BE02D3" w14:textId="77777777" w:rsidR="00D61F0A" w:rsidRPr="00D41DEA" w:rsidRDefault="00D61F0A"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-0.523</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7F26CE"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-0.224</w:t>
            </w:r>
          </w:p>
        </w:tc>
        <w:tc>
          <w:tcPr>
            <w:tcW w:w="385"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5700719E"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2.31</w:t>
            </w:r>
          </w:p>
        </w:tc>
        <w:tc>
          <w:tcPr>
            <w:tcW w:w="360" w:type="pct"/>
            <w:tcBorders>
              <w:top w:val="single" w:sz="4" w:space="0" w:color="auto"/>
              <w:left w:val="single" w:sz="4" w:space="0" w:color="auto"/>
              <w:bottom w:val="single" w:sz="4" w:space="0" w:color="auto"/>
              <w:right w:val="single" w:sz="4" w:space="0" w:color="auto"/>
            </w:tcBorders>
            <w:vAlign w:val="center"/>
          </w:tcPr>
          <w:p w14:paraId="4713B0DC"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2.81</w:t>
            </w:r>
          </w:p>
        </w:tc>
        <w:tc>
          <w:tcPr>
            <w:tcW w:w="330" w:type="pct"/>
            <w:tcBorders>
              <w:top w:val="single" w:sz="4" w:space="0" w:color="auto"/>
              <w:left w:val="single" w:sz="4" w:space="0" w:color="auto"/>
              <w:bottom w:val="single" w:sz="4" w:space="0" w:color="auto"/>
              <w:right w:val="single" w:sz="6" w:space="0" w:color="auto"/>
            </w:tcBorders>
            <w:shd w:val="clear" w:color="auto" w:fill="auto"/>
            <w:noWrap/>
            <w:vAlign w:val="center"/>
          </w:tcPr>
          <w:p w14:paraId="5974C86E"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1.86</w:t>
            </w:r>
          </w:p>
        </w:tc>
      </w:tr>
      <w:tr w:rsidR="00D61F0A" w:rsidRPr="00D41DEA" w14:paraId="3B00D80F" w14:textId="77777777" w:rsidTr="00D61F0A">
        <w:trPr>
          <w:trHeight w:val="315"/>
        </w:trPr>
        <w:tc>
          <w:tcPr>
            <w:tcW w:w="384" w:type="pct"/>
            <w:vMerge/>
            <w:tcBorders>
              <w:top w:val="single" w:sz="6" w:space="0" w:color="auto"/>
              <w:left w:val="single" w:sz="6" w:space="0" w:color="auto"/>
              <w:bottom w:val="single" w:sz="6" w:space="0" w:color="auto"/>
              <w:right w:val="single" w:sz="6" w:space="0" w:color="auto"/>
            </w:tcBorders>
            <w:vAlign w:val="center"/>
          </w:tcPr>
          <w:p w14:paraId="7B85763F"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4" w:space="0" w:color="auto"/>
              <w:left w:val="single" w:sz="6" w:space="0" w:color="auto"/>
              <w:bottom w:val="single" w:sz="6" w:space="0" w:color="auto"/>
              <w:right w:val="single" w:sz="4" w:space="0" w:color="auto"/>
            </w:tcBorders>
            <w:shd w:val="clear" w:color="auto" w:fill="auto"/>
            <w:vAlign w:val="center"/>
          </w:tcPr>
          <w:p w14:paraId="4A163E9B"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WCSc10</w:t>
            </w:r>
          </w:p>
        </w:tc>
        <w:tc>
          <w:tcPr>
            <w:tcW w:w="391" w:type="pct"/>
            <w:tcBorders>
              <w:top w:val="single" w:sz="4" w:space="0" w:color="auto"/>
              <w:left w:val="single" w:sz="4" w:space="0" w:color="auto"/>
              <w:bottom w:val="single" w:sz="6" w:space="0" w:color="auto"/>
              <w:right w:val="single" w:sz="4" w:space="0" w:color="auto"/>
            </w:tcBorders>
            <w:shd w:val="clear" w:color="auto" w:fill="auto"/>
            <w:vAlign w:val="center"/>
          </w:tcPr>
          <w:p w14:paraId="526C938E"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B1</w:t>
            </w:r>
          </w:p>
        </w:tc>
        <w:tc>
          <w:tcPr>
            <w:tcW w:w="736" w:type="pct"/>
            <w:tcBorders>
              <w:top w:val="single" w:sz="4" w:space="0" w:color="auto"/>
              <w:left w:val="single" w:sz="4" w:space="0" w:color="auto"/>
              <w:bottom w:val="single" w:sz="6" w:space="0" w:color="auto"/>
              <w:right w:val="single" w:sz="4" w:space="0" w:color="auto"/>
            </w:tcBorders>
            <w:shd w:val="clear" w:color="auto" w:fill="auto"/>
            <w:vAlign w:val="center"/>
          </w:tcPr>
          <w:p w14:paraId="2A6580DC"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-0.197</w:t>
            </w:r>
          </w:p>
        </w:tc>
        <w:tc>
          <w:tcPr>
            <w:tcW w:w="655" w:type="pct"/>
            <w:tcBorders>
              <w:top w:val="single" w:sz="4" w:space="0" w:color="auto"/>
              <w:left w:val="single" w:sz="4" w:space="0" w:color="auto"/>
              <w:bottom w:val="single" w:sz="6" w:space="0" w:color="auto"/>
              <w:right w:val="single" w:sz="4" w:space="0" w:color="auto"/>
            </w:tcBorders>
            <w:shd w:val="clear" w:color="000000" w:fill="auto"/>
            <w:noWrap/>
            <w:vAlign w:val="center"/>
          </w:tcPr>
          <w:p w14:paraId="130D3C56"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-0.236</w:t>
            </w:r>
          </w:p>
        </w:tc>
        <w:tc>
          <w:tcPr>
            <w:tcW w:w="74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7DD05C7F" w14:textId="77777777" w:rsidR="00D61F0A" w:rsidRPr="00D41DEA" w:rsidRDefault="00D61F0A"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-0.603</w:t>
            </w:r>
          </w:p>
        </w:tc>
        <w:tc>
          <w:tcPr>
            <w:tcW w:w="58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3D796940"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-0.536</w:t>
            </w:r>
          </w:p>
        </w:tc>
        <w:tc>
          <w:tcPr>
            <w:tcW w:w="385" w:type="pct"/>
            <w:tcBorders>
              <w:top w:val="single" w:sz="4" w:space="0" w:color="auto"/>
              <w:left w:val="single" w:sz="4" w:space="0" w:color="auto"/>
              <w:bottom w:val="single" w:sz="6" w:space="0" w:color="auto"/>
              <w:right w:val="single" w:sz="4" w:space="0" w:color="auto"/>
            </w:tcBorders>
            <w:shd w:val="clear" w:color="000000" w:fill="auto"/>
            <w:noWrap/>
            <w:vAlign w:val="center"/>
          </w:tcPr>
          <w:p w14:paraId="75C7927D"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2.29</w:t>
            </w:r>
          </w:p>
        </w:tc>
        <w:tc>
          <w:tcPr>
            <w:tcW w:w="360" w:type="pct"/>
            <w:tcBorders>
              <w:top w:val="single" w:sz="4" w:space="0" w:color="auto"/>
              <w:left w:val="single" w:sz="4" w:space="0" w:color="auto"/>
              <w:bottom w:val="single" w:sz="6" w:space="0" w:color="auto"/>
              <w:right w:val="single" w:sz="4" w:space="0" w:color="auto"/>
            </w:tcBorders>
            <w:vAlign w:val="center"/>
          </w:tcPr>
          <w:p w14:paraId="044BC83D"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3.06</w:t>
            </w:r>
          </w:p>
        </w:tc>
        <w:tc>
          <w:tcPr>
            <w:tcW w:w="330" w:type="pct"/>
            <w:tcBorders>
              <w:top w:val="single" w:sz="4" w:space="0" w:color="auto"/>
              <w:left w:val="single" w:sz="4" w:space="0" w:color="auto"/>
              <w:bottom w:val="single" w:sz="6" w:space="0" w:color="auto"/>
              <w:right w:val="single" w:sz="6" w:space="0" w:color="auto"/>
            </w:tcBorders>
            <w:shd w:val="clear" w:color="auto" w:fill="auto"/>
            <w:noWrap/>
            <w:vAlign w:val="center"/>
          </w:tcPr>
          <w:p w14:paraId="6A4D8554"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1.77</w:t>
            </w:r>
          </w:p>
        </w:tc>
      </w:tr>
      <w:tr w:rsidR="00D61F0A" w:rsidRPr="00D41DEA" w14:paraId="265FD5A3" w14:textId="77777777" w:rsidTr="00D61F0A">
        <w:trPr>
          <w:trHeight w:val="300"/>
        </w:trPr>
        <w:tc>
          <w:tcPr>
            <w:tcW w:w="384" w:type="pct"/>
            <w:vMerge/>
            <w:tcBorders>
              <w:top w:val="single" w:sz="6" w:space="0" w:color="auto"/>
              <w:left w:val="single" w:sz="6" w:space="0" w:color="auto"/>
              <w:bottom w:val="single" w:sz="6" w:space="0" w:color="auto"/>
              <w:right w:val="single" w:sz="6" w:space="0" w:color="auto"/>
            </w:tcBorders>
            <w:vAlign w:val="center"/>
          </w:tcPr>
          <w:p w14:paraId="2A6D8A8C"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6" w:space="0" w:color="auto"/>
              <w:left w:val="single" w:sz="6" w:space="0" w:color="auto"/>
              <w:bottom w:val="single" w:sz="4" w:space="0" w:color="auto"/>
              <w:right w:val="single" w:sz="4" w:space="0" w:color="auto"/>
            </w:tcBorders>
            <w:shd w:val="clear" w:color="auto" w:fill="auto"/>
            <w:vAlign w:val="center"/>
          </w:tcPr>
          <w:p w14:paraId="4768E132"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Sc0</w:t>
            </w:r>
          </w:p>
        </w:tc>
        <w:tc>
          <w:tcPr>
            <w:tcW w:w="391" w:type="pct"/>
            <w:tcBorders>
              <w:top w:val="single" w:sz="6" w:space="0" w:color="auto"/>
              <w:left w:val="single" w:sz="4" w:space="0" w:color="auto"/>
              <w:bottom w:val="single" w:sz="4" w:space="0" w:color="auto"/>
              <w:right w:val="single" w:sz="4" w:space="0" w:color="auto"/>
            </w:tcBorders>
            <w:shd w:val="clear" w:color="auto" w:fill="auto"/>
            <w:vAlign w:val="center"/>
          </w:tcPr>
          <w:p w14:paraId="1D9407D1"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B3</w:t>
            </w:r>
          </w:p>
        </w:tc>
        <w:tc>
          <w:tcPr>
            <w:tcW w:w="736" w:type="pct"/>
            <w:tcBorders>
              <w:top w:val="single" w:sz="6" w:space="0" w:color="auto"/>
              <w:left w:val="single" w:sz="4" w:space="0" w:color="auto"/>
              <w:bottom w:val="single" w:sz="4" w:space="0" w:color="auto"/>
              <w:right w:val="single" w:sz="4" w:space="0" w:color="auto"/>
            </w:tcBorders>
            <w:shd w:val="clear" w:color="auto" w:fill="auto"/>
            <w:vAlign w:val="center"/>
          </w:tcPr>
          <w:p w14:paraId="52FCAFCC"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-0.288</w:t>
            </w:r>
          </w:p>
        </w:tc>
        <w:tc>
          <w:tcPr>
            <w:tcW w:w="655" w:type="pct"/>
            <w:tcBorders>
              <w:top w:val="single" w:sz="6" w:space="0" w:color="auto"/>
              <w:left w:val="single" w:sz="4" w:space="0" w:color="auto"/>
              <w:bottom w:val="single" w:sz="4" w:space="0" w:color="auto"/>
              <w:right w:val="single" w:sz="4" w:space="0" w:color="auto"/>
            </w:tcBorders>
            <w:shd w:val="clear" w:color="000000" w:fill="auto"/>
            <w:noWrap/>
            <w:vAlign w:val="center"/>
          </w:tcPr>
          <w:p w14:paraId="42F0FAE7"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-0.244</w:t>
            </w:r>
          </w:p>
        </w:tc>
        <w:tc>
          <w:tcPr>
            <w:tcW w:w="74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31D648EF" w14:textId="77777777" w:rsidR="00D61F0A" w:rsidRPr="00D41DEA" w:rsidRDefault="00D61F0A"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-0.739</w:t>
            </w:r>
          </w:p>
        </w:tc>
        <w:tc>
          <w:tcPr>
            <w:tcW w:w="588" w:type="pct"/>
            <w:tcBorders>
              <w:top w:val="single" w:sz="6" w:space="0" w:color="auto"/>
              <w:left w:val="single" w:sz="4" w:space="0" w:color="auto"/>
              <w:bottom w:val="single" w:sz="4" w:space="0" w:color="auto"/>
              <w:right w:val="single" w:sz="4" w:space="0" w:color="auto"/>
            </w:tcBorders>
            <w:shd w:val="clear" w:color="auto" w:fill="auto"/>
            <w:noWrap/>
            <w:vAlign w:val="center"/>
          </w:tcPr>
          <w:p w14:paraId="04B8CA93"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-0.668</w:t>
            </w:r>
          </w:p>
        </w:tc>
        <w:tc>
          <w:tcPr>
            <w:tcW w:w="385" w:type="pct"/>
            <w:tcBorders>
              <w:top w:val="single" w:sz="6" w:space="0" w:color="auto"/>
              <w:left w:val="single" w:sz="4" w:space="0" w:color="auto"/>
              <w:bottom w:val="single" w:sz="4" w:space="0" w:color="auto"/>
              <w:right w:val="single" w:sz="4" w:space="0" w:color="auto"/>
            </w:tcBorders>
            <w:shd w:val="clear" w:color="000000" w:fill="auto"/>
            <w:noWrap/>
            <w:vAlign w:val="center"/>
          </w:tcPr>
          <w:p w14:paraId="40402366"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2.74</w:t>
            </w:r>
          </w:p>
        </w:tc>
        <w:tc>
          <w:tcPr>
            <w:tcW w:w="360" w:type="pct"/>
            <w:tcBorders>
              <w:top w:val="single" w:sz="6" w:space="0" w:color="auto"/>
              <w:left w:val="single" w:sz="4" w:space="0" w:color="auto"/>
              <w:bottom w:val="single" w:sz="4" w:space="0" w:color="auto"/>
              <w:right w:val="single" w:sz="4" w:space="0" w:color="auto"/>
            </w:tcBorders>
            <w:vAlign w:val="center"/>
          </w:tcPr>
          <w:p w14:paraId="779ACA28"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2.57</w:t>
            </w:r>
          </w:p>
        </w:tc>
        <w:tc>
          <w:tcPr>
            <w:tcW w:w="330" w:type="pct"/>
            <w:tcBorders>
              <w:top w:val="single" w:sz="6" w:space="0" w:color="auto"/>
              <w:left w:val="single" w:sz="4" w:space="0" w:color="auto"/>
              <w:bottom w:val="single" w:sz="4" w:space="0" w:color="auto"/>
              <w:right w:val="single" w:sz="6" w:space="0" w:color="auto"/>
            </w:tcBorders>
            <w:shd w:val="clear" w:color="auto" w:fill="auto"/>
            <w:noWrap/>
            <w:vAlign w:val="center"/>
          </w:tcPr>
          <w:p w14:paraId="084A5307"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2.34</w:t>
            </w:r>
          </w:p>
        </w:tc>
      </w:tr>
      <w:tr w:rsidR="00D61F0A" w:rsidRPr="00D41DEA" w14:paraId="285B6BD6" w14:textId="77777777" w:rsidTr="00D61F0A">
        <w:trPr>
          <w:trHeight w:val="300"/>
        </w:trPr>
        <w:tc>
          <w:tcPr>
            <w:tcW w:w="384" w:type="pct"/>
            <w:vMerge/>
            <w:tcBorders>
              <w:top w:val="single" w:sz="6" w:space="0" w:color="auto"/>
              <w:left w:val="single" w:sz="6" w:space="0" w:color="auto"/>
              <w:bottom w:val="single" w:sz="6" w:space="0" w:color="auto"/>
              <w:right w:val="single" w:sz="6" w:space="0" w:color="auto"/>
            </w:tcBorders>
            <w:vAlign w:val="center"/>
          </w:tcPr>
          <w:p w14:paraId="45939A7E"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4" w:space="0" w:color="auto"/>
              <w:left w:val="single" w:sz="6" w:space="0" w:color="auto"/>
              <w:bottom w:val="single" w:sz="4" w:space="0" w:color="auto"/>
              <w:right w:val="single" w:sz="4" w:space="0" w:color="auto"/>
            </w:tcBorders>
            <w:shd w:val="clear" w:color="auto" w:fill="auto"/>
            <w:vAlign w:val="center"/>
          </w:tcPr>
          <w:p w14:paraId="4A9AAA2A"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Sc05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2A7EF7A8"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14:paraId="63EFBF2C"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-0.432</w:t>
            </w:r>
          </w:p>
        </w:tc>
        <w:tc>
          <w:tcPr>
            <w:tcW w:w="655"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7F85DE56"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-0.764</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F83E6" w14:textId="77777777" w:rsidR="00D61F0A" w:rsidRPr="00D41DEA" w:rsidRDefault="00D61F0A"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-0.859</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63F5BB"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-0.736</w:t>
            </w:r>
          </w:p>
        </w:tc>
        <w:tc>
          <w:tcPr>
            <w:tcW w:w="385"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52D6E558"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1.59</w:t>
            </w:r>
          </w:p>
        </w:tc>
        <w:tc>
          <w:tcPr>
            <w:tcW w:w="360" w:type="pct"/>
            <w:tcBorders>
              <w:top w:val="single" w:sz="4" w:space="0" w:color="auto"/>
              <w:left w:val="single" w:sz="4" w:space="0" w:color="auto"/>
              <w:bottom w:val="single" w:sz="4" w:space="0" w:color="auto"/>
              <w:right w:val="single" w:sz="4" w:space="0" w:color="auto"/>
            </w:tcBorders>
            <w:vAlign w:val="center"/>
          </w:tcPr>
          <w:p w14:paraId="192935B7"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1.99</w:t>
            </w:r>
          </w:p>
        </w:tc>
        <w:tc>
          <w:tcPr>
            <w:tcW w:w="330" w:type="pct"/>
            <w:tcBorders>
              <w:top w:val="single" w:sz="4" w:space="0" w:color="auto"/>
              <w:left w:val="single" w:sz="4" w:space="0" w:color="auto"/>
              <w:bottom w:val="single" w:sz="4" w:space="0" w:color="auto"/>
              <w:right w:val="single" w:sz="6" w:space="0" w:color="auto"/>
            </w:tcBorders>
            <w:shd w:val="clear" w:color="auto" w:fill="auto"/>
            <w:noWrap/>
            <w:vAlign w:val="center"/>
          </w:tcPr>
          <w:p w14:paraId="5CFE71AA"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1.70</w:t>
            </w:r>
          </w:p>
        </w:tc>
      </w:tr>
      <w:tr w:rsidR="00D61F0A" w:rsidRPr="00D41DEA" w14:paraId="7106BA0D" w14:textId="77777777" w:rsidTr="00D61F0A">
        <w:trPr>
          <w:trHeight w:val="315"/>
        </w:trPr>
        <w:tc>
          <w:tcPr>
            <w:tcW w:w="384" w:type="pct"/>
            <w:vMerge/>
            <w:tcBorders>
              <w:top w:val="single" w:sz="6" w:space="0" w:color="auto"/>
              <w:left w:val="single" w:sz="6" w:space="0" w:color="auto"/>
              <w:bottom w:val="single" w:sz="6" w:space="0" w:color="auto"/>
              <w:right w:val="single" w:sz="6" w:space="0" w:color="auto"/>
            </w:tcBorders>
            <w:vAlign w:val="center"/>
          </w:tcPr>
          <w:p w14:paraId="5644CBDB"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p>
        </w:tc>
        <w:tc>
          <w:tcPr>
            <w:tcW w:w="424" w:type="pct"/>
            <w:tcBorders>
              <w:top w:val="single" w:sz="4" w:space="0" w:color="auto"/>
              <w:left w:val="single" w:sz="6" w:space="0" w:color="auto"/>
              <w:bottom w:val="single" w:sz="6" w:space="0" w:color="auto"/>
              <w:right w:val="single" w:sz="4" w:space="0" w:color="auto"/>
            </w:tcBorders>
            <w:shd w:val="clear" w:color="auto" w:fill="auto"/>
            <w:vAlign w:val="center"/>
          </w:tcPr>
          <w:p w14:paraId="284D659B"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Sc10</w:t>
            </w:r>
          </w:p>
        </w:tc>
        <w:tc>
          <w:tcPr>
            <w:tcW w:w="391" w:type="pct"/>
            <w:tcBorders>
              <w:top w:val="single" w:sz="4" w:space="0" w:color="auto"/>
              <w:left w:val="single" w:sz="4" w:space="0" w:color="auto"/>
              <w:bottom w:val="single" w:sz="6" w:space="0" w:color="auto"/>
              <w:right w:val="single" w:sz="4" w:space="0" w:color="auto"/>
            </w:tcBorders>
            <w:shd w:val="clear" w:color="auto" w:fill="auto"/>
            <w:vAlign w:val="center"/>
          </w:tcPr>
          <w:p w14:paraId="3C3FA501"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B1</w:t>
            </w:r>
          </w:p>
        </w:tc>
        <w:tc>
          <w:tcPr>
            <w:tcW w:w="736" w:type="pct"/>
            <w:tcBorders>
              <w:top w:val="single" w:sz="4" w:space="0" w:color="auto"/>
              <w:left w:val="single" w:sz="4" w:space="0" w:color="auto"/>
              <w:bottom w:val="single" w:sz="6" w:space="0" w:color="auto"/>
              <w:right w:val="single" w:sz="4" w:space="0" w:color="auto"/>
            </w:tcBorders>
            <w:shd w:val="clear" w:color="auto" w:fill="auto"/>
            <w:noWrap/>
            <w:vAlign w:val="center"/>
          </w:tcPr>
          <w:p w14:paraId="70A9EBF4"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-0.459</w:t>
            </w:r>
          </w:p>
        </w:tc>
        <w:tc>
          <w:tcPr>
            <w:tcW w:w="655" w:type="pct"/>
            <w:tcBorders>
              <w:top w:val="single" w:sz="4" w:space="0" w:color="auto"/>
              <w:left w:val="single" w:sz="4" w:space="0" w:color="auto"/>
              <w:bottom w:val="single" w:sz="6" w:space="0" w:color="auto"/>
              <w:right w:val="single" w:sz="4" w:space="0" w:color="auto"/>
            </w:tcBorders>
            <w:shd w:val="clear" w:color="000000" w:fill="auto"/>
            <w:noWrap/>
            <w:vAlign w:val="center"/>
          </w:tcPr>
          <w:p w14:paraId="41CDF29E"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-0.480</w:t>
            </w:r>
          </w:p>
        </w:tc>
        <w:tc>
          <w:tcPr>
            <w:tcW w:w="74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14E15E5C" w14:textId="77777777" w:rsidR="00D61F0A" w:rsidRPr="00D41DEA" w:rsidRDefault="00D61F0A" w:rsidP="00D61F0A">
            <w:pPr>
              <w:spacing w:after="0" w:line="240" w:lineRule="auto"/>
              <w:jc w:val="center"/>
              <w:rPr>
                <w:rFonts w:ascii="Times New Roman" w:hAnsi="Times New Roman" w:cs="Times New Roman"/>
                <w:sz w:val="18"/>
                <w:szCs w:val="18"/>
                <w:lang w:val="en-GB"/>
              </w:rPr>
            </w:pPr>
            <w:r w:rsidRPr="00D41DEA">
              <w:rPr>
                <w:rFonts w:ascii="Times New Roman" w:hAnsi="Times New Roman" w:cs="Times New Roman"/>
                <w:sz w:val="18"/>
                <w:szCs w:val="18"/>
                <w:lang w:val="en-GB"/>
              </w:rPr>
              <w:t>-0.908</w:t>
            </w:r>
          </w:p>
        </w:tc>
        <w:tc>
          <w:tcPr>
            <w:tcW w:w="588" w:type="pct"/>
            <w:tcBorders>
              <w:top w:val="single" w:sz="4" w:space="0" w:color="auto"/>
              <w:left w:val="single" w:sz="4" w:space="0" w:color="auto"/>
              <w:bottom w:val="single" w:sz="6" w:space="0" w:color="auto"/>
              <w:right w:val="single" w:sz="4" w:space="0" w:color="auto"/>
            </w:tcBorders>
            <w:shd w:val="clear" w:color="auto" w:fill="auto"/>
            <w:noWrap/>
            <w:vAlign w:val="center"/>
          </w:tcPr>
          <w:p w14:paraId="24EDA36D" w14:textId="77777777" w:rsidR="00D61F0A" w:rsidRPr="00D41DEA" w:rsidRDefault="00D61F0A" w:rsidP="00D61F0A">
            <w:pPr>
              <w:spacing w:after="0" w:line="240" w:lineRule="auto"/>
              <w:jc w:val="center"/>
              <w:rPr>
                <w:rFonts w:ascii="Times New Roman" w:eastAsia="Times New Roman" w:hAnsi="Times New Roman" w:cs="Times New Roman"/>
                <w:sz w:val="18"/>
                <w:szCs w:val="18"/>
                <w:lang w:val="en-GB" w:eastAsia="pl-PL"/>
              </w:rPr>
            </w:pPr>
            <w:r w:rsidRPr="00D41DEA">
              <w:rPr>
                <w:rFonts w:ascii="Times New Roman" w:eastAsia="Times New Roman" w:hAnsi="Times New Roman" w:cs="Times New Roman"/>
                <w:sz w:val="18"/>
                <w:szCs w:val="18"/>
                <w:lang w:val="en-GB" w:eastAsia="pl-PL"/>
              </w:rPr>
              <w:t>-0.796</w:t>
            </w:r>
          </w:p>
        </w:tc>
        <w:tc>
          <w:tcPr>
            <w:tcW w:w="385" w:type="pct"/>
            <w:tcBorders>
              <w:top w:val="single" w:sz="4" w:space="0" w:color="auto"/>
              <w:left w:val="single" w:sz="4" w:space="0" w:color="auto"/>
              <w:bottom w:val="single" w:sz="6" w:space="0" w:color="auto"/>
              <w:right w:val="single" w:sz="4" w:space="0" w:color="auto"/>
            </w:tcBorders>
            <w:shd w:val="clear" w:color="000000" w:fill="auto"/>
            <w:noWrap/>
            <w:vAlign w:val="center"/>
          </w:tcPr>
          <w:p w14:paraId="4BA34252"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1.66</w:t>
            </w:r>
          </w:p>
        </w:tc>
        <w:tc>
          <w:tcPr>
            <w:tcW w:w="360" w:type="pct"/>
            <w:tcBorders>
              <w:top w:val="single" w:sz="4" w:space="0" w:color="auto"/>
              <w:left w:val="single" w:sz="4" w:space="0" w:color="auto"/>
              <w:bottom w:val="single" w:sz="6" w:space="0" w:color="auto"/>
              <w:right w:val="single" w:sz="4" w:space="0" w:color="auto"/>
            </w:tcBorders>
            <w:vAlign w:val="center"/>
          </w:tcPr>
          <w:p w14:paraId="513426B2" w14:textId="77777777" w:rsidR="00D61F0A" w:rsidRPr="00D41DEA" w:rsidRDefault="00D61F0A" w:rsidP="00D61F0A">
            <w:pPr>
              <w:spacing w:after="0" w:line="240" w:lineRule="auto"/>
              <w:jc w:val="center"/>
              <w:rPr>
                <w:rFonts w:ascii="Times New Roman" w:hAnsi="Times New Roman" w:cs="Times New Roman"/>
                <w:sz w:val="18"/>
                <w:lang w:val="en-GB"/>
              </w:rPr>
            </w:pPr>
            <w:r w:rsidRPr="00D41DEA">
              <w:rPr>
                <w:rFonts w:ascii="Times New Roman" w:hAnsi="Times New Roman" w:cs="Times New Roman"/>
                <w:sz w:val="18"/>
                <w:lang w:val="en-GB"/>
              </w:rPr>
              <w:t>1.98</w:t>
            </w:r>
          </w:p>
        </w:tc>
        <w:tc>
          <w:tcPr>
            <w:tcW w:w="330" w:type="pct"/>
            <w:tcBorders>
              <w:top w:val="single" w:sz="4" w:space="0" w:color="auto"/>
              <w:left w:val="single" w:sz="4" w:space="0" w:color="auto"/>
              <w:bottom w:val="single" w:sz="6" w:space="0" w:color="auto"/>
              <w:right w:val="single" w:sz="6" w:space="0" w:color="auto"/>
            </w:tcBorders>
            <w:shd w:val="clear" w:color="auto" w:fill="auto"/>
            <w:noWrap/>
            <w:vAlign w:val="center"/>
          </w:tcPr>
          <w:p w14:paraId="58BD4B83" w14:textId="77777777" w:rsidR="00D61F0A" w:rsidRPr="00D41DEA" w:rsidRDefault="00D61F0A" w:rsidP="00D61F0A">
            <w:pPr>
              <w:spacing w:after="0" w:line="240" w:lineRule="auto"/>
              <w:jc w:val="center"/>
              <w:rPr>
                <w:rFonts w:ascii="Times New Roman" w:eastAsia="Times New Roman" w:hAnsi="Times New Roman" w:cs="Times New Roman"/>
                <w:color w:val="000000"/>
                <w:sz w:val="18"/>
                <w:szCs w:val="18"/>
                <w:lang w:val="en-GB" w:eastAsia="pl-PL"/>
              </w:rPr>
            </w:pPr>
            <w:r w:rsidRPr="00D41DEA">
              <w:rPr>
                <w:rFonts w:ascii="Times New Roman" w:eastAsia="Times New Roman" w:hAnsi="Times New Roman" w:cs="Times New Roman"/>
                <w:color w:val="000000"/>
                <w:sz w:val="18"/>
                <w:szCs w:val="18"/>
                <w:lang w:val="en-GB" w:eastAsia="pl-PL"/>
              </w:rPr>
              <w:t>1.59</w:t>
            </w:r>
          </w:p>
        </w:tc>
      </w:tr>
    </w:tbl>
    <w:p w14:paraId="128F4BBA" w14:textId="77777777" w:rsidR="000D6CC6" w:rsidRPr="00D41DEA" w:rsidRDefault="000D6CC6" w:rsidP="004E6257">
      <w:pPr>
        <w:spacing w:after="0" w:line="240" w:lineRule="auto"/>
        <w:ind w:firstLine="284"/>
        <w:rPr>
          <w:rFonts w:ascii="Times New Roman" w:hAnsi="Times New Roman" w:cs="Times New Roman"/>
          <w:lang w:val="en-GB" w:eastAsia="pl-PL"/>
        </w:rPr>
      </w:pPr>
    </w:p>
    <w:p w14:paraId="227211DD" w14:textId="1A527FE8" w:rsidR="00A64580" w:rsidRPr="00D41DEA" w:rsidRDefault="004E6257" w:rsidP="004E6257">
      <w:pPr>
        <w:pStyle w:val="Rn1"/>
        <w:rPr>
          <w:lang w:val="en-GB"/>
        </w:rPr>
      </w:pPr>
      <w:r w:rsidRPr="00D41DEA">
        <w:rPr>
          <w:lang w:val="en-GB"/>
        </w:rPr>
        <w:t xml:space="preserve">5. </w:t>
      </w:r>
      <w:r w:rsidR="00A64580" w:rsidRPr="00D41DEA">
        <w:rPr>
          <w:lang w:val="en-GB"/>
        </w:rPr>
        <w:t>Modification of the calculation</w:t>
      </w:r>
      <w:r w:rsidR="00887C7D" w:rsidRPr="00D41DEA">
        <w:rPr>
          <w:lang w:val="en-GB"/>
        </w:rPr>
        <w:t xml:space="preserve"> method for determining maximum crack width</w:t>
      </w:r>
    </w:p>
    <w:p w14:paraId="3DB6F98C" w14:textId="4EBA3B81" w:rsidR="007C7DB8" w:rsidRPr="00B22070" w:rsidRDefault="00426286" w:rsidP="00B22070">
      <w:pPr>
        <w:pStyle w:val="Akapitzlist"/>
        <w:spacing w:after="0" w:line="240" w:lineRule="auto"/>
        <w:ind w:left="0" w:firstLine="284"/>
        <w:contextualSpacing w:val="0"/>
        <w:rPr>
          <w:rFonts w:ascii="Times New Roman" w:hAnsi="Times New Roman" w:cs="Times New Roman"/>
          <w:lang w:val="en-GB" w:eastAsia="pl-PL"/>
        </w:rPr>
      </w:pPr>
      <w:r>
        <w:rPr>
          <w:rFonts w:ascii="Times New Roman" w:hAnsi="Times New Roman" w:cs="Times New Roman"/>
          <w:lang w:val="en-GB" w:eastAsia="pl-PL"/>
        </w:rPr>
        <w:t>Using</w:t>
      </w:r>
      <w:r w:rsidR="00A64580" w:rsidRPr="00B22070">
        <w:rPr>
          <w:rFonts w:ascii="Times New Roman" w:hAnsi="Times New Roman" w:cs="Times New Roman"/>
          <w:lang w:val="en-GB" w:eastAsia="pl-PL"/>
        </w:rPr>
        <w:t xml:space="preserve"> the tested cement composites in real structures requires some corrections in the </w:t>
      </w:r>
      <w:r w:rsidR="00F9339D" w:rsidRPr="00B22070">
        <w:rPr>
          <w:rFonts w:ascii="Times New Roman" w:hAnsi="Times New Roman" w:cs="Times New Roman"/>
          <w:lang w:val="en-GB" w:eastAsia="pl-PL"/>
        </w:rPr>
        <w:t xml:space="preserve">crack width </w:t>
      </w:r>
      <w:r w:rsidR="00A64580" w:rsidRPr="00B22070">
        <w:rPr>
          <w:rFonts w:ascii="Times New Roman" w:hAnsi="Times New Roman" w:cs="Times New Roman"/>
          <w:lang w:val="en-GB" w:eastAsia="pl-PL"/>
        </w:rPr>
        <w:t>calculation methods.</w:t>
      </w:r>
      <w:r w:rsidR="00575872" w:rsidRPr="00B22070">
        <w:rPr>
          <w:rFonts w:ascii="Times New Roman" w:hAnsi="Times New Roman" w:cs="Times New Roman"/>
          <w:lang w:val="en-GB" w:eastAsia="pl-PL"/>
        </w:rPr>
        <w:t xml:space="preserve"> </w:t>
      </w:r>
      <w:r w:rsidR="00D25EE6" w:rsidRPr="00B22070">
        <w:rPr>
          <w:rFonts w:ascii="Times New Roman" w:hAnsi="Times New Roman" w:cs="Times New Roman"/>
          <w:lang w:val="en-GB" w:eastAsia="pl-PL"/>
        </w:rPr>
        <w:t>Various calculation methods for determining the crack width have been analy</w:t>
      </w:r>
      <w:r>
        <w:rPr>
          <w:rFonts w:ascii="Times New Roman" w:hAnsi="Times New Roman" w:cs="Times New Roman"/>
          <w:lang w:val="en-GB" w:eastAsia="pl-PL"/>
        </w:rPr>
        <w:t>s</w:t>
      </w:r>
      <w:r w:rsidR="00D25EE6" w:rsidRPr="00B22070">
        <w:rPr>
          <w:rFonts w:ascii="Times New Roman" w:hAnsi="Times New Roman" w:cs="Times New Roman"/>
          <w:lang w:val="en-GB" w:eastAsia="pl-PL"/>
        </w:rPr>
        <w:t xml:space="preserve">ed by the authors in the article </w:t>
      </w:r>
      <w:sdt>
        <w:sdtPr>
          <w:rPr>
            <w:rFonts w:ascii="Times New Roman" w:hAnsi="Times New Roman" w:cs="Times New Roman"/>
            <w:lang w:val="en-GB" w:eastAsia="pl-PL"/>
          </w:rPr>
          <w:tag w:val="MENDELEY_CITATION_v3_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"/>
          <w:id w:val="1976092793"/>
          <w:placeholder>
            <w:docPart w:val="DefaultPlaceholder_-1854013440"/>
          </w:placeholder>
        </w:sdtPr>
        <w:sdtContent>
          <w:r w:rsidR="00993073" w:rsidRPr="00B22070">
            <w:rPr>
              <w:rFonts w:ascii="Times New Roman" w:eastAsia="Times New Roman" w:hAnsi="Times New Roman" w:cs="Times New Roman"/>
              <w:lang w:val="en-GB"/>
            </w:rPr>
            <w:t>(Zakrzewski &amp; Domski 2023)</w:t>
          </w:r>
        </w:sdtContent>
      </w:sdt>
      <w:r w:rsidR="00C320C8" w:rsidRPr="00B22070">
        <w:rPr>
          <w:rFonts w:ascii="Times New Roman" w:hAnsi="Times New Roman" w:cs="Times New Roman"/>
          <w:lang w:val="en-GB" w:eastAsia="pl-PL"/>
        </w:rPr>
        <w:t>.</w:t>
      </w:r>
      <w:r w:rsidR="00E75D87" w:rsidRPr="00B22070">
        <w:rPr>
          <w:rFonts w:ascii="Times New Roman" w:hAnsi="Times New Roman" w:cs="Times New Roman"/>
          <w:lang w:val="en-GB" w:eastAsia="pl-PL"/>
        </w:rPr>
        <w:t xml:space="preserve"> </w:t>
      </w:r>
      <w:r w:rsidR="00575872" w:rsidRPr="00B22070">
        <w:rPr>
          <w:rFonts w:ascii="Times New Roman" w:hAnsi="Times New Roman" w:cs="Times New Roman"/>
          <w:lang w:val="en-GB" w:eastAsia="pl-PL"/>
        </w:rPr>
        <w:t xml:space="preserve">As shown </w:t>
      </w:r>
      <w:r>
        <w:rPr>
          <w:rFonts w:ascii="Times New Roman" w:hAnsi="Times New Roman" w:cs="Times New Roman"/>
          <w:lang w:val="en-GB" w:eastAsia="pl-PL"/>
        </w:rPr>
        <w:t xml:space="preserve">in </w:t>
      </w:r>
      <w:r w:rsidR="00D25EE6" w:rsidRPr="00B22070">
        <w:rPr>
          <w:rFonts w:ascii="Times New Roman" w:hAnsi="Times New Roman" w:cs="Times New Roman"/>
          <w:lang w:val="en-GB" w:eastAsia="pl-PL"/>
        </w:rPr>
        <w:t>this</w:t>
      </w:r>
      <w:r w:rsidR="00575872" w:rsidRPr="00B22070">
        <w:rPr>
          <w:rFonts w:ascii="Times New Roman" w:hAnsi="Times New Roman" w:cs="Times New Roman"/>
          <w:lang w:val="en-GB" w:eastAsia="pl-PL"/>
        </w:rPr>
        <w:t xml:space="preserve"> arti</w:t>
      </w:r>
      <w:r w:rsidR="00D25EE6" w:rsidRPr="00B22070">
        <w:rPr>
          <w:rFonts w:ascii="Times New Roman" w:hAnsi="Times New Roman" w:cs="Times New Roman"/>
          <w:lang w:val="en-GB" w:eastAsia="pl-PL"/>
        </w:rPr>
        <w:t>cle</w:t>
      </w:r>
      <w:r w:rsidR="00A64580" w:rsidRPr="00B22070">
        <w:rPr>
          <w:rFonts w:ascii="Times New Roman" w:hAnsi="Times New Roman" w:cs="Times New Roman"/>
          <w:lang w:val="en-GB" w:eastAsia="pl-PL"/>
        </w:rPr>
        <w:t>, good results for WC composites were obtained using the method included in EC2</w:t>
      </w:r>
      <w:r w:rsidR="006772F9" w:rsidRPr="00B22070">
        <w:rPr>
          <w:rFonts w:ascii="Times New Roman" w:hAnsi="Times New Roman" w:cs="Times New Roman"/>
          <w:lang w:val="en-GB" w:eastAsia="pl-PL"/>
        </w:rPr>
        <w:t xml:space="preserve"> </w:t>
      </w:r>
      <w:sdt>
        <w:sdtPr>
          <w:rPr>
            <w:rFonts w:ascii="Times New Roman" w:hAnsi="Times New Roman" w:cs="Times New Roman"/>
            <w:color w:val="000000"/>
            <w:lang w:val="en-GB" w:eastAsia="pl-PL"/>
          </w:rPr>
          <w:tag w:val="MENDELEY_CITATION_v3_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"/>
          <w:id w:val="187801320"/>
          <w:placeholder>
            <w:docPart w:val="DefaultPlaceholder_-1854013440"/>
          </w:placeholder>
        </w:sdtPr>
        <w:sdtContent>
          <w:r w:rsidR="00993073" w:rsidRPr="00B22070">
            <w:rPr>
              <w:rFonts w:ascii="Times New Roman" w:hAnsi="Times New Roman" w:cs="Times New Roman"/>
              <w:color w:val="000000"/>
              <w:lang w:val="en-GB" w:eastAsia="pl-PL"/>
            </w:rPr>
            <w:t>(EN 1992-1-1)</w:t>
          </w:r>
        </w:sdtContent>
      </w:sdt>
      <w:r w:rsidR="00A64580" w:rsidRPr="00B22070">
        <w:rPr>
          <w:rFonts w:ascii="Times New Roman" w:hAnsi="Times New Roman" w:cs="Times New Roman"/>
          <w:lang w:val="en-GB" w:eastAsia="pl-PL"/>
        </w:rPr>
        <w:t xml:space="preserve">. </w:t>
      </w:r>
      <w:r>
        <w:rPr>
          <w:rFonts w:ascii="Times New Roman" w:hAnsi="Times New Roman" w:cs="Times New Roman"/>
          <w:lang w:val="en-GB" w:eastAsia="pl-PL"/>
        </w:rPr>
        <w:t>It</w:t>
      </w:r>
      <w:r w:rsidR="00A64580" w:rsidRPr="00B22070">
        <w:rPr>
          <w:rFonts w:ascii="Times New Roman" w:hAnsi="Times New Roman" w:cs="Times New Roman"/>
          <w:lang w:val="en-GB" w:eastAsia="pl-PL"/>
        </w:rPr>
        <w:t xml:space="preserve"> is</w:t>
      </w:r>
      <w:r w:rsidR="00D25EE6" w:rsidRPr="00B22070">
        <w:rPr>
          <w:rFonts w:ascii="Times New Roman" w:hAnsi="Times New Roman" w:cs="Times New Roman"/>
          <w:lang w:val="en-GB" w:eastAsia="pl-PL"/>
        </w:rPr>
        <w:t xml:space="preserve"> also</w:t>
      </w:r>
      <w:r w:rsidR="00A64580" w:rsidRPr="00B22070">
        <w:rPr>
          <w:rFonts w:ascii="Times New Roman" w:hAnsi="Times New Roman" w:cs="Times New Roman"/>
          <w:lang w:val="en-GB" w:eastAsia="pl-PL"/>
        </w:rPr>
        <w:t xml:space="preserve"> the main norm in the region of the au</w:t>
      </w:r>
      <w:r w:rsidR="00D25EE6" w:rsidRPr="00B22070">
        <w:rPr>
          <w:rFonts w:ascii="Times New Roman" w:hAnsi="Times New Roman" w:cs="Times New Roman"/>
          <w:lang w:val="en-GB" w:eastAsia="pl-PL"/>
        </w:rPr>
        <w:t>thors. However, the results obtained with this method were not sufficiently accurate</w:t>
      </w:r>
      <w:r>
        <w:rPr>
          <w:rFonts w:ascii="Times New Roman" w:hAnsi="Times New Roman" w:cs="Times New Roman"/>
          <w:lang w:val="en-GB" w:eastAsia="pl-PL"/>
        </w:rPr>
        <w:t>. T</w:t>
      </w:r>
      <w:r w:rsidR="00A64580" w:rsidRPr="00B22070">
        <w:rPr>
          <w:rFonts w:ascii="Times New Roman" w:hAnsi="Times New Roman" w:cs="Times New Roman"/>
          <w:lang w:val="en-GB" w:eastAsia="pl-PL"/>
        </w:rPr>
        <w:t>herefore</w:t>
      </w:r>
      <w:r>
        <w:rPr>
          <w:rFonts w:ascii="Times New Roman" w:hAnsi="Times New Roman" w:cs="Times New Roman"/>
          <w:lang w:val="en-GB" w:eastAsia="pl-PL"/>
        </w:rPr>
        <w:t>,</w:t>
      </w:r>
      <w:r w:rsidR="00A64580" w:rsidRPr="00B22070">
        <w:rPr>
          <w:rFonts w:ascii="Times New Roman" w:hAnsi="Times New Roman" w:cs="Times New Roman"/>
          <w:lang w:val="en-GB" w:eastAsia="pl-PL"/>
        </w:rPr>
        <w:t xml:space="preserve"> it was decided to modify this method.</w:t>
      </w:r>
      <w:r w:rsidR="00E81A2D" w:rsidRPr="00B22070">
        <w:rPr>
          <w:rFonts w:ascii="Times New Roman" w:hAnsi="Times New Roman" w:cs="Times New Roman"/>
          <w:lang w:val="en-GB" w:eastAsia="pl-PL"/>
        </w:rPr>
        <w:t xml:space="preserve"> </w:t>
      </w:r>
      <w:r w:rsidR="00CA6437" w:rsidRPr="00B22070">
        <w:rPr>
          <w:rFonts w:ascii="Times New Roman" w:hAnsi="Times New Roman" w:cs="Times New Roman"/>
          <w:lang w:val="en-GB" w:eastAsia="pl-PL"/>
        </w:rPr>
        <w:t>I</w:t>
      </w:r>
      <w:r w:rsidR="0064695B" w:rsidRPr="00B22070">
        <w:rPr>
          <w:rFonts w:ascii="Times New Roman" w:hAnsi="Times New Roman" w:cs="Times New Roman"/>
          <w:lang w:val="en-GB" w:eastAsia="pl-PL"/>
        </w:rPr>
        <w:t xml:space="preserve">t was decided to use a </w:t>
      </w:r>
      <w:r w:rsidR="00A749EC" w:rsidRPr="00B22070">
        <w:rPr>
          <w:rFonts w:ascii="Times New Roman" w:hAnsi="Times New Roman" w:cs="Times New Roman"/>
          <w:lang w:val="en-GB" w:eastAsia="pl-PL"/>
        </w:rPr>
        <w:t>coefficient</w:t>
      </w:r>
      <w:r w:rsidR="0064695B" w:rsidRPr="00B22070">
        <w:rPr>
          <w:rFonts w:ascii="Times New Roman" w:hAnsi="Times New Roman" w:cs="Times New Roman"/>
          <w:lang w:val="en-GB" w:eastAsia="pl-PL"/>
        </w:rPr>
        <w:t xml:space="preserve"> that corrects the value depending only on the aggregate used.</w:t>
      </w:r>
    </w:p>
    <w:p w14:paraId="2F905683" w14:textId="77777777" w:rsidR="00E81A2D" w:rsidRPr="00D41DEA" w:rsidRDefault="007C7DB8" w:rsidP="00B22070">
      <w:pPr>
        <w:spacing w:after="0" w:line="240" w:lineRule="auto"/>
        <w:ind w:firstLine="284"/>
        <w:rPr>
          <w:rFonts w:ascii="Times New Roman" w:hAnsi="Times New Roman" w:cs="Times New Roman"/>
          <w:lang w:val="en-GB" w:eastAsia="pl-PL"/>
        </w:rPr>
      </w:pPr>
      <w:r w:rsidRPr="00D41DEA">
        <w:rPr>
          <w:rFonts w:ascii="Times New Roman" w:hAnsi="Times New Roman" w:cs="Times New Roman"/>
          <w:lang w:val="en-GB" w:eastAsia="pl-PL"/>
        </w:rPr>
        <w:t>In the final formula of the calculation procedure, the crack width:</w:t>
      </w:r>
    </w:p>
    <w:p w14:paraId="4586EBA5" w14:textId="77777777" w:rsidR="00446A9A" w:rsidRPr="00D41DEA" w:rsidRDefault="00000000" w:rsidP="00446A9A">
      <w:pPr>
        <w:tabs>
          <w:tab w:val="right" w:pos="9638"/>
        </w:tabs>
        <w:spacing w:before="120" w:after="120" w:line="240" w:lineRule="auto"/>
        <w:ind w:left="3969"/>
        <w:jc w:val="left"/>
        <w:rPr>
          <w:rFonts w:ascii="Times New Roman" w:hAnsi="Times New Roman" w:cs="Times New Roman"/>
          <w:lang w:val="en-GB" w:eastAsia="pl-PL"/>
        </w:rPr>
      </w:pPr>
      <m:oMath>
        <m:sSub>
          <m:sSubPr>
            <m:ctrlPr>
              <w:rPr>
                <w:rFonts w:ascii="Cambria Math" w:hAnsi="Cambria Math" w:cs="Times New Roman"/>
                <w:i/>
                <w:lang w:val="en-GB" w:eastAsia="pl-PL"/>
              </w:rPr>
            </m:ctrlPr>
          </m:sSubPr>
          <m:e>
            <m:r>
              <w:rPr>
                <w:rFonts w:ascii="Cambria Math" w:hAnsi="Cambria Math" w:cs="Times New Roman"/>
                <w:lang w:val="en-GB" w:eastAsia="pl-PL"/>
              </w:rPr>
              <m:t>w</m:t>
            </m:r>
          </m:e>
          <m:sub>
            <m:r>
              <w:rPr>
                <w:rFonts w:ascii="Cambria Math" w:hAnsi="Cambria Math" w:cs="Times New Roman"/>
                <w:lang w:val="en-GB" w:eastAsia="pl-PL"/>
              </w:rPr>
              <m:t>k</m:t>
            </m:r>
          </m:sub>
        </m:sSub>
        <m:r>
          <w:rPr>
            <w:rFonts w:ascii="Cambria Math" w:hAnsi="Cambria Math" w:cs="Times New Roman"/>
            <w:lang w:val="en-GB" w:eastAsia="pl-PL"/>
          </w:rPr>
          <m:t>=ε∙</m:t>
        </m:r>
        <m:sSub>
          <m:sSubPr>
            <m:ctrlPr>
              <w:rPr>
                <w:rFonts w:ascii="Cambria Math" w:hAnsi="Cambria Math" w:cs="Times New Roman"/>
                <w:i/>
                <w:lang w:val="en-GB" w:eastAsia="pl-PL"/>
              </w:rPr>
            </m:ctrlPr>
          </m:sSubPr>
          <m:e>
            <m:r>
              <w:rPr>
                <w:rFonts w:ascii="Cambria Math" w:hAnsi="Cambria Math" w:cs="Times New Roman"/>
                <w:lang w:val="en-GB" w:eastAsia="pl-PL"/>
              </w:rPr>
              <m:t>s</m:t>
            </m:r>
          </m:e>
          <m:sub>
            <m:r>
              <w:rPr>
                <w:rFonts w:ascii="Cambria Math" w:hAnsi="Cambria Math" w:cs="Times New Roman"/>
                <w:lang w:val="en-GB" w:eastAsia="pl-PL"/>
              </w:rPr>
              <m:t>r,max</m:t>
            </m:r>
          </m:sub>
        </m:sSub>
        <m:r>
          <w:rPr>
            <w:rFonts w:ascii="Cambria Math" w:eastAsiaTheme="minorEastAsia" w:hAnsi="Cambria Math" w:cs="Times New Roman"/>
            <w:lang w:val="en-GB" w:eastAsia="pl-PL"/>
          </w:rPr>
          <m:t>,</m:t>
        </m:r>
      </m:oMath>
      <w:r w:rsidR="00446A9A" w:rsidRPr="00D41DEA">
        <w:rPr>
          <w:rFonts w:ascii="Times New Roman" w:hAnsi="Times New Roman" w:cs="Times New Roman"/>
          <w:lang w:val="en-GB" w:eastAsia="pl-PL"/>
        </w:rPr>
        <w:tab/>
        <w:t>(2)</w:t>
      </w:r>
    </w:p>
    <w:p w14:paraId="430854B9" w14:textId="4B859F83" w:rsidR="007C7DB8" w:rsidRPr="00D41DEA" w:rsidRDefault="007C7DB8" w:rsidP="00446A9A">
      <w:pPr>
        <w:spacing w:after="0" w:line="240" w:lineRule="auto"/>
        <w:rPr>
          <w:rFonts w:ascii="Times New Roman" w:hAnsi="Times New Roman" w:cs="Times New Roman"/>
          <w:lang w:val="en-GB" w:eastAsia="pl-PL"/>
        </w:rPr>
      </w:pPr>
      <w:r w:rsidRPr="00D41DEA">
        <w:rPr>
          <w:rFonts w:ascii="Times New Roman" w:hAnsi="Times New Roman" w:cs="Times New Roman"/>
          <w:lang w:val="en-GB" w:eastAsia="pl-PL"/>
        </w:rPr>
        <w:t xml:space="preserve">it is necessary to </w:t>
      </w:r>
      <w:r w:rsidR="001E4C36" w:rsidRPr="00D41DEA">
        <w:rPr>
          <w:rFonts w:ascii="Times New Roman" w:hAnsi="Times New Roman" w:cs="Times New Roman"/>
          <w:lang w:val="en-GB" w:eastAsia="pl-PL"/>
        </w:rPr>
        <w:t>apply</w:t>
      </w:r>
      <w:r w:rsidRPr="00D41DEA">
        <w:rPr>
          <w:rFonts w:ascii="Times New Roman" w:hAnsi="Times New Roman" w:cs="Times New Roman"/>
          <w:lang w:val="en-GB" w:eastAsia="pl-PL"/>
        </w:rPr>
        <w:t xml:space="preserve"> the </w:t>
      </w:r>
      <w:r w:rsidR="00A749EC" w:rsidRPr="00D41DEA">
        <w:rPr>
          <w:rFonts w:ascii="Times New Roman" w:hAnsi="Times New Roman" w:cs="Times New Roman"/>
          <w:lang w:val="en-GB" w:eastAsia="pl-PL"/>
        </w:rPr>
        <w:t>coefficient</w:t>
      </w:r>
      <w:r w:rsidRPr="00D41DEA">
        <w:rPr>
          <w:rFonts w:ascii="Times New Roman" w:hAnsi="Times New Roman" w:cs="Times New Roman"/>
          <w:lang w:val="en-GB" w:eastAsia="pl-PL"/>
        </w:rPr>
        <w:t xml:space="preserve"> correcting the value of the crack</w:t>
      </w:r>
      <w:r w:rsidR="00B96B73" w:rsidRPr="00D41DEA">
        <w:rPr>
          <w:rFonts w:ascii="Times New Roman" w:hAnsi="Times New Roman" w:cs="Times New Roman"/>
          <w:lang w:val="en-GB" w:eastAsia="pl-PL"/>
        </w:rPr>
        <w:t xml:space="preserve"> width</w:t>
      </w:r>
      <w:r w:rsidRPr="00D41DEA">
        <w:rPr>
          <w:rFonts w:ascii="Times New Roman" w:hAnsi="Times New Roman" w:cs="Times New Roman"/>
          <w:lang w:val="en-GB" w:eastAsia="pl-PL"/>
        </w:rPr>
        <w:t xml:space="preserve">: </w:t>
      </w:r>
    </w:p>
    <w:p w14:paraId="1C32F3F1" w14:textId="77777777" w:rsidR="004E6257" w:rsidRPr="00D41DEA" w:rsidRDefault="00000000" w:rsidP="004E6257">
      <w:pPr>
        <w:tabs>
          <w:tab w:val="right" w:pos="9638"/>
        </w:tabs>
        <w:spacing w:before="120" w:after="120" w:line="240" w:lineRule="auto"/>
        <w:ind w:left="3827"/>
        <w:jc w:val="left"/>
        <w:rPr>
          <w:rFonts w:ascii="Times New Roman" w:hAnsi="Times New Roman" w:cs="Times New Roman"/>
          <w:lang w:val="en-GB" w:eastAsia="pl-PL"/>
        </w:rPr>
      </w:pPr>
      <m:oMath>
        <m:sSub>
          <m:sSubPr>
            <m:ctrlPr>
              <w:rPr>
                <w:rFonts w:ascii="Cambria Math" w:hAnsi="Cambria Math" w:cs="Times New Roman"/>
                <w:i/>
                <w:lang w:val="en-GB" w:eastAsia="pl-PL"/>
              </w:rPr>
            </m:ctrlPr>
          </m:sSubPr>
          <m:e>
            <m:r>
              <w:rPr>
                <w:rFonts w:ascii="Cambria Math" w:hAnsi="Cambria Math" w:cs="Times New Roman"/>
                <w:lang w:val="en-GB" w:eastAsia="pl-PL"/>
              </w:rPr>
              <m:t>w</m:t>
            </m:r>
          </m:e>
          <m:sub>
            <m:r>
              <w:rPr>
                <w:rFonts w:ascii="Cambria Math" w:hAnsi="Cambria Math" w:cs="Times New Roman"/>
                <w:lang w:val="en-GB" w:eastAsia="pl-PL"/>
              </w:rPr>
              <m:t>k</m:t>
            </m:r>
          </m:sub>
        </m:sSub>
        <m:r>
          <w:rPr>
            <w:rFonts w:ascii="Cambria Math" w:hAnsi="Cambria Math" w:cs="Times New Roman"/>
            <w:lang w:val="en-GB" w:eastAsia="pl-PL"/>
          </w:rPr>
          <m:t>=</m:t>
        </m:r>
        <m:sSub>
          <m:sSubPr>
            <m:ctrlPr>
              <w:rPr>
                <w:rFonts w:ascii="Cambria Math" w:hAnsi="Cambria Math" w:cs="Times New Roman"/>
                <w:i/>
                <w:lang w:val="en-GB" w:eastAsia="pl-PL"/>
              </w:rPr>
            </m:ctrlPr>
          </m:sSubPr>
          <m:e>
            <m:r>
              <w:rPr>
                <w:rFonts w:ascii="Cambria Math" w:hAnsi="Cambria Math" w:cs="Times New Roman"/>
                <w:lang w:val="en-GB" w:eastAsia="pl-PL"/>
              </w:rPr>
              <m:t>a</m:t>
            </m:r>
          </m:e>
          <m:sub>
            <m:r>
              <w:rPr>
                <w:rFonts w:ascii="Cambria Math" w:hAnsi="Cambria Math" w:cs="Times New Roman"/>
                <w:lang w:val="en-GB" w:eastAsia="pl-PL"/>
              </w:rPr>
              <m:t>c</m:t>
            </m:r>
          </m:sub>
        </m:sSub>
        <m:r>
          <w:rPr>
            <w:rFonts w:ascii="Cambria Math" w:hAnsi="Cambria Math" w:cs="Times New Roman"/>
            <w:lang w:val="en-GB" w:eastAsia="pl-PL"/>
          </w:rPr>
          <m:t>∙ε∙</m:t>
        </m:r>
        <m:sSub>
          <m:sSubPr>
            <m:ctrlPr>
              <w:rPr>
                <w:rFonts w:ascii="Cambria Math" w:hAnsi="Cambria Math" w:cs="Times New Roman"/>
                <w:i/>
                <w:lang w:val="en-GB" w:eastAsia="pl-PL"/>
              </w:rPr>
            </m:ctrlPr>
          </m:sSubPr>
          <m:e>
            <m:r>
              <w:rPr>
                <w:rFonts w:ascii="Cambria Math" w:hAnsi="Cambria Math" w:cs="Times New Roman"/>
                <w:lang w:val="en-GB" w:eastAsia="pl-PL"/>
              </w:rPr>
              <m:t>s</m:t>
            </m:r>
          </m:e>
          <m:sub>
            <m:r>
              <w:rPr>
                <w:rFonts w:ascii="Cambria Math" w:hAnsi="Cambria Math" w:cs="Times New Roman"/>
                <w:lang w:val="en-GB" w:eastAsia="pl-PL"/>
              </w:rPr>
              <m:t>r,max</m:t>
            </m:r>
          </m:sub>
        </m:sSub>
        <m:r>
          <w:rPr>
            <w:rFonts w:ascii="Cambria Math" w:eastAsiaTheme="minorEastAsia" w:hAnsi="Cambria Math" w:cs="Times New Roman"/>
            <w:lang w:val="en-GB" w:eastAsia="pl-PL"/>
          </w:rPr>
          <m:t>.</m:t>
        </m:r>
      </m:oMath>
      <w:r w:rsidR="004E6257" w:rsidRPr="00D41DEA">
        <w:rPr>
          <w:rFonts w:ascii="Times New Roman" w:hAnsi="Times New Roman" w:cs="Times New Roman"/>
          <w:lang w:val="en-GB" w:eastAsia="pl-PL"/>
        </w:rPr>
        <w:tab/>
        <w:t>(3)</w:t>
      </w:r>
    </w:p>
    <w:p w14:paraId="3B60A20C" w14:textId="5417F34C" w:rsidR="00C73690" w:rsidRPr="00D41DEA" w:rsidRDefault="001B059A" w:rsidP="00B22070">
      <w:pPr>
        <w:spacing w:after="0" w:line="240" w:lineRule="auto"/>
        <w:ind w:firstLine="284"/>
        <w:rPr>
          <w:rFonts w:ascii="Times New Roman" w:hAnsi="Times New Roman" w:cs="Times New Roman"/>
          <w:lang w:val="en-GB" w:eastAsia="pl-PL"/>
        </w:rPr>
      </w:pPr>
      <w:r w:rsidRPr="00D41DEA">
        <w:rPr>
          <w:rFonts w:ascii="Times New Roman" w:hAnsi="Times New Roman" w:cs="Times New Roman"/>
          <w:lang w:val="en-GB" w:eastAsia="pl-PL"/>
        </w:rPr>
        <w:t>T</w:t>
      </w:r>
      <w:r w:rsidR="000567C1" w:rsidRPr="00D41DEA">
        <w:rPr>
          <w:rFonts w:ascii="Times New Roman" w:hAnsi="Times New Roman" w:cs="Times New Roman"/>
          <w:lang w:val="en-GB" w:eastAsia="pl-PL"/>
        </w:rPr>
        <w:t>o determine the coefficient,</w:t>
      </w:r>
      <w:r w:rsidR="004847FD" w:rsidRPr="00D41DEA">
        <w:rPr>
          <w:rFonts w:ascii="Times New Roman" w:hAnsi="Times New Roman" w:cs="Times New Roman"/>
          <w:lang w:val="en-GB" w:eastAsia="pl-PL"/>
        </w:rPr>
        <w:t xml:space="preserve"> a study of 4 stands was planned as part of stage I in accordance with Table 3.</w:t>
      </w:r>
      <w:r w:rsidR="001C1A68" w:rsidRPr="00D41DEA">
        <w:rPr>
          <w:rFonts w:ascii="Times New Roman" w:hAnsi="Times New Roman" w:cs="Times New Roman"/>
          <w:lang w:val="en-GB" w:eastAsia="pl-PL"/>
        </w:rPr>
        <w:t xml:space="preserve"> </w:t>
      </w:r>
      <w:r w:rsidR="004847FD" w:rsidRPr="00D41DEA">
        <w:rPr>
          <w:rFonts w:ascii="Times New Roman" w:hAnsi="Times New Roman" w:cs="Times New Roman"/>
          <w:lang w:val="en-GB" w:eastAsia="pl-PL"/>
        </w:rPr>
        <w:t>T</w:t>
      </w:r>
      <w:r w:rsidR="00E81A2D" w:rsidRPr="00D41DEA">
        <w:rPr>
          <w:rFonts w:ascii="Times New Roman" w:hAnsi="Times New Roman" w:cs="Times New Roman"/>
          <w:lang w:val="en-GB" w:eastAsia="pl-PL"/>
        </w:rPr>
        <w:t xml:space="preserve">he tested composites were divided into two groups. The first group consists of </w:t>
      </w:r>
      <w:r w:rsidR="00145464" w:rsidRPr="00D41DEA">
        <w:rPr>
          <w:rFonts w:ascii="Times New Roman" w:hAnsi="Times New Roman" w:cs="Times New Roman"/>
          <w:lang w:val="en-GB" w:eastAsia="pl-PL"/>
        </w:rPr>
        <w:t xml:space="preserve">cement </w:t>
      </w:r>
      <w:r w:rsidR="00E81A2D" w:rsidRPr="00D41DEA">
        <w:rPr>
          <w:rFonts w:ascii="Times New Roman" w:hAnsi="Times New Roman" w:cs="Times New Roman"/>
          <w:lang w:val="en-GB" w:eastAsia="pl-PL"/>
        </w:rPr>
        <w:t>composites based on red ceramics (</w:t>
      </w:r>
      <w:proofErr w:type="spellStart"/>
      <w:r w:rsidR="004E16D7" w:rsidRPr="00D41DEA">
        <w:rPr>
          <w:rFonts w:ascii="Times New Roman" w:hAnsi="Times New Roman" w:cs="Times New Roman"/>
          <w:lang w:val="en-GB" w:eastAsia="pl-PL"/>
        </w:rPr>
        <w:t>RCf</w:t>
      </w:r>
      <w:proofErr w:type="spellEnd"/>
      <w:r w:rsidR="004E16D7" w:rsidRPr="00D41DEA">
        <w:rPr>
          <w:rFonts w:ascii="Times New Roman" w:hAnsi="Times New Roman" w:cs="Times New Roman"/>
          <w:lang w:val="en-GB" w:eastAsia="pl-PL"/>
        </w:rPr>
        <w:t xml:space="preserve">, </w:t>
      </w:r>
      <w:proofErr w:type="spellStart"/>
      <w:r w:rsidR="004E16D7" w:rsidRPr="00D41DEA">
        <w:rPr>
          <w:rFonts w:ascii="Times New Roman" w:hAnsi="Times New Roman" w:cs="Times New Roman"/>
          <w:lang w:val="en-GB" w:eastAsia="pl-PL"/>
        </w:rPr>
        <w:t>RCc</w:t>
      </w:r>
      <w:proofErr w:type="spellEnd"/>
      <w:r w:rsidR="00E81A2D" w:rsidRPr="00D41DEA">
        <w:rPr>
          <w:rFonts w:ascii="Times New Roman" w:hAnsi="Times New Roman" w:cs="Times New Roman"/>
          <w:lang w:val="en-GB" w:eastAsia="pl-PL"/>
        </w:rPr>
        <w:t>)</w:t>
      </w:r>
      <w:r w:rsidR="00426286">
        <w:rPr>
          <w:rFonts w:ascii="Times New Roman" w:hAnsi="Times New Roman" w:cs="Times New Roman"/>
          <w:lang w:val="en-GB" w:eastAsia="pl-PL"/>
        </w:rPr>
        <w:t>,</w:t>
      </w:r>
      <w:r w:rsidR="00E81A2D" w:rsidRPr="00D41DEA">
        <w:rPr>
          <w:rFonts w:ascii="Times New Roman" w:hAnsi="Times New Roman" w:cs="Times New Roman"/>
          <w:lang w:val="en-GB" w:eastAsia="pl-PL"/>
        </w:rPr>
        <w:t xml:space="preserve"> and the second group consist</w:t>
      </w:r>
      <w:r w:rsidR="00426286">
        <w:rPr>
          <w:rFonts w:ascii="Times New Roman" w:hAnsi="Times New Roman" w:cs="Times New Roman"/>
          <w:lang w:val="en-GB" w:eastAsia="pl-PL"/>
        </w:rPr>
        <w:t>s</w:t>
      </w:r>
      <w:r w:rsidR="00E81A2D" w:rsidRPr="00D41DEA">
        <w:rPr>
          <w:rFonts w:ascii="Times New Roman" w:hAnsi="Times New Roman" w:cs="Times New Roman"/>
          <w:lang w:val="en-GB" w:eastAsia="pl-PL"/>
        </w:rPr>
        <w:t xml:space="preserve"> of composites based on white ceramics (</w:t>
      </w:r>
      <w:proofErr w:type="spellStart"/>
      <w:r w:rsidR="00E81A2D" w:rsidRPr="00D41DEA">
        <w:rPr>
          <w:rFonts w:ascii="Times New Roman" w:hAnsi="Times New Roman" w:cs="Times New Roman"/>
          <w:lang w:val="en-GB" w:eastAsia="pl-PL"/>
        </w:rPr>
        <w:t>WCf</w:t>
      </w:r>
      <w:proofErr w:type="spellEnd"/>
      <w:r w:rsidR="00E81A2D" w:rsidRPr="00D41DEA">
        <w:rPr>
          <w:rFonts w:ascii="Times New Roman" w:hAnsi="Times New Roman" w:cs="Times New Roman"/>
          <w:lang w:val="en-GB" w:eastAsia="pl-PL"/>
        </w:rPr>
        <w:t xml:space="preserve">, </w:t>
      </w:r>
      <w:proofErr w:type="spellStart"/>
      <w:r w:rsidR="00E81A2D" w:rsidRPr="00D41DEA">
        <w:rPr>
          <w:rFonts w:ascii="Times New Roman" w:hAnsi="Times New Roman" w:cs="Times New Roman"/>
          <w:lang w:val="en-GB" w:eastAsia="pl-PL"/>
        </w:rPr>
        <w:t>WCc</w:t>
      </w:r>
      <w:proofErr w:type="spellEnd"/>
      <w:r w:rsidR="00E81A2D" w:rsidRPr="00D41DEA">
        <w:rPr>
          <w:rFonts w:ascii="Times New Roman" w:hAnsi="Times New Roman" w:cs="Times New Roman"/>
          <w:lang w:val="en-GB" w:eastAsia="pl-PL"/>
        </w:rPr>
        <w:t>).</w:t>
      </w:r>
      <w:r w:rsidR="0084174C" w:rsidRPr="00D41DEA">
        <w:rPr>
          <w:rFonts w:ascii="Times New Roman" w:hAnsi="Times New Roman" w:cs="Times New Roman"/>
          <w:lang w:val="en-GB" w:eastAsia="pl-PL"/>
        </w:rPr>
        <w:t xml:space="preserve"> </w:t>
      </w:r>
      <w:r w:rsidR="00C73690" w:rsidRPr="00D41DEA">
        <w:rPr>
          <w:rFonts w:ascii="Times New Roman" w:eastAsiaTheme="minorEastAsia" w:hAnsi="Times New Roman" w:cs="Times New Roman"/>
          <w:lang w:val="en-GB" w:eastAsia="pl-PL"/>
        </w:rPr>
        <w:t xml:space="preserve">In order to confirm that the coefficients are appropriate, stage II of the research was carried out in which, </w:t>
      </w:r>
      <w:r w:rsidR="00426286">
        <w:rPr>
          <w:rFonts w:ascii="Times New Roman" w:eastAsiaTheme="minorEastAsia" w:hAnsi="Times New Roman" w:cs="Times New Roman"/>
          <w:lang w:val="en-GB" w:eastAsia="pl-PL"/>
        </w:rPr>
        <w:lastRenderedPageBreak/>
        <w:t>following</w:t>
      </w:r>
      <w:r w:rsidR="00C73690" w:rsidRPr="00D41DEA">
        <w:rPr>
          <w:rFonts w:ascii="Times New Roman" w:eastAsiaTheme="minorEastAsia" w:hAnsi="Times New Roman" w:cs="Times New Roman"/>
          <w:lang w:val="en-GB" w:eastAsia="pl-PL"/>
        </w:rPr>
        <w:t xml:space="preserve"> point 3, changes in the composition were made.</w:t>
      </w:r>
      <w:r w:rsidR="005E757A">
        <w:rPr>
          <w:rFonts w:ascii="Times New Roman" w:eastAsiaTheme="minorEastAsia" w:hAnsi="Times New Roman" w:cs="Times New Roman"/>
          <w:lang w:val="en-GB" w:eastAsia="pl-PL"/>
        </w:rPr>
        <w:t xml:space="preserve"> </w:t>
      </w:r>
      <w:r w:rsidR="00C73690" w:rsidRPr="00D41DEA">
        <w:rPr>
          <w:rFonts w:ascii="Times New Roman" w:eastAsiaTheme="minorEastAsia" w:hAnsi="Times New Roman" w:cs="Times New Roman"/>
          <w:lang w:val="en-GB" w:eastAsia="pl-PL"/>
        </w:rPr>
        <w:t xml:space="preserve">Nevertheless, ceramic waste constituted the majority of aggregate. </w:t>
      </w:r>
      <w:r w:rsidR="00B96B73" w:rsidRPr="00D41DEA">
        <w:rPr>
          <w:rFonts w:ascii="Times New Roman" w:hAnsi="Times New Roman" w:cs="Times New Roman"/>
          <w:lang w:val="en-GB" w:eastAsia="pl-PL"/>
        </w:rPr>
        <w:t xml:space="preserve">The composite based on waste sand and gravel of natural origin was omitted from the analysis due to </w:t>
      </w:r>
      <w:r w:rsidR="00426286">
        <w:rPr>
          <w:rFonts w:ascii="Times New Roman" w:hAnsi="Times New Roman" w:cs="Times New Roman"/>
          <w:lang w:val="en-GB" w:eastAsia="pl-PL"/>
        </w:rPr>
        <w:t>insufficient</w:t>
      </w:r>
      <w:r w:rsidR="00B96B73" w:rsidRPr="00D41DEA">
        <w:rPr>
          <w:rFonts w:ascii="Times New Roman" w:hAnsi="Times New Roman" w:cs="Times New Roman"/>
          <w:lang w:val="en-GB" w:eastAsia="pl-PL"/>
        </w:rPr>
        <w:t xml:space="preserve"> results.</w:t>
      </w:r>
      <w:r w:rsidR="00C73690" w:rsidRPr="00D41DEA">
        <w:rPr>
          <w:rFonts w:ascii="Times New Roman" w:hAnsi="Times New Roman" w:cs="Times New Roman"/>
          <w:lang w:val="en-GB" w:eastAsia="pl-PL"/>
        </w:rPr>
        <w:t xml:space="preserve"> </w:t>
      </w:r>
    </w:p>
    <w:p w14:paraId="05357843" w14:textId="35DD7E9B" w:rsidR="00A64580" w:rsidRPr="00D41DEA" w:rsidRDefault="00A1667C" w:rsidP="00B22070">
      <w:pPr>
        <w:spacing w:after="0" w:line="240" w:lineRule="auto"/>
        <w:ind w:firstLine="284"/>
        <w:rPr>
          <w:rFonts w:ascii="Times New Roman" w:hAnsi="Times New Roman" w:cs="Times New Roman"/>
          <w:lang w:val="en-GB" w:eastAsia="pl-PL"/>
        </w:rPr>
      </w:pPr>
      <w:r w:rsidRPr="00D41DEA">
        <w:rPr>
          <w:rFonts w:ascii="Times New Roman" w:hAnsi="Times New Roman" w:cs="Times New Roman"/>
          <w:lang w:val="en-GB" w:eastAsia="pl-PL"/>
        </w:rPr>
        <w:t>In the analysis, the maximum crack width for each beam was assumed as the greater value obtained from the measurements using the methods described earlier. It was assumed that both</w:t>
      </w:r>
      <w:r w:rsidR="00930671" w:rsidRPr="00D41DEA">
        <w:rPr>
          <w:rFonts w:ascii="Times New Roman" w:hAnsi="Times New Roman" w:cs="Times New Roman"/>
          <w:lang w:val="en-GB" w:eastAsia="pl-PL"/>
        </w:rPr>
        <w:t xml:space="preserve"> used</w:t>
      </w:r>
      <w:r w:rsidRPr="00D41DEA">
        <w:rPr>
          <w:rFonts w:ascii="Times New Roman" w:hAnsi="Times New Roman" w:cs="Times New Roman"/>
          <w:lang w:val="en-GB" w:eastAsia="pl-PL"/>
        </w:rPr>
        <w:t xml:space="preserve"> methods adequately determine the actual width of cracks</w:t>
      </w:r>
      <w:r w:rsidR="00426286">
        <w:rPr>
          <w:rFonts w:ascii="Times New Roman" w:hAnsi="Times New Roman" w:cs="Times New Roman"/>
          <w:lang w:val="en-GB" w:eastAsia="pl-PL"/>
        </w:rPr>
        <w:t>,</w:t>
      </w:r>
      <w:r w:rsidRPr="00D41DEA">
        <w:rPr>
          <w:rFonts w:ascii="Times New Roman" w:hAnsi="Times New Roman" w:cs="Times New Roman"/>
          <w:lang w:val="en-GB" w:eastAsia="pl-PL"/>
        </w:rPr>
        <w:t xml:space="preserve"> and the differences between them may result from the fact that different surfaces of the beams are measured.</w:t>
      </w:r>
      <w:r w:rsidR="002A5C42" w:rsidRPr="00D41DEA">
        <w:rPr>
          <w:rFonts w:ascii="Times New Roman" w:hAnsi="Times New Roman" w:cs="Times New Roman"/>
          <w:lang w:val="en-GB" w:eastAsia="pl-PL"/>
        </w:rPr>
        <w:t xml:space="preserve"> Based on the analysis of average deviations from the calculated value</w:t>
      </w:r>
      <w:r w:rsidR="00E10365" w:rsidRPr="00D41DEA">
        <w:rPr>
          <w:rFonts w:ascii="Times New Roman" w:hAnsi="Times New Roman" w:cs="Times New Roman"/>
          <w:lang w:val="en-GB" w:eastAsia="pl-PL"/>
        </w:rPr>
        <w:t>, the following coefficient values were determined:</w:t>
      </w:r>
    </w:p>
    <w:p w14:paraId="68610381" w14:textId="22E32EB2" w:rsidR="00E10365" w:rsidRPr="00D41DEA" w:rsidRDefault="00426286" w:rsidP="00E10365">
      <w:pPr>
        <w:pStyle w:val="Akapitzlist"/>
        <w:numPr>
          <w:ilvl w:val="0"/>
          <w:numId w:val="7"/>
        </w:numPr>
        <w:rPr>
          <w:rFonts w:ascii="Times New Roman" w:hAnsi="Times New Roman" w:cs="Times New Roman"/>
          <w:lang w:val="en-GB" w:eastAsia="pl-PL"/>
        </w:rPr>
      </w:pPr>
      <w:r>
        <w:rPr>
          <w:rFonts w:ascii="Times New Roman" w:hAnsi="Times New Roman" w:cs="Times New Roman"/>
          <w:lang w:val="en-GB" w:eastAsia="pl-PL"/>
        </w:rPr>
        <w:t>The c</w:t>
      </w:r>
      <w:r w:rsidR="00A749EC" w:rsidRPr="00D41DEA">
        <w:rPr>
          <w:rFonts w:ascii="Times New Roman" w:hAnsi="Times New Roman" w:cs="Times New Roman"/>
          <w:lang w:val="en-GB" w:eastAsia="pl-PL"/>
        </w:rPr>
        <w:t>oefficient</w:t>
      </w:r>
      <w:r w:rsidR="00E10365" w:rsidRPr="00D41DEA">
        <w:rPr>
          <w:rFonts w:ascii="Times New Roman" w:hAnsi="Times New Roman" w:cs="Times New Roman"/>
          <w:lang w:val="en-GB" w:eastAsia="pl-PL"/>
        </w:rPr>
        <w:t xml:space="preserve"> for </w:t>
      </w:r>
      <w:r w:rsidR="005A3103" w:rsidRPr="00D41DEA">
        <w:rPr>
          <w:rFonts w:ascii="Times New Roman" w:hAnsi="Times New Roman" w:cs="Times New Roman"/>
          <w:lang w:val="en-GB" w:eastAsia="pl-PL"/>
        </w:rPr>
        <w:t xml:space="preserve">cement </w:t>
      </w:r>
      <w:r w:rsidR="00E10365" w:rsidRPr="00D41DEA">
        <w:rPr>
          <w:rFonts w:ascii="Times New Roman" w:hAnsi="Times New Roman" w:cs="Times New Roman"/>
          <w:lang w:val="en-GB" w:eastAsia="pl-PL"/>
        </w:rPr>
        <w:t xml:space="preserve">composites </w:t>
      </w:r>
      <w:r w:rsidR="005A3103" w:rsidRPr="00D41DEA">
        <w:rPr>
          <w:rFonts w:ascii="Times New Roman" w:hAnsi="Times New Roman" w:cs="Times New Roman"/>
          <w:lang w:val="en-GB" w:eastAsia="pl-PL"/>
        </w:rPr>
        <w:t>with</w:t>
      </w:r>
      <w:r w:rsidR="00E10365" w:rsidRPr="00D41DEA">
        <w:rPr>
          <w:rFonts w:ascii="Times New Roman" w:hAnsi="Times New Roman" w:cs="Times New Roman"/>
          <w:lang w:val="en-GB" w:eastAsia="pl-PL"/>
        </w:rPr>
        <w:t xml:space="preserve"> red ceramics</w:t>
      </w:r>
      <w:r w:rsidR="005A3103" w:rsidRPr="00D41DEA">
        <w:rPr>
          <w:rFonts w:ascii="Times New Roman" w:hAnsi="Times New Roman" w:cs="Times New Roman"/>
          <w:lang w:val="en-GB" w:eastAsia="pl-PL"/>
        </w:rPr>
        <w:t xml:space="preserve"> aggregate</w:t>
      </w:r>
      <w:r w:rsidR="00E10365" w:rsidRPr="00D41DEA">
        <w:rPr>
          <w:rFonts w:ascii="Times New Roman" w:hAnsi="Times New Roman" w:cs="Times New Roman"/>
          <w:lang w:val="en-GB" w:eastAsia="pl-PL"/>
        </w:rPr>
        <w:t>:</w:t>
      </w:r>
    </w:p>
    <w:p w14:paraId="2602EC26" w14:textId="77777777" w:rsidR="004E6257" w:rsidRPr="00D41DEA" w:rsidRDefault="00000000" w:rsidP="004E6257">
      <w:pPr>
        <w:tabs>
          <w:tab w:val="right" w:pos="9638"/>
        </w:tabs>
        <w:spacing w:before="120" w:after="120" w:line="240" w:lineRule="auto"/>
        <w:ind w:left="4111"/>
        <w:jc w:val="left"/>
        <w:rPr>
          <w:rFonts w:ascii="Times New Roman" w:hAnsi="Times New Roman" w:cs="Times New Roman"/>
          <w:lang w:val="en-GB" w:eastAsia="pl-PL"/>
        </w:rPr>
      </w:pPr>
      <m:oMath>
        <m:sSub>
          <m:sSubPr>
            <m:ctrlPr>
              <w:rPr>
                <w:rFonts w:ascii="Cambria Math" w:hAnsi="Cambria Math" w:cs="Times New Roman"/>
                <w:i/>
                <w:lang w:val="en-GB" w:eastAsia="pl-PL"/>
              </w:rPr>
            </m:ctrlPr>
          </m:sSubPr>
          <m:e>
            <m:r>
              <w:rPr>
                <w:rFonts w:ascii="Cambria Math" w:hAnsi="Cambria Math" w:cs="Times New Roman"/>
                <w:lang w:val="en-GB" w:eastAsia="pl-PL"/>
              </w:rPr>
              <m:t>a</m:t>
            </m:r>
          </m:e>
          <m:sub>
            <m:r>
              <w:rPr>
                <w:rFonts w:ascii="Cambria Math" w:hAnsi="Cambria Math" w:cs="Times New Roman"/>
                <w:lang w:val="en-GB" w:eastAsia="pl-PL"/>
              </w:rPr>
              <m:t>rc</m:t>
            </m:r>
          </m:sub>
        </m:sSub>
        <m:r>
          <w:rPr>
            <w:rFonts w:ascii="Cambria Math" w:hAnsi="Cambria Math" w:cs="Times New Roman"/>
            <w:lang w:val="en-GB" w:eastAsia="pl-PL"/>
          </w:rPr>
          <m:t>=1.686</m:t>
        </m:r>
      </m:oMath>
      <w:r w:rsidR="004E6257" w:rsidRPr="00D41DEA">
        <w:rPr>
          <w:rFonts w:ascii="Times New Roman" w:hAnsi="Times New Roman" w:cs="Times New Roman"/>
          <w:lang w:val="en-GB" w:eastAsia="pl-PL"/>
        </w:rPr>
        <w:tab/>
        <w:t>(4)</w:t>
      </w:r>
    </w:p>
    <w:p w14:paraId="10E03018" w14:textId="455616CE" w:rsidR="00AA0FAF" w:rsidRPr="00D41DEA" w:rsidRDefault="00426286" w:rsidP="00AA0FAF">
      <w:pPr>
        <w:pStyle w:val="Akapitzlist"/>
        <w:numPr>
          <w:ilvl w:val="0"/>
          <w:numId w:val="7"/>
        </w:numPr>
        <w:rPr>
          <w:rFonts w:ascii="Times New Roman" w:hAnsi="Times New Roman" w:cs="Times New Roman"/>
          <w:lang w:val="en-GB" w:eastAsia="pl-PL"/>
        </w:rPr>
      </w:pPr>
      <w:r>
        <w:rPr>
          <w:rFonts w:ascii="Times New Roman" w:hAnsi="Times New Roman" w:cs="Times New Roman"/>
          <w:lang w:val="en-GB" w:eastAsia="pl-PL"/>
        </w:rPr>
        <w:t>The c</w:t>
      </w:r>
      <w:r w:rsidR="00A749EC" w:rsidRPr="00D41DEA">
        <w:rPr>
          <w:rFonts w:ascii="Times New Roman" w:hAnsi="Times New Roman" w:cs="Times New Roman"/>
          <w:lang w:val="en-GB" w:eastAsia="pl-PL"/>
        </w:rPr>
        <w:t>oefficient</w:t>
      </w:r>
      <w:r w:rsidR="00AA0FAF" w:rsidRPr="00D41DEA">
        <w:rPr>
          <w:rFonts w:ascii="Times New Roman" w:hAnsi="Times New Roman" w:cs="Times New Roman"/>
          <w:lang w:val="en-GB" w:eastAsia="pl-PL"/>
        </w:rPr>
        <w:t xml:space="preserve"> for</w:t>
      </w:r>
      <w:r w:rsidR="005A3103" w:rsidRPr="00D41DEA">
        <w:rPr>
          <w:rFonts w:ascii="Times New Roman" w:hAnsi="Times New Roman" w:cs="Times New Roman"/>
          <w:lang w:val="en-GB" w:eastAsia="pl-PL"/>
        </w:rPr>
        <w:t xml:space="preserve"> cement</w:t>
      </w:r>
      <w:r w:rsidR="00AA0FAF" w:rsidRPr="00D41DEA">
        <w:rPr>
          <w:rFonts w:ascii="Times New Roman" w:hAnsi="Times New Roman" w:cs="Times New Roman"/>
          <w:lang w:val="en-GB" w:eastAsia="pl-PL"/>
        </w:rPr>
        <w:t xml:space="preserve"> composites </w:t>
      </w:r>
      <w:r w:rsidR="005A3103" w:rsidRPr="00D41DEA">
        <w:rPr>
          <w:rFonts w:ascii="Times New Roman" w:hAnsi="Times New Roman" w:cs="Times New Roman"/>
          <w:lang w:val="en-GB" w:eastAsia="pl-PL"/>
        </w:rPr>
        <w:t>with</w:t>
      </w:r>
      <w:r w:rsidR="00AA0FAF" w:rsidRPr="00D41DEA">
        <w:rPr>
          <w:rFonts w:ascii="Times New Roman" w:hAnsi="Times New Roman" w:cs="Times New Roman"/>
          <w:lang w:val="en-GB" w:eastAsia="pl-PL"/>
        </w:rPr>
        <w:t xml:space="preserve"> white ceramics</w:t>
      </w:r>
      <w:r w:rsidR="005A3103" w:rsidRPr="00D41DEA">
        <w:rPr>
          <w:rFonts w:ascii="Times New Roman" w:hAnsi="Times New Roman" w:cs="Times New Roman"/>
          <w:lang w:val="en-GB" w:eastAsia="pl-PL"/>
        </w:rPr>
        <w:t xml:space="preserve"> aggregate</w:t>
      </w:r>
      <w:r w:rsidR="00AA0FAF" w:rsidRPr="00D41DEA">
        <w:rPr>
          <w:rFonts w:ascii="Times New Roman" w:hAnsi="Times New Roman" w:cs="Times New Roman"/>
          <w:lang w:val="en-GB" w:eastAsia="pl-PL"/>
        </w:rPr>
        <w:t>:</w:t>
      </w:r>
    </w:p>
    <w:p w14:paraId="7D2A06A1" w14:textId="77777777" w:rsidR="004E6257" w:rsidRPr="00D41DEA" w:rsidRDefault="00000000" w:rsidP="004E6257">
      <w:pPr>
        <w:tabs>
          <w:tab w:val="right" w:pos="9638"/>
        </w:tabs>
        <w:spacing w:before="120" w:after="120" w:line="240" w:lineRule="auto"/>
        <w:ind w:left="4111"/>
        <w:jc w:val="left"/>
        <w:rPr>
          <w:rFonts w:ascii="Times New Roman" w:hAnsi="Times New Roman" w:cs="Times New Roman"/>
          <w:lang w:val="en-GB" w:eastAsia="pl-PL"/>
        </w:rPr>
      </w:pPr>
      <m:oMath>
        <m:sSub>
          <m:sSubPr>
            <m:ctrlPr>
              <w:rPr>
                <w:rFonts w:ascii="Cambria Math" w:hAnsi="Cambria Math" w:cs="Times New Roman"/>
                <w:i/>
                <w:lang w:val="en-GB" w:eastAsia="pl-PL"/>
              </w:rPr>
            </m:ctrlPr>
          </m:sSubPr>
          <m:e>
            <m:r>
              <w:rPr>
                <w:rFonts w:ascii="Cambria Math" w:hAnsi="Cambria Math" w:cs="Times New Roman"/>
                <w:lang w:val="en-GB" w:eastAsia="pl-PL"/>
              </w:rPr>
              <m:t>a</m:t>
            </m:r>
          </m:e>
          <m:sub>
            <m:r>
              <w:rPr>
                <w:rFonts w:ascii="Cambria Math" w:hAnsi="Cambria Math" w:cs="Times New Roman"/>
                <w:lang w:val="en-GB" w:eastAsia="pl-PL"/>
              </w:rPr>
              <m:t>wc</m:t>
            </m:r>
          </m:sub>
        </m:sSub>
        <m:r>
          <w:rPr>
            <w:rFonts w:ascii="Cambria Math" w:hAnsi="Cambria Math" w:cs="Times New Roman"/>
            <w:lang w:val="en-GB" w:eastAsia="pl-PL"/>
          </w:rPr>
          <m:t>=1.191</m:t>
        </m:r>
      </m:oMath>
      <w:r w:rsidR="004E6257" w:rsidRPr="00D41DEA">
        <w:rPr>
          <w:rFonts w:ascii="Times New Roman" w:hAnsi="Times New Roman" w:cs="Times New Roman"/>
          <w:lang w:val="en-GB" w:eastAsia="pl-PL"/>
        </w:rPr>
        <w:tab/>
        <w:t>(5)</w:t>
      </w:r>
    </w:p>
    <w:p w14:paraId="03A1CE2E" w14:textId="37FB1EA2" w:rsidR="00AA0FAF" w:rsidRPr="00D41DEA" w:rsidRDefault="00BE44AF" w:rsidP="004E6257">
      <w:pPr>
        <w:pStyle w:val="Akapitzlist"/>
        <w:spacing w:after="0" w:line="240" w:lineRule="auto"/>
        <w:ind w:left="0" w:firstLine="284"/>
        <w:contextualSpacing w:val="0"/>
        <w:rPr>
          <w:rFonts w:ascii="Times New Roman" w:eastAsiaTheme="minorEastAsia" w:hAnsi="Times New Roman" w:cs="Times New Roman"/>
          <w:lang w:val="en-GB" w:eastAsia="pl-PL"/>
        </w:rPr>
      </w:pPr>
      <w:r w:rsidRPr="00D41DEA">
        <w:rPr>
          <w:rFonts w:ascii="Times New Roman" w:eastAsiaTheme="minorEastAsia" w:hAnsi="Times New Roman" w:cs="Times New Roman"/>
          <w:lang w:val="en-GB" w:eastAsia="pl-PL"/>
        </w:rPr>
        <w:t xml:space="preserve">The results of the calculations after applying the coefficients </w:t>
      </w:r>
      <m:oMath>
        <m:sSub>
          <m:sSubPr>
            <m:ctrlPr>
              <w:rPr>
                <w:rFonts w:ascii="Cambria Math" w:hAnsi="Cambria Math" w:cs="Times New Roman"/>
                <w:i/>
                <w:lang w:val="en-GB" w:eastAsia="pl-PL"/>
              </w:rPr>
            </m:ctrlPr>
          </m:sSubPr>
          <m:e>
            <m:r>
              <w:rPr>
                <w:rFonts w:ascii="Cambria Math" w:hAnsi="Cambria Math" w:cs="Times New Roman"/>
                <w:lang w:val="en-GB" w:eastAsia="pl-PL"/>
              </w:rPr>
              <m:t>a</m:t>
            </m:r>
          </m:e>
          <m:sub>
            <m:r>
              <w:rPr>
                <w:rFonts w:ascii="Cambria Math" w:hAnsi="Cambria Math" w:cs="Times New Roman"/>
                <w:lang w:val="en-GB" w:eastAsia="pl-PL"/>
              </w:rPr>
              <m:t>rc</m:t>
            </m:r>
          </m:sub>
        </m:sSub>
      </m:oMath>
      <w:r w:rsidR="005E757A">
        <w:rPr>
          <w:rFonts w:ascii="Times New Roman" w:eastAsiaTheme="minorEastAsia" w:hAnsi="Times New Roman" w:cs="Times New Roman"/>
          <w:lang w:val="en-GB" w:eastAsia="pl-PL"/>
        </w:rPr>
        <w:t xml:space="preserve"> </w:t>
      </w:r>
      <w:r w:rsidRPr="00D41DEA">
        <w:rPr>
          <w:rFonts w:ascii="Times New Roman" w:eastAsiaTheme="minorEastAsia" w:hAnsi="Times New Roman" w:cs="Times New Roman"/>
          <w:lang w:val="en-GB" w:eastAsia="pl-PL"/>
        </w:rPr>
        <w:t xml:space="preserve">and </w:t>
      </w:r>
      <m:oMath>
        <m:sSub>
          <m:sSubPr>
            <m:ctrlPr>
              <w:rPr>
                <w:rFonts w:ascii="Cambria Math" w:hAnsi="Cambria Math" w:cs="Times New Roman"/>
                <w:i/>
                <w:lang w:val="en-GB" w:eastAsia="pl-PL"/>
              </w:rPr>
            </m:ctrlPr>
          </m:sSubPr>
          <m:e>
            <m:r>
              <w:rPr>
                <w:rFonts w:ascii="Cambria Math" w:hAnsi="Cambria Math" w:cs="Times New Roman"/>
                <w:lang w:val="en-GB" w:eastAsia="pl-PL"/>
              </w:rPr>
              <m:t>a</m:t>
            </m:r>
          </m:e>
          <m:sub>
            <m:r>
              <w:rPr>
                <w:rFonts w:ascii="Cambria Math" w:hAnsi="Cambria Math" w:cs="Times New Roman"/>
                <w:lang w:val="en-GB" w:eastAsia="pl-PL"/>
              </w:rPr>
              <m:t>wc</m:t>
            </m:r>
          </m:sub>
        </m:sSub>
      </m:oMath>
      <w:r w:rsidR="0005395B" w:rsidRPr="00D41DEA">
        <w:rPr>
          <w:rFonts w:ascii="Times New Roman" w:eastAsiaTheme="minorEastAsia" w:hAnsi="Times New Roman" w:cs="Times New Roman"/>
          <w:lang w:val="en-GB" w:eastAsia="pl-PL"/>
        </w:rPr>
        <w:t xml:space="preserve"> are presented in Table 9</w:t>
      </w:r>
      <w:r w:rsidRPr="00D41DEA">
        <w:rPr>
          <w:rFonts w:ascii="Times New Roman" w:eastAsiaTheme="minorEastAsia" w:hAnsi="Times New Roman" w:cs="Times New Roman"/>
          <w:lang w:val="en-GB" w:eastAsia="pl-PL"/>
        </w:rPr>
        <w:t>.</w:t>
      </w:r>
    </w:p>
    <w:p w14:paraId="24D78FA6" w14:textId="77777777" w:rsidR="00540A31" w:rsidRPr="00D41DEA" w:rsidRDefault="00540A31" w:rsidP="004E6257">
      <w:pPr>
        <w:pStyle w:val="Akapitzlist"/>
        <w:spacing w:after="0" w:line="240" w:lineRule="auto"/>
        <w:ind w:left="0" w:firstLine="284"/>
        <w:contextualSpacing w:val="0"/>
        <w:rPr>
          <w:rFonts w:ascii="Times New Roman" w:eastAsiaTheme="minorEastAsia" w:hAnsi="Times New Roman" w:cs="Times New Roman"/>
          <w:lang w:val="en-GB" w:eastAsia="pl-PL"/>
        </w:rPr>
      </w:pPr>
    </w:p>
    <w:p w14:paraId="716F7CCC" w14:textId="39C325E0" w:rsidR="00BE44AF" w:rsidRPr="00D41DEA" w:rsidRDefault="0005395B" w:rsidP="004E6257">
      <w:pPr>
        <w:pStyle w:val="Rtab"/>
        <w:rPr>
          <w:lang w:val="en-GB"/>
        </w:rPr>
      </w:pPr>
      <w:r w:rsidRPr="00D41DEA">
        <w:rPr>
          <w:b/>
          <w:lang w:val="en-GB"/>
        </w:rPr>
        <w:t>Table 9</w:t>
      </w:r>
      <w:r w:rsidR="00BE44AF" w:rsidRPr="00D41DEA">
        <w:rPr>
          <w:b/>
          <w:lang w:val="en-GB"/>
        </w:rPr>
        <w:t xml:space="preserve">. </w:t>
      </w:r>
      <w:r w:rsidR="00BE44AF" w:rsidRPr="00D41DEA">
        <w:rPr>
          <w:lang w:val="en-GB"/>
        </w:rPr>
        <w:t>Calculation values of the crack width obtained after applying the coefficients</w:t>
      </w:r>
      <w:r w:rsidR="00E96314">
        <w:rPr>
          <w:lang w:val="en-GB"/>
        </w:rPr>
        <w:t xml:space="preserve"> –</w:t>
      </w:r>
      <w:r w:rsidR="00CF5066" w:rsidRPr="00D41DEA">
        <w:rPr>
          <w:lang w:val="en-GB"/>
        </w:rPr>
        <w:t xml:space="preserve"> </w:t>
      </w:r>
      <w:r w:rsidR="00590622">
        <w:rPr>
          <w:lang w:val="en-GB"/>
        </w:rPr>
        <w:t>s</w:t>
      </w:r>
      <w:r w:rsidR="00CF5066" w:rsidRPr="00D41DEA">
        <w:rPr>
          <w:lang w:val="en-GB"/>
        </w:rPr>
        <w:t>tage 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3"/>
        <w:gridCol w:w="1326"/>
        <w:gridCol w:w="1218"/>
        <w:gridCol w:w="1218"/>
        <w:gridCol w:w="1214"/>
        <w:gridCol w:w="1205"/>
        <w:gridCol w:w="1135"/>
        <w:gridCol w:w="1413"/>
      </w:tblGrid>
      <w:tr w:rsidR="0029716C" w:rsidRPr="00F65884" w14:paraId="54C679A2" w14:textId="77777777" w:rsidTr="00C51E60">
        <w:trPr>
          <w:trHeight w:val="458"/>
        </w:trPr>
        <w:tc>
          <w:tcPr>
            <w:tcW w:w="464" w:type="pct"/>
            <w:tcBorders>
              <w:top w:val="single" w:sz="6" w:space="0" w:color="auto"/>
              <w:left w:val="single" w:sz="6" w:space="0" w:color="auto"/>
              <w:bottom w:val="single" w:sz="6" w:space="0" w:color="auto"/>
              <w:right w:val="single" w:sz="6" w:space="0" w:color="auto"/>
            </w:tcBorders>
            <w:shd w:val="clear" w:color="auto" w:fill="auto"/>
            <w:vAlign w:val="center"/>
          </w:tcPr>
          <w:p w14:paraId="5D137FE4" w14:textId="77777777" w:rsidR="00282399" w:rsidRPr="005E757A" w:rsidRDefault="00282399" w:rsidP="0029716C">
            <w:pPr>
              <w:spacing w:after="0" w:line="240" w:lineRule="auto"/>
              <w:contextualSpacing/>
              <w:jc w:val="left"/>
              <w:rPr>
                <w:rFonts w:ascii="Times New Roman" w:eastAsia="Times New Roman" w:hAnsi="Times New Roman" w:cs="Times New Roman"/>
                <w:bCs/>
                <w:sz w:val="20"/>
                <w:szCs w:val="20"/>
                <w:lang w:val="en-GB" w:eastAsia="pl-PL"/>
              </w:rPr>
            </w:pPr>
            <w:r w:rsidRPr="005E757A">
              <w:rPr>
                <w:rFonts w:ascii="Times New Roman" w:eastAsia="Times New Roman" w:hAnsi="Times New Roman" w:cs="Times New Roman"/>
                <w:bCs/>
                <w:sz w:val="20"/>
                <w:szCs w:val="20"/>
                <w:lang w:val="en-GB" w:eastAsia="pl-PL"/>
              </w:rPr>
              <w:t>Mixture</w:t>
            </w:r>
          </w:p>
        </w:tc>
        <w:tc>
          <w:tcPr>
            <w:tcW w:w="689" w:type="pct"/>
            <w:tcBorders>
              <w:top w:val="single" w:sz="6" w:space="0" w:color="auto"/>
              <w:left w:val="single" w:sz="6" w:space="0" w:color="auto"/>
              <w:bottom w:val="single" w:sz="6" w:space="0" w:color="auto"/>
              <w:right w:val="single" w:sz="6" w:space="0" w:color="auto"/>
            </w:tcBorders>
            <w:shd w:val="clear" w:color="auto" w:fill="auto"/>
            <w:vAlign w:val="center"/>
          </w:tcPr>
          <w:p w14:paraId="501E2951" w14:textId="59DB53D8" w:rsidR="00282399" w:rsidRPr="005E757A" w:rsidRDefault="00282399" w:rsidP="0029716C">
            <w:pPr>
              <w:spacing w:after="0" w:line="240" w:lineRule="auto"/>
              <w:contextualSpacing/>
              <w:jc w:val="center"/>
              <w:rPr>
                <w:rFonts w:ascii="Times New Roman" w:eastAsia="Times New Roman" w:hAnsi="Times New Roman" w:cs="Times New Roman"/>
                <w:bCs/>
                <w:sz w:val="20"/>
                <w:szCs w:val="20"/>
                <w:lang w:val="en-GB" w:eastAsia="pl-PL"/>
              </w:rPr>
            </w:pPr>
            <w:r w:rsidRPr="005E757A">
              <w:rPr>
                <w:rFonts w:ascii="Times New Roman" w:eastAsia="Times New Roman" w:hAnsi="Times New Roman" w:cs="Times New Roman"/>
                <w:bCs/>
                <w:sz w:val="20"/>
                <w:szCs w:val="20"/>
                <w:lang w:val="en-GB" w:eastAsia="pl-PL"/>
              </w:rPr>
              <w:t>Beam number</w:t>
            </w:r>
          </w:p>
        </w:tc>
        <w:tc>
          <w:tcPr>
            <w:tcW w:w="633" w:type="pct"/>
            <w:tcBorders>
              <w:top w:val="single" w:sz="6" w:space="0" w:color="auto"/>
              <w:left w:val="single" w:sz="6" w:space="0" w:color="auto"/>
              <w:bottom w:val="single" w:sz="6" w:space="0" w:color="auto"/>
              <w:right w:val="single" w:sz="6" w:space="0" w:color="auto"/>
            </w:tcBorders>
            <w:shd w:val="clear" w:color="auto" w:fill="auto"/>
            <w:vAlign w:val="center"/>
          </w:tcPr>
          <w:p w14:paraId="3023D9F3" w14:textId="77777777" w:rsidR="00282399" w:rsidRPr="005E757A" w:rsidRDefault="00282399" w:rsidP="0029716C">
            <w:pPr>
              <w:spacing w:after="0" w:line="240" w:lineRule="auto"/>
              <w:contextualSpacing/>
              <w:jc w:val="center"/>
              <w:rPr>
                <w:rFonts w:ascii="Times New Roman" w:eastAsia="Times New Roman" w:hAnsi="Times New Roman" w:cs="Times New Roman"/>
                <w:bCs/>
                <w:sz w:val="20"/>
                <w:szCs w:val="20"/>
                <w:lang w:val="en-GB" w:eastAsia="pl-PL"/>
              </w:rPr>
            </w:pPr>
            <w:r w:rsidRPr="005E757A">
              <w:rPr>
                <w:rFonts w:ascii="Times New Roman" w:eastAsia="Times New Roman" w:hAnsi="Times New Roman" w:cs="Times New Roman"/>
                <w:bCs/>
                <w:sz w:val="20"/>
                <w:szCs w:val="20"/>
                <w:lang w:val="en-GB" w:eastAsia="pl-PL"/>
              </w:rPr>
              <w:t>Tests</w:t>
            </w:r>
          </w:p>
        </w:tc>
        <w:tc>
          <w:tcPr>
            <w:tcW w:w="633" w:type="pct"/>
            <w:tcBorders>
              <w:top w:val="single" w:sz="6" w:space="0" w:color="auto"/>
              <w:left w:val="single" w:sz="6" w:space="0" w:color="auto"/>
              <w:bottom w:val="single" w:sz="6" w:space="0" w:color="auto"/>
              <w:right w:val="single" w:sz="6" w:space="0" w:color="auto"/>
            </w:tcBorders>
            <w:shd w:val="clear" w:color="000000" w:fill="auto"/>
            <w:noWrap/>
            <w:vAlign w:val="center"/>
          </w:tcPr>
          <w:p w14:paraId="6A6D0ABA" w14:textId="77777777" w:rsidR="00282399" w:rsidRPr="005E757A" w:rsidRDefault="00282399" w:rsidP="0029716C">
            <w:pPr>
              <w:spacing w:after="0" w:line="240" w:lineRule="auto"/>
              <w:contextualSpacing/>
              <w:jc w:val="center"/>
              <w:rPr>
                <w:rFonts w:ascii="Times New Roman" w:eastAsia="Times New Roman" w:hAnsi="Times New Roman" w:cs="Times New Roman"/>
                <w:bCs/>
                <w:sz w:val="20"/>
                <w:szCs w:val="20"/>
                <w:lang w:val="en-GB" w:eastAsia="pl-PL"/>
              </w:rPr>
            </w:pPr>
            <w:r w:rsidRPr="005E757A">
              <w:rPr>
                <w:rFonts w:ascii="Times New Roman" w:eastAsia="Times New Roman" w:hAnsi="Times New Roman" w:cs="Times New Roman"/>
                <w:bCs/>
                <w:sz w:val="20"/>
                <w:szCs w:val="20"/>
                <w:lang w:val="en-GB" w:eastAsia="pl-PL"/>
              </w:rPr>
              <w:t>EC2</w:t>
            </w:r>
          </w:p>
        </w:tc>
        <w:tc>
          <w:tcPr>
            <w:tcW w:w="631" w:type="pct"/>
            <w:tcBorders>
              <w:top w:val="single" w:sz="6" w:space="0" w:color="auto"/>
              <w:left w:val="single" w:sz="6" w:space="0" w:color="auto"/>
              <w:bottom w:val="single" w:sz="6" w:space="0" w:color="auto"/>
              <w:right w:val="single" w:sz="6" w:space="0" w:color="auto"/>
            </w:tcBorders>
            <w:shd w:val="clear" w:color="auto" w:fill="auto"/>
            <w:noWrap/>
            <w:vAlign w:val="center"/>
          </w:tcPr>
          <w:p w14:paraId="74417E66" w14:textId="1D04EA75" w:rsidR="00282399" w:rsidRPr="005E757A" w:rsidRDefault="001E4C36" w:rsidP="0029716C">
            <w:pPr>
              <w:spacing w:after="0" w:line="240" w:lineRule="auto"/>
              <w:contextualSpacing/>
              <w:jc w:val="center"/>
              <w:rPr>
                <w:rFonts w:ascii="Times New Roman" w:eastAsia="Times New Roman" w:hAnsi="Times New Roman" w:cs="Times New Roman"/>
                <w:bCs/>
                <w:sz w:val="20"/>
                <w:szCs w:val="20"/>
                <w:lang w:val="en-GB" w:eastAsia="pl-PL"/>
              </w:rPr>
            </w:pPr>
            <w:r w:rsidRPr="005E757A">
              <w:rPr>
                <w:rFonts w:ascii="Times New Roman" w:eastAsia="Times New Roman" w:hAnsi="Times New Roman" w:cs="Times New Roman"/>
                <w:bCs/>
                <w:sz w:val="20"/>
                <w:szCs w:val="20"/>
                <w:lang w:val="en-GB" w:eastAsia="pl-PL"/>
              </w:rPr>
              <w:t>Δ [</w:t>
            </w:r>
            <w:r w:rsidR="00282399" w:rsidRPr="005E757A">
              <w:rPr>
                <w:rFonts w:ascii="Times New Roman" w:eastAsia="Times New Roman" w:hAnsi="Times New Roman" w:cs="Times New Roman"/>
                <w:bCs/>
                <w:sz w:val="20"/>
                <w:szCs w:val="20"/>
                <w:lang w:val="en-GB" w:eastAsia="pl-PL"/>
              </w:rPr>
              <w:t>%]</w:t>
            </w:r>
          </w:p>
        </w:tc>
        <w:tc>
          <w:tcPr>
            <w:tcW w:w="62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0F9B006D" w14:textId="77777777" w:rsidR="00282399" w:rsidRPr="005E757A" w:rsidRDefault="00282399" w:rsidP="0029716C">
            <w:pPr>
              <w:spacing w:after="0" w:line="240" w:lineRule="auto"/>
              <w:contextualSpacing/>
              <w:jc w:val="center"/>
              <w:rPr>
                <w:rFonts w:ascii="Times New Roman" w:eastAsia="Times New Roman" w:hAnsi="Times New Roman" w:cs="Times New Roman"/>
                <w:bCs/>
                <w:sz w:val="20"/>
                <w:szCs w:val="20"/>
                <w:lang w:val="en-GB" w:eastAsia="pl-PL"/>
              </w:rPr>
            </w:pPr>
            <w:r w:rsidRPr="005E757A">
              <w:rPr>
                <w:rFonts w:ascii="Times New Roman" w:eastAsia="Times New Roman" w:hAnsi="Times New Roman" w:cs="Times New Roman"/>
                <w:bCs/>
                <w:sz w:val="20"/>
                <w:szCs w:val="20"/>
                <w:lang w:val="en-GB" w:eastAsia="pl-PL"/>
              </w:rPr>
              <w:t>Mod EC2</w:t>
            </w:r>
          </w:p>
        </w:tc>
        <w:tc>
          <w:tcPr>
            <w:tcW w:w="590" w:type="pct"/>
            <w:tcBorders>
              <w:top w:val="single" w:sz="6" w:space="0" w:color="auto"/>
              <w:left w:val="single" w:sz="6" w:space="0" w:color="auto"/>
              <w:bottom w:val="single" w:sz="6" w:space="0" w:color="auto"/>
              <w:right w:val="single" w:sz="6" w:space="0" w:color="auto"/>
            </w:tcBorders>
            <w:shd w:val="clear" w:color="000000" w:fill="auto"/>
            <w:noWrap/>
            <w:vAlign w:val="center"/>
          </w:tcPr>
          <w:p w14:paraId="486C0254" w14:textId="481CCF38" w:rsidR="00282399" w:rsidRPr="005E757A" w:rsidRDefault="001E4C36" w:rsidP="0029716C">
            <w:pPr>
              <w:spacing w:after="0" w:line="240" w:lineRule="auto"/>
              <w:contextualSpacing/>
              <w:jc w:val="center"/>
              <w:rPr>
                <w:rFonts w:ascii="Times New Roman" w:eastAsia="Times New Roman" w:hAnsi="Times New Roman" w:cs="Times New Roman"/>
                <w:bCs/>
                <w:sz w:val="20"/>
                <w:szCs w:val="20"/>
                <w:lang w:val="en-GB" w:eastAsia="pl-PL"/>
              </w:rPr>
            </w:pPr>
            <w:r w:rsidRPr="005E757A">
              <w:rPr>
                <w:rFonts w:ascii="Times New Roman" w:eastAsia="Times New Roman" w:hAnsi="Times New Roman" w:cs="Times New Roman"/>
                <w:bCs/>
                <w:sz w:val="20"/>
                <w:szCs w:val="20"/>
                <w:lang w:val="en-GB" w:eastAsia="pl-PL"/>
              </w:rPr>
              <w:t>Δ [</w:t>
            </w:r>
            <w:r w:rsidR="00282399" w:rsidRPr="005E757A">
              <w:rPr>
                <w:rFonts w:ascii="Times New Roman" w:eastAsia="Times New Roman" w:hAnsi="Times New Roman" w:cs="Times New Roman"/>
                <w:bCs/>
                <w:sz w:val="20"/>
                <w:szCs w:val="20"/>
                <w:lang w:val="en-GB" w:eastAsia="pl-PL"/>
              </w:rPr>
              <w:t>%]</w:t>
            </w:r>
          </w:p>
        </w:tc>
        <w:tc>
          <w:tcPr>
            <w:tcW w:w="734" w:type="pct"/>
            <w:tcBorders>
              <w:top w:val="single" w:sz="6" w:space="0" w:color="auto"/>
              <w:left w:val="single" w:sz="6" w:space="0" w:color="auto"/>
              <w:bottom w:val="single" w:sz="6" w:space="0" w:color="auto"/>
              <w:right w:val="single" w:sz="6" w:space="0" w:color="auto"/>
            </w:tcBorders>
            <w:shd w:val="clear" w:color="000000" w:fill="auto"/>
            <w:vAlign w:val="center"/>
          </w:tcPr>
          <w:p w14:paraId="72A23B36" w14:textId="33457AD8" w:rsidR="00282399" w:rsidRPr="005E757A" w:rsidRDefault="00282399" w:rsidP="0029716C">
            <w:pPr>
              <w:spacing w:after="0" w:line="240" w:lineRule="auto"/>
              <w:contextualSpacing/>
              <w:jc w:val="center"/>
              <w:rPr>
                <w:rFonts w:ascii="Times New Roman" w:eastAsia="Times New Roman" w:hAnsi="Times New Roman" w:cs="Times New Roman"/>
                <w:bCs/>
                <w:sz w:val="20"/>
                <w:szCs w:val="20"/>
                <w:lang w:val="en-GB" w:eastAsia="pl-PL"/>
              </w:rPr>
            </w:pPr>
            <w:r w:rsidRPr="005E757A">
              <w:rPr>
                <w:rFonts w:ascii="Times New Roman" w:eastAsia="Times New Roman" w:hAnsi="Times New Roman" w:cs="Times New Roman"/>
                <w:bCs/>
                <w:sz w:val="20"/>
                <w:szCs w:val="20"/>
                <w:lang w:val="en-GB" w:eastAsia="pl-PL"/>
              </w:rPr>
              <w:t>A</w:t>
            </w:r>
            <w:r w:rsidR="00A666AD" w:rsidRPr="005E757A">
              <w:rPr>
                <w:rFonts w:ascii="Times New Roman" w:eastAsia="Times New Roman" w:hAnsi="Times New Roman" w:cs="Times New Roman"/>
                <w:bCs/>
                <w:sz w:val="20"/>
                <w:szCs w:val="20"/>
                <w:lang w:val="en-GB" w:eastAsia="pl-PL"/>
              </w:rPr>
              <w:t>v</w:t>
            </w:r>
            <w:r w:rsidRPr="005E757A">
              <w:rPr>
                <w:rFonts w:ascii="Times New Roman" w:eastAsia="Times New Roman" w:hAnsi="Times New Roman" w:cs="Times New Roman"/>
                <w:bCs/>
                <w:sz w:val="20"/>
                <w:szCs w:val="20"/>
                <w:lang w:val="en-GB" w:eastAsia="pl-PL"/>
              </w:rPr>
              <w:t xml:space="preserve">erage </w:t>
            </w:r>
            <w:r w:rsidR="001E4C36" w:rsidRPr="005E757A">
              <w:rPr>
                <w:rFonts w:ascii="Times New Roman" w:eastAsia="Times New Roman" w:hAnsi="Times New Roman" w:cs="Times New Roman"/>
                <w:bCs/>
                <w:sz w:val="20"/>
                <w:szCs w:val="20"/>
                <w:lang w:val="en-GB" w:eastAsia="pl-PL"/>
              </w:rPr>
              <w:t>Δ [</w:t>
            </w:r>
            <w:r w:rsidR="00A666AD" w:rsidRPr="005E757A">
              <w:rPr>
                <w:rFonts w:ascii="Times New Roman" w:eastAsia="Times New Roman" w:hAnsi="Times New Roman" w:cs="Times New Roman"/>
                <w:bCs/>
                <w:sz w:val="20"/>
                <w:szCs w:val="20"/>
                <w:lang w:val="en-GB" w:eastAsia="pl-PL"/>
              </w:rPr>
              <w:t>%]</w:t>
            </w:r>
          </w:p>
        </w:tc>
      </w:tr>
      <w:tr w:rsidR="0029716C" w:rsidRPr="00D41DEA" w14:paraId="0EE12B58" w14:textId="77777777" w:rsidTr="00E96314">
        <w:trPr>
          <w:trHeight w:val="300"/>
        </w:trPr>
        <w:tc>
          <w:tcPr>
            <w:tcW w:w="464" w:type="pct"/>
            <w:tcBorders>
              <w:top w:val="single" w:sz="6" w:space="0" w:color="auto"/>
              <w:left w:val="single" w:sz="6" w:space="0" w:color="auto"/>
            </w:tcBorders>
            <w:shd w:val="clear" w:color="auto" w:fill="auto"/>
            <w:vAlign w:val="center"/>
            <w:hideMark/>
          </w:tcPr>
          <w:p w14:paraId="5D350ECC"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RCf0</w:t>
            </w:r>
          </w:p>
        </w:tc>
        <w:tc>
          <w:tcPr>
            <w:tcW w:w="689" w:type="pct"/>
            <w:tcBorders>
              <w:top w:val="single" w:sz="6" w:space="0" w:color="auto"/>
            </w:tcBorders>
            <w:shd w:val="clear" w:color="auto" w:fill="auto"/>
            <w:vAlign w:val="center"/>
            <w:hideMark/>
          </w:tcPr>
          <w:p w14:paraId="578584DF"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B3</w:t>
            </w:r>
          </w:p>
        </w:tc>
        <w:tc>
          <w:tcPr>
            <w:tcW w:w="633" w:type="pct"/>
            <w:tcBorders>
              <w:top w:val="single" w:sz="6" w:space="0" w:color="auto"/>
            </w:tcBorders>
            <w:shd w:val="clear" w:color="auto" w:fill="auto"/>
            <w:vAlign w:val="center"/>
            <w:hideMark/>
          </w:tcPr>
          <w:p w14:paraId="384733E8"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120</w:t>
            </w:r>
          </w:p>
        </w:tc>
        <w:tc>
          <w:tcPr>
            <w:tcW w:w="633" w:type="pct"/>
            <w:tcBorders>
              <w:top w:val="single" w:sz="6" w:space="0" w:color="auto"/>
            </w:tcBorders>
            <w:shd w:val="clear" w:color="000000" w:fill="auto"/>
            <w:noWrap/>
            <w:vAlign w:val="center"/>
            <w:hideMark/>
          </w:tcPr>
          <w:p w14:paraId="1E9F1D68"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063</w:t>
            </w:r>
          </w:p>
        </w:tc>
        <w:tc>
          <w:tcPr>
            <w:tcW w:w="631" w:type="pct"/>
            <w:tcBorders>
              <w:top w:val="single" w:sz="6" w:space="0" w:color="auto"/>
            </w:tcBorders>
            <w:shd w:val="clear" w:color="auto" w:fill="auto"/>
            <w:noWrap/>
            <w:vAlign w:val="center"/>
            <w:hideMark/>
          </w:tcPr>
          <w:p w14:paraId="5937D541" w14:textId="3D6A43FB"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-90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48</w:t>
            </w:r>
          </w:p>
        </w:tc>
        <w:tc>
          <w:tcPr>
            <w:tcW w:w="626" w:type="pct"/>
            <w:tcBorders>
              <w:top w:val="single" w:sz="6" w:space="0" w:color="auto"/>
            </w:tcBorders>
            <w:shd w:val="clear" w:color="auto" w:fill="auto"/>
            <w:noWrap/>
            <w:vAlign w:val="center"/>
            <w:hideMark/>
          </w:tcPr>
          <w:p w14:paraId="4DFCFA7A"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109</w:t>
            </w:r>
          </w:p>
        </w:tc>
        <w:tc>
          <w:tcPr>
            <w:tcW w:w="590" w:type="pct"/>
            <w:tcBorders>
              <w:top w:val="single" w:sz="6" w:space="0" w:color="auto"/>
              <w:right w:val="single" w:sz="6" w:space="0" w:color="auto"/>
            </w:tcBorders>
            <w:shd w:val="clear" w:color="000000" w:fill="auto"/>
            <w:noWrap/>
            <w:vAlign w:val="center"/>
            <w:hideMark/>
          </w:tcPr>
          <w:p w14:paraId="7D21E851" w14:textId="30BEB6A5" w:rsidR="004F3C63" w:rsidRPr="005E757A" w:rsidRDefault="004F3C63" w:rsidP="00C51E60">
            <w:pPr>
              <w:spacing w:after="0" w:line="240" w:lineRule="auto"/>
              <w:ind w:left="-204" w:right="296"/>
              <w:contextualSpacing/>
              <w:jc w:val="right"/>
              <w:rPr>
                <w:rFonts w:ascii="Times New Roman" w:hAnsi="Times New Roman" w:cs="Times New Roman"/>
                <w:sz w:val="20"/>
                <w:szCs w:val="20"/>
                <w:lang w:val="en-GB"/>
              </w:rPr>
            </w:pPr>
            <w:r w:rsidRPr="005E757A">
              <w:rPr>
                <w:rFonts w:ascii="Times New Roman" w:hAnsi="Times New Roman" w:cs="Times New Roman"/>
                <w:sz w:val="20"/>
                <w:szCs w:val="20"/>
                <w:lang w:val="en-GB"/>
              </w:rPr>
              <w:t>11</w:t>
            </w:r>
            <w:r w:rsidR="00975066" w:rsidRPr="005E757A">
              <w:rPr>
                <w:rFonts w:ascii="Times New Roman" w:hAnsi="Times New Roman" w:cs="Times New Roman"/>
                <w:sz w:val="20"/>
                <w:szCs w:val="20"/>
                <w:lang w:val="en-GB"/>
              </w:rPr>
              <w:t>.</w:t>
            </w:r>
            <w:r w:rsidRPr="005E757A">
              <w:rPr>
                <w:rFonts w:ascii="Times New Roman" w:hAnsi="Times New Roman" w:cs="Times New Roman"/>
                <w:sz w:val="20"/>
                <w:szCs w:val="20"/>
                <w:lang w:val="en-GB"/>
              </w:rPr>
              <w:t>49</w:t>
            </w:r>
          </w:p>
        </w:tc>
        <w:tc>
          <w:tcPr>
            <w:tcW w:w="734" w:type="pct"/>
            <w:vMerge w:val="restart"/>
            <w:tcBorders>
              <w:top w:val="single" w:sz="6" w:space="0" w:color="auto"/>
              <w:left w:val="single" w:sz="6" w:space="0" w:color="auto"/>
              <w:bottom w:val="single" w:sz="6" w:space="0" w:color="auto"/>
              <w:right w:val="single" w:sz="6" w:space="0" w:color="auto"/>
            </w:tcBorders>
            <w:shd w:val="clear" w:color="000000" w:fill="auto"/>
            <w:vAlign w:val="center"/>
          </w:tcPr>
          <w:p w14:paraId="18DA6F01" w14:textId="1B40AE40" w:rsidR="004F3C63" w:rsidRPr="005E757A" w:rsidRDefault="00A4574C" w:rsidP="0029716C">
            <w:pPr>
              <w:spacing w:after="0" w:line="240" w:lineRule="auto"/>
              <w:contextualSpacing/>
              <w:jc w:val="center"/>
              <w:rPr>
                <w:rFonts w:ascii="Times New Roman" w:hAnsi="Times New Roman" w:cs="Times New Roman"/>
                <w:sz w:val="20"/>
                <w:szCs w:val="20"/>
                <w:lang w:val="en-GB"/>
              </w:rPr>
            </w:pPr>
            <w:r w:rsidRPr="005E757A">
              <w:rPr>
                <w:rFonts w:ascii="Times New Roman" w:hAnsi="Times New Roman" w:cs="Times New Roman"/>
                <w:sz w:val="20"/>
                <w:szCs w:val="20"/>
                <w:lang w:val="en-GB"/>
              </w:rPr>
              <w:t>9</w:t>
            </w:r>
            <w:r w:rsidR="00975066" w:rsidRPr="005E757A">
              <w:rPr>
                <w:rFonts w:ascii="Times New Roman" w:hAnsi="Times New Roman" w:cs="Times New Roman"/>
                <w:sz w:val="20"/>
                <w:szCs w:val="20"/>
                <w:lang w:val="en-GB"/>
              </w:rPr>
              <w:t>.</w:t>
            </w:r>
            <w:r w:rsidRPr="005E757A">
              <w:rPr>
                <w:rFonts w:ascii="Times New Roman" w:hAnsi="Times New Roman" w:cs="Times New Roman"/>
                <w:sz w:val="20"/>
                <w:szCs w:val="20"/>
                <w:lang w:val="en-GB"/>
              </w:rPr>
              <w:t>48</w:t>
            </w:r>
          </w:p>
        </w:tc>
      </w:tr>
      <w:tr w:rsidR="0029716C" w:rsidRPr="00D41DEA" w14:paraId="4016A84E" w14:textId="77777777" w:rsidTr="00E96314">
        <w:trPr>
          <w:trHeight w:val="300"/>
        </w:trPr>
        <w:tc>
          <w:tcPr>
            <w:tcW w:w="464" w:type="pct"/>
            <w:tcBorders>
              <w:left w:val="single" w:sz="6" w:space="0" w:color="auto"/>
            </w:tcBorders>
            <w:shd w:val="clear" w:color="auto" w:fill="auto"/>
            <w:vAlign w:val="center"/>
            <w:hideMark/>
          </w:tcPr>
          <w:p w14:paraId="6F48885C"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RCf05</w:t>
            </w:r>
          </w:p>
        </w:tc>
        <w:tc>
          <w:tcPr>
            <w:tcW w:w="689" w:type="pct"/>
            <w:shd w:val="clear" w:color="auto" w:fill="auto"/>
            <w:vAlign w:val="center"/>
            <w:hideMark/>
          </w:tcPr>
          <w:p w14:paraId="4CA436DE"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B2</w:t>
            </w:r>
          </w:p>
        </w:tc>
        <w:tc>
          <w:tcPr>
            <w:tcW w:w="633" w:type="pct"/>
            <w:shd w:val="clear" w:color="auto" w:fill="auto"/>
            <w:vAlign w:val="center"/>
            <w:hideMark/>
          </w:tcPr>
          <w:p w14:paraId="52D9CFD1"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120</w:t>
            </w:r>
          </w:p>
        </w:tc>
        <w:tc>
          <w:tcPr>
            <w:tcW w:w="633" w:type="pct"/>
            <w:shd w:val="clear" w:color="000000" w:fill="auto"/>
            <w:noWrap/>
            <w:vAlign w:val="center"/>
            <w:hideMark/>
          </w:tcPr>
          <w:p w14:paraId="090677B8"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063</w:t>
            </w:r>
          </w:p>
        </w:tc>
        <w:tc>
          <w:tcPr>
            <w:tcW w:w="631" w:type="pct"/>
            <w:shd w:val="clear" w:color="auto" w:fill="auto"/>
            <w:noWrap/>
            <w:vAlign w:val="center"/>
            <w:hideMark/>
          </w:tcPr>
          <w:p w14:paraId="582B8BCF" w14:textId="1F71B634"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-90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48</w:t>
            </w:r>
          </w:p>
        </w:tc>
        <w:tc>
          <w:tcPr>
            <w:tcW w:w="626" w:type="pct"/>
            <w:shd w:val="clear" w:color="auto" w:fill="auto"/>
            <w:noWrap/>
            <w:vAlign w:val="center"/>
            <w:hideMark/>
          </w:tcPr>
          <w:p w14:paraId="199F665C"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109</w:t>
            </w:r>
          </w:p>
        </w:tc>
        <w:tc>
          <w:tcPr>
            <w:tcW w:w="590" w:type="pct"/>
            <w:tcBorders>
              <w:right w:val="single" w:sz="6" w:space="0" w:color="auto"/>
            </w:tcBorders>
            <w:shd w:val="clear" w:color="000000" w:fill="auto"/>
            <w:noWrap/>
            <w:vAlign w:val="center"/>
            <w:hideMark/>
          </w:tcPr>
          <w:p w14:paraId="132688F4" w14:textId="6867AFB2" w:rsidR="004F3C63" w:rsidRPr="005E757A" w:rsidRDefault="004F3C63" w:rsidP="00C51E60">
            <w:pPr>
              <w:spacing w:after="0" w:line="240" w:lineRule="auto"/>
              <w:ind w:left="-204" w:right="296"/>
              <w:contextualSpacing/>
              <w:jc w:val="right"/>
              <w:rPr>
                <w:rFonts w:ascii="Times New Roman" w:hAnsi="Times New Roman" w:cs="Times New Roman"/>
                <w:sz w:val="20"/>
                <w:szCs w:val="20"/>
                <w:lang w:val="en-GB"/>
              </w:rPr>
            </w:pPr>
            <w:r w:rsidRPr="005E757A">
              <w:rPr>
                <w:rFonts w:ascii="Times New Roman" w:hAnsi="Times New Roman" w:cs="Times New Roman"/>
                <w:sz w:val="20"/>
                <w:szCs w:val="20"/>
                <w:lang w:val="en-GB"/>
              </w:rPr>
              <w:t>11</w:t>
            </w:r>
            <w:r w:rsidR="00975066" w:rsidRPr="005E757A">
              <w:rPr>
                <w:rFonts w:ascii="Times New Roman" w:hAnsi="Times New Roman" w:cs="Times New Roman"/>
                <w:sz w:val="20"/>
                <w:szCs w:val="20"/>
                <w:lang w:val="en-GB"/>
              </w:rPr>
              <w:t>.</w:t>
            </w:r>
            <w:r w:rsidRPr="005E757A">
              <w:rPr>
                <w:rFonts w:ascii="Times New Roman" w:hAnsi="Times New Roman" w:cs="Times New Roman"/>
                <w:sz w:val="20"/>
                <w:szCs w:val="20"/>
                <w:lang w:val="en-GB"/>
              </w:rPr>
              <w:t>49</w:t>
            </w:r>
          </w:p>
        </w:tc>
        <w:tc>
          <w:tcPr>
            <w:tcW w:w="734" w:type="pct"/>
            <w:vMerge/>
            <w:tcBorders>
              <w:top w:val="single" w:sz="6" w:space="0" w:color="auto"/>
              <w:left w:val="single" w:sz="6" w:space="0" w:color="auto"/>
              <w:bottom w:val="single" w:sz="6" w:space="0" w:color="auto"/>
              <w:right w:val="single" w:sz="6" w:space="0" w:color="auto"/>
            </w:tcBorders>
            <w:shd w:val="clear" w:color="000000" w:fill="auto"/>
            <w:vAlign w:val="center"/>
          </w:tcPr>
          <w:p w14:paraId="4860AE97" w14:textId="77777777" w:rsidR="004F3C63" w:rsidRPr="005E757A" w:rsidRDefault="004F3C63" w:rsidP="0029716C">
            <w:pPr>
              <w:spacing w:after="0" w:line="240" w:lineRule="auto"/>
              <w:contextualSpacing/>
              <w:jc w:val="center"/>
              <w:rPr>
                <w:rFonts w:ascii="Times New Roman" w:hAnsi="Times New Roman" w:cs="Times New Roman"/>
                <w:sz w:val="20"/>
                <w:szCs w:val="20"/>
                <w:lang w:val="en-GB"/>
              </w:rPr>
            </w:pPr>
          </w:p>
        </w:tc>
      </w:tr>
      <w:tr w:rsidR="0029716C" w:rsidRPr="00D41DEA" w14:paraId="6F5F403B" w14:textId="77777777" w:rsidTr="00E96314">
        <w:trPr>
          <w:trHeight w:val="315"/>
        </w:trPr>
        <w:tc>
          <w:tcPr>
            <w:tcW w:w="464" w:type="pct"/>
            <w:tcBorders>
              <w:left w:val="single" w:sz="6" w:space="0" w:color="auto"/>
              <w:bottom w:val="single" w:sz="6" w:space="0" w:color="auto"/>
            </w:tcBorders>
            <w:shd w:val="clear" w:color="auto" w:fill="auto"/>
            <w:vAlign w:val="center"/>
            <w:hideMark/>
          </w:tcPr>
          <w:p w14:paraId="40437CD2"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RCf10</w:t>
            </w:r>
          </w:p>
        </w:tc>
        <w:tc>
          <w:tcPr>
            <w:tcW w:w="689" w:type="pct"/>
            <w:tcBorders>
              <w:bottom w:val="single" w:sz="6" w:space="0" w:color="auto"/>
            </w:tcBorders>
            <w:shd w:val="clear" w:color="auto" w:fill="auto"/>
            <w:vAlign w:val="center"/>
            <w:hideMark/>
          </w:tcPr>
          <w:p w14:paraId="78185EE0"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B1</w:t>
            </w:r>
          </w:p>
        </w:tc>
        <w:tc>
          <w:tcPr>
            <w:tcW w:w="633" w:type="pct"/>
            <w:tcBorders>
              <w:bottom w:val="single" w:sz="6" w:space="0" w:color="auto"/>
            </w:tcBorders>
            <w:shd w:val="clear" w:color="auto" w:fill="auto"/>
            <w:vAlign w:val="center"/>
            <w:hideMark/>
          </w:tcPr>
          <w:p w14:paraId="59FCA85E"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103</w:t>
            </w:r>
          </w:p>
        </w:tc>
        <w:tc>
          <w:tcPr>
            <w:tcW w:w="633" w:type="pct"/>
            <w:tcBorders>
              <w:bottom w:val="single" w:sz="6" w:space="0" w:color="auto"/>
            </w:tcBorders>
            <w:shd w:val="clear" w:color="000000" w:fill="auto"/>
            <w:noWrap/>
            <w:vAlign w:val="center"/>
            <w:hideMark/>
          </w:tcPr>
          <w:p w14:paraId="4CD3F4B1"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073</w:t>
            </w:r>
          </w:p>
        </w:tc>
        <w:tc>
          <w:tcPr>
            <w:tcW w:w="631" w:type="pct"/>
            <w:tcBorders>
              <w:bottom w:val="single" w:sz="6" w:space="0" w:color="auto"/>
            </w:tcBorders>
            <w:shd w:val="clear" w:color="auto" w:fill="auto"/>
            <w:noWrap/>
            <w:vAlign w:val="center"/>
            <w:hideMark/>
          </w:tcPr>
          <w:p w14:paraId="7A5EFC45" w14:textId="6CCC3274"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-41</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10</w:t>
            </w:r>
          </w:p>
        </w:tc>
        <w:tc>
          <w:tcPr>
            <w:tcW w:w="626" w:type="pct"/>
            <w:tcBorders>
              <w:bottom w:val="single" w:sz="6" w:space="0" w:color="auto"/>
            </w:tcBorders>
            <w:shd w:val="clear" w:color="auto" w:fill="auto"/>
            <w:noWrap/>
            <w:vAlign w:val="center"/>
            <w:hideMark/>
          </w:tcPr>
          <w:p w14:paraId="2900D855"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126</w:t>
            </w:r>
          </w:p>
        </w:tc>
        <w:tc>
          <w:tcPr>
            <w:tcW w:w="590" w:type="pct"/>
            <w:tcBorders>
              <w:bottom w:val="single" w:sz="6" w:space="0" w:color="auto"/>
              <w:right w:val="single" w:sz="6" w:space="0" w:color="auto"/>
            </w:tcBorders>
            <w:shd w:val="clear" w:color="000000" w:fill="auto"/>
            <w:noWrap/>
            <w:vAlign w:val="center"/>
            <w:hideMark/>
          </w:tcPr>
          <w:p w14:paraId="2077F2B2" w14:textId="70B87078" w:rsidR="004F3C63" w:rsidRPr="005E757A" w:rsidRDefault="004F3C63" w:rsidP="00C51E60">
            <w:pPr>
              <w:spacing w:after="0" w:line="240" w:lineRule="auto"/>
              <w:ind w:left="-204" w:right="296"/>
              <w:contextualSpacing/>
              <w:jc w:val="right"/>
              <w:rPr>
                <w:rFonts w:ascii="Times New Roman" w:hAnsi="Times New Roman" w:cs="Times New Roman"/>
                <w:sz w:val="20"/>
                <w:szCs w:val="20"/>
                <w:lang w:val="en-GB"/>
              </w:rPr>
            </w:pPr>
            <w:r w:rsidRPr="005E757A">
              <w:rPr>
                <w:rFonts w:ascii="Times New Roman" w:hAnsi="Times New Roman" w:cs="Times New Roman"/>
                <w:sz w:val="20"/>
                <w:szCs w:val="20"/>
                <w:lang w:val="en-GB"/>
              </w:rPr>
              <w:t>-19</w:t>
            </w:r>
            <w:r w:rsidR="00975066" w:rsidRPr="005E757A">
              <w:rPr>
                <w:rFonts w:ascii="Times New Roman" w:hAnsi="Times New Roman" w:cs="Times New Roman"/>
                <w:sz w:val="20"/>
                <w:szCs w:val="20"/>
                <w:lang w:val="en-GB"/>
              </w:rPr>
              <w:t>.</w:t>
            </w:r>
            <w:r w:rsidRPr="005E757A">
              <w:rPr>
                <w:rFonts w:ascii="Times New Roman" w:hAnsi="Times New Roman" w:cs="Times New Roman"/>
                <w:sz w:val="20"/>
                <w:szCs w:val="20"/>
                <w:lang w:val="en-GB"/>
              </w:rPr>
              <w:t>49</w:t>
            </w:r>
          </w:p>
        </w:tc>
        <w:tc>
          <w:tcPr>
            <w:tcW w:w="734" w:type="pct"/>
            <w:vMerge/>
            <w:tcBorders>
              <w:top w:val="single" w:sz="6" w:space="0" w:color="auto"/>
              <w:left w:val="single" w:sz="6" w:space="0" w:color="auto"/>
              <w:bottom w:val="single" w:sz="6" w:space="0" w:color="auto"/>
              <w:right w:val="single" w:sz="6" w:space="0" w:color="auto"/>
            </w:tcBorders>
            <w:shd w:val="clear" w:color="000000" w:fill="auto"/>
            <w:vAlign w:val="center"/>
          </w:tcPr>
          <w:p w14:paraId="34A66AE2" w14:textId="77777777" w:rsidR="004F3C63" w:rsidRPr="005E757A" w:rsidRDefault="004F3C63" w:rsidP="0029716C">
            <w:pPr>
              <w:spacing w:after="0" w:line="240" w:lineRule="auto"/>
              <w:contextualSpacing/>
              <w:jc w:val="center"/>
              <w:rPr>
                <w:rFonts w:ascii="Times New Roman" w:hAnsi="Times New Roman" w:cs="Times New Roman"/>
                <w:sz w:val="20"/>
                <w:szCs w:val="20"/>
                <w:lang w:val="en-GB"/>
              </w:rPr>
            </w:pPr>
          </w:p>
        </w:tc>
      </w:tr>
      <w:tr w:rsidR="0029716C" w:rsidRPr="00D41DEA" w14:paraId="0F5E34A3" w14:textId="77777777" w:rsidTr="00E96314">
        <w:trPr>
          <w:trHeight w:val="300"/>
        </w:trPr>
        <w:tc>
          <w:tcPr>
            <w:tcW w:w="464" w:type="pct"/>
            <w:tcBorders>
              <w:top w:val="single" w:sz="6" w:space="0" w:color="auto"/>
              <w:left w:val="single" w:sz="6" w:space="0" w:color="auto"/>
            </w:tcBorders>
            <w:shd w:val="clear" w:color="auto" w:fill="auto"/>
            <w:vAlign w:val="center"/>
            <w:hideMark/>
          </w:tcPr>
          <w:p w14:paraId="3430195C"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RCc0</w:t>
            </w:r>
          </w:p>
        </w:tc>
        <w:tc>
          <w:tcPr>
            <w:tcW w:w="689" w:type="pct"/>
            <w:tcBorders>
              <w:top w:val="single" w:sz="6" w:space="0" w:color="auto"/>
            </w:tcBorders>
            <w:shd w:val="clear" w:color="auto" w:fill="auto"/>
            <w:vAlign w:val="center"/>
            <w:hideMark/>
          </w:tcPr>
          <w:p w14:paraId="3449B710"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B3</w:t>
            </w:r>
          </w:p>
        </w:tc>
        <w:tc>
          <w:tcPr>
            <w:tcW w:w="633" w:type="pct"/>
            <w:tcBorders>
              <w:top w:val="single" w:sz="6" w:space="0" w:color="auto"/>
            </w:tcBorders>
            <w:shd w:val="clear" w:color="auto" w:fill="auto"/>
            <w:vAlign w:val="center"/>
            <w:hideMark/>
          </w:tcPr>
          <w:p w14:paraId="0B00B616"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100</w:t>
            </w:r>
          </w:p>
        </w:tc>
        <w:tc>
          <w:tcPr>
            <w:tcW w:w="633" w:type="pct"/>
            <w:tcBorders>
              <w:top w:val="single" w:sz="6" w:space="0" w:color="auto"/>
            </w:tcBorders>
            <w:shd w:val="clear" w:color="000000" w:fill="auto"/>
            <w:noWrap/>
            <w:vAlign w:val="center"/>
            <w:hideMark/>
          </w:tcPr>
          <w:p w14:paraId="3556123B"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064</w:t>
            </w:r>
          </w:p>
        </w:tc>
        <w:tc>
          <w:tcPr>
            <w:tcW w:w="631" w:type="pct"/>
            <w:tcBorders>
              <w:top w:val="single" w:sz="6" w:space="0" w:color="auto"/>
            </w:tcBorders>
            <w:shd w:val="clear" w:color="auto" w:fill="auto"/>
            <w:noWrap/>
            <w:vAlign w:val="center"/>
            <w:hideMark/>
          </w:tcPr>
          <w:p w14:paraId="420629AA" w14:textId="6EBF8DD2"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-56</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25</w:t>
            </w:r>
          </w:p>
        </w:tc>
        <w:tc>
          <w:tcPr>
            <w:tcW w:w="626" w:type="pct"/>
            <w:tcBorders>
              <w:top w:val="single" w:sz="6" w:space="0" w:color="auto"/>
            </w:tcBorders>
            <w:shd w:val="clear" w:color="auto" w:fill="auto"/>
            <w:noWrap/>
            <w:vAlign w:val="center"/>
            <w:hideMark/>
          </w:tcPr>
          <w:p w14:paraId="01793C7F"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111</w:t>
            </w:r>
          </w:p>
        </w:tc>
        <w:tc>
          <w:tcPr>
            <w:tcW w:w="590" w:type="pct"/>
            <w:tcBorders>
              <w:top w:val="single" w:sz="6" w:space="0" w:color="auto"/>
              <w:right w:val="single" w:sz="6" w:space="0" w:color="auto"/>
            </w:tcBorders>
            <w:shd w:val="clear" w:color="000000" w:fill="auto"/>
            <w:noWrap/>
            <w:vAlign w:val="center"/>
            <w:hideMark/>
          </w:tcPr>
          <w:p w14:paraId="23129088" w14:textId="45B0B696" w:rsidR="004F3C63" w:rsidRPr="005E757A" w:rsidRDefault="004F3C63" w:rsidP="00C51E60">
            <w:pPr>
              <w:spacing w:after="0" w:line="240" w:lineRule="auto"/>
              <w:ind w:left="-204" w:right="296"/>
              <w:contextualSpacing/>
              <w:jc w:val="right"/>
              <w:rPr>
                <w:rFonts w:ascii="Times New Roman" w:hAnsi="Times New Roman" w:cs="Times New Roman"/>
                <w:sz w:val="20"/>
                <w:szCs w:val="20"/>
                <w:lang w:val="en-GB"/>
              </w:rPr>
            </w:pPr>
            <w:r w:rsidRPr="005E757A">
              <w:rPr>
                <w:rFonts w:ascii="Times New Roman" w:hAnsi="Times New Roman" w:cs="Times New Roman"/>
                <w:sz w:val="20"/>
                <w:szCs w:val="20"/>
                <w:lang w:val="en-GB"/>
              </w:rPr>
              <w:t>-7</w:t>
            </w:r>
            <w:r w:rsidR="00975066" w:rsidRPr="005E757A">
              <w:rPr>
                <w:rFonts w:ascii="Times New Roman" w:hAnsi="Times New Roman" w:cs="Times New Roman"/>
                <w:sz w:val="20"/>
                <w:szCs w:val="20"/>
                <w:lang w:val="en-GB"/>
              </w:rPr>
              <w:t>.</w:t>
            </w:r>
            <w:r w:rsidRPr="005E757A">
              <w:rPr>
                <w:rFonts w:ascii="Times New Roman" w:hAnsi="Times New Roman" w:cs="Times New Roman"/>
                <w:sz w:val="20"/>
                <w:szCs w:val="20"/>
                <w:lang w:val="en-GB"/>
              </w:rPr>
              <w:t>90</w:t>
            </w:r>
          </w:p>
        </w:tc>
        <w:tc>
          <w:tcPr>
            <w:tcW w:w="734" w:type="pct"/>
            <w:vMerge/>
            <w:tcBorders>
              <w:top w:val="single" w:sz="6" w:space="0" w:color="auto"/>
              <w:left w:val="single" w:sz="6" w:space="0" w:color="auto"/>
              <w:bottom w:val="single" w:sz="6" w:space="0" w:color="auto"/>
              <w:right w:val="single" w:sz="6" w:space="0" w:color="auto"/>
            </w:tcBorders>
            <w:shd w:val="clear" w:color="000000" w:fill="auto"/>
            <w:vAlign w:val="center"/>
          </w:tcPr>
          <w:p w14:paraId="1A3F7452" w14:textId="77777777" w:rsidR="004F3C63" w:rsidRPr="005E757A" w:rsidRDefault="004F3C63" w:rsidP="0029716C">
            <w:pPr>
              <w:spacing w:after="0" w:line="240" w:lineRule="auto"/>
              <w:contextualSpacing/>
              <w:jc w:val="center"/>
              <w:rPr>
                <w:rFonts w:ascii="Times New Roman" w:hAnsi="Times New Roman" w:cs="Times New Roman"/>
                <w:sz w:val="20"/>
                <w:szCs w:val="20"/>
                <w:lang w:val="en-GB"/>
              </w:rPr>
            </w:pPr>
          </w:p>
        </w:tc>
      </w:tr>
      <w:tr w:rsidR="0029716C" w:rsidRPr="00D41DEA" w14:paraId="31660D60" w14:textId="77777777" w:rsidTr="00E96314">
        <w:trPr>
          <w:trHeight w:val="300"/>
        </w:trPr>
        <w:tc>
          <w:tcPr>
            <w:tcW w:w="464" w:type="pct"/>
            <w:tcBorders>
              <w:left w:val="single" w:sz="6" w:space="0" w:color="auto"/>
            </w:tcBorders>
            <w:shd w:val="clear" w:color="auto" w:fill="auto"/>
            <w:vAlign w:val="center"/>
            <w:hideMark/>
          </w:tcPr>
          <w:p w14:paraId="2C160DF2"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RCc05</w:t>
            </w:r>
          </w:p>
        </w:tc>
        <w:tc>
          <w:tcPr>
            <w:tcW w:w="689" w:type="pct"/>
            <w:shd w:val="clear" w:color="auto" w:fill="auto"/>
            <w:vAlign w:val="center"/>
            <w:hideMark/>
          </w:tcPr>
          <w:p w14:paraId="6521CC00"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B2</w:t>
            </w:r>
          </w:p>
        </w:tc>
        <w:tc>
          <w:tcPr>
            <w:tcW w:w="633" w:type="pct"/>
            <w:shd w:val="clear" w:color="auto" w:fill="auto"/>
            <w:noWrap/>
            <w:vAlign w:val="center"/>
            <w:hideMark/>
          </w:tcPr>
          <w:p w14:paraId="5C9BFE58"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100</w:t>
            </w:r>
          </w:p>
        </w:tc>
        <w:tc>
          <w:tcPr>
            <w:tcW w:w="633" w:type="pct"/>
            <w:shd w:val="clear" w:color="000000" w:fill="auto"/>
            <w:noWrap/>
            <w:vAlign w:val="center"/>
            <w:hideMark/>
          </w:tcPr>
          <w:p w14:paraId="67794C22"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062</w:t>
            </w:r>
          </w:p>
        </w:tc>
        <w:tc>
          <w:tcPr>
            <w:tcW w:w="631" w:type="pct"/>
            <w:shd w:val="clear" w:color="auto" w:fill="auto"/>
            <w:noWrap/>
            <w:vAlign w:val="center"/>
            <w:hideMark/>
          </w:tcPr>
          <w:p w14:paraId="336AB036" w14:textId="275977BA"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-61</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29</w:t>
            </w:r>
          </w:p>
        </w:tc>
        <w:tc>
          <w:tcPr>
            <w:tcW w:w="626" w:type="pct"/>
            <w:shd w:val="clear" w:color="auto" w:fill="auto"/>
            <w:noWrap/>
            <w:vAlign w:val="center"/>
            <w:hideMark/>
          </w:tcPr>
          <w:p w14:paraId="1EF6C4C3"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107</w:t>
            </w:r>
          </w:p>
        </w:tc>
        <w:tc>
          <w:tcPr>
            <w:tcW w:w="590" w:type="pct"/>
            <w:tcBorders>
              <w:right w:val="single" w:sz="6" w:space="0" w:color="auto"/>
            </w:tcBorders>
            <w:shd w:val="clear" w:color="000000" w:fill="auto"/>
            <w:noWrap/>
            <w:vAlign w:val="center"/>
            <w:hideMark/>
          </w:tcPr>
          <w:p w14:paraId="7BE728B4" w14:textId="2E52EF3E" w:rsidR="004F3C63" w:rsidRPr="005E757A" w:rsidRDefault="004F3C63" w:rsidP="00C51E60">
            <w:pPr>
              <w:spacing w:after="0" w:line="240" w:lineRule="auto"/>
              <w:ind w:left="-204" w:right="296"/>
              <w:contextualSpacing/>
              <w:jc w:val="right"/>
              <w:rPr>
                <w:rFonts w:ascii="Times New Roman" w:hAnsi="Times New Roman" w:cs="Times New Roman"/>
                <w:sz w:val="20"/>
                <w:szCs w:val="20"/>
                <w:lang w:val="en-GB"/>
              </w:rPr>
            </w:pPr>
            <w:r w:rsidRPr="005E757A">
              <w:rPr>
                <w:rFonts w:ascii="Times New Roman" w:hAnsi="Times New Roman" w:cs="Times New Roman"/>
                <w:sz w:val="20"/>
                <w:szCs w:val="20"/>
                <w:lang w:val="en-GB"/>
              </w:rPr>
              <w:t>-4</w:t>
            </w:r>
            <w:r w:rsidR="00975066" w:rsidRPr="005E757A">
              <w:rPr>
                <w:rFonts w:ascii="Times New Roman" w:hAnsi="Times New Roman" w:cs="Times New Roman"/>
                <w:sz w:val="20"/>
                <w:szCs w:val="20"/>
                <w:lang w:val="en-GB"/>
              </w:rPr>
              <w:t>.</w:t>
            </w:r>
            <w:r w:rsidRPr="005E757A">
              <w:rPr>
                <w:rFonts w:ascii="Times New Roman" w:hAnsi="Times New Roman" w:cs="Times New Roman"/>
                <w:sz w:val="20"/>
                <w:szCs w:val="20"/>
                <w:lang w:val="en-GB"/>
              </w:rPr>
              <w:t>53</w:t>
            </w:r>
          </w:p>
        </w:tc>
        <w:tc>
          <w:tcPr>
            <w:tcW w:w="734" w:type="pct"/>
            <w:vMerge/>
            <w:tcBorders>
              <w:top w:val="single" w:sz="6" w:space="0" w:color="auto"/>
              <w:left w:val="single" w:sz="6" w:space="0" w:color="auto"/>
              <w:bottom w:val="single" w:sz="6" w:space="0" w:color="auto"/>
              <w:right w:val="single" w:sz="6" w:space="0" w:color="auto"/>
            </w:tcBorders>
            <w:shd w:val="clear" w:color="000000" w:fill="auto"/>
            <w:vAlign w:val="center"/>
          </w:tcPr>
          <w:p w14:paraId="6E11869C" w14:textId="77777777" w:rsidR="004F3C63" w:rsidRPr="005E757A" w:rsidRDefault="004F3C63" w:rsidP="0029716C">
            <w:pPr>
              <w:spacing w:after="0" w:line="240" w:lineRule="auto"/>
              <w:contextualSpacing/>
              <w:jc w:val="center"/>
              <w:rPr>
                <w:rFonts w:ascii="Times New Roman" w:hAnsi="Times New Roman" w:cs="Times New Roman"/>
                <w:sz w:val="20"/>
                <w:szCs w:val="20"/>
                <w:lang w:val="en-GB"/>
              </w:rPr>
            </w:pPr>
          </w:p>
        </w:tc>
      </w:tr>
      <w:tr w:rsidR="0029716C" w:rsidRPr="00D41DEA" w14:paraId="5C998457" w14:textId="77777777" w:rsidTr="00E96314">
        <w:trPr>
          <w:trHeight w:val="315"/>
        </w:trPr>
        <w:tc>
          <w:tcPr>
            <w:tcW w:w="464" w:type="pct"/>
            <w:tcBorders>
              <w:left w:val="single" w:sz="6" w:space="0" w:color="auto"/>
              <w:bottom w:val="single" w:sz="6" w:space="0" w:color="auto"/>
            </w:tcBorders>
            <w:shd w:val="clear" w:color="auto" w:fill="auto"/>
            <w:vAlign w:val="center"/>
            <w:hideMark/>
          </w:tcPr>
          <w:p w14:paraId="331BFBB6"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RCc10</w:t>
            </w:r>
          </w:p>
        </w:tc>
        <w:tc>
          <w:tcPr>
            <w:tcW w:w="689" w:type="pct"/>
            <w:tcBorders>
              <w:bottom w:val="single" w:sz="6" w:space="0" w:color="auto"/>
            </w:tcBorders>
            <w:shd w:val="clear" w:color="auto" w:fill="auto"/>
            <w:vAlign w:val="center"/>
            <w:hideMark/>
          </w:tcPr>
          <w:p w14:paraId="539434CE"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B1</w:t>
            </w:r>
          </w:p>
        </w:tc>
        <w:tc>
          <w:tcPr>
            <w:tcW w:w="633" w:type="pct"/>
            <w:tcBorders>
              <w:bottom w:val="single" w:sz="6" w:space="0" w:color="auto"/>
            </w:tcBorders>
            <w:shd w:val="clear" w:color="auto" w:fill="auto"/>
            <w:noWrap/>
            <w:vAlign w:val="center"/>
            <w:hideMark/>
          </w:tcPr>
          <w:p w14:paraId="77BAABCF"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129</w:t>
            </w:r>
          </w:p>
        </w:tc>
        <w:tc>
          <w:tcPr>
            <w:tcW w:w="633" w:type="pct"/>
            <w:tcBorders>
              <w:bottom w:val="single" w:sz="6" w:space="0" w:color="auto"/>
            </w:tcBorders>
            <w:shd w:val="clear" w:color="000000" w:fill="auto"/>
            <w:noWrap/>
            <w:vAlign w:val="center"/>
            <w:hideMark/>
          </w:tcPr>
          <w:p w14:paraId="4F5E1065"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075</w:t>
            </w:r>
          </w:p>
        </w:tc>
        <w:tc>
          <w:tcPr>
            <w:tcW w:w="631" w:type="pct"/>
            <w:tcBorders>
              <w:bottom w:val="single" w:sz="6" w:space="0" w:color="auto"/>
            </w:tcBorders>
            <w:shd w:val="clear" w:color="auto" w:fill="auto"/>
            <w:noWrap/>
            <w:vAlign w:val="center"/>
            <w:hideMark/>
          </w:tcPr>
          <w:p w14:paraId="66A7D79E" w14:textId="3EB0DABE"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-72</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00</w:t>
            </w:r>
          </w:p>
        </w:tc>
        <w:tc>
          <w:tcPr>
            <w:tcW w:w="626" w:type="pct"/>
            <w:tcBorders>
              <w:bottom w:val="single" w:sz="6" w:space="0" w:color="auto"/>
            </w:tcBorders>
            <w:shd w:val="clear" w:color="auto" w:fill="auto"/>
            <w:noWrap/>
            <w:vAlign w:val="center"/>
            <w:hideMark/>
          </w:tcPr>
          <w:p w14:paraId="5007BBF0"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130</w:t>
            </w:r>
          </w:p>
        </w:tc>
        <w:tc>
          <w:tcPr>
            <w:tcW w:w="590" w:type="pct"/>
            <w:tcBorders>
              <w:bottom w:val="single" w:sz="6" w:space="0" w:color="auto"/>
              <w:right w:val="single" w:sz="6" w:space="0" w:color="auto"/>
            </w:tcBorders>
            <w:shd w:val="clear" w:color="000000" w:fill="auto"/>
            <w:noWrap/>
            <w:vAlign w:val="center"/>
            <w:hideMark/>
          </w:tcPr>
          <w:p w14:paraId="53C1C379" w14:textId="21C46DDD" w:rsidR="004F3C63" w:rsidRPr="005E757A" w:rsidRDefault="004F3C63" w:rsidP="00C51E60">
            <w:pPr>
              <w:spacing w:after="0" w:line="240" w:lineRule="auto"/>
              <w:ind w:left="-204" w:right="296"/>
              <w:contextualSpacing/>
              <w:jc w:val="right"/>
              <w:rPr>
                <w:rFonts w:ascii="Times New Roman" w:hAnsi="Times New Roman" w:cs="Times New Roman"/>
                <w:sz w:val="20"/>
                <w:szCs w:val="20"/>
                <w:lang w:val="en-GB"/>
              </w:rPr>
            </w:pPr>
            <w:r w:rsidRPr="005E757A">
              <w:rPr>
                <w:rFonts w:ascii="Times New Roman" w:hAnsi="Times New Roman" w:cs="Times New Roman"/>
                <w:sz w:val="20"/>
                <w:szCs w:val="20"/>
                <w:lang w:val="en-GB"/>
              </w:rPr>
              <w:t>1</w:t>
            </w:r>
            <w:r w:rsidR="00975066" w:rsidRPr="005E757A">
              <w:rPr>
                <w:rFonts w:ascii="Times New Roman" w:hAnsi="Times New Roman" w:cs="Times New Roman"/>
                <w:sz w:val="20"/>
                <w:szCs w:val="20"/>
                <w:lang w:val="en-GB"/>
              </w:rPr>
              <w:t>.</w:t>
            </w:r>
            <w:r w:rsidRPr="005E757A">
              <w:rPr>
                <w:rFonts w:ascii="Times New Roman" w:hAnsi="Times New Roman" w:cs="Times New Roman"/>
                <w:sz w:val="20"/>
                <w:szCs w:val="20"/>
                <w:lang w:val="en-GB"/>
              </w:rPr>
              <w:t>98</w:t>
            </w:r>
          </w:p>
        </w:tc>
        <w:tc>
          <w:tcPr>
            <w:tcW w:w="734" w:type="pct"/>
            <w:vMerge/>
            <w:tcBorders>
              <w:top w:val="single" w:sz="6" w:space="0" w:color="auto"/>
              <w:left w:val="single" w:sz="6" w:space="0" w:color="auto"/>
              <w:bottom w:val="single" w:sz="6" w:space="0" w:color="auto"/>
              <w:right w:val="single" w:sz="6" w:space="0" w:color="auto"/>
            </w:tcBorders>
            <w:shd w:val="clear" w:color="000000" w:fill="auto"/>
            <w:vAlign w:val="center"/>
          </w:tcPr>
          <w:p w14:paraId="4B74D844" w14:textId="77777777" w:rsidR="004F3C63" w:rsidRPr="005E757A" w:rsidRDefault="004F3C63" w:rsidP="0029716C">
            <w:pPr>
              <w:spacing w:after="0" w:line="240" w:lineRule="auto"/>
              <w:contextualSpacing/>
              <w:jc w:val="center"/>
              <w:rPr>
                <w:rFonts w:ascii="Times New Roman" w:hAnsi="Times New Roman" w:cs="Times New Roman"/>
                <w:sz w:val="20"/>
                <w:szCs w:val="20"/>
                <w:lang w:val="en-GB"/>
              </w:rPr>
            </w:pPr>
          </w:p>
        </w:tc>
      </w:tr>
      <w:tr w:rsidR="0029716C" w:rsidRPr="00D41DEA" w14:paraId="650A9D53" w14:textId="77777777" w:rsidTr="00E96314">
        <w:trPr>
          <w:trHeight w:val="300"/>
        </w:trPr>
        <w:tc>
          <w:tcPr>
            <w:tcW w:w="464" w:type="pct"/>
            <w:tcBorders>
              <w:top w:val="single" w:sz="6" w:space="0" w:color="auto"/>
              <w:left w:val="single" w:sz="6" w:space="0" w:color="auto"/>
            </w:tcBorders>
            <w:shd w:val="clear" w:color="auto" w:fill="auto"/>
            <w:vAlign w:val="center"/>
            <w:hideMark/>
          </w:tcPr>
          <w:p w14:paraId="0876DD11"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WCf0</w:t>
            </w:r>
          </w:p>
        </w:tc>
        <w:tc>
          <w:tcPr>
            <w:tcW w:w="689" w:type="pct"/>
            <w:tcBorders>
              <w:top w:val="single" w:sz="6" w:space="0" w:color="auto"/>
            </w:tcBorders>
            <w:shd w:val="clear" w:color="auto" w:fill="auto"/>
            <w:vAlign w:val="center"/>
            <w:hideMark/>
          </w:tcPr>
          <w:p w14:paraId="530B9863"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B3</w:t>
            </w:r>
          </w:p>
        </w:tc>
        <w:tc>
          <w:tcPr>
            <w:tcW w:w="633" w:type="pct"/>
            <w:tcBorders>
              <w:top w:val="single" w:sz="6" w:space="0" w:color="auto"/>
            </w:tcBorders>
            <w:shd w:val="clear" w:color="auto" w:fill="auto"/>
            <w:vAlign w:val="center"/>
            <w:hideMark/>
          </w:tcPr>
          <w:p w14:paraId="7EE1E52E"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080</w:t>
            </w:r>
          </w:p>
        </w:tc>
        <w:tc>
          <w:tcPr>
            <w:tcW w:w="633" w:type="pct"/>
            <w:tcBorders>
              <w:top w:val="single" w:sz="6" w:space="0" w:color="auto"/>
            </w:tcBorders>
            <w:shd w:val="clear" w:color="000000" w:fill="auto"/>
            <w:noWrap/>
            <w:vAlign w:val="center"/>
            <w:hideMark/>
          </w:tcPr>
          <w:p w14:paraId="3B220009"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07</w:t>
            </w:r>
            <w:r w:rsidR="00975066" w:rsidRPr="005E757A">
              <w:rPr>
                <w:rFonts w:ascii="Times New Roman" w:eastAsia="Times New Roman" w:hAnsi="Times New Roman" w:cs="Times New Roman"/>
                <w:color w:val="000000"/>
                <w:sz w:val="20"/>
                <w:szCs w:val="20"/>
                <w:lang w:val="en-GB" w:eastAsia="pl-PL"/>
              </w:rPr>
              <w:t>0</w:t>
            </w:r>
          </w:p>
        </w:tc>
        <w:tc>
          <w:tcPr>
            <w:tcW w:w="631" w:type="pct"/>
            <w:tcBorders>
              <w:top w:val="single" w:sz="6" w:space="0" w:color="auto"/>
            </w:tcBorders>
            <w:shd w:val="clear" w:color="auto" w:fill="auto"/>
            <w:noWrap/>
            <w:vAlign w:val="center"/>
            <w:hideMark/>
          </w:tcPr>
          <w:p w14:paraId="22682985" w14:textId="07B76BAA"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-14</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29</w:t>
            </w:r>
          </w:p>
        </w:tc>
        <w:tc>
          <w:tcPr>
            <w:tcW w:w="626" w:type="pct"/>
            <w:tcBorders>
              <w:top w:val="single" w:sz="6" w:space="0" w:color="auto"/>
            </w:tcBorders>
            <w:shd w:val="clear" w:color="auto" w:fill="auto"/>
            <w:noWrap/>
            <w:vAlign w:val="center"/>
            <w:hideMark/>
          </w:tcPr>
          <w:p w14:paraId="110D9B67"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081</w:t>
            </w:r>
          </w:p>
        </w:tc>
        <w:tc>
          <w:tcPr>
            <w:tcW w:w="590" w:type="pct"/>
            <w:tcBorders>
              <w:top w:val="single" w:sz="6" w:space="0" w:color="auto"/>
              <w:right w:val="single" w:sz="6" w:space="0" w:color="auto"/>
            </w:tcBorders>
            <w:shd w:val="clear" w:color="000000" w:fill="auto"/>
            <w:noWrap/>
            <w:vAlign w:val="center"/>
            <w:hideMark/>
          </w:tcPr>
          <w:p w14:paraId="520F67DA" w14:textId="22AA0AF6" w:rsidR="004F3C63" w:rsidRPr="005E757A" w:rsidRDefault="004F3C63" w:rsidP="00C51E60">
            <w:pPr>
              <w:spacing w:after="0" w:line="240" w:lineRule="auto"/>
              <w:ind w:left="-204" w:right="296"/>
              <w:contextualSpacing/>
              <w:jc w:val="right"/>
              <w:rPr>
                <w:rFonts w:ascii="Times New Roman" w:hAnsi="Times New Roman" w:cs="Times New Roman"/>
                <w:sz w:val="20"/>
                <w:szCs w:val="20"/>
                <w:lang w:val="en-GB"/>
              </w:rPr>
            </w:pPr>
            <w:r w:rsidRPr="005E757A">
              <w:rPr>
                <w:rFonts w:ascii="Times New Roman" w:hAnsi="Times New Roman" w:cs="Times New Roman"/>
                <w:sz w:val="20"/>
                <w:szCs w:val="20"/>
                <w:lang w:val="en-GB"/>
              </w:rPr>
              <w:t>-4</w:t>
            </w:r>
            <w:r w:rsidR="00975066" w:rsidRPr="005E757A">
              <w:rPr>
                <w:rFonts w:ascii="Times New Roman" w:hAnsi="Times New Roman" w:cs="Times New Roman"/>
                <w:sz w:val="20"/>
                <w:szCs w:val="20"/>
                <w:lang w:val="en-GB"/>
              </w:rPr>
              <w:t>.</w:t>
            </w:r>
            <w:r w:rsidRPr="005E757A">
              <w:rPr>
                <w:rFonts w:ascii="Times New Roman" w:hAnsi="Times New Roman" w:cs="Times New Roman"/>
                <w:sz w:val="20"/>
                <w:szCs w:val="20"/>
                <w:lang w:val="en-GB"/>
              </w:rPr>
              <w:t>21</w:t>
            </w:r>
          </w:p>
        </w:tc>
        <w:tc>
          <w:tcPr>
            <w:tcW w:w="734" w:type="pct"/>
            <w:vMerge w:val="restart"/>
            <w:tcBorders>
              <w:top w:val="single" w:sz="6" w:space="0" w:color="auto"/>
              <w:left w:val="single" w:sz="6" w:space="0" w:color="auto"/>
              <w:bottom w:val="single" w:sz="6" w:space="0" w:color="auto"/>
              <w:right w:val="single" w:sz="6" w:space="0" w:color="auto"/>
            </w:tcBorders>
            <w:shd w:val="clear" w:color="000000" w:fill="auto"/>
            <w:vAlign w:val="center"/>
          </w:tcPr>
          <w:p w14:paraId="34100132" w14:textId="1B699AF4" w:rsidR="004F3C63" w:rsidRPr="005E757A" w:rsidRDefault="00A4574C" w:rsidP="0029716C">
            <w:pPr>
              <w:spacing w:after="0" w:line="240" w:lineRule="auto"/>
              <w:contextualSpacing/>
              <w:jc w:val="center"/>
              <w:rPr>
                <w:rFonts w:ascii="Times New Roman" w:hAnsi="Times New Roman" w:cs="Times New Roman"/>
                <w:sz w:val="20"/>
                <w:szCs w:val="20"/>
                <w:lang w:val="en-GB"/>
              </w:rPr>
            </w:pPr>
            <w:r w:rsidRPr="005E757A">
              <w:rPr>
                <w:rFonts w:ascii="Times New Roman" w:hAnsi="Times New Roman" w:cs="Times New Roman"/>
                <w:sz w:val="20"/>
                <w:szCs w:val="20"/>
                <w:lang w:val="en-GB"/>
              </w:rPr>
              <w:t>14</w:t>
            </w:r>
            <w:r w:rsidR="00975066" w:rsidRPr="005E757A">
              <w:rPr>
                <w:rFonts w:ascii="Times New Roman" w:hAnsi="Times New Roman" w:cs="Times New Roman"/>
                <w:sz w:val="20"/>
                <w:szCs w:val="20"/>
                <w:lang w:val="en-GB"/>
              </w:rPr>
              <w:t>.</w:t>
            </w:r>
            <w:r w:rsidRPr="005E757A">
              <w:rPr>
                <w:rFonts w:ascii="Times New Roman" w:hAnsi="Times New Roman" w:cs="Times New Roman"/>
                <w:sz w:val="20"/>
                <w:szCs w:val="20"/>
                <w:lang w:val="en-GB"/>
              </w:rPr>
              <w:t>71</w:t>
            </w:r>
          </w:p>
        </w:tc>
      </w:tr>
      <w:tr w:rsidR="0029716C" w:rsidRPr="00D41DEA" w14:paraId="63E4886A" w14:textId="77777777" w:rsidTr="00E96314">
        <w:trPr>
          <w:trHeight w:val="300"/>
        </w:trPr>
        <w:tc>
          <w:tcPr>
            <w:tcW w:w="464" w:type="pct"/>
            <w:tcBorders>
              <w:left w:val="single" w:sz="6" w:space="0" w:color="auto"/>
            </w:tcBorders>
            <w:shd w:val="clear" w:color="auto" w:fill="auto"/>
            <w:vAlign w:val="center"/>
            <w:hideMark/>
          </w:tcPr>
          <w:p w14:paraId="634261E6"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WCf05</w:t>
            </w:r>
          </w:p>
        </w:tc>
        <w:tc>
          <w:tcPr>
            <w:tcW w:w="689" w:type="pct"/>
            <w:shd w:val="clear" w:color="auto" w:fill="auto"/>
            <w:vAlign w:val="center"/>
            <w:hideMark/>
          </w:tcPr>
          <w:p w14:paraId="04B2B237"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B2</w:t>
            </w:r>
          </w:p>
        </w:tc>
        <w:tc>
          <w:tcPr>
            <w:tcW w:w="633" w:type="pct"/>
            <w:shd w:val="clear" w:color="auto" w:fill="auto"/>
            <w:vAlign w:val="center"/>
            <w:hideMark/>
          </w:tcPr>
          <w:p w14:paraId="566B8C8B"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100</w:t>
            </w:r>
          </w:p>
        </w:tc>
        <w:tc>
          <w:tcPr>
            <w:tcW w:w="633" w:type="pct"/>
            <w:shd w:val="clear" w:color="000000" w:fill="auto"/>
            <w:noWrap/>
            <w:vAlign w:val="center"/>
            <w:hideMark/>
          </w:tcPr>
          <w:p w14:paraId="76FBA2E9"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069</w:t>
            </w:r>
          </w:p>
        </w:tc>
        <w:tc>
          <w:tcPr>
            <w:tcW w:w="631" w:type="pct"/>
            <w:shd w:val="clear" w:color="auto" w:fill="auto"/>
            <w:noWrap/>
            <w:vAlign w:val="center"/>
            <w:hideMark/>
          </w:tcPr>
          <w:p w14:paraId="2EA5AC7F" w14:textId="70734DAA"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-44</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93</w:t>
            </w:r>
          </w:p>
        </w:tc>
        <w:tc>
          <w:tcPr>
            <w:tcW w:w="626" w:type="pct"/>
            <w:shd w:val="clear" w:color="auto" w:fill="auto"/>
            <w:noWrap/>
            <w:vAlign w:val="center"/>
            <w:hideMark/>
          </w:tcPr>
          <w:p w14:paraId="24D754B0"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080</w:t>
            </w:r>
          </w:p>
        </w:tc>
        <w:tc>
          <w:tcPr>
            <w:tcW w:w="590" w:type="pct"/>
            <w:tcBorders>
              <w:right w:val="single" w:sz="6" w:space="0" w:color="auto"/>
            </w:tcBorders>
            <w:shd w:val="clear" w:color="000000" w:fill="auto"/>
            <w:noWrap/>
            <w:vAlign w:val="center"/>
            <w:hideMark/>
          </w:tcPr>
          <w:p w14:paraId="73D8A187" w14:textId="12776BD8" w:rsidR="004F3C63" w:rsidRPr="005E757A" w:rsidRDefault="004F3C63" w:rsidP="00C51E60">
            <w:pPr>
              <w:spacing w:after="0" w:line="240" w:lineRule="auto"/>
              <w:ind w:left="-204" w:right="296"/>
              <w:contextualSpacing/>
              <w:jc w:val="right"/>
              <w:rPr>
                <w:rFonts w:ascii="Times New Roman" w:hAnsi="Times New Roman" w:cs="Times New Roman"/>
                <w:sz w:val="20"/>
                <w:szCs w:val="20"/>
                <w:lang w:val="en-GB"/>
              </w:rPr>
            </w:pPr>
            <w:r w:rsidRPr="005E757A">
              <w:rPr>
                <w:rFonts w:ascii="Times New Roman" w:hAnsi="Times New Roman" w:cs="Times New Roman"/>
                <w:sz w:val="20"/>
                <w:szCs w:val="20"/>
                <w:lang w:val="en-GB"/>
              </w:rPr>
              <w:t>17</w:t>
            </w:r>
            <w:r w:rsidR="00975066" w:rsidRPr="005E757A">
              <w:rPr>
                <w:rFonts w:ascii="Times New Roman" w:hAnsi="Times New Roman" w:cs="Times New Roman"/>
                <w:sz w:val="20"/>
                <w:szCs w:val="20"/>
                <w:lang w:val="en-GB"/>
              </w:rPr>
              <w:t>.</w:t>
            </w:r>
            <w:r w:rsidRPr="005E757A">
              <w:rPr>
                <w:rFonts w:ascii="Times New Roman" w:hAnsi="Times New Roman" w:cs="Times New Roman"/>
                <w:sz w:val="20"/>
                <w:szCs w:val="20"/>
                <w:lang w:val="en-GB"/>
              </w:rPr>
              <w:t>82</w:t>
            </w:r>
          </w:p>
        </w:tc>
        <w:tc>
          <w:tcPr>
            <w:tcW w:w="734" w:type="pct"/>
            <w:vMerge/>
            <w:tcBorders>
              <w:top w:val="single" w:sz="6" w:space="0" w:color="auto"/>
              <w:left w:val="single" w:sz="6" w:space="0" w:color="auto"/>
              <w:bottom w:val="single" w:sz="6" w:space="0" w:color="auto"/>
              <w:right w:val="single" w:sz="6" w:space="0" w:color="auto"/>
            </w:tcBorders>
            <w:shd w:val="clear" w:color="000000" w:fill="auto"/>
            <w:vAlign w:val="center"/>
          </w:tcPr>
          <w:p w14:paraId="58B99DB8" w14:textId="77777777" w:rsidR="004F3C63" w:rsidRPr="005E757A" w:rsidRDefault="004F3C63" w:rsidP="0029716C">
            <w:pPr>
              <w:spacing w:after="0" w:line="240" w:lineRule="auto"/>
              <w:contextualSpacing/>
              <w:jc w:val="center"/>
              <w:rPr>
                <w:rFonts w:ascii="Times New Roman" w:hAnsi="Times New Roman" w:cs="Times New Roman"/>
                <w:sz w:val="20"/>
                <w:szCs w:val="20"/>
                <w:lang w:val="en-GB"/>
              </w:rPr>
            </w:pPr>
          </w:p>
        </w:tc>
      </w:tr>
      <w:tr w:rsidR="0029716C" w:rsidRPr="00D41DEA" w14:paraId="67F661FA" w14:textId="77777777" w:rsidTr="00E96314">
        <w:trPr>
          <w:trHeight w:val="315"/>
        </w:trPr>
        <w:tc>
          <w:tcPr>
            <w:tcW w:w="464" w:type="pct"/>
            <w:tcBorders>
              <w:left w:val="single" w:sz="6" w:space="0" w:color="auto"/>
              <w:bottom w:val="single" w:sz="6" w:space="0" w:color="auto"/>
            </w:tcBorders>
            <w:shd w:val="clear" w:color="auto" w:fill="auto"/>
            <w:vAlign w:val="center"/>
            <w:hideMark/>
          </w:tcPr>
          <w:p w14:paraId="51522BEA"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WCf10</w:t>
            </w:r>
          </w:p>
        </w:tc>
        <w:tc>
          <w:tcPr>
            <w:tcW w:w="689" w:type="pct"/>
            <w:tcBorders>
              <w:bottom w:val="single" w:sz="6" w:space="0" w:color="auto"/>
            </w:tcBorders>
            <w:shd w:val="clear" w:color="auto" w:fill="auto"/>
            <w:vAlign w:val="center"/>
            <w:hideMark/>
          </w:tcPr>
          <w:p w14:paraId="586B8EF1"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B1</w:t>
            </w:r>
          </w:p>
        </w:tc>
        <w:tc>
          <w:tcPr>
            <w:tcW w:w="633" w:type="pct"/>
            <w:tcBorders>
              <w:bottom w:val="single" w:sz="6" w:space="0" w:color="auto"/>
            </w:tcBorders>
            <w:shd w:val="clear" w:color="auto" w:fill="auto"/>
            <w:vAlign w:val="center"/>
            <w:hideMark/>
          </w:tcPr>
          <w:p w14:paraId="315792B6"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083</w:t>
            </w:r>
          </w:p>
        </w:tc>
        <w:tc>
          <w:tcPr>
            <w:tcW w:w="633" w:type="pct"/>
            <w:tcBorders>
              <w:bottom w:val="single" w:sz="6" w:space="0" w:color="auto"/>
            </w:tcBorders>
            <w:shd w:val="clear" w:color="000000" w:fill="auto"/>
            <w:noWrap/>
            <w:vAlign w:val="center"/>
            <w:hideMark/>
          </w:tcPr>
          <w:p w14:paraId="07A41DD2"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079</w:t>
            </w:r>
          </w:p>
        </w:tc>
        <w:tc>
          <w:tcPr>
            <w:tcW w:w="631" w:type="pct"/>
            <w:tcBorders>
              <w:bottom w:val="single" w:sz="6" w:space="0" w:color="auto"/>
            </w:tcBorders>
            <w:shd w:val="clear" w:color="auto" w:fill="auto"/>
            <w:noWrap/>
            <w:vAlign w:val="center"/>
            <w:hideMark/>
          </w:tcPr>
          <w:p w14:paraId="3E18C2A1" w14:textId="0A710554"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-5</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06</w:t>
            </w:r>
          </w:p>
        </w:tc>
        <w:tc>
          <w:tcPr>
            <w:tcW w:w="626" w:type="pct"/>
            <w:tcBorders>
              <w:bottom w:val="single" w:sz="6" w:space="0" w:color="auto"/>
            </w:tcBorders>
            <w:shd w:val="clear" w:color="auto" w:fill="auto"/>
            <w:noWrap/>
            <w:vAlign w:val="center"/>
            <w:hideMark/>
          </w:tcPr>
          <w:p w14:paraId="56EF5CF3"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092</w:t>
            </w:r>
          </w:p>
        </w:tc>
        <w:tc>
          <w:tcPr>
            <w:tcW w:w="590" w:type="pct"/>
            <w:tcBorders>
              <w:bottom w:val="single" w:sz="6" w:space="0" w:color="auto"/>
              <w:right w:val="single" w:sz="6" w:space="0" w:color="auto"/>
            </w:tcBorders>
            <w:shd w:val="clear" w:color="000000" w:fill="auto"/>
            <w:noWrap/>
            <w:vAlign w:val="center"/>
            <w:hideMark/>
          </w:tcPr>
          <w:p w14:paraId="37CDB48A" w14:textId="2CE62269" w:rsidR="004F3C63" w:rsidRPr="005E757A" w:rsidRDefault="004F3C63" w:rsidP="00C51E60">
            <w:pPr>
              <w:spacing w:after="0" w:line="240" w:lineRule="auto"/>
              <w:ind w:left="-204" w:right="296"/>
              <w:contextualSpacing/>
              <w:jc w:val="right"/>
              <w:rPr>
                <w:rFonts w:ascii="Times New Roman" w:hAnsi="Times New Roman" w:cs="Times New Roman"/>
                <w:sz w:val="20"/>
                <w:szCs w:val="20"/>
                <w:lang w:val="en-GB"/>
              </w:rPr>
            </w:pPr>
            <w:r w:rsidRPr="005E757A">
              <w:rPr>
                <w:rFonts w:ascii="Times New Roman" w:hAnsi="Times New Roman" w:cs="Times New Roman"/>
                <w:sz w:val="20"/>
                <w:szCs w:val="20"/>
                <w:lang w:val="en-GB"/>
              </w:rPr>
              <w:t>-13</w:t>
            </w:r>
            <w:r w:rsidR="00975066" w:rsidRPr="005E757A">
              <w:rPr>
                <w:rFonts w:ascii="Times New Roman" w:hAnsi="Times New Roman" w:cs="Times New Roman"/>
                <w:sz w:val="20"/>
                <w:szCs w:val="20"/>
                <w:lang w:val="en-GB"/>
              </w:rPr>
              <w:t>.</w:t>
            </w:r>
            <w:r w:rsidRPr="005E757A">
              <w:rPr>
                <w:rFonts w:ascii="Times New Roman" w:hAnsi="Times New Roman" w:cs="Times New Roman"/>
                <w:sz w:val="20"/>
                <w:szCs w:val="20"/>
                <w:lang w:val="en-GB"/>
              </w:rPr>
              <w:t>36</w:t>
            </w:r>
          </w:p>
        </w:tc>
        <w:tc>
          <w:tcPr>
            <w:tcW w:w="734" w:type="pct"/>
            <w:vMerge/>
            <w:tcBorders>
              <w:top w:val="single" w:sz="6" w:space="0" w:color="auto"/>
              <w:left w:val="single" w:sz="6" w:space="0" w:color="auto"/>
              <w:bottom w:val="single" w:sz="6" w:space="0" w:color="auto"/>
              <w:right w:val="single" w:sz="6" w:space="0" w:color="auto"/>
            </w:tcBorders>
            <w:shd w:val="clear" w:color="000000" w:fill="auto"/>
            <w:vAlign w:val="center"/>
          </w:tcPr>
          <w:p w14:paraId="6993D8F0" w14:textId="77777777" w:rsidR="004F3C63" w:rsidRPr="005E757A" w:rsidRDefault="004F3C63" w:rsidP="0029716C">
            <w:pPr>
              <w:spacing w:after="0" w:line="240" w:lineRule="auto"/>
              <w:contextualSpacing/>
              <w:jc w:val="center"/>
              <w:rPr>
                <w:rFonts w:ascii="Times New Roman" w:hAnsi="Times New Roman" w:cs="Times New Roman"/>
                <w:sz w:val="20"/>
                <w:szCs w:val="20"/>
                <w:lang w:val="en-GB"/>
              </w:rPr>
            </w:pPr>
          </w:p>
        </w:tc>
      </w:tr>
      <w:tr w:rsidR="0029716C" w:rsidRPr="00D41DEA" w14:paraId="3F5B9FB7" w14:textId="77777777" w:rsidTr="00E96314">
        <w:trPr>
          <w:trHeight w:val="300"/>
        </w:trPr>
        <w:tc>
          <w:tcPr>
            <w:tcW w:w="464" w:type="pct"/>
            <w:tcBorders>
              <w:top w:val="single" w:sz="6" w:space="0" w:color="auto"/>
              <w:left w:val="single" w:sz="6" w:space="0" w:color="auto"/>
            </w:tcBorders>
            <w:shd w:val="clear" w:color="auto" w:fill="auto"/>
            <w:vAlign w:val="center"/>
            <w:hideMark/>
          </w:tcPr>
          <w:p w14:paraId="72199826"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WCc0</w:t>
            </w:r>
          </w:p>
        </w:tc>
        <w:tc>
          <w:tcPr>
            <w:tcW w:w="689" w:type="pct"/>
            <w:tcBorders>
              <w:top w:val="single" w:sz="6" w:space="0" w:color="auto"/>
            </w:tcBorders>
            <w:shd w:val="clear" w:color="auto" w:fill="auto"/>
            <w:vAlign w:val="center"/>
            <w:hideMark/>
          </w:tcPr>
          <w:p w14:paraId="5AEECBF6"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B3</w:t>
            </w:r>
          </w:p>
        </w:tc>
        <w:tc>
          <w:tcPr>
            <w:tcW w:w="633" w:type="pct"/>
            <w:tcBorders>
              <w:top w:val="single" w:sz="6" w:space="0" w:color="auto"/>
            </w:tcBorders>
            <w:shd w:val="clear" w:color="auto" w:fill="auto"/>
            <w:vAlign w:val="center"/>
            <w:hideMark/>
          </w:tcPr>
          <w:p w14:paraId="16137469"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060</w:t>
            </w:r>
          </w:p>
        </w:tc>
        <w:tc>
          <w:tcPr>
            <w:tcW w:w="633" w:type="pct"/>
            <w:tcBorders>
              <w:top w:val="single" w:sz="6" w:space="0" w:color="auto"/>
            </w:tcBorders>
            <w:shd w:val="clear" w:color="000000" w:fill="auto"/>
            <w:noWrap/>
            <w:vAlign w:val="center"/>
            <w:hideMark/>
          </w:tcPr>
          <w:p w14:paraId="0365A409"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068</w:t>
            </w:r>
          </w:p>
        </w:tc>
        <w:tc>
          <w:tcPr>
            <w:tcW w:w="631" w:type="pct"/>
            <w:tcBorders>
              <w:top w:val="single" w:sz="6" w:space="0" w:color="auto"/>
            </w:tcBorders>
            <w:shd w:val="clear" w:color="auto" w:fill="auto"/>
            <w:noWrap/>
            <w:vAlign w:val="center"/>
            <w:hideMark/>
          </w:tcPr>
          <w:p w14:paraId="6D52901C" w14:textId="13C2E725"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11</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76</w:t>
            </w:r>
          </w:p>
        </w:tc>
        <w:tc>
          <w:tcPr>
            <w:tcW w:w="626" w:type="pct"/>
            <w:tcBorders>
              <w:top w:val="single" w:sz="6" w:space="0" w:color="auto"/>
            </w:tcBorders>
            <w:shd w:val="clear" w:color="auto" w:fill="auto"/>
            <w:noWrap/>
            <w:vAlign w:val="center"/>
            <w:hideMark/>
          </w:tcPr>
          <w:p w14:paraId="136F6DC6"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079</w:t>
            </w:r>
          </w:p>
        </w:tc>
        <w:tc>
          <w:tcPr>
            <w:tcW w:w="590" w:type="pct"/>
            <w:tcBorders>
              <w:top w:val="single" w:sz="6" w:space="0" w:color="auto"/>
              <w:right w:val="single" w:sz="6" w:space="0" w:color="auto"/>
            </w:tcBorders>
            <w:shd w:val="clear" w:color="000000" w:fill="auto"/>
            <w:noWrap/>
            <w:vAlign w:val="center"/>
            <w:hideMark/>
          </w:tcPr>
          <w:p w14:paraId="34D2F21D" w14:textId="372A377B" w:rsidR="004F3C63" w:rsidRPr="005E757A" w:rsidRDefault="004F3C63" w:rsidP="00C51E60">
            <w:pPr>
              <w:spacing w:after="0" w:line="240" w:lineRule="auto"/>
              <w:ind w:left="-204" w:right="296"/>
              <w:contextualSpacing/>
              <w:jc w:val="right"/>
              <w:rPr>
                <w:rFonts w:ascii="Times New Roman" w:hAnsi="Times New Roman" w:cs="Times New Roman"/>
                <w:sz w:val="20"/>
                <w:szCs w:val="20"/>
                <w:lang w:val="en-GB"/>
              </w:rPr>
            </w:pPr>
            <w:r w:rsidRPr="005E757A">
              <w:rPr>
                <w:rFonts w:ascii="Times New Roman" w:hAnsi="Times New Roman" w:cs="Times New Roman"/>
                <w:sz w:val="20"/>
                <w:szCs w:val="20"/>
                <w:lang w:val="en-GB"/>
              </w:rPr>
              <w:t>-34</w:t>
            </w:r>
            <w:r w:rsidR="00975066" w:rsidRPr="005E757A">
              <w:rPr>
                <w:rFonts w:ascii="Times New Roman" w:hAnsi="Times New Roman" w:cs="Times New Roman"/>
                <w:sz w:val="20"/>
                <w:szCs w:val="20"/>
                <w:lang w:val="en-GB"/>
              </w:rPr>
              <w:t>.</w:t>
            </w:r>
            <w:r w:rsidRPr="005E757A">
              <w:rPr>
                <w:rFonts w:ascii="Times New Roman" w:hAnsi="Times New Roman" w:cs="Times New Roman"/>
                <w:sz w:val="20"/>
                <w:szCs w:val="20"/>
                <w:lang w:val="en-GB"/>
              </w:rPr>
              <w:t>98</w:t>
            </w:r>
          </w:p>
        </w:tc>
        <w:tc>
          <w:tcPr>
            <w:tcW w:w="734" w:type="pct"/>
            <w:vMerge/>
            <w:tcBorders>
              <w:top w:val="single" w:sz="6" w:space="0" w:color="auto"/>
              <w:left w:val="single" w:sz="6" w:space="0" w:color="auto"/>
              <w:bottom w:val="single" w:sz="6" w:space="0" w:color="auto"/>
              <w:right w:val="single" w:sz="6" w:space="0" w:color="auto"/>
            </w:tcBorders>
            <w:shd w:val="clear" w:color="000000" w:fill="auto"/>
            <w:vAlign w:val="center"/>
          </w:tcPr>
          <w:p w14:paraId="1B9F0A52" w14:textId="77777777" w:rsidR="004F3C63" w:rsidRPr="005E757A" w:rsidRDefault="004F3C63" w:rsidP="0029716C">
            <w:pPr>
              <w:spacing w:after="0" w:line="240" w:lineRule="auto"/>
              <w:contextualSpacing/>
              <w:jc w:val="center"/>
              <w:rPr>
                <w:rFonts w:ascii="Times New Roman" w:hAnsi="Times New Roman" w:cs="Times New Roman"/>
                <w:sz w:val="20"/>
                <w:szCs w:val="20"/>
                <w:lang w:val="en-GB"/>
              </w:rPr>
            </w:pPr>
          </w:p>
        </w:tc>
      </w:tr>
      <w:tr w:rsidR="0029716C" w:rsidRPr="00D41DEA" w14:paraId="5B4AC98B" w14:textId="77777777" w:rsidTr="00E96314">
        <w:trPr>
          <w:trHeight w:val="300"/>
        </w:trPr>
        <w:tc>
          <w:tcPr>
            <w:tcW w:w="464" w:type="pct"/>
            <w:tcBorders>
              <w:left w:val="single" w:sz="6" w:space="0" w:color="auto"/>
            </w:tcBorders>
            <w:shd w:val="clear" w:color="auto" w:fill="auto"/>
            <w:vAlign w:val="center"/>
            <w:hideMark/>
          </w:tcPr>
          <w:p w14:paraId="390B049A"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WCc05</w:t>
            </w:r>
          </w:p>
        </w:tc>
        <w:tc>
          <w:tcPr>
            <w:tcW w:w="689" w:type="pct"/>
            <w:shd w:val="clear" w:color="auto" w:fill="auto"/>
            <w:vAlign w:val="center"/>
            <w:hideMark/>
          </w:tcPr>
          <w:p w14:paraId="76BC489B"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B2</w:t>
            </w:r>
          </w:p>
        </w:tc>
        <w:tc>
          <w:tcPr>
            <w:tcW w:w="633" w:type="pct"/>
            <w:shd w:val="clear" w:color="auto" w:fill="auto"/>
            <w:vAlign w:val="center"/>
            <w:hideMark/>
          </w:tcPr>
          <w:p w14:paraId="303A5925"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084</w:t>
            </w:r>
          </w:p>
        </w:tc>
        <w:tc>
          <w:tcPr>
            <w:tcW w:w="633" w:type="pct"/>
            <w:shd w:val="clear" w:color="000000" w:fill="auto"/>
            <w:noWrap/>
            <w:vAlign w:val="center"/>
            <w:hideMark/>
          </w:tcPr>
          <w:p w14:paraId="497ABD94"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067</w:t>
            </w:r>
          </w:p>
        </w:tc>
        <w:tc>
          <w:tcPr>
            <w:tcW w:w="631" w:type="pct"/>
            <w:shd w:val="clear" w:color="auto" w:fill="auto"/>
            <w:noWrap/>
            <w:vAlign w:val="center"/>
            <w:hideMark/>
          </w:tcPr>
          <w:p w14:paraId="04C7A824" w14:textId="699F36A2"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-25</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37</w:t>
            </w:r>
          </w:p>
        </w:tc>
        <w:tc>
          <w:tcPr>
            <w:tcW w:w="626" w:type="pct"/>
            <w:shd w:val="clear" w:color="auto" w:fill="auto"/>
            <w:noWrap/>
            <w:vAlign w:val="center"/>
            <w:hideMark/>
          </w:tcPr>
          <w:p w14:paraId="7A8A2A97"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078</w:t>
            </w:r>
          </w:p>
        </w:tc>
        <w:tc>
          <w:tcPr>
            <w:tcW w:w="590" w:type="pct"/>
            <w:tcBorders>
              <w:right w:val="single" w:sz="6" w:space="0" w:color="auto"/>
            </w:tcBorders>
            <w:shd w:val="clear" w:color="000000" w:fill="auto"/>
            <w:noWrap/>
            <w:vAlign w:val="center"/>
            <w:hideMark/>
          </w:tcPr>
          <w:p w14:paraId="2190E7EE" w14:textId="1BFFD399" w:rsidR="004F3C63" w:rsidRPr="005E757A" w:rsidRDefault="004F3C63" w:rsidP="00C51E60">
            <w:pPr>
              <w:spacing w:after="0" w:line="240" w:lineRule="auto"/>
              <w:ind w:left="-204" w:right="296"/>
              <w:contextualSpacing/>
              <w:jc w:val="right"/>
              <w:rPr>
                <w:rFonts w:ascii="Times New Roman" w:hAnsi="Times New Roman" w:cs="Times New Roman"/>
                <w:sz w:val="20"/>
                <w:szCs w:val="20"/>
                <w:lang w:val="en-GB"/>
              </w:rPr>
            </w:pPr>
            <w:r w:rsidRPr="005E757A">
              <w:rPr>
                <w:rFonts w:ascii="Times New Roman" w:hAnsi="Times New Roman" w:cs="Times New Roman"/>
                <w:sz w:val="20"/>
                <w:szCs w:val="20"/>
                <w:lang w:val="en-GB"/>
              </w:rPr>
              <w:t>5</w:t>
            </w:r>
            <w:r w:rsidR="00975066" w:rsidRPr="005E757A">
              <w:rPr>
                <w:rFonts w:ascii="Times New Roman" w:hAnsi="Times New Roman" w:cs="Times New Roman"/>
                <w:sz w:val="20"/>
                <w:szCs w:val="20"/>
                <w:lang w:val="en-GB"/>
              </w:rPr>
              <w:t>.</w:t>
            </w:r>
            <w:r w:rsidRPr="005E757A">
              <w:rPr>
                <w:rFonts w:ascii="Times New Roman" w:hAnsi="Times New Roman" w:cs="Times New Roman"/>
                <w:sz w:val="20"/>
                <w:szCs w:val="20"/>
                <w:lang w:val="en-GB"/>
              </w:rPr>
              <w:t>00</w:t>
            </w:r>
          </w:p>
        </w:tc>
        <w:tc>
          <w:tcPr>
            <w:tcW w:w="734" w:type="pct"/>
            <w:vMerge/>
            <w:tcBorders>
              <w:top w:val="single" w:sz="6" w:space="0" w:color="auto"/>
              <w:left w:val="single" w:sz="6" w:space="0" w:color="auto"/>
              <w:bottom w:val="single" w:sz="6" w:space="0" w:color="auto"/>
              <w:right w:val="single" w:sz="6" w:space="0" w:color="auto"/>
            </w:tcBorders>
            <w:shd w:val="clear" w:color="000000" w:fill="auto"/>
            <w:vAlign w:val="center"/>
          </w:tcPr>
          <w:p w14:paraId="4F1E5FB7" w14:textId="77777777" w:rsidR="004F3C63" w:rsidRPr="005E757A" w:rsidRDefault="004F3C63" w:rsidP="0029716C">
            <w:pPr>
              <w:spacing w:after="0" w:line="240" w:lineRule="auto"/>
              <w:contextualSpacing/>
              <w:jc w:val="center"/>
              <w:rPr>
                <w:rFonts w:ascii="Times New Roman" w:hAnsi="Times New Roman" w:cs="Times New Roman"/>
                <w:sz w:val="20"/>
                <w:szCs w:val="20"/>
                <w:lang w:val="en-GB"/>
              </w:rPr>
            </w:pPr>
          </w:p>
        </w:tc>
      </w:tr>
      <w:tr w:rsidR="0029716C" w:rsidRPr="00D41DEA" w14:paraId="7AC4B723" w14:textId="77777777" w:rsidTr="00E96314">
        <w:trPr>
          <w:trHeight w:val="315"/>
        </w:trPr>
        <w:tc>
          <w:tcPr>
            <w:tcW w:w="464" w:type="pct"/>
            <w:tcBorders>
              <w:left w:val="single" w:sz="6" w:space="0" w:color="auto"/>
              <w:bottom w:val="single" w:sz="6" w:space="0" w:color="auto"/>
            </w:tcBorders>
            <w:shd w:val="clear" w:color="auto" w:fill="auto"/>
            <w:vAlign w:val="center"/>
            <w:hideMark/>
          </w:tcPr>
          <w:p w14:paraId="5F22C012"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WCc10</w:t>
            </w:r>
          </w:p>
        </w:tc>
        <w:tc>
          <w:tcPr>
            <w:tcW w:w="689" w:type="pct"/>
            <w:tcBorders>
              <w:bottom w:val="single" w:sz="6" w:space="0" w:color="auto"/>
            </w:tcBorders>
            <w:shd w:val="clear" w:color="auto" w:fill="auto"/>
            <w:vAlign w:val="center"/>
            <w:hideMark/>
          </w:tcPr>
          <w:p w14:paraId="532F65EE"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B1</w:t>
            </w:r>
          </w:p>
        </w:tc>
        <w:tc>
          <w:tcPr>
            <w:tcW w:w="633" w:type="pct"/>
            <w:tcBorders>
              <w:bottom w:val="single" w:sz="6" w:space="0" w:color="auto"/>
            </w:tcBorders>
            <w:shd w:val="clear" w:color="auto" w:fill="auto"/>
            <w:vAlign w:val="center"/>
            <w:hideMark/>
          </w:tcPr>
          <w:p w14:paraId="5C662ACF"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108</w:t>
            </w:r>
          </w:p>
        </w:tc>
        <w:tc>
          <w:tcPr>
            <w:tcW w:w="633" w:type="pct"/>
            <w:tcBorders>
              <w:bottom w:val="single" w:sz="6" w:space="0" w:color="auto"/>
            </w:tcBorders>
            <w:shd w:val="clear" w:color="000000" w:fill="auto"/>
            <w:noWrap/>
            <w:vAlign w:val="center"/>
            <w:hideMark/>
          </w:tcPr>
          <w:p w14:paraId="56852EC0"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079</w:t>
            </w:r>
          </w:p>
        </w:tc>
        <w:tc>
          <w:tcPr>
            <w:tcW w:w="631" w:type="pct"/>
            <w:tcBorders>
              <w:bottom w:val="single" w:sz="6" w:space="0" w:color="auto"/>
            </w:tcBorders>
            <w:shd w:val="clear" w:color="auto" w:fill="auto"/>
            <w:noWrap/>
            <w:vAlign w:val="center"/>
            <w:hideMark/>
          </w:tcPr>
          <w:p w14:paraId="4E5F56A3" w14:textId="406559E4"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-36</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71</w:t>
            </w:r>
          </w:p>
        </w:tc>
        <w:tc>
          <w:tcPr>
            <w:tcW w:w="626" w:type="pct"/>
            <w:tcBorders>
              <w:bottom w:val="single" w:sz="6" w:space="0" w:color="auto"/>
            </w:tcBorders>
            <w:shd w:val="clear" w:color="auto" w:fill="auto"/>
            <w:noWrap/>
            <w:vAlign w:val="center"/>
            <w:hideMark/>
          </w:tcPr>
          <w:p w14:paraId="3A8B91B8" w14:textId="77777777" w:rsidR="004F3C63" w:rsidRPr="005E757A" w:rsidRDefault="004F3C63" w:rsidP="0029716C">
            <w:pPr>
              <w:spacing w:after="0" w:line="240" w:lineRule="auto"/>
              <w:contextualSpacing/>
              <w:jc w:val="center"/>
              <w:rPr>
                <w:rFonts w:ascii="Times New Roman" w:eastAsia="Times New Roman" w:hAnsi="Times New Roman" w:cs="Times New Roman"/>
                <w:color w:val="000000"/>
                <w:sz w:val="20"/>
                <w:szCs w:val="20"/>
                <w:lang w:val="en-GB" w:eastAsia="pl-PL"/>
              </w:rPr>
            </w:pPr>
            <w:r w:rsidRPr="005E757A">
              <w:rPr>
                <w:rFonts w:ascii="Times New Roman" w:eastAsia="Times New Roman" w:hAnsi="Times New Roman" w:cs="Times New Roman"/>
                <w:color w:val="000000"/>
                <w:sz w:val="20"/>
                <w:szCs w:val="20"/>
                <w:lang w:val="en-GB" w:eastAsia="pl-PL"/>
              </w:rPr>
              <w:t>0</w:t>
            </w:r>
            <w:r w:rsidR="00975066" w:rsidRPr="005E757A">
              <w:rPr>
                <w:rFonts w:ascii="Times New Roman" w:eastAsia="Times New Roman" w:hAnsi="Times New Roman" w:cs="Times New Roman"/>
                <w:color w:val="000000"/>
                <w:sz w:val="20"/>
                <w:szCs w:val="20"/>
                <w:lang w:val="en-GB" w:eastAsia="pl-PL"/>
              </w:rPr>
              <w:t>.</w:t>
            </w:r>
            <w:r w:rsidRPr="005E757A">
              <w:rPr>
                <w:rFonts w:ascii="Times New Roman" w:eastAsia="Times New Roman" w:hAnsi="Times New Roman" w:cs="Times New Roman"/>
                <w:color w:val="000000"/>
                <w:sz w:val="20"/>
                <w:szCs w:val="20"/>
                <w:lang w:val="en-GB" w:eastAsia="pl-PL"/>
              </w:rPr>
              <w:t>092</w:t>
            </w:r>
          </w:p>
        </w:tc>
        <w:tc>
          <w:tcPr>
            <w:tcW w:w="590" w:type="pct"/>
            <w:tcBorders>
              <w:bottom w:val="single" w:sz="6" w:space="0" w:color="auto"/>
              <w:right w:val="single" w:sz="6" w:space="0" w:color="auto"/>
            </w:tcBorders>
            <w:shd w:val="clear" w:color="000000" w:fill="auto"/>
            <w:noWrap/>
            <w:vAlign w:val="center"/>
            <w:hideMark/>
          </w:tcPr>
          <w:p w14:paraId="176205E8" w14:textId="0B365A58" w:rsidR="004F3C63" w:rsidRPr="005E757A" w:rsidRDefault="004F3C63" w:rsidP="00C51E60">
            <w:pPr>
              <w:spacing w:after="0" w:line="240" w:lineRule="auto"/>
              <w:ind w:left="-204" w:right="296"/>
              <w:contextualSpacing/>
              <w:jc w:val="right"/>
              <w:rPr>
                <w:rFonts w:ascii="Times New Roman" w:hAnsi="Times New Roman" w:cs="Times New Roman"/>
                <w:sz w:val="20"/>
                <w:szCs w:val="20"/>
                <w:lang w:val="en-GB"/>
              </w:rPr>
            </w:pPr>
            <w:r w:rsidRPr="005E757A">
              <w:rPr>
                <w:rFonts w:ascii="Times New Roman" w:hAnsi="Times New Roman" w:cs="Times New Roman"/>
                <w:sz w:val="20"/>
                <w:szCs w:val="20"/>
                <w:lang w:val="en-GB"/>
              </w:rPr>
              <w:t>12</w:t>
            </w:r>
            <w:r w:rsidR="00975066" w:rsidRPr="005E757A">
              <w:rPr>
                <w:rFonts w:ascii="Times New Roman" w:hAnsi="Times New Roman" w:cs="Times New Roman"/>
                <w:sz w:val="20"/>
                <w:szCs w:val="20"/>
                <w:lang w:val="en-GB"/>
              </w:rPr>
              <w:t>.</w:t>
            </w:r>
            <w:r w:rsidRPr="005E757A">
              <w:rPr>
                <w:rFonts w:ascii="Times New Roman" w:hAnsi="Times New Roman" w:cs="Times New Roman"/>
                <w:sz w:val="20"/>
                <w:szCs w:val="20"/>
                <w:lang w:val="en-GB"/>
              </w:rPr>
              <w:t>88</w:t>
            </w:r>
          </w:p>
        </w:tc>
        <w:tc>
          <w:tcPr>
            <w:tcW w:w="734" w:type="pct"/>
            <w:vMerge/>
            <w:tcBorders>
              <w:top w:val="single" w:sz="6" w:space="0" w:color="auto"/>
              <w:left w:val="single" w:sz="6" w:space="0" w:color="auto"/>
              <w:bottom w:val="single" w:sz="6" w:space="0" w:color="auto"/>
              <w:right w:val="single" w:sz="6" w:space="0" w:color="auto"/>
            </w:tcBorders>
            <w:shd w:val="clear" w:color="000000" w:fill="auto"/>
            <w:vAlign w:val="center"/>
          </w:tcPr>
          <w:p w14:paraId="26894264" w14:textId="77777777" w:rsidR="004F3C63" w:rsidRPr="005E757A" w:rsidRDefault="004F3C63" w:rsidP="0029716C">
            <w:pPr>
              <w:spacing w:after="0" w:line="240" w:lineRule="auto"/>
              <w:contextualSpacing/>
              <w:jc w:val="center"/>
              <w:rPr>
                <w:rFonts w:ascii="Times New Roman" w:hAnsi="Times New Roman" w:cs="Times New Roman"/>
                <w:sz w:val="20"/>
                <w:szCs w:val="20"/>
                <w:lang w:val="en-GB"/>
              </w:rPr>
            </w:pPr>
          </w:p>
        </w:tc>
      </w:tr>
    </w:tbl>
    <w:p w14:paraId="67B2BE7C" w14:textId="77777777" w:rsidR="00282399" w:rsidRPr="00D41DEA" w:rsidRDefault="00282399" w:rsidP="004E6257">
      <w:pPr>
        <w:pStyle w:val="Akapitzlist"/>
        <w:spacing w:after="0" w:line="240" w:lineRule="auto"/>
        <w:ind w:left="0" w:firstLine="284"/>
        <w:contextualSpacing w:val="0"/>
        <w:rPr>
          <w:rFonts w:ascii="Times New Roman" w:eastAsiaTheme="minorEastAsia" w:hAnsi="Times New Roman" w:cs="Times New Roman"/>
          <w:lang w:val="en-GB" w:eastAsia="pl-PL"/>
        </w:rPr>
      </w:pPr>
    </w:p>
    <w:p w14:paraId="4F429627" w14:textId="76D17FD4" w:rsidR="00412399" w:rsidRPr="00D41DEA" w:rsidRDefault="00C73690" w:rsidP="004E6257">
      <w:pPr>
        <w:pStyle w:val="Akapitzlist"/>
        <w:spacing w:after="0" w:line="240" w:lineRule="auto"/>
        <w:ind w:left="0" w:firstLine="284"/>
        <w:contextualSpacing w:val="0"/>
        <w:rPr>
          <w:rFonts w:ascii="Times New Roman" w:eastAsiaTheme="minorEastAsia" w:hAnsi="Times New Roman" w:cs="Times New Roman"/>
          <w:lang w:val="en-GB" w:eastAsia="pl-PL"/>
        </w:rPr>
      </w:pPr>
      <w:r w:rsidRPr="00D41DEA">
        <w:rPr>
          <w:rFonts w:ascii="Times New Roman" w:eastAsiaTheme="minorEastAsia" w:hAnsi="Times New Roman" w:cs="Times New Roman"/>
          <w:lang w:val="en-GB" w:eastAsia="pl-PL"/>
        </w:rPr>
        <w:t>Results obtained in stage II</w:t>
      </w:r>
      <w:r w:rsidR="0005395B" w:rsidRPr="00D41DEA">
        <w:rPr>
          <w:rFonts w:ascii="Times New Roman" w:eastAsiaTheme="minorEastAsia" w:hAnsi="Times New Roman" w:cs="Times New Roman"/>
          <w:lang w:val="en-GB" w:eastAsia="pl-PL"/>
        </w:rPr>
        <w:t xml:space="preserve"> are presented in Table 10</w:t>
      </w:r>
      <w:r w:rsidR="00EE296C" w:rsidRPr="00D41DEA">
        <w:rPr>
          <w:rFonts w:ascii="Times New Roman" w:eastAsiaTheme="minorEastAsia" w:hAnsi="Times New Roman" w:cs="Times New Roman"/>
          <w:lang w:val="en-GB" w:eastAsia="pl-PL"/>
        </w:rPr>
        <w:t>.</w:t>
      </w:r>
    </w:p>
    <w:p w14:paraId="016FE886" w14:textId="77777777" w:rsidR="00234980" w:rsidRPr="00D41DEA" w:rsidRDefault="00234980" w:rsidP="004E6257">
      <w:pPr>
        <w:pStyle w:val="Akapitzlist"/>
        <w:spacing w:after="0" w:line="240" w:lineRule="auto"/>
        <w:ind w:left="0" w:firstLine="284"/>
        <w:contextualSpacing w:val="0"/>
        <w:rPr>
          <w:rFonts w:ascii="Times New Roman" w:hAnsi="Times New Roman" w:cs="Times New Roman"/>
          <w:lang w:val="en-GB" w:eastAsia="pl-PL"/>
        </w:rPr>
      </w:pPr>
    </w:p>
    <w:p w14:paraId="07CA9190" w14:textId="216F2358" w:rsidR="001E6BCA" w:rsidRPr="00D41DEA" w:rsidRDefault="0005395B" w:rsidP="004E6257">
      <w:pPr>
        <w:pStyle w:val="Rtab"/>
        <w:rPr>
          <w:lang w:val="en-GB"/>
        </w:rPr>
      </w:pPr>
      <w:r w:rsidRPr="00D41DEA">
        <w:rPr>
          <w:b/>
          <w:lang w:val="en-GB"/>
        </w:rPr>
        <w:t>Table 10</w:t>
      </w:r>
      <w:r w:rsidR="001E6BCA" w:rsidRPr="00D41DEA">
        <w:rPr>
          <w:b/>
          <w:lang w:val="en-GB"/>
        </w:rPr>
        <w:t xml:space="preserve">. </w:t>
      </w:r>
      <w:r w:rsidR="001E6BCA" w:rsidRPr="00D41DEA">
        <w:rPr>
          <w:lang w:val="en-GB"/>
        </w:rPr>
        <w:t>Calculation values of the crack width obtained after applying the coefficients</w:t>
      </w:r>
      <w:r w:rsidR="00CF5066" w:rsidRPr="00D41DEA">
        <w:rPr>
          <w:lang w:val="en-GB"/>
        </w:rPr>
        <w:t xml:space="preserve"> </w:t>
      </w:r>
      <w:r w:rsidR="00E96314">
        <w:rPr>
          <w:lang w:val="en-GB"/>
        </w:rPr>
        <w:t xml:space="preserve">– </w:t>
      </w:r>
      <w:r w:rsidR="00590622">
        <w:rPr>
          <w:lang w:val="en-GB"/>
        </w:rPr>
        <w:t>s</w:t>
      </w:r>
      <w:r w:rsidR="00CF5066" w:rsidRPr="00D41DEA">
        <w:rPr>
          <w:lang w:val="en-GB"/>
        </w:rPr>
        <w:t>tage 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4"/>
        <w:gridCol w:w="1332"/>
        <w:gridCol w:w="1210"/>
        <w:gridCol w:w="1210"/>
        <w:gridCol w:w="1212"/>
        <w:gridCol w:w="1210"/>
        <w:gridCol w:w="1141"/>
        <w:gridCol w:w="1413"/>
      </w:tblGrid>
      <w:tr w:rsidR="0029716C" w:rsidRPr="0029716C" w14:paraId="4BFCB6EA" w14:textId="77777777" w:rsidTr="00E96314">
        <w:trPr>
          <w:trHeight w:val="510"/>
        </w:trPr>
        <w:tc>
          <w:tcPr>
            <w:tcW w:w="464" w:type="pct"/>
            <w:tcBorders>
              <w:top w:val="single" w:sz="6" w:space="0" w:color="auto"/>
              <w:left w:val="single" w:sz="6" w:space="0" w:color="auto"/>
              <w:bottom w:val="single" w:sz="6" w:space="0" w:color="auto"/>
              <w:right w:val="single" w:sz="6" w:space="0" w:color="auto"/>
            </w:tcBorders>
            <w:shd w:val="clear" w:color="auto" w:fill="auto"/>
            <w:vAlign w:val="center"/>
          </w:tcPr>
          <w:p w14:paraId="013EF611" w14:textId="77777777" w:rsidR="009E16F8" w:rsidRPr="0029716C" w:rsidRDefault="009E16F8" w:rsidP="0029716C">
            <w:pPr>
              <w:spacing w:after="0" w:line="240" w:lineRule="auto"/>
              <w:jc w:val="center"/>
              <w:rPr>
                <w:rFonts w:ascii="Times New Roman" w:eastAsia="Times New Roman" w:hAnsi="Times New Roman" w:cs="Times New Roman"/>
                <w:bCs/>
                <w:sz w:val="20"/>
                <w:szCs w:val="20"/>
                <w:lang w:val="en-GB" w:eastAsia="pl-PL"/>
              </w:rPr>
            </w:pPr>
            <w:r w:rsidRPr="0029716C">
              <w:rPr>
                <w:rFonts w:ascii="Times New Roman" w:eastAsia="Times New Roman" w:hAnsi="Times New Roman" w:cs="Times New Roman"/>
                <w:bCs/>
                <w:sz w:val="20"/>
                <w:szCs w:val="20"/>
                <w:lang w:val="en-GB" w:eastAsia="pl-PL"/>
              </w:rPr>
              <w:t>Mixture</w:t>
            </w:r>
          </w:p>
        </w:tc>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14:paraId="677298DB" w14:textId="77777777" w:rsidR="009E16F8" w:rsidRPr="0029716C" w:rsidRDefault="009E16F8" w:rsidP="0029716C">
            <w:pPr>
              <w:spacing w:after="0" w:line="240" w:lineRule="auto"/>
              <w:jc w:val="center"/>
              <w:rPr>
                <w:rFonts w:ascii="Times New Roman" w:eastAsia="Times New Roman" w:hAnsi="Times New Roman" w:cs="Times New Roman"/>
                <w:bCs/>
                <w:sz w:val="20"/>
                <w:szCs w:val="20"/>
                <w:lang w:val="en-GB" w:eastAsia="pl-PL"/>
              </w:rPr>
            </w:pPr>
            <w:r w:rsidRPr="0029716C">
              <w:rPr>
                <w:rFonts w:ascii="Times New Roman" w:eastAsia="Times New Roman" w:hAnsi="Times New Roman" w:cs="Times New Roman"/>
                <w:bCs/>
                <w:sz w:val="20"/>
                <w:szCs w:val="20"/>
                <w:lang w:val="en-GB" w:eastAsia="pl-PL"/>
              </w:rPr>
              <w:t>Beam number</w:t>
            </w:r>
          </w:p>
        </w:tc>
        <w:tc>
          <w:tcPr>
            <w:tcW w:w="629" w:type="pct"/>
            <w:tcBorders>
              <w:top w:val="single" w:sz="6" w:space="0" w:color="auto"/>
              <w:left w:val="single" w:sz="6" w:space="0" w:color="auto"/>
              <w:bottom w:val="single" w:sz="6" w:space="0" w:color="auto"/>
              <w:right w:val="single" w:sz="6" w:space="0" w:color="auto"/>
            </w:tcBorders>
            <w:shd w:val="clear" w:color="auto" w:fill="auto"/>
            <w:vAlign w:val="center"/>
          </w:tcPr>
          <w:p w14:paraId="325EE99E" w14:textId="77777777" w:rsidR="009E16F8" w:rsidRPr="0029716C" w:rsidRDefault="009E16F8" w:rsidP="0029716C">
            <w:pPr>
              <w:spacing w:after="0" w:line="240" w:lineRule="auto"/>
              <w:jc w:val="center"/>
              <w:rPr>
                <w:rFonts w:ascii="Times New Roman" w:eastAsia="Times New Roman" w:hAnsi="Times New Roman" w:cs="Times New Roman"/>
                <w:bCs/>
                <w:sz w:val="20"/>
                <w:szCs w:val="20"/>
                <w:lang w:val="en-GB" w:eastAsia="pl-PL"/>
              </w:rPr>
            </w:pPr>
            <w:r w:rsidRPr="0029716C">
              <w:rPr>
                <w:rFonts w:ascii="Times New Roman" w:eastAsia="Times New Roman" w:hAnsi="Times New Roman" w:cs="Times New Roman"/>
                <w:bCs/>
                <w:sz w:val="20"/>
                <w:szCs w:val="20"/>
                <w:lang w:val="en-GB" w:eastAsia="pl-PL"/>
              </w:rPr>
              <w:t>Tests</w:t>
            </w:r>
          </w:p>
        </w:tc>
        <w:tc>
          <w:tcPr>
            <w:tcW w:w="629" w:type="pct"/>
            <w:tcBorders>
              <w:top w:val="single" w:sz="6" w:space="0" w:color="auto"/>
              <w:left w:val="single" w:sz="6" w:space="0" w:color="auto"/>
              <w:bottom w:val="single" w:sz="6" w:space="0" w:color="auto"/>
              <w:right w:val="single" w:sz="6" w:space="0" w:color="auto"/>
            </w:tcBorders>
            <w:shd w:val="clear" w:color="000000" w:fill="auto"/>
            <w:noWrap/>
            <w:vAlign w:val="center"/>
          </w:tcPr>
          <w:p w14:paraId="7E353274" w14:textId="77777777" w:rsidR="009E16F8" w:rsidRPr="0029716C" w:rsidRDefault="009E16F8" w:rsidP="0029716C">
            <w:pPr>
              <w:spacing w:after="0" w:line="240" w:lineRule="auto"/>
              <w:jc w:val="center"/>
              <w:rPr>
                <w:rFonts w:ascii="Times New Roman" w:eastAsia="Times New Roman" w:hAnsi="Times New Roman" w:cs="Times New Roman"/>
                <w:bCs/>
                <w:sz w:val="20"/>
                <w:szCs w:val="20"/>
                <w:lang w:val="en-GB" w:eastAsia="pl-PL"/>
              </w:rPr>
            </w:pPr>
            <w:r w:rsidRPr="0029716C">
              <w:rPr>
                <w:rFonts w:ascii="Times New Roman" w:eastAsia="Times New Roman" w:hAnsi="Times New Roman" w:cs="Times New Roman"/>
                <w:bCs/>
                <w:sz w:val="20"/>
                <w:szCs w:val="20"/>
                <w:lang w:val="en-GB" w:eastAsia="pl-PL"/>
              </w:rPr>
              <w:t>EC2</w:t>
            </w:r>
          </w:p>
        </w:tc>
        <w:tc>
          <w:tcPr>
            <w:tcW w:w="630" w:type="pct"/>
            <w:tcBorders>
              <w:top w:val="single" w:sz="6" w:space="0" w:color="auto"/>
              <w:left w:val="single" w:sz="6" w:space="0" w:color="auto"/>
              <w:bottom w:val="single" w:sz="6" w:space="0" w:color="auto"/>
              <w:right w:val="single" w:sz="6" w:space="0" w:color="auto"/>
            </w:tcBorders>
            <w:shd w:val="clear" w:color="auto" w:fill="auto"/>
            <w:noWrap/>
            <w:vAlign w:val="center"/>
          </w:tcPr>
          <w:p w14:paraId="59DD8719" w14:textId="70DBCE0C" w:rsidR="009E16F8" w:rsidRPr="0029716C" w:rsidRDefault="001E4C36" w:rsidP="0029716C">
            <w:pPr>
              <w:spacing w:after="0" w:line="240" w:lineRule="auto"/>
              <w:jc w:val="center"/>
              <w:rPr>
                <w:rFonts w:ascii="Times New Roman" w:eastAsia="Times New Roman" w:hAnsi="Times New Roman" w:cs="Times New Roman"/>
                <w:bCs/>
                <w:sz w:val="20"/>
                <w:szCs w:val="20"/>
                <w:lang w:val="en-GB" w:eastAsia="pl-PL"/>
              </w:rPr>
            </w:pPr>
            <w:r w:rsidRPr="0029716C">
              <w:rPr>
                <w:rFonts w:ascii="Times New Roman" w:eastAsia="Times New Roman" w:hAnsi="Times New Roman" w:cs="Times New Roman"/>
                <w:bCs/>
                <w:sz w:val="20"/>
                <w:szCs w:val="20"/>
                <w:lang w:val="en-GB" w:eastAsia="pl-PL"/>
              </w:rPr>
              <w:t>Δ [</w:t>
            </w:r>
            <w:r w:rsidR="009E16F8" w:rsidRPr="0029716C">
              <w:rPr>
                <w:rFonts w:ascii="Times New Roman" w:eastAsia="Times New Roman" w:hAnsi="Times New Roman" w:cs="Times New Roman"/>
                <w:bCs/>
                <w:sz w:val="20"/>
                <w:szCs w:val="20"/>
                <w:lang w:val="en-GB" w:eastAsia="pl-PL"/>
              </w:rPr>
              <w:t>%]</w:t>
            </w:r>
          </w:p>
        </w:tc>
        <w:tc>
          <w:tcPr>
            <w:tcW w:w="629" w:type="pct"/>
            <w:tcBorders>
              <w:top w:val="single" w:sz="6" w:space="0" w:color="auto"/>
              <w:left w:val="single" w:sz="6" w:space="0" w:color="auto"/>
              <w:bottom w:val="single" w:sz="6" w:space="0" w:color="auto"/>
              <w:right w:val="single" w:sz="6" w:space="0" w:color="auto"/>
            </w:tcBorders>
            <w:shd w:val="clear" w:color="auto" w:fill="auto"/>
            <w:noWrap/>
            <w:vAlign w:val="center"/>
          </w:tcPr>
          <w:p w14:paraId="2294A6C5" w14:textId="77777777" w:rsidR="009E16F8" w:rsidRPr="0029716C" w:rsidRDefault="009E16F8" w:rsidP="0029716C">
            <w:pPr>
              <w:spacing w:after="0" w:line="240" w:lineRule="auto"/>
              <w:jc w:val="center"/>
              <w:rPr>
                <w:rFonts w:ascii="Times New Roman" w:eastAsia="Times New Roman" w:hAnsi="Times New Roman" w:cs="Times New Roman"/>
                <w:bCs/>
                <w:sz w:val="20"/>
                <w:szCs w:val="20"/>
                <w:lang w:val="en-GB" w:eastAsia="pl-PL"/>
              </w:rPr>
            </w:pPr>
            <w:r w:rsidRPr="0029716C">
              <w:rPr>
                <w:rFonts w:ascii="Times New Roman" w:eastAsia="Times New Roman" w:hAnsi="Times New Roman" w:cs="Times New Roman"/>
                <w:bCs/>
                <w:sz w:val="20"/>
                <w:szCs w:val="20"/>
                <w:lang w:val="en-GB" w:eastAsia="pl-PL"/>
              </w:rPr>
              <w:t>Mod EC2</w:t>
            </w:r>
          </w:p>
        </w:tc>
        <w:tc>
          <w:tcPr>
            <w:tcW w:w="593" w:type="pct"/>
            <w:tcBorders>
              <w:top w:val="single" w:sz="6" w:space="0" w:color="auto"/>
              <w:left w:val="single" w:sz="6" w:space="0" w:color="auto"/>
              <w:bottom w:val="single" w:sz="6" w:space="0" w:color="auto"/>
              <w:right w:val="single" w:sz="6" w:space="0" w:color="auto"/>
            </w:tcBorders>
            <w:shd w:val="clear" w:color="000000" w:fill="auto"/>
            <w:noWrap/>
            <w:vAlign w:val="center"/>
          </w:tcPr>
          <w:p w14:paraId="3BCEA17E" w14:textId="74E46169" w:rsidR="009E16F8" w:rsidRPr="0029716C" w:rsidRDefault="001E4C36" w:rsidP="0029716C">
            <w:pPr>
              <w:spacing w:after="0" w:line="240" w:lineRule="auto"/>
              <w:jc w:val="center"/>
              <w:rPr>
                <w:rFonts w:ascii="Times New Roman" w:eastAsia="Times New Roman" w:hAnsi="Times New Roman" w:cs="Times New Roman"/>
                <w:bCs/>
                <w:sz w:val="20"/>
                <w:szCs w:val="20"/>
                <w:lang w:val="en-GB" w:eastAsia="pl-PL"/>
              </w:rPr>
            </w:pPr>
            <w:r w:rsidRPr="0029716C">
              <w:rPr>
                <w:rFonts w:ascii="Times New Roman" w:eastAsia="Times New Roman" w:hAnsi="Times New Roman" w:cs="Times New Roman"/>
                <w:bCs/>
                <w:sz w:val="20"/>
                <w:szCs w:val="20"/>
                <w:lang w:val="en-GB" w:eastAsia="pl-PL"/>
              </w:rPr>
              <w:t>Δ [</w:t>
            </w:r>
            <w:r w:rsidR="009E16F8" w:rsidRPr="0029716C">
              <w:rPr>
                <w:rFonts w:ascii="Times New Roman" w:eastAsia="Times New Roman" w:hAnsi="Times New Roman" w:cs="Times New Roman"/>
                <w:bCs/>
                <w:sz w:val="20"/>
                <w:szCs w:val="20"/>
                <w:lang w:val="en-GB" w:eastAsia="pl-PL"/>
              </w:rPr>
              <w:t>%]</w:t>
            </w:r>
          </w:p>
        </w:tc>
        <w:tc>
          <w:tcPr>
            <w:tcW w:w="734" w:type="pct"/>
            <w:tcBorders>
              <w:top w:val="single" w:sz="6" w:space="0" w:color="auto"/>
              <w:left w:val="single" w:sz="6" w:space="0" w:color="auto"/>
              <w:bottom w:val="single" w:sz="6" w:space="0" w:color="auto"/>
              <w:right w:val="single" w:sz="6" w:space="0" w:color="auto"/>
            </w:tcBorders>
            <w:shd w:val="clear" w:color="000000" w:fill="auto"/>
            <w:vAlign w:val="center"/>
          </w:tcPr>
          <w:p w14:paraId="01163505" w14:textId="44EEC190" w:rsidR="009E16F8" w:rsidRPr="0029716C" w:rsidRDefault="009E16F8" w:rsidP="0029716C">
            <w:pPr>
              <w:spacing w:after="0" w:line="240" w:lineRule="auto"/>
              <w:jc w:val="center"/>
              <w:rPr>
                <w:rFonts w:ascii="Times New Roman" w:eastAsia="Times New Roman" w:hAnsi="Times New Roman" w:cs="Times New Roman"/>
                <w:bCs/>
                <w:sz w:val="20"/>
                <w:szCs w:val="20"/>
                <w:lang w:val="en-GB" w:eastAsia="pl-PL"/>
              </w:rPr>
            </w:pPr>
            <w:r w:rsidRPr="0029716C">
              <w:rPr>
                <w:rFonts w:ascii="Times New Roman" w:eastAsia="Times New Roman" w:hAnsi="Times New Roman" w:cs="Times New Roman"/>
                <w:bCs/>
                <w:sz w:val="20"/>
                <w:szCs w:val="20"/>
                <w:lang w:val="en-GB" w:eastAsia="pl-PL"/>
              </w:rPr>
              <w:t>A</w:t>
            </w:r>
            <w:r w:rsidR="001C1A68" w:rsidRPr="0029716C">
              <w:rPr>
                <w:rFonts w:ascii="Times New Roman" w:eastAsia="Times New Roman" w:hAnsi="Times New Roman" w:cs="Times New Roman"/>
                <w:bCs/>
                <w:sz w:val="20"/>
                <w:szCs w:val="20"/>
                <w:lang w:val="en-GB" w:eastAsia="pl-PL"/>
              </w:rPr>
              <w:t>v</w:t>
            </w:r>
            <w:r w:rsidRPr="0029716C">
              <w:rPr>
                <w:rFonts w:ascii="Times New Roman" w:eastAsia="Times New Roman" w:hAnsi="Times New Roman" w:cs="Times New Roman"/>
                <w:bCs/>
                <w:sz w:val="20"/>
                <w:szCs w:val="20"/>
                <w:lang w:val="en-GB" w:eastAsia="pl-PL"/>
              </w:rPr>
              <w:t xml:space="preserve">erage </w:t>
            </w:r>
            <w:r w:rsidR="001E4C36" w:rsidRPr="0029716C">
              <w:rPr>
                <w:rFonts w:ascii="Times New Roman" w:eastAsia="Times New Roman" w:hAnsi="Times New Roman" w:cs="Times New Roman"/>
                <w:bCs/>
                <w:sz w:val="20"/>
                <w:szCs w:val="20"/>
                <w:lang w:val="en-GB" w:eastAsia="pl-PL"/>
              </w:rPr>
              <w:t>Δ [</w:t>
            </w:r>
            <w:r w:rsidR="00A666AD" w:rsidRPr="0029716C">
              <w:rPr>
                <w:rFonts w:ascii="Times New Roman" w:eastAsia="Times New Roman" w:hAnsi="Times New Roman" w:cs="Times New Roman"/>
                <w:bCs/>
                <w:sz w:val="20"/>
                <w:szCs w:val="20"/>
                <w:lang w:val="en-GB" w:eastAsia="pl-PL"/>
              </w:rPr>
              <w:t>%]</w:t>
            </w:r>
          </w:p>
        </w:tc>
      </w:tr>
      <w:tr w:rsidR="0029716C" w:rsidRPr="00D41DEA" w14:paraId="4173332C" w14:textId="77777777" w:rsidTr="00E96314">
        <w:trPr>
          <w:trHeight w:val="300"/>
        </w:trPr>
        <w:tc>
          <w:tcPr>
            <w:tcW w:w="464" w:type="pct"/>
            <w:tcBorders>
              <w:top w:val="single" w:sz="6" w:space="0" w:color="auto"/>
              <w:left w:val="single" w:sz="6" w:space="0" w:color="auto"/>
            </w:tcBorders>
            <w:shd w:val="clear" w:color="auto" w:fill="auto"/>
            <w:vAlign w:val="center"/>
          </w:tcPr>
          <w:p w14:paraId="39020E65"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RCSc0</w:t>
            </w:r>
          </w:p>
        </w:tc>
        <w:tc>
          <w:tcPr>
            <w:tcW w:w="692" w:type="pct"/>
            <w:tcBorders>
              <w:top w:val="single" w:sz="6" w:space="0" w:color="auto"/>
            </w:tcBorders>
            <w:shd w:val="clear" w:color="auto" w:fill="auto"/>
            <w:vAlign w:val="center"/>
          </w:tcPr>
          <w:p w14:paraId="1EEF0066"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B3</w:t>
            </w:r>
          </w:p>
        </w:tc>
        <w:tc>
          <w:tcPr>
            <w:tcW w:w="629" w:type="pct"/>
            <w:tcBorders>
              <w:top w:val="single" w:sz="6" w:space="0" w:color="auto"/>
            </w:tcBorders>
            <w:shd w:val="clear" w:color="auto" w:fill="auto"/>
            <w:vAlign w:val="center"/>
          </w:tcPr>
          <w:p w14:paraId="51EF1C60"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0</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140</w:t>
            </w:r>
          </w:p>
        </w:tc>
        <w:tc>
          <w:tcPr>
            <w:tcW w:w="629" w:type="pct"/>
            <w:tcBorders>
              <w:top w:val="single" w:sz="6" w:space="0" w:color="auto"/>
            </w:tcBorders>
            <w:shd w:val="clear" w:color="000000" w:fill="auto"/>
            <w:noWrap/>
            <w:vAlign w:val="center"/>
          </w:tcPr>
          <w:p w14:paraId="5D20681D"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0</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067</w:t>
            </w:r>
          </w:p>
        </w:tc>
        <w:tc>
          <w:tcPr>
            <w:tcW w:w="630" w:type="pct"/>
            <w:tcBorders>
              <w:top w:val="single" w:sz="6" w:space="0" w:color="auto"/>
            </w:tcBorders>
            <w:shd w:val="clear" w:color="auto" w:fill="auto"/>
            <w:noWrap/>
            <w:vAlign w:val="center"/>
          </w:tcPr>
          <w:p w14:paraId="3F470730" w14:textId="3F34A5A1"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-108</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96</w:t>
            </w:r>
          </w:p>
        </w:tc>
        <w:tc>
          <w:tcPr>
            <w:tcW w:w="629" w:type="pct"/>
            <w:tcBorders>
              <w:top w:val="single" w:sz="6" w:space="0" w:color="auto"/>
            </w:tcBorders>
            <w:shd w:val="clear" w:color="auto" w:fill="auto"/>
            <w:noWrap/>
            <w:vAlign w:val="center"/>
          </w:tcPr>
          <w:p w14:paraId="22EB906F" w14:textId="77777777" w:rsidR="009E16F8" w:rsidRPr="0029716C" w:rsidRDefault="009E16F8" w:rsidP="0029716C">
            <w:pPr>
              <w:spacing w:after="0" w:line="240" w:lineRule="auto"/>
              <w:jc w:val="center"/>
              <w:rPr>
                <w:rFonts w:ascii="Times New Roman" w:hAnsi="Times New Roman" w:cs="Times New Roman"/>
                <w:sz w:val="20"/>
                <w:szCs w:val="20"/>
                <w:lang w:val="en-GB"/>
              </w:rPr>
            </w:pPr>
            <w:r w:rsidRPr="0029716C">
              <w:rPr>
                <w:rFonts w:ascii="Times New Roman" w:hAnsi="Times New Roman" w:cs="Times New Roman"/>
                <w:sz w:val="20"/>
                <w:szCs w:val="20"/>
                <w:lang w:val="en-GB"/>
              </w:rPr>
              <w:t>0</w:t>
            </w:r>
            <w:r w:rsidR="00975066" w:rsidRPr="0029716C">
              <w:rPr>
                <w:rFonts w:ascii="Times New Roman" w:hAnsi="Times New Roman" w:cs="Times New Roman"/>
                <w:sz w:val="20"/>
                <w:szCs w:val="20"/>
                <w:lang w:val="en-GB"/>
              </w:rPr>
              <w:t>.</w:t>
            </w:r>
            <w:r w:rsidRPr="0029716C">
              <w:rPr>
                <w:rFonts w:ascii="Times New Roman" w:hAnsi="Times New Roman" w:cs="Times New Roman"/>
                <w:sz w:val="20"/>
                <w:szCs w:val="20"/>
                <w:lang w:val="en-GB"/>
              </w:rPr>
              <w:t>113</w:t>
            </w:r>
          </w:p>
        </w:tc>
        <w:tc>
          <w:tcPr>
            <w:tcW w:w="593" w:type="pct"/>
            <w:tcBorders>
              <w:top w:val="single" w:sz="6" w:space="0" w:color="auto"/>
              <w:right w:val="single" w:sz="6" w:space="0" w:color="auto"/>
            </w:tcBorders>
            <w:shd w:val="clear" w:color="000000" w:fill="auto"/>
            <w:noWrap/>
            <w:vAlign w:val="center"/>
          </w:tcPr>
          <w:p w14:paraId="4210BD8D" w14:textId="61C2EC26" w:rsidR="009E16F8" w:rsidRPr="0029716C" w:rsidRDefault="009E16F8" w:rsidP="0029716C">
            <w:pPr>
              <w:spacing w:after="0" w:line="240" w:lineRule="auto"/>
              <w:jc w:val="center"/>
              <w:rPr>
                <w:rFonts w:ascii="Times New Roman" w:hAnsi="Times New Roman" w:cs="Times New Roman"/>
                <w:color w:val="000000"/>
                <w:sz w:val="20"/>
                <w:szCs w:val="20"/>
                <w:lang w:val="en-GB"/>
              </w:rPr>
            </w:pPr>
            <w:r w:rsidRPr="0029716C">
              <w:rPr>
                <w:rFonts w:ascii="Times New Roman" w:hAnsi="Times New Roman" w:cs="Times New Roman"/>
                <w:color w:val="000000"/>
                <w:sz w:val="20"/>
                <w:szCs w:val="20"/>
                <w:lang w:val="en-GB"/>
              </w:rPr>
              <w:t>19</w:t>
            </w:r>
            <w:r w:rsidR="00975066" w:rsidRPr="0029716C">
              <w:rPr>
                <w:rFonts w:ascii="Times New Roman" w:hAnsi="Times New Roman" w:cs="Times New Roman"/>
                <w:color w:val="000000"/>
                <w:sz w:val="20"/>
                <w:szCs w:val="20"/>
                <w:lang w:val="en-GB"/>
              </w:rPr>
              <w:t>.</w:t>
            </w:r>
            <w:r w:rsidRPr="0029716C">
              <w:rPr>
                <w:rFonts w:ascii="Times New Roman" w:hAnsi="Times New Roman" w:cs="Times New Roman"/>
                <w:color w:val="000000"/>
                <w:sz w:val="20"/>
                <w:szCs w:val="20"/>
                <w:lang w:val="en-GB"/>
              </w:rPr>
              <w:t>31</w:t>
            </w:r>
          </w:p>
        </w:tc>
        <w:tc>
          <w:tcPr>
            <w:tcW w:w="734" w:type="pct"/>
            <w:vMerge w:val="restart"/>
            <w:tcBorders>
              <w:top w:val="single" w:sz="6" w:space="0" w:color="auto"/>
              <w:left w:val="single" w:sz="6" w:space="0" w:color="auto"/>
              <w:bottom w:val="single" w:sz="6" w:space="0" w:color="auto"/>
              <w:right w:val="single" w:sz="6" w:space="0" w:color="auto"/>
            </w:tcBorders>
            <w:shd w:val="clear" w:color="000000" w:fill="auto"/>
            <w:vAlign w:val="center"/>
          </w:tcPr>
          <w:p w14:paraId="1744B227" w14:textId="77777777" w:rsidR="009E16F8" w:rsidRPr="0029716C" w:rsidRDefault="009E16F8" w:rsidP="0029716C">
            <w:pPr>
              <w:spacing w:after="0" w:line="240" w:lineRule="auto"/>
              <w:jc w:val="center"/>
              <w:rPr>
                <w:rFonts w:ascii="Times New Roman" w:hAnsi="Times New Roman" w:cs="Times New Roman"/>
                <w:color w:val="000000"/>
                <w:sz w:val="20"/>
                <w:szCs w:val="20"/>
                <w:lang w:val="en-GB"/>
              </w:rPr>
            </w:pPr>
            <w:r w:rsidRPr="0029716C">
              <w:rPr>
                <w:rFonts w:ascii="Times New Roman" w:hAnsi="Times New Roman" w:cs="Times New Roman"/>
                <w:color w:val="000000"/>
                <w:sz w:val="20"/>
                <w:szCs w:val="20"/>
                <w:lang w:val="en-GB"/>
              </w:rPr>
              <w:t>12</w:t>
            </w:r>
            <w:r w:rsidR="00975066" w:rsidRPr="0029716C">
              <w:rPr>
                <w:rFonts w:ascii="Times New Roman" w:hAnsi="Times New Roman" w:cs="Times New Roman"/>
                <w:color w:val="000000"/>
                <w:sz w:val="20"/>
                <w:szCs w:val="20"/>
                <w:lang w:val="en-GB"/>
              </w:rPr>
              <w:t>.</w:t>
            </w:r>
            <w:r w:rsidRPr="0029716C">
              <w:rPr>
                <w:rFonts w:ascii="Times New Roman" w:hAnsi="Times New Roman" w:cs="Times New Roman"/>
                <w:color w:val="000000"/>
                <w:sz w:val="20"/>
                <w:szCs w:val="20"/>
                <w:lang w:val="en-GB"/>
              </w:rPr>
              <w:t>38</w:t>
            </w:r>
          </w:p>
        </w:tc>
      </w:tr>
      <w:tr w:rsidR="0029716C" w:rsidRPr="00D41DEA" w14:paraId="32BB228E" w14:textId="77777777" w:rsidTr="00E96314">
        <w:trPr>
          <w:trHeight w:val="300"/>
        </w:trPr>
        <w:tc>
          <w:tcPr>
            <w:tcW w:w="464" w:type="pct"/>
            <w:tcBorders>
              <w:left w:val="single" w:sz="6" w:space="0" w:color="auto"/>
            </w:tcBorders>
            <w:shd w:val="clear" w:color="auto" w:fill="auto"/>
            <w:vAlign w:val="center"/>
          </w:tcPr>
          <w:p w14:paraId="7B7EF0E1"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RCSc05</w:t>
            </w:r>
          </w:p>
        </w:tc>
        <w:tc>
          <w:tcPr>
            <w:tcW w:w="692" w:type="pct"/>
            <w:shd w:val="clear" w:color="auto" w:fill="auto"/>
            <w:vAlign w:val="center"/>
          </w:tcPr>
          <w:p w14:paraId="4FEBD608"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B2</w:t>
            </w:r>
          </w:p>
        </w:tc>
        <w:tc>
          <w:tcPr>
            <w:tcW w:w="629" w:type="pct"/>
            <w:shd w:val="clear" w:color="auto" w:fill="auto"/>
            <w:vAlign w:val="center"/>
          </w:tcPr>
          <w:p w14:paraId="257ED922"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0</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120</w:t>
            </w:r>
          </w:p>
        </w:tc>
        <w:tc>
          <w:tcPr>
            <w:tcW w:w="629" w:type="pct"/>
            <w:shd w:val="clear" w:color="000000" w:fill="auto"/>
            <w:noWrap/>
            <w:vAlign w:val="center"/>
          </w:tcPr>
          <w:p w14:paraId="0E5CBA3B"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0</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066</w:t>
            </w:r>
          </w:p>
        </w:tc>
        <w:tc>
          <w:tcPr>
            <w:tcW w:w="630" w:type="pct"/>
            <w:shd w:val="clear" w:color="auto" w:fill="auto"/>
            <w:noWrap/>
            <w:vAlign w:val="center"/>
          </w:tcPr>
          <w:p w14:paraId="16612AD9" w14:textId="0DEA65C5"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-81</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82</w:t>
            </w:r>
          </w:p>
        </w:tc>
        <w:tc>
          <w:tcPr>
            <w:tcW w:w="629" w:type="pct"/>
            <w:shd w:val="clear" w:color="auto" w:fill="auto"/>
            <w:noWrap/>
            <w:vAlign w:val="center"/>
          </w:tcPr>
          <w:p w14:paraId="28B59043" w14:textId="77777777" w:rsidR="009E16F8" w:rsidRPr="0029716C" w:rsidRDefault="009E16F8" w:rsidP="0029716C">
            <w:pPr>
              <w:spacing w:after="0" w:line="240" w:lineRule="auto"/>
              <w:jc w:val="center"/>
              <w:rPr>
                <w:rFonts w:ascii="Times New Roman" w:hAnsi="Times New Roman" w:cs="Times New Roman"/>
                <w:sz w:val="20"/>
                <w:szCs w:val="20"/>
                <w:lang w:val="en-GB"/>
              </w:rPr>
            </w:pPr>
            <w:r w:rsidRPr="0029716C">
              <w:rPr>
                <w:rFonts w:ascii="Times New Roman" w:hAnsi="Times New Roman" w:cs="Times New Roman"/>
                <w:sz w:val="20"/>
                <w:szCs w:val="20"/>
                <w:lang w:val="en-GB"/>
              </w:rPr>
              <w:t>0</w:t>
            </w:r>
            <w:r w:rsidR="00975066" w:rsidRPr="0029716C">
              <w:rPr>
                <w:rFonts w:ascii="Times New Roman" w:hAnsi="Times New Roman" w:cs="Times New Roman"/>
                <w:sz w:val="20"/>
                <w:szCs w:val="20"/>
                <w:lang w:val="en-GB"/>
              </w:rPr>
              <w:t>.</w:t>
            </w:r>
            <w:r w:rsidRPr="0029716C">
              <w:rPr>
                <w:rFonts w:ascii="Times New Roman" w:hAnsi="Times New Roman" w:cs="Times New Roman"/>
                <w:sz w:val="20"/>
                <w:szCs w:val="20"/>
                <w:lang w:val="en-GB"/>
              </w:rPr>
              <w:t>111</w:t>
            </w:r>
          </w:p>
        </w:tc>
        <w:tc>
          <w:tcPr>
            <w:tcW w:w="593" w:type="pct"/>
            <w:tcBorders>
              <w:right w:val="single" w:sz="6" w:space="0" w:color="auto"/>
            </w:tcBorders>
            <w:shd w:val="clear" w:color="000000" w:fill="auto"/>
            <w:noWrap/>
            <w:vAlign w:val="center"/>
          </w:tcPr>
          <w:p w14:paraId="586C347A" w14:textId="744EE29F" w:rsidR="009E16F8" w:rsidRPr="0029716C" w:rsidRDefault="009E16F8" w:rsidP="0029716C">
            <w:pPr>
              <w:spacing w:after="0" w:line="240" w:lineRule="auto"/>
              <w:jc w:val="center"/>
              <w:rPr>
                <w:rFonts w:ascii="Times New Roman" w:hAnsi="Times New Roman" w:cs="Times New Roman"/>
                <w:color w:val="000000"/>
                <w:sz w:val="20"/>
                <w:szCs w:val="20"/>
                <w:lang w:val="en-GB"/>
              </w:rPr>
            </w:pPr>
            <w:r w:rsidRPr="0029716C">
              <w:rPr>
                <w:rFonts w:ascii="Times New Roman" w:hAnsi="Times New Roman" w:cs="Times New Roman"/>
                <w:color w:val="000000"/>
                <w:sz w:val="20"/>
                <w:szCs w:val="20"/>
                <w:lang w:val="en-GB"/>
              </w:rPr>
              <w:t>7</w:t>
            </w:r>
            <w:r w:rsidR="00975066" w:rsidRPr="0029716C">
              <w:rPr>
                <w:rFonts w:ascii="Times New Roman" w:hAnsi="Times New Roman" w:cs="Times New Roman"/>
                <w:color w:val="000000"/>
                <w:sz w:val="20"/>
                <w:szCs w:val="20"/>
                <w:lang w:val="en-GB"/>
              </w:rPr>
              <w:t>.</w:t>
            </w:r>
            <w:r w:rsidRPr="0029716C">
              <w:rPr>
                <w:rFonts w:ascii="Times New Roman" w:hAnsi="Times New Roman" w:cs="Times New Roman"/>
                <w:color w:val="000000"/>
                <w:sz w:val="20"/>
                <w:szCs w:val="20"/>
                <w:lang w:val="en-GB"/>
              </w:rPr>
              <w:t>27</w:t>
            </w:r>
          </w:p>
        </w:tc>
        <w:tc>
          <w:tcPr>
            <w:tcW w:w="734" w:type="pct"/>
            <w:vMerge/>
            <w:tcBorders>
              <w:top w:val="single" w:sz="6" w:space="0" w:color="auto"/>
              <w:left w:val="single" w:sz="6" w:space="0" w:color="auto"/>
              <w:bottom w:val="single" w:sz="6" w:space="0" w:color="auto"/>
              <w:right w:val="single" w:sz="6" w:space="0" w:color="auto"/>
            </w:tcBorders>
            <w:shd w:val="clear" w:color="000000" w:fill="auto"/>
            <w:vAlign w:val="center"/>
          </w:tcPr>
          <w:p w14:paraId="4A2619DD" w14:textId="77777777" w:rsidR="009E16F8" w:rsidRPr="0029716C" w:rsidRDefault="009E16F8" w:rsidP="0029716C">
            <w:pPr>
              <w:spacing w:after="0" w:line="240" w:lineRule="auto"/>
              <w:jc w:val="center"/>
              <w:rPr>
                <w:rFonts w:ascii="Times New Roman" w:hAnsi="Times New Roman" w:cs="Times New Roman"/>
                <w:color w:val="000000"/>
                <w:sz w:val="20"/>
                <w:szCs w:val="20"/>
                <w:lang w:val="en-GB"/>
              </w:rPr>
            </w:pPr>
          </w:p>
        </w:tc>
      </w:tr>
      <w:tr w:rsidR="0029716C" w:rsidRPr="00D41DEA" w14:paraId="21D0E483" w14:textId="77777777" w:rsidTr="00E96314">
        <w:trPr>
          <w:trHeight w:val="300"/>
        </w:trPr>
        <w:tc>
          <w:tcPr>
            <w:tcW w:w="464" w:type="pct"/>
            <w:tcBorders>
              <w:left w:val="single" w:sz="6" w:space="0" w:color="auto"/>
              <w:bottom w:val="single" w:sz="6" w:space="0" w:color="auto"/>
            </w:tcBorders>
            <w:shd w:val="clear" w:color="auto" w:fill="auto"/>
            <w:vAlign w:val="center"/>
          </w:tcPr>
          <w:p w14:paraId="5029714F"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RCSc10</w:t>
            </w:r>
          </w:p>
        </w:tc>
        <w:tc>
          <w:tcPr>
            <w:tcW w:w="692" w:type="pct"/>
            <w:tcBorders>
              <w:bottom w:val="single" w:sz="6" w:space="0" w:color="auto"/>
            </w:tcBorders>
            <w:shd w:val="clear" w:color="auto" w:fill="auto"/>
            <w:vAlign w:val="center"/>
          </w:tcPr>
          <w:p w14:paraId="60ECC7BA"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B1</w:t>
            </w:r>
          </w:p>
        </w:tc>
        <w:tc>
          <w:tcPr>
            <w:tcW w:w="629" w:type="pct"/>
            <w:tcBorders>
              <w:bottom w:val="single" w:sz="6" w:space="0" w:color="auto"/>
            </w:tcBorders>
            <w:shd w:val="clear" w:color="auto" w:fill="auto"/>
            <w:vAlign w:val="center"/>
          </w:tcPr>
          <w:p w14:paraId="76B71737"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0</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122</w:t>
            </w:r>
          </w:p>
        </w:tc>
        <w:tc>
          <w:tcPr>
            <w:tcW w:w="629" w:type="pct"/>
            <w:tcBorders>
              <w:bottom w:val="single" w:sz="6" w:space="0" w:color="auto"/>
            </w:tcBorders>
            <w:shd w:val="clear" w:color="000000" w:fill="auto"/>
            <w:noWrap/>
            <w:vAlign w:val="center"/>
          </w:tcPr>
          <w:p w14:paraId="6902815A"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0</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08</w:t>
            </w:r>
          </w:p>
        </w:tc>
        <w:tc>
          <w:tcPr>
            <w:tcW w:w="630" w:type="pct"/>
            <w:tcBorders>
              <w:bottom w:val="single" w:sz="6" w:space="0" w:color="auto"/>
            </w:tcBorders>
            <w:shd w:val="clear" w:color="auto" w:fill="auto"/>
            <w:noWrap/>
            <w:vAlign w:val="center"/>
          </w:tcPr>
          <w:p w14:paraId="20295AF3" w14:textId="1158E679"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-52</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50</w:t>
            </w:r>
          </w:p>
        </w:tc>
        <w:tc>
          <w:tcPr>
            <w:tcW w:w="629" w:type="pct"/>
            <w:tcBorders>
              <w:bottom w:val="single" w:sz="6" w:space="0" w:color="auto"/>
            </w:tcBorders>
            <w:shd w:val="clear" w:color="auto" w:fill="auto"/>
            <w:noWrap/>
            <w:vAlign w:val="center"/>
          </w:tcPr>
          <w:p w14:paraId="6D92DC6A" w14:textId="77777777" w:rsidR="009E16F8" w:rsidRPr="0029716C" w:rsidRDefault="009E16F8" w:rsidP="0029716C">
            <w:pPr>
              <w:spacing w:after="0" w:line="240" w:lineRule="auto"/>
              <w:jc w:val="center"/>
              <w:rPr>
                <w:rFonts w:ascii="Times New Roman" w:hAnsi="Times New Roman" w:cs="Times New Roman"/>
                <w:sz w:val="20"/>
                <w:szCs w:val="20"/>
                <w:lang w:val="en-GB"/>
              </w:rPr>
            </w:pPr>
            <w:r w:rsidRPr="0029716C">
              <w:rPr>
                <w:rFonts w:ascii="Times New Roman" w:hAnsi="Times New Roman" w:cs="Times New Roman"/>
                <w:sz w:val="20"/>
                <w:szCs w:val="20"/>
                <w:lang w:val="en-GB"/>
              </w:rPr>
              <w:t>0</w:t>
            </w:r>
            <w:r w:rsidR="00975066" w:rsidRPr="0029716C">
              <w:rPr>
                <w:rFonts w:ascii="Times New Roman" w:hAnsi="Times New Roman" w:cs="Times New Roman"/>
                <w:sz w:val="20"/>
                <w:szCs w:val="20"/>
                <w:lang w:val="en-GB"/>
              </w:rPr>
              <w:t>.</w:t>
            </w:r>
            <w:r w:rsidRPr="0029716C">
              <w:rPr>
                <w:rFonts w:ascii="Times New Roman" w:hAnsi="Times New Roman" w:cs="Times New Roman"/>
                <w:sz w:val="20"/>
                <w:szCs w:val="20"/>
                <w:lang w:val="en-GB"/>
              </w:rPr>
              <w:t>135</w:t>
            </w:r>
          </w:p>
        </w:tc>
        <w:tc>
          <w:tcPr>
            <w:tcW w:w="593" w:type="pct"/>
            <w:tcBorders>
              <w:bottom w:val="single" w:sz="6" w:space="0" w:color="auto"/>
              <w:right w:val="single" w:sz="6" w:space="0" w:color="auto"/>
            </w:tcBorders>
            <w:shd w:val="clear" w:color="000000" w:fill="auto"/>
            <w:noWrap/>
            <w:vAlign w:val="center"/>
          </w:tcPr>
          <w:p w14:paraId="361EBAEE" w14:textId="1A8E7B6A" w:rsidR="009E16F8" w:rsidRPr="0029716C" w:rsidRDefault="009E16F8" w:rsidP="0029716C">
            <w:pPr>
              <w:spacing w:after="0" w:line="240" w:lineRule="auto"/>
              <w:jc w:val="center"/>
              <w:rPr>
                <w:rFonts w:ascii="Times New Roman" w:hAnsi="Times New Roman" w:cs="Times New Roman"/>
                <w:color w:val="000000"/>
                <w:sz w:val="20"/>
                <w:szCs w:val="20"/>
                <w:lang w:val="en-GB"/>
              </w:rPr>
            </w:pPr>
            <w:r w:rsidRPr="0029716C">
              <w:rPr>
                <w:rFonts w:ascii="Times New Roman" w:hAnsi="Times New Roman" w:cs="Times New Roman"/>
                <w:color w:val="000000"/>
                <w:sz w:val="20"/>
                <w:szCs w:val="20"/>
                <w:lang w:val="en-GB"/>
              </w:rPr>
              <w:t>10</w:t>
            </w:r>
            <w:r w:rsidR="00975066" w:rsidRPr="0029716C">
              <w:rPr>
                <w:rFonts w:ascii="Times New Roman" w:hAnsi="Times New Roman" w:cs="Times New Roman"/>
                <w:color w:val="000000"/>
                <w:sz w:val="20"/>
                <w:szCs w:val="20"/>
                <w:lang w:val="en-GB"/>
              </w:rPr>
              <w:t>.</w:t>
            </w:r>
            <w:r w:rsidRPr="0029716C">
              <w:rPr>
                <w:rFonts w:ascii="Times New Roman" w:hAnsi="Times New Roman" w:cs="Times New Roman"/>
                <w:color w:val="000000"/>
                <w:sz w:val="20"/>
                <w:szCs w:val="20"/>
                <w:lang w:val="en-GB"/>
              </w:rPr>
              <w:t>56</w:t>
            </w:r>
          </w:p>
        </w:tc>
        <w:tc>
          <w:tcPr>
            <w:tcW w:w="734" w:type="pct"/>
            <w:vMerge/>
            <w:tcBorders>
              <w:top w:val="single" w:sz="6" w:space="0" w:color="auto"/>
              <w:left w:val="single" w:sz="6" w:space="0" w:color="auto"/>
              <w:bottom w:val="single" w:sz="6" w:space="0" w:color="auto"/>
              <w:right w:val="single" w:sz="6" w:space="0" w:color="auto"/>
            </w:tcBorders>
            <w:shd w:val="clear" w:color="000000" w:fill="auto"/>
            <w:vAlign w:val="center"/>
          </w:tcPr>
          <w:p w14:paraId="53F61001" w14:textId="77777777" w:rsidR="009E16F8" w:rsidRPr="0029716C" w:rsidRDefault="009E16F8" w:rsidP="0029716C">
            <w:pPr>
              <w:spacing w:after="0" w:line="240" w:lineRule="auto"/>
              <w:jc w:val="center"/>
              <w:rPr>
                <w:rFonts w:ascii="Times New Roman" w:hAnsi="Times New Roman" w:cs="Times New Roman"/>
                <w:color w:val="000000"/>
                <w:sz w:val="20"/>
                <w:szCs w:val="20"/>
                <w:lang w:val="en-GB"/>
              </w:rPr>
            </w:pPr>
          </w:p>
        </w:tc>
      </w:tr>
      <w:tr w:rsidR="0029716C" w:rsidRPr="00D41DEA" w14:paraId="4F9C530D" w14:textId="77777777" w:rsidTr="00E96314">
        <w:trPr>
          <w:trHeight w:val="300"/>
        </w:trPr>
        <w:tc>
          <w:tcPr>
            <w:tcW w:w="464" w:type="pct"/>
            <w:tcBorders>
              <w:top w:val="single" w:sz="6" w:space="0" w:color="auto"/>
              <w:left w:val="single" w:sz="6" w:space="0" w:color="auto"/>
            </w:tcBorders>
            <w:shd w:val="clear" w:color="auto" w:fill="auto"/>
            <w:vAlign w:val="center"/>
          </w:tcPr>
          <w:p w14:paraId="65DB2983"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WCSf0</w:t>
            </w:r>
          </w:p>
        </w:tc>
        <w:tc>
          <w:tcPr>
            <w:tcW w:w="692" w:type="pct"/>
            <w:tcBorders>
              <w:top w:val="single" w:sz="6" w:space="0" w:color="auto"/>
            </w:tcBorders>
            <w:shd w:val="clear" w:color="auto" w:fill="auto"/>
            <w:vAlign w:val="center"/>
          </w:tcPr>
          <w:p w14:paraId="23D48213"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B3</w:t>
            </w:r>
          </w:p>
        </w:tc>
        <w:tc>
          <w:tcPr>
            <w:tcW w:w="629" w:type="pct"/>
            <w:tcBorders>
              <w:top w:val="single" w:sz="6" w:space="0" w:color="auto"/>
            </w:tcBorders>
            <w:shd w:val="clear" w:color="auto" w:fill="auto"/>
            <w:vAlign w:val="center"/>
          </w:tcPr>
          <w:p w14:paraId="2A8ED391"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0</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110</w:t>
            </w:r>
          </w:p>
        </w:tc>
        <w:tc>
          <w:tcPr>
            <w:tcW w:w="629" w:type="pct"/>
            <w:tcBorders>
              <w:top w:val="single" w:sz="6" w:space="0" w:color="auto"/>
            </w:tcBorders>
            <w:shd w:val="clear" w:color="000000" w:fill="auto"/>
            <w:noWrap/>
            <w:vAlign w:val="center"/>
          </w:tcPr>
          <w:p w14:paraId="44573226"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0</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069</w:t>
            </w:r>
          </w:p>
        </w:tc>
        <w:tc>
          <w:tcPr>
            <w:tcW w:w="630" w:type="pct"/>
            <w:tcBorders>
              <w:top w:val="single" w:sz="6" w:space="0" w:color="auto"/>
            </w:tcBorders>
            <w:shd w:val="clear" w:color="auto" w:fill="auto"/>
            <w:noWrap/>
            <w:vAlign w:val="center"/>
          </w:tcPr>
          <w:p w14:paraId="602BB8CA" w14:textId="6721419C"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-59</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42</w:t>
            </w:r>
          </w:p>
        </w:tc>
        <w:tc>
          <w:tcPr>
            <w:tcW w:w="629" w:type="pct"/>
            <w:tcBorders>
              <w:top w:val="single" w:sz="6" w:space="0" w:color="auto"/>
            </w:tcBorders>
            <w:shd w:val="clear" w:color="auto" w:fill="auto"/>
            <w:noWrap/>
            <w:vAlign w:val="center"/>
          </w:tcPr>
          <w:p w14:paraId="085D072F" w14:textId="77777777" w:rsidR="009E16F8" w:rsidRPr="0029716C" w:rsidRDefault="009E16F8" w:rsidP="0029716C">
            <w:pPr>
              <w:spacing w:after="0" w:line="240" w:lineRule="auto"/>
              <w:jc w:val="center"/>
              <w:rPr>
                <w:rFonts w:ascii="Times New Roman" w:hAnsi="Times New Roman" w:cs="Times New Roman"/>
                <w:sz w:val="20"/>
                <w:szCs w:val="20"/>
                <w:lang w:val="en-GB"/>
              </w:rPr>
            </w:pPr>
            <w:r w:rsidRPr="0029716C">
              <w:rPr>
                <w:rFonts w:ascii="Times New Roman" w:hAnsi="Times New Roman" w:cs="Times New Roman"/>
                <w:sz w:val="20"/>
                <w:szCs w:val="20"/>
                <w:lang w:val="en-GB"/>
              </w:rPr>
              <w:t>0</w:t>
            </w:r>
            <w:r w:rsidR="00975066" w:rsidRPr="0029716C">
              <w:rPr>
                <w:rFonts w:ascii="Times New Roman" w:hAnsi="Times New Roman" w:cs="Times New Roman"/>
                <w:sz w:val="20"/>
                <w:szCs w:val="20"/>
                <w:lang w:val="en-GB"/>
              </w:rPr>
              <w:t>.</w:t>
            </w:r>
            <w:r w:rsidRPr="0029716C">
              <w:rPr>
                <w:rFonts w:ascii="Times New Roman" w:hAnsi="Times New Roman" w:cs="Times New Roman"/>
                <w:sz w:val="20"/>
                <w:szCs w:val="20"/>
                <w:lang w:val="en-GB"/>
              </w:rPr>
              <w:t>082</w:t>
            </w:r>
          </w:p>
        </w:tc>
        <w:tc>
          <w:tcPr>
            <w:tcW w:w="593" w:type="pct"/>
            <w:tcBorders>
              <w:top w:val="single" w:sz="6" w:space="0" w:color="auto"/>
              <w:right w:val="single" w:sz="6" w:space="0" w:color="auto"/>
            </w:tcBorders>
            <w:shd w:val="clear" w:color="000000" w:fill="auto"/>
            <w:noWrap/>
            <w:vAlign w:val="center"/>
          </w:tcPr>
          <w:p w14:paraId="73E95BD4" w14:textId="01DEEF0B" w:rsidR="009E16F8" w:rsidRPr="0029716C" w:rsidRDefault="009E16F8" w:rsidP="0029716C">
            <w:pPr>
              <w:spacing w:after="0" w:line="240" w:lineRule="auto"/>
              <w:jc w:val="center"/>
              <w:rPr>
                <w:rFonts w:ascii="Times New Roman" w:hAnsi="Times New Roman" w:cs="Times New Roman"/>
                <w:color w:val="000000"/>
                <w:sz w:val="20"/>
                <w:szCs w:val="20"/>
                <w:lang w:val="en-GB"/>
              </w:rPr>
            </w:pPr>
            <w:r w:rsidRPr="0029716C">
              <w:rPr>
                <w:rFonts w:ascii="Times New Roman" w:hAnsi="Times New Roman" w:cs="Times New Roman"/>
                <w:color w:val="000000"/>
                <w:sz w:val="20"/>
                <w:szCs w:val="20"/>
                <w:lang w:val="en-GB"/>
              </w:rPr>
              <w:t>25</w:t>
            </w:r>
            <w:r w:rsidR="00975066" w:rsidRPr="0029716C">
              <w:rPr>
                <w:rFonts w:ascii="Times New Roman" w:hAnsi="Times New Roman" w:cs="Times New Roman"/>
                <w:color w:val="000000"/>
                <w:sz w:val="20"/>
                <w:szCs w:val="20"/>
                <w:lang w:val="en-GB"/>
              </w:rPr>
              <w:t>.</w:t>
            </w:r>
            <w:r w:rsidRPr="0029716C">
              <w:rPr>
                <w:rFonts w:ascii="Times New Roman" w:hAnsi="Times New Roman" w:cs="Times New Roman"/>
                <w:color w:val="000000"/>
                <w:sz w:val="20"/>
                <w:szCs w:val="20"/>
                <w:lang w:val="en-GB"/>
              </w:rPr>
              <w:t>29</w:t>
            </w:r>
          </w:p>
        </w:tc>
        <w:tc>
          <w:tcPr>
            <w:tcW w:w="734" w:type="pct"/>
            <w:vMerge w:val="restart"/>
            <w:tcBorders>
              <w:top w:val="single" w:sz="6" w:space="0" w:color="auto"/>
              <w:left w:val="single" w:sz="6" w:space="0" w:color="auto"/>
              <w:bottom w:val="single" w:sz="6" w:space="0" w:color="auto"/>
              <w:right w:val="single" w:sz="6" w:space="0" w:color="auto"/>
            </w:tcBorders>
            <w:shd w:val="clear" w:color="000000" w:fill="auto"/>
            <w:vAlign w:val="center"/>
          </w:tcPr>
          <w:p w14:paraId="5A74D856" w14:textId="77777777" w:rsidR="009E16F8" w:rsidRPr="0029716C" w:rsidRDefault="009E16F8" w:rsidP="0029716C">
            <w:pPr>
              <w:spacing w:after="0" w:line="240" w:lineRule="auto"/>
              <w:jc w:val="center"/>
              <w:rPr>
                <w:rFonts w:ascii="Times New Roman" w:hAnsi="Times New Roman" w:cs="Times New Roman"/>
                <w:color w:val="000000"/>
                <w:sz w:val="20"/>
                <w:szCs w:val="20"/>
                <w:lang w:val="en-GB"/>
              </w:rPr>
            </w:pPr>
            <w:r w:rsidRPr="0029716C">
              <w:rPr>
                <w:rFonts w:ascii="Times New Roman" w:hAnsi="Times New Roman" w:cs="Times New Roman"/>
                <w:color w:val="000000"/>
                <w:sz w:val="20"/>
                <w:szCs w:val="20"/>
                <w:lang w:val="en-GB"/>
              </w:rPr>
              <w:t>19</w:t>
            </w:r>
            <w:r w:rsidR="00975066" w:rsidRPr="0029716C">
              <w:rPr>
                <w:rFonts w:ascii="Times New Roman" w:hAnsi="Times New Roman" w:cs="Times New Roman"/>
                <w:color w:val="000000"/>
                <w:sz w:val="20"/>
                <w:szCs w:val="20"/>
                <w:lang w:val="en-GB"/>
              </w:rPr>
              <w:t>.</w:t>
            </w:r>
            <w:r w:rsidRPr="0029716C">
              <w:rPr>
                <w:rFonts w:ascii="Times New Roman" w:hAnsi="Times New Roman" w:cs="Times New Roman"/>
                <w:color w:val="000000"/>
                <w:sz w:val="20"/>
                <w:szCs w:val="20"/>
                <w:lang w:val="en-GB"/>
              </w:rPr>
              <w:t>70</w:t>
            </w:r>
          </w:p>
        </w:tc>
      </w:tr>
      <w:tr w:rsidR="0029716C" w:rsidRPr="00D41DEA" w14:paraId="1F9D963E" w14:textId="77777777" w:rsidTr="00E96314">
        <w:trPr>
          <w:trHeight w:val="300"/>
        </w:trPr>
        <w:tc>
          <w:tcPr>
            <w:tcW w:w="464" w:type="pct"/>
            <w:tcBorders>
              <w:left w:val="single" w:sz="6" w:space="0" w:color="auto"/>
            </w:tcBorders>
            <w:shd w:val="clear" w:color="auto" w:fill="auto"/>
            <w:vAlign w:val="center"/>
          </w:tcPr>
          <w:p w14:paraId="3B2B0492"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WCSf05</w:t>
            </w:r>
          </w:p>
        </w:tc>
        <w:tc>
          <w:tcPr>
            <w:tcW w:w="692" w:type="pct"/>
            <w:shd w:val="clear" w:color="auto" w:fill="auto"/>
            <w:vAlign w:val="center"/>
          </w:tcPr>
          <w:p w14:paraId="7C5B2FA0"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B2</w:t>
            </w:r>
          </w:p>
        </w:tc>
        <w:tc>
          <w:tcPr>
            <w:tcW w:w="629" w:type="pct"/>
            <w:shd w:val="clear" w:color="auto" w:fill="auto"/>
            <w:vAlign w:val="center"/>
          </w:tcPr>
          <w:p w14:paraId="513EFE1E"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0</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080</w:t>
            </w:r>
          </w:p>
        </w:tc>
        <w:tc>
          <w:tcPr>
            <w:tcW w:w="629" w:type="pct"/>
            <w:shd w:val="clear" w:color="000000" w:fill="auto"/>
            <w:noWrap/>
            <w:vAlign w:val="center"/>
          </w:tcPr>
          <w:p w14:paraId="78A79B70"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0</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068</w:t>
            </w:r>
          </w:p>
        </w:tc>
        <w:tc>
          <w:tcPr>
            <w:tcW w:w="630" w:type="pct"/>
            <w:shd w:val="clear" w:color="auto" w:fill="auto"/>
            <w:noWrap/>
            <w:vAlign w:val="center"/>
          </w:tcPr>
          <w:p w14:paraId="51031006" w14:textId="608525A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-17</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65</w:t>
            </w:r>
          </w:p>
        </w:tc>
        <w:tc>
          <w:tcPr>
            <w:tcW w:w="629" w:type="pct"/>
            <w:shd w:val="clear" w:color="auto" w:fill="auto"/>
            <w:noWrap/>
            <w:vAlign w:val="center"/>
          </w:tcPr>
          <w:p w14:paraId="7D8A853A" w14:textId="77777777" w:rsidR="009E16F8" w:rsidRPr="0029716C" w:rsidRDefault="009E16F8" w:rsidP="0029716C">
            <w:pPr>
              <w:spacing w:after="0" w:line="240" w:lineRule="auto"/>
              <w:jc w:val="center"/>
              <w:rPr>
                <w:rFonts w:ascii="Times New Roman" w:hAnsi="Times New Roman" w:cs="Times New Roman"/>
                <w:sz w:val="20"/>
                <w:szCs w:val="20"/>
                <w:lang w:val="en-GB"/>
              </w:rPr>
            </w:pPr>
            <w:r w:rsidRPr="0029716C">
              <w:rPr>
                <w:rFonts w:ascii="Times New Roman" w:hAnsi="Times New Roman" w:cs="Times New Roman"/>
                <w:sz w:val="20"/>
                <w:szCs w:val="20"/>
                <w:lang w:val="en-GB"/>
              </w:rPr>
              <w:t>0</w:t>
            </w:r>
            <w:r w:rsidR="00975066" w:rsidRPr="0029716C">
              <w:rPr>
                <w:rFonts w:ascii="Times New Roman" w:hAnsi="Times New Roman" w:cs="Times New Roman"/>
                <w:sz w:val="20"/>
                <w:szCs w:val="20"/>
                <w:lang w:val="en-GB"/>
              </w:rPr>
              <w:t>.</w:t>
            </w:r>
            <w:r w:rsidRPr="0029716C">
              <w:rPr>
                <w:rFonts w:ascii="Times New Roman" w:hAnsi="Times New Roman" w:cs="Times New Roman"/>
                <w:sz w:val="20"/>
                <w:szCs w:val="20"/>
                <w:lang w:val="en-GB"/>
              </w:rPr>
              <w:t>081</w:t>
            </w:r>
          </w:p>
        </w:tc>
        <w:tc>
          <w:tcPr>
            <w:tcW w:w="593" w:type="pct"/>
            <w:tcBorders>
              <w:right w:val="single" w:sz="6" w:space="0" w:color="auto"/>
            </w:tcBorders>
            <w:shd w:val="clear" w:color="000000" w:fill="auto"/>
            <w:noWrap/>
            <w:vAlign w:val="center"/>
          </w:tcPr>
          <w:p w14:paraId="4625F41C" w14:textId="6F025B66" w:rsidR="009E16F8" w:rsidRPr="0029716C" w:rsidRDefault="009E16F8" w:rsidP="0029716C">
            <w:pPr>
              <w:spacing w:after="0" w:line="240" w:lineRule="auto"/>
              <w:jc w:val="center"/>
              <w:rPr>
                <w:rFonts w:ascii="Times New Roman" w:hAnsi="Times New Roman" w:cs="Times New Roman"/>
                <w:color w:val="000000"/>
                <w:sz w:val="20"/>
                <w:szCs w:val="20"/>
                <w:lang w:val="en-GB"/>
              </w:rPr>
            </w:pPr>
            <w:r w:rsidRPr="0029716C">
              <w:rPr>
                <w:rFonts w:ascii="Times New Roman" w:hAnsi="Times New Roman" w:cs="Times New Roman"/>
                <w:color w:val="000000"/>
                <w:sz w:val="20"/>
                <w:szCs w:val="20"/>
                <w:lang w:val="en-GB"/>
              </w:rPr>
              <w:t>1</w:t>
            </w:r>
            <w:r w:rsidR="00975066" w:rsidRPr="0029716C">
              <w:rPr>
                <w:rFonts w:ascii="Times New Roman" w:hAnsi="Times New Roman" w:cs="Times New Roman"/>
                <w:color w:val="000000"/>
                <w:sz w:val="20"/>
                <w:szCs w:val="20"/>
                <w:lang w:val="en-GB"/>
              </w:rPr>
              <w:t>.</w:t>
            </w:r>
            <w:r w:rsidRPr="0029716C">
              <w:rPr>
                <w:rFonts w:ascii="Times New Roman" w:hAnsi="Times New Roman" w:cs="Times New Roman"/>
                <w:color w:val="000000"/>
                <w:sz w:val="20"/>
                <w:szCs w:val="20"/>
                <w:lang w:val="en-GB"/>
              </w:rPr>
              <w:t>24</w:t>
            </w:r>
          </w:p>
        </w:tc>
        <w:tc>
          <w:tcPr>
            <w:tcW w:w="734" w:type="pct"/>
            <w:vMerge/>
            <w:tcBorders>
              <w:top w:val="single" w:sz="6" w:space="0" w:color="auto"/>
              <w:left w:val="single" w:sz="6" w:space="0" w:color="auto"/>
              <w:bottom w:val="single" w:sz="6" w:space="0" w:color="auto"/>
              <w:right w:val="single" w:sz="6" w:space="0" w:color="auto"/>
            </w:tcBorders>
            <w:shd w:val="clear" w:color="000000" w:fill="auto"/>
            <w:vAlign w:val="center"/>
          </w:tcPr>
          <w:p w14:paraId="3912C1B2" w14:textId="77777777" w:rsidR="009E16F8" w:rsidRPr="0029716C" w:rsidRDefault="009E16F8" w:rsidP="0029716C">
            <w:pPr>
              <w:spacing w:after="0" w:line="240" w:lineRule="auto"/>
              <w:jc w:val="center"/>
              <w:rPr>
                <w:rFonts w:ascii="Times New Roman" w:hAnsi="Times New Roman" w:cs="Times New Roman"/>
                <w:color w:val="000000"/>
                <w:sz w:val="20"/>
                <w:szCs w:val="20"/>
                <w:lang w:val="en-GB"/>
              </w:rPr>
            </w:pPr>
          </w:p>
        </w:tc>
      </w:tr>
      <w:tr w:rsidR="0029716C" w:rsidRPr="00D41DEA" w14:paraId="4C814263" w14:textId="77777777" w:rsidTr="00E96314">
        <w:trPr>
          <w:trHeight w:val="300"/>
        </w:trPr>
        <w:tc>
          <w:tcPr>
            <w:tcW w:w="464" w:type="pct"/>
            <w:tcBorders>
              <w:left w:val="single" w:sz="6" w:space="0" w:color="auto"/>
              <w:bottom w:val="single" w:sz="6" w:space="0" w:color="auto"/>
            </w:tcBorders>
            <w:shd w:val="clear" w:color="auto" w:fill="auto"/>
            <w:vAlign w:val="center"/>
          </w:tcPr>
          <w:p w14:paraId="7B99946C"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WCSf10</w:t>
            </w:r>
          </w:p>
        </w:tc>
        <w:tc>
          <w:tcPr>
            <w:tcW w:w="692" w:type="pct"/>
            <w:tcBorders>
              <w:bottom w:val="single" w:sz="6" w:space="0" w:color="auto"/>
            </w:tcBorders>
            <w:shd w:val="clear" w:color="auto" w:fill="auto"/>
            <w:vAlign w:val="center"/>
          </w:tcPr>
          <w:p w14:paraId="4DDFF383"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B1</w:t>
            </w:r>
          </w:p>
        </w:tc>
        <w:tc>
          <w:tcPr>
            <w:tcW w:w="629" w:type="pct"/>
            <w:tcBorders>
              <w:bottom w:val="single" w:sz="6" w:space="0" w:color="auto"/>
            </w:tcBorders>
            <w:shd w:val="clear" w:color="auto" w:fill="auto"/>
            <w:vAlign w:val="center"/>
          </w:tcPr>
          <w:p w14:paraId="238DC13B"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0</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059</w:t>
            </w:r>
          </w:p>
        </w:tc>
        <w:tc>
          <w:tcPr>
            <w:tcW w:w="629" w:type="pct"/>
            <w:tcBorders>
              <w:bottom w:val="single" w:sz="6" w:space="0" w:color="auto"/>
            </w:tcBorders>
            <w:shd w:val="clear" w:color="000000" w:fill="auto"/>
            <w:noWrap/>
            <w:vAlign w:val="center"/>
          </w:tcPr>
          <w:p w14:paraId="103AC9B5"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0</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081</w:t>
            </w:r>
          </w:p>
        </w:tc>
        <w:tc>
          <w:tcPr>
            <w:tcW w:w="630" w:type="pct"/>
            <w:tcBorders>
              <w:bottom w:val="single" w:sz="6" w:space="0" w:color="auto"/>
            </w:tcBorders>
            <w:shd w:val="clear" w:color="auto" w:fill="auto"/>
            <w:noWrap/>
            <w:vAlign w:val="center"/>
          </w:tcPr>
          <w:p w14:paraId="3A58CCFE" w14:textId="48793FD5"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27</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16</w:t>
            </w:r>
          </w:p>
        </w:tc>
        <w:tc>
          <w:tcPr>
            <w:tcW w:w="629" w:type="pct"/>
            <w:tcBorders>
              <w:bottom w:val="single" w:sz="6" w:space="0" w:color="auto"/>
            </w:tcBorders>
            <w:shd w:val="clear" w:color="auto" w:fill="auto"/>
            <w:noWrap/>
            <w:vAlign w:val="center"/>
          </w:tcPr>
          <w:p w14:paraId="7BBCF480" w14:textId="77777777" w:rsidR="009E16F8" w:rsidRPr="0029716C" w:rsidRDefault="009E16F8" w:rsidP="0029716C">
            <w:pPr>
              <w:spacing w:after="0" w:line="240" w:lineRule="auto"/>
              <w:jc w:val="center"/>
              <w:rPr>
                <w:rFonts w:ascii="Times New Roman" w:hAnsi="Times New Roman" w:cs="Times New Roman"/>
                <w:sz w:val="20"/>
                <w:szCs w:val="20"/>
                <w:lang w:val="en-GB"/>
              </w:rPr>
            </w:pPr>
            <w:r w:rsidRPr="0029716C">
              <w:rPr>
                <w:rFonts w:ascii="Times New Roman" w:hAnsi="Times New Roman" w:cs="Times New Roman"/>
                <w:sz w:val="20"/>
                <w:szCs w:val="20"/>
                <w:lang w:val="en-GB"/>
              </w:rPr>
              <w:t>0</w:t>
            </w:r>
            <w:r w:rsidR="00975066" w:rsidRPr="0029716C">
              <w:rPr>
                <w:rFonts w:ascii="Times New Roman" w:hAnsi="Times New Roman" w:cs="Times New Roman"/>
                <w:sz w:val="20"/>
                <w:szCs w:val="20"/>
                <w:lang w:val="en-GB"/>
              </w:rPr>
              <w:t>.</w:t>
            </w:r>
            <w:r w:rsidRPr="0029716C">
              <w:rPr>
                <w:rFonts w:ascii="Times New Roman" w:hAnsi="Times New Roman" w:cs="Times New Roman"/>
                <w:sz w:val="20"/>
                <w:szCs w:val="20"/>
                <w:lang w:val="en-GB"/>
              </w:rPr>
              <w:t>096</w:t>
            </w:r>
          </w:p>
        </w:tc>
        <w:tc>
          <w:tcPr>
            <w:tcW w:w="593" w:type="pct"/>
            <w:tcBorders>
              <w:bottom w:val="single" w:sz="6" w:space="0" w:color="auto"/>
              <w:right w:val="single" w:sz="6" w:space="0" w:color="auto"/>
            </w:tcBorders>
            <w:shd w:val="clear" w:color="000000" w:fill="auto"/>
            <w:noWrap/>
            <w:vAlign w:val="center"/>
          </w:tcPr>
          <w:p w14:paraId="1AFCD69A" w14:textId="6E9297E2" w:rsidR="009E16F8" w:rsidRPr="0029716C" w:rsidRDefault="009E16F8" w:rsidP="0029716C">
            <w:pPr>
              <w:spacing w:after="0" w:line="240" w:lineRule="auto"/>
              <w:jc w:val="center"/>
              <w:rPr>
                <w:rFonts w:ascii="Times New Roman" w:hAnsi="Times New Roman" w:cs="Times New Roman"/>
                <w:color w:val="000000"/>
                <w:sz w:val="20"/>
                <w:szCs w:val="20"/>
                <w:lang w:val="en-GB"/>
              </w:rPr>
            </w:pPr>
            <w:r w:rsidRPr="0029716C">
              <w:rPr>
                <w:rFonts w:ascii="Times New Roman" w:hAnsi="Times New Roman" w:cs="Times New Roman"/>
                <w:color w:val="000000"/>
                <w:sz w:val="20"/>
                <w:szCs w:val="20"/>
                <w:lang w:val="en-GB"/>
              </w:rPr>
              <w:t>63</w:t>
            </w:r>
            <w:r w:rsidR="00975066" w:rsidRPr="0029716C">
              <w:rPr>
                <w:rFonts w:ascii="Times New Roman" w:hAnsi="Times New Roman" w:cs="Times New Roman"/>
                <w:color w:val="000000"/>
                <w:sz w:val="20"/>
                <w:szCs w:val="20"/>
                <w:lang w:val="en-GB"/>
              </w:rPr>
              <w:t>.</w:t>
            </w:r>
            <w:r w:rsidRPr="0029716C">
              <w:rPr>
                <w:rFonts w:ascii="Times New Roman" w:hAnsi="Times New Roman" w:cs="Times New Roman"/>
                <w:color w:val="000000"/>
                <w:sz w:val="20"/>
                <w:szCs w:val="20"/>
                <w:lang w:val="en-GB"/>
              </w:rPr>
              <w:t>51</w:t>
            </w:r>
          </w:p>
        </w:tc>
        <w:tc>
          <w:tcPr>
            <w:tcW w:w="734" w:type="pct"/>
            <w:vMerge/>
            <w:tcBorders>
              <w:top w:val="single" w:sz="6" w:space="0" w:color="auto"/>
              <w:left w:val="single" w:sz="6" w:space="0" w:color="auto"/>
              <w:bottom w:val="single" w:sz="6" w:space="0" w:color="auto"/>
              <w:right w:val="single" w:sz="6" w:space="0" w:color="auto"/>
            </w:tcBorders>
            <w:shd w:val="clear" w:color="000000" w:fill="auto"/>
            <w:vAlign w:val="center"/>
          </w:tcPr>
          <w:p w14:paraId="70C18E69" w14:textId="77777777" w:rsidR="009E16F8" w:rsidRPr="0029716C" w:rsidRDefault="009E16F8" w:rsidP="0029716C">
            <w:pPr>
              <w:spacing w:after="0" w:line="240" w:lineRule="auto"/>
              <w:jc w:val="center"/>
              <w:rPr>
                <w:rFonts w:ascii="Times New Roman" w:hAnsi="Times New Roman" w:cs="Times New Roman"/>
                <w:color w:val="000000"/>
                <w:sz w:val="20"/>
                <w:szCs w:val="20"/>
                <w:lang w:val="en-GB"/>
              </w:rPr>
            </w:pPr>
          </w:p>
        </w:tc>
      </w:tr>
      <w:tr w:rsidR="0029716C" w:rsidRPr="00D41DEA" w14:paraId="4DE05CBE" w14:textId="77777777" w:rsidTr="00E96314">
        <w:trPr>
          <w:trHeight w:val="300"/>
        </w:trPr>
        <w:tc>
          <w:tcPr>
            <w:tcW w:w="464" w:type="pct"/>
            <w:tcBorders>
              <w:top w:val="single" w:sz="6" w:space="0" w:color="auto"/>
              <w:left w:val="single" w:sz="6" w:space="0" w:color="auto"/>
            </w:tcBorders>
            <w:shd w:val="clear" w:color="auto" w:fill="auto"/>
            <w:vAlign w:val="center"/>
          </w:tcPr>
          <w:p w14:paraId="15DCADB4"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WCSc0</w:t>
            </w:r>
          </w:p>
        </w:tc>
        <w:tc>
          <w:tcPr>
            <w:tcW w:w="692" w:type="pct"/>
            <w:tcBorders>
              <w:top w:val="single" w:sz="6" w:space="0" w:color="auto"/>
            </w:tcBorders>
            <w:shd w:val="clear" w:color="auto" w:fill="auto"/>
            <w:vAlign w:val="center"/>
          </w:tcPr>
          <w:p w14:paraId="4E008EC8"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B3</w:t>
            </w:r>
          </w:p>
        </w:tc>
        <w:tc>
          <w:tcPr>
            <w:tcW w:w="629" w:type="pct"/>
            <w:tcBorders>
              <w:top w:val="single" w:sz="6" w:space="0" w:color="auto"/>
            </w:tcBorders>
            <w:shd w:val="clear" w:color="auto" w:fill="auto"/>
            <w:vAlign w:val="center"/>
          </w:tcPr>
          <w:p w14:paraId="067277EF"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0</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083</w:t>
            </w:r>
          </w:p>
        </w:tc>
        <w:tc>
          <w:tcPr>
            <w:tcW w:w="629" w:type="pct"/>
            <w:tcBorders>
              <w:top w:val="single" w:sz="6" w:space="0" w:color="auto"/>
            </w:tcBorders>
            <w:shd w:val="clear" w:color="000000" w:fill="auto"/>
            <w:noWrap/>
            <w:vAlign w:val="center"/>
          </w:tcPr>
          <w:p w14:paraId="706FC72A"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0</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071</w:t>
            </w:r>
          </w:p>
        </w:tc>
        <w:tc>
          <w:tcPr>
            <w:tcW w:w="630" w:type="pct"/>
            <w:tcBorders>
              <w:top w:val="single" w:sz="6" w:space="0" w:color="auto"/>
            </w:tcBorders>
            <w:shd w:val="clear" w:color="auto" w:fill="auto"/>
            <w:noWrap/>
            <w:vAlign w:val="center"/>
          </w:tcPr>
          <w:p w14:paraId="0B389112" w14:textId="08D99A36"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-16</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90</w:t>
            </w:r>
          </w:p>
        </w:tc>
        <w:tc>
          <w:tcPr>
            <w:tcW w:w="629" w:type="pct"/>
            <w:tcBorders>
              <w:top w:val="single" w:sz="6" w:space="0" w:color="auto"/>
            </w:tcBorders>
            <w:shd w:val="clear" w:color="auto" w:fill="auto"/>
            <w:noWrap/>
            <w:vAlign w:val="center"/>
          </w:tcPr>
          <w:p w14:paraId="142207EE" w14:textId="77777777" w:rsidR="009E16F8" w:rsidRPr="0029716C" w:rsidRDefault="009E16F8" w:rsidP="0029716C">
            <w:pPr>
              <w:spacing w:after="0" w:line="240" w:lineRule="auto"/>
              <w:jc w:val="center"/>
              <w:rPr>
                <w:rFonts w:ascii="Times New Roman" w:hAnsi="Times New Roman" w:cs="Times New Roman"/>
                <w:sz w:val="20"/>
                <w:szCs w:val="20"/>
                <w:lang w:val="en-GB"/>
              </w:rPr>
            </w:pPr>
            <w:r w:rsidRPr="0029716C">
              <w:rPr>
                <w:rFonts w:ascii="Times New Roman" w:hAnsi="Times New Roman" w:cs="Times New Roman"/>
                <w:sz w:val="20"/>
                <w:szCs w:val="20"/>
                <w:lang w:val="en-GB"/>
              </w:rPr>
              <w:t>0</w:t>
            </w:r>
            <w:r w:rsidR="00975066" w:rsidRPr="0029716C">
              <w:rPr>
                <w:rFonts w:ascii="Times New Roman" w:hAnsi="Times New Roman" w:cs="Times New Roman"/>
                <w:sz w:val="20"/>
                <w:szCs w:val="20"/>
                <w:lang w:val="en-GB"/>
              </w:rPr>
              <w:t>.</w:t>
            </w:r>
            <w:r w:rsidRPr="0029716C">
              <w:rPr>
                <w:rFonts w:ascii="Times New Roman" w:hAnsi="Times New Roman" w:cs="Times New Roman"/>
                <w:sz w:val="20"/>
                <w:szCs w:val="20"/>
                <w:lang w:val="en-GB"/>
              </w:rPr>
              <w:t>085</w:t>
            </w:r>
          </w:p>
        </w:tc>
        <w:tc>
          <w:tcPr>
            <w:tcW w:w="593" w:type="pct"/>
            <w:tcBorders>
              <w:top w:val="single" w:sz="6" w:space="0" w:color="auto"/>
              <w:right w:val="single" w:sz="6" w:space="0" w:color="auto"/>
            </w:tcBorders>
            <w:shd w:val="clear" w:color="000000" w:fill="auto"/>
            <w:noWrap/>
            <w:vAlign w:val="center"/>
          </w:tcPr>
          <w:p w14:paraId="7896E543" w14:textId="1EFDCCAE" w:rsidR="009E16F8" w:rsidRPr="0029716C" w:rsidRDefault="009E16F8" w:rsidP="0029716C">
            <w:pPr>
              <w:spacing w:after="0" w:line="240" w:lineRule="auto"/>
              <w:jc w:val="center"/>
              <w:rPr>
                <w:rFonts w:ascii="Times New Roman" w:hAnsi="Times New Roman" w:cs="Times New Roman"/>
                <w:color w:val="000000"/>
                <w:sz w:val="20"/>
                <w:szCs w:val="20"/>
                <w:lang w:val="en-GB"/>
              </w:rPr>
            </w:pPr>
            <w:r w:rsidRPr="0029716C">
              <w:rPr>
                <w:rFonts w:ascii="Times New Roman" w:hAnsi="Times New Roman" w:cs="Times New Roman"/>
                <w:color w:val="000000"/>
                <w:sz w:val="20"/>
                <w:szCs w:val="20"/>
                <w:lang w:val="en-GB"/>
              </w:rPr>
              <w:t>1</w:t>
            </w:r>
            <w:r w:rsidR="00975066" w:rsidRPr="0029716C">
              <w:rPr>
                <w:rFonts w:ascii="Times New Roman" w:hAnsi="Times New Roman" w:cs="Times New Roman"/>
                <w:color w:val="000000"/>
                <w:sz w:val="20"/>
                <w:szCs w:val="20"/>
                <w:lang w:val="en-GB"/>
              </w:rPr>
              <w:t>.</w:t>
            </w:r>
            <w:r w:rsidRPr="0029716C">
              <w:rPr>
                <w:rFonts w:ascii="Times New Roman" w:hAnsi="Times New Roman" w:cs="Times New Roman"/>
                <w:color w:val="000000"/>
                <w:sz w:val="20"/>
                <w:szCs w:val="20"/>
                <w:lang w:val="en-GB"/>
              </w:rPr>
              <w:t>88</w:t>
            </w:r>
          </w:p>
        </w:tc>
        <w:tc>
          <w:tcPr>
            <w:tcW w:w="734" w:type="pct"/>
            <w:vMerge/>
            <w:tcBorders>
              <w:top w:val="single" w:sz="6" w:space="0" w:color="auto"/>
              <w:left w:val="single" w:sz="6" w:space="0" w:color="auto"/>
              <w:bottom w:val="single" w:sz="6" w:space="0" w:color="auto"/>
              <w:right w:val="single" w:sz="6" w:space="0" w:color="auto"/>
            </w:tcBorders>
            <w:shd w:val="clear" w:color="000000" w:fill="auto"/>
            <w:vAlign w:val="center"/>
          </w:tcPr>
          <w:p w14:paraId="4FE63732" w14:textId="77777777" w:rsidR="009E16F8" w:rsidRPr="0029716C" w:rsidRDefault="009E16F8" w:rsidP="0029716C">
            <w:pPr>
              <w:spacing w:after="0" w:line="240" w:lineRule="auto"/>
              <w:jc w:val="center"/>
              <w:rPr>
                <w:rFonts w:ascii="Times New Roman" w:hAnsi="Times New Roman" w:cs="Times New Roman"/>
                <w:color w:val="000000"/>
                <w:sz w:val="20"/>
                <w:szCs w:val="20"/>
                <w:lang w:val="en-GB"/>
              </w:rPr>
            </w:pPr>
          </w:p>
        </w:tc>
      </w:tr>
      <w:tr w:rsidR="0029716C" w:rsidRPr="00D41DEA" w14:paraId="265E09B6" w14:textId="77777777" w:rsidTr="00E96314">
        <w:trPr>
          <w:trHeight w:val="300"/>
        </w:trPr>
        <w:tc>
          <w:tcPr>
            <w:tcW w:w="464" w:type="pct"/>
            <w:tcBorders>
              <w:left w:val="single" w:sz="6" w:space="0" w:color="auto"/>
            </w:tcBorders>
            <w:shd w:val="clear" w:color="auto" w:fill="auto"/>
            <w:vAlign w:val="center"/>
          </w:tcPr>
          <w:p w14:paraId="3352CE39"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WCSc05</w:t>
            </w:r>
          </w:p>
        </w:tc>
        <w:tc>
          <w:tcPr>
            <w:tcW w:w="692" w:type="pct"/>
            <w:shd w:val="clear" w:color="auto" w:fill="auto"/>
            <w:vAlign w:val="center"/>
          </w:tcPr>
          <w:p w14:paraId="0ABE3B73"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B2</w:t>
            </w:r>
          </w:p>
        </w:tc>
        <w:tc>
          <w:tcPr>
            <w:tcW w:w="629" w:type="pct"/>
            <w:shd w:val="clear" w:color="auto" w:fill="auto"/>
            <w:vAlign w:val="center"/>
          </w:tcPr>
          <w:p w14:paraId="3EFB5CFB"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0</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080</w:t>
            </w:r>
          </w:p>
        </w:tc>
        <w:tc>
          <w:tcPr>
            <w:tcW w:w="629" w:type="pct"/>
            <w:shd w:val="clear" w:color="000000" w:fill="auto"/>
            <w:noWrap/>
            <w:vAlign w:val="center"/>
          </w:tcPr>
          <w:p w14:paraId="4C2AD77C"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0</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07</w:t>
            </w:r>
            <w:r w:rsidR="00975066" w:rsidRPr="0029716C">
              <w:rPr>
                <w:rFonts w:ascii="Times New Roman" w:eastAsia="Times New Roman" w:hAnsi="Times New Roman" w:cs="Times New Roman"/>
                <w:sz w:val="20"/>
                <w:szCs w:val="20"/>
                <w:lang w:val="en-GB" w:eastAsia="pl-PL"/>
              </w:rPr>
              <w:t>0</w:t>
            </w:r>
          </w:p>
        </w:tc>
        <w:tc>
          <w:tcPr>
            <w:tcW w:w="630" w:type="pct"/>
            <w:shd w:val="clear" w:color="auto" w:fill="auto"/>
            <w:noWrap/>
            <w:vAlign w:val="center"/>
          </w:tcPr>
          <w:p w14:paraId="229982C5" w14:textId="09A1F87F"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-14</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29</w:t>
            </w:r>
          </w:p>
        </w:tc>
        <w:tc>
          <w:tcPr>
            <w:tcW w:w="629" w:type="pct"/>
            <w:shd w:val="clear" w:color="auto" w:fill="auto"/>
            <w:noWrap/>
            <w:vAlign w:val="center"/>
          </w:tcPr>
          <w:p w14:paraId="763A876B" w14:textId="77777777" w:rsidR="009E16F8" w:rsidRPr="0029716C" w:rsidRDefault="009E16F8" w:rsidP="0029716C">
            <w:pPr>
              <w:spacing w:after="0" w:line="240" w:lineRule="auto"/>
              <w:jc w:val="center"/>
              <w:rPr>
                <w:rFonts w:ascii="Times New Roman" w:hAnsi="Times New Roman" w:cs="Times New Roman"/>
                <w:sz w:val="20"/>
                <w:szCs w:val="20"/>
                <w:lang w:val="en-GB"/>
              </w:rPr>
            </w:pPr>
            <w:r w:rsidRPr="0029716C">
              <w:rPr>
                <w:rFonts w:ascii="Times New Roman" w:hAnsi="Times New Roman" w:cs="Times New Roman"/>
                <w:sz w:val="20"/>
                <w:szCs w:val="20"/>
                <w:lang w:val="en-GB"/>
              </w:rPr>
              <w:t>0</w:t>
            </w:r>
            <w:r w:rsidR="00975066" w:rsidRPr="0029716C">
              <w:rPr>
                <w:rFonts w:ascii="Times New Roman" w:hAnsi="Times New Roman" w:cs="Times New Roman"/>
                <w:sz w:val="20"/>
                <w:szCs w:val="20"/>
                <w:lang w:val="en-GB"/>
              </w:rPr>
              <w:t>.</w:t>
            </w:r>
            <w:r w:rsidRPr="0029716C">
              <w:rPr>
                <w:rFonts w:ascii="Times New Roman" w:hAnsi="Times New Roman" w:cs="Times New Roman"/>
                <w:sz w:val="20"/>
                <w:szCs w:val="20"/>
                <w:lang w:val="en-GB"/>
              </w:rPr>
              <w:t>083</w:t>
            </w:r>
          </w:p>
        </w:tc>
        <w:tc>
          <w:tcPr>
            <w:tcW w:w="593" w:type="pct"/>
            <w:tcBorders>
              <w:right w:val="single" w:sz="6" w:space="0" w:color="auto"/>
            </w:tcBorders>
            <w:shd w:val="clear" w:color="000000" w:fill="auto"/>
            <w:noWrap/>
            <w:vAlign w:val="center"/>
          </w:tcPr>
          <w:p w14:paraId="3E6A1B7E" w14:textId="25C6C5FA" w:rsidR="009E16F8" w:rsidRPr="0029716C" w:rsidRDefault="009E16F8" w:rsidP="0029716C">
            <w:pPr>
              <w:spacing w:after="0" w:line="240" w:lineRule="auto"/>
              <w:jc w:val="center"/>
              <w:rPr>
                <w:rFonts w:ascii="Times New Roman" w:hAnsi="Times New Roman" w:cs="Times New Roman"/>
                <w:color w:val="000000"/>
                <w:sz w:val="20"/>
                <w:szCs w:val="20"/>
                <w:lang w:val="en-GB"/>
              </w:rPr>
            </w:pPr>
            <w:r w:rsidRPr="0029716C">
              <w:rPr>
                <w:rFonts w:ascii="Times New Roman" w:hAnsi="Times New Roman" w:cs="Times New Roman"/>
                <w:color w:val="000000"/>
                <w:sz w:val="20"/>
                <w:szCs w:val="20"/>
                <w:lang w:val="en-GB"/>
              </w:rPr>
              <w:t>4</w:t>
            </w:r>
            <w:r w:rsidR="00975066" w:rsidRPr="0029716C">
              <w:rPr>
                <w:rFonts w:ascii="Times New Roman" w:hAnsi="Times New Roman" w:cs="Times New Roman"/>
                <w:color w:val="000000"/>
                <w:sz w:val="20"/>
                <w:szCs w:val="20"/>
                <w:lang w:val="en-GB"/>
              </w:rPr>
              <w:t>.</w:t>
            </w:r>
            <w:r w:rsidRPr="0029716C">
              <w:rPr>
                <w:rFonts w:ascii="Times New Roman" w:hAnsi="Times New Roman" w:cs="Times New Roman"/>
                <w:color w:val="000000"/>
                <w:sz w:val="20"/>
                <w:szCs w:val="20"/>
                <w:lang w:val="en-GB"/>
              </w:rPr>
              <w:t>21</w:t>
            </w:r>
          </w:p>
        </w:tc>
        <w:tc>
          <w:tcPr>
            <w:tcW w:w="734" w:type="pct"/>
            <w:vMerge/>
            <w:tcBorders>
              <w:top w:val="single" w:sz="6" w:space="0" w:color="auto"/>
              <w:left w:val="single" w:sz="6" w:space="0" w:color="auto"/>
              <w:bottom w:val="single" w:sz="6" w:space="0" w:color="auto"/>
              <w:right w:val="single" w:sz="6" w:space="0" w:color="auto"/>
            </w:tcBorders>
            <w:shd w:val="clear" w:color="000000" w:fill="auto"/>
            <w:vAlign w:val="center"/>
          </w:tcPr>
          <w:p w14:paraId="07AD81ED" w14:textId="77777777" w:rsidR="009E16F8" w:rsidRPr="0029716C" w:rsidRDefault="009E16F8" w:rsidP="0029716C">
            <w:pPr>
              <w:spacing w:after="0" w:line="240" w:lineRule="auto"/>
              <w:jc w:val="center"/>
              <w:rPr>
                <w:rFonts w:ascii="Times New Roman" w:hAnsi="Times New Roman" w:cs="Times New Roman"/>
                <w:color w:val="000000"/>
                <w:sz w:val="20"/>
                <w:szCs w:val="20"/>
                <w:lang w:val="en-GB"/>
              </w:rPr>
            </w:pPr>
          </w:p>
        </w:tc>
      </w:tr>
      <w:tr w:rsidR="0029716C" w:rsidRPr="00D41DEA" w14:paraId="3485C0B7" w14:textId="77777777" w:rsidTr="00E96314">
        <w:trPr>
          <w:trHeight w:val="300"/>
        </w:trPr>
        <w:tc>
          <w:tcPr>
            <w:tcW w:w="464" w:type="pct"/>
            <w:tcBorders>
              <w:left w:val="single" w:sz="6" w:space="0" w:color="auto"/>
              <w:bottom w:val="single" w:sz="6" w:space="0" w:color="auto"/>
            </w:tcBorders>
            <w:shd w:val="clear" w:color="auto" w:fill="auto"/>
            <w:vAlign w:val="center"/>
          </w:tcPr>
          <w:p w14:paraId="00A74FD5"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WCSc10</w:t>
            </w:r>
          </w:p>
        </w:tc>
        <w:tc>
          <w:tcPr>
            <w:tcW w:w="692" w:type="pct"/>
            <w:tcBorders>
              <w:bottom w:val="single" w:sz="6" w:space="0" w:color="auto"/>
            </w:tcBorders>
            <w:shd w:val="clear" w:color="auto" w:fill="auto"/>
            <w:vAlign w:val="center"/>
          </w:tcPr>
          <w:p w14:paraId="2DAE4126"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B1</w:t>
            </w:r>
          </w:p>
        </w:tc>
        <w:tc>
          <w:tcPr>
            <w:tcW w:w="629" w:type="pct"/>
            <w:tcBorders>
              <w:bottom w:val="single" w:sz="6" w:space="0" w:color="auto"/>
            </w:tcBorders>
            <w:shd w:val="clear" w:color="auto" w:fill="auto"/>
            <w:vAlign w:val="center"/>
          </w:tcPr>
          <w:p w14:paraId="11060D13"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0</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080</w:t>
            </w:r>
          </w:p>
        </w:tc>
        <w:tc>
          <w:tcPr>
            <w:tcW w:w="629" w:type="pct"/>
            <w:tcBorders>
              <w:bottom w:val="single" w:sz="6" w:space="0" w:color="auto"/>
            </w:tcBorders>
            <w:shd w:val="clear" w:color="000000" w:fill="auto"/>
            <w:noWrap/>
            <w:vAlign w:val="center"/>
          </w:tcPr>
          <w:p w14:paraId="30304EB5" w14:textId="77777777"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0</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082</w:t>
            </w:r>
          </w:p>
        </w:tc>
        <w:tc>
          <w:tcPr>
            <w:tcW w:w="630" w:type="pct"/>
            <w:tcBorders>
              <w:bottom w:val="single" w:sz="6" w:space="0" w:color="auto"/>
            </w:tcBorders>
            <w:shd w:val="clear" w:color="auto" w:fill="auto"/>
            <w:noWrap/>
            <w:vAlign w:val="center"/>
          </w:tcPr>
          <w:p w14:paraId="48484BCF" w14:textId="55A5D73E" w:rsidR="009E16F8" w:rsidRPr="0029716C" w:rsidRDefault="009E16F8" w:rsidP="0029716C">
            <w:pPr>
              <w:spacing w:after="0" w:line="240" w:lineRule="auto"/>
              <w:jc w:val="center"/>
              <w:rPr>
                <w:rFonts w:ascii="Times New Roman" w:eastAsia="Times New Roman" w:hAnsi="Times New Roman" w:cs="Times New Roman"/>
                <w:sz w:val="20"/>
                <w:szCs w:val="20"/>
                <w:lang w:val="en-GB" w:eastAsia="pl-PL"/>
              </w:rPr>
            </w:pPr>
            <w:r w:rsidRPr="0029716C">
              <w:rPr>
                <w:rFonts w:ascii="Times New Roman" w:eastAsia="Times New Roman" w:hAnsi="Times New Roman" w:cs="Times New Roman"/>
                <w:sz w:val="20"/>
                <w:szCs w:val="20"/>
                <w:lang w:val="en-GB" w:eastAsia="pl-PL"/>
              </w:rPr>
              <w:t>2</w:t>
            </w:r>
            <w:r w:rsidR="00975066" w:rsidRPr="0029716C">
              <w:rPr>
                <w:rFonts w:ascii="Times New Roman" w:eastAsia="Times New Roman" w:hAnsi="Times New Roman" w:cs="Times New Roman"/>
                <w:sz w:val="20"/>
                <w:szCs w:val="20"/>
                <w:lang w:val="en-GB" w:eastAsia="pl-PL"/>
              </w:rPr>
              <w:t>.</w:t>
            </w:r>
            <w:r w:rsidRPr="0029716C">
              <w:rPr>
                <w:rFonts w:ascii="Times New Roman" w:eastAsia="Times New Roman" w:hAnsi="Times New Roman" w:cs="Times New Roman"/>
                <w:sz w:val="20"/>
                <w:szCs w:val="20"/>
                <w:lang w:val="en-GB" w:eastAsia="pl-PL"/>
              </w:rPr>
              <w:t>44</w:t>
            </w:r>
          </w:p>
        </w:tc>
        <w:tc>
          <w:tcPr>
            <w:tcW w:w="629" w:type="pct"/>
            <w:tcBorders>
              <w:bottom w:val="single" w:sz="6" w:space="0" w:color="auto"/>
            </w:tcBorders>
            <w:shd w:val="clear" w:color="auto" w:fill="auto"/>
            <w:noWrap/>
            <w:vAlign w:val="center"/>
          </w:tcPr>
          <w:p w14:paraId="1891226D" w14:textId="77777777" w:rsidR="009E16F8" w:rsidRPr="0029716C" w:rsidRDefault="009E16F8" w:rsidP="0029716C">
            <w:pPr>
              <w:spacing w:after="0" w:line="240" w:lineRule="auto"/>
              <w:jc w:val="center"/>
              <w:rPr>
                <w:rFonts w:ascii="Times New Roman" w:hAnsi="Times New Roman" w:cs="Times New Roman"/>
                <w:sz w:val="20"/>
                <w:szCs w:val="20"/>
                <w:lang w:val="en-GB"/>
              </w:rPr>
            </w:pPr>
            <w:r w:rsidRPr="0029716C">
              <w:rPr>
                <w:rFonts w:ascii="Times New Roman" w:hAnsi="Times New Roman" w:cs="Times New Roman"/>
                <w:sz w:val="20"/>
                <w:szCs w:val="20"/>
                <w:lang w:val="en-GB"/>
              </w:rPr>
              <w:t>0</w:t>
            </w:r>
            <w:r w:rsidR="00975066" w:rsidRPr="0029716C">
              <w:rPr>
                <w:rFonts w:ascii="Times New Roman" w:hAnsi="Times New Roman" w:cs="Times New Roman"/>
                <w:sz w:val="20"/>
                <w:szCs w:val="20"/>
                <w:lang w:val="en-GB"/>
              </w:rPr>
              <w:t>.</w:t>
            </w:r>
            <w:r w:rsidRPr="0029716C">
              <w:rPr>
                <w:rFonts w:ascii="Times New Roman" w:hAnsi="Times New Roman" w:cs="Times New Roman"/>
                <w:sz w:val="20"/>
                <w:szCs w:val="20"/>
                <w:lang w:val="en-GB"/>
              </w:rPr>
              <w:t>098</w:t>
            </w:r>
          </w:p>
        </w:tc>
        <w:tc>
          <w:tcPr>
            <w:tcW w:w="593" w:type="pct"/>
            <w:tcBorders>
              <w:bottom w:val="single" w:sz="6" w:space="0" w:color="auto"/>
              <w:right w:val="single" w:sz="6" w:space="0" w:color="auto"/>
            </w:tcBorders>
            <w:shd w:val="clear" w:color="000000" w:fill="auto"/>
            <w:noWrap/>
            <w:vAlign w:val="center"/>
          </w:tcPr>
          <w:p w14:paraId="12E25FB4" w14:textId="563F540B" w:rsidR="009E16F8" w:rsidRPr="0029716C" w:rsidRDefault="009E16F8" w:rsidP="0029716C">
            <w:pPr>
              <w:spacing w:after="0" w:line="240" w:lineRule="auto"/>
              <w:jc w:val="center"/>
              <w:rPr>
                <w:rFonts w:ascii="Times New Roman" w:hAnsi="Times New Roman" w:cs="Times New Roman"/>
                <w:color w:val="000000"/>
                <w:sz w:val="20"/>
                <w:szCs w:val="20"/>
                <w:lang w:val="en-GB"/>
              </w:rPr>
            </w:pPr>
            <w:r w:rsidRPr="0029716C">
              <w:rPr>
                <w:rFonts w:ascii="Times New Roman" w:hAnsi="Times New Roman" w:cs="Times New Roman"/>
                <w:color w:val="000000"/>
                <w:sz w:val="20"/>
                <w:szCs w:val="20"/>
                <w:lang w:val="en-GB"/>
              </w:rPr>
              <w:t>22</w:t>
            </w:r>
            <w:r w:rsidR="00975066" w:rsidRPr="0029716C">
              <w:rPr>
                <w:rFonts w:ascii="Times New Roman" w:hAnsi="Times New Roman" w:cs="Times New Roman"/>
                <w:color w:val="000000"/>
                <w:sz w:val="20"/>
                <w:szCs w:val="20"/>
                <w:lang w:val="en-GB"/>
              </w:rPr>
              <w:t>.</w:t>
            </w:r>
            <w:r w:rsidRPr="0029716C">
              <w:rPr>
                <w:rFonts w:ascii="Times New Roman" w:hAnsi="Times New Roman" w:cs="Times New Roman"/>
                <w:color w:val="000000"/>
                <w:sz w:val="20"/>
                <w:szCs w:val="20"/>
                <w:lang w:val="en-GB"/>
              </w:rPr>
              <w:t>08</w:t>
            </w:r>
          </w:p>
        </w:tc>
        <w:tc>
          <w:tcPr>
            <w:tcW w:w="734" w:type="pct"/>
            <w:vMerge/>
            <w:tcBorders>
              <w:top w:val="single" w:sz="6" w:space="0" w:color="auto"/>
              <w:left w:val="single" w:sz="6" w:space="0" w:color="auto"/>
              <w:bottom w:val="single" w:sz="6" w:space="0" w:color="auto"/>
              <w:right w:val="single" w:sz="6" w:space="0" w:color="auto"/>
            </w:tcBorders>
            <w:shd w:val="clear" w:color="000000" w:fill="auto"/>
            <w:vAlign w:val="center"/>
          </w:tcPr>
          <w:p w14:paraId="117E4766" w14:textId="77777777" w:rsidR="009E16F8" w:rsidRPr="0029716C" w:rsidRDefault="009E16F8" w:rsidP="0029716C">
            <w:pPr>
              <w:spacing w:after="0" w:line="240" w:lineRule="auto"/>
              <w:jc w:val="center"/>
              <w:rPr>
                <w:rFonts w:ascii="Times New Roman" w:hAnsi="Times New Roman" w:cs="Times New Roman"/>
                <w:color w:val="000000"/>
                <w:sz w:val="20"/>
                <w:szCs w:val="20"/>
                <w:lang w:val="en-GB"/>
              </w:rPr>
            </w:pPr>
          </w:p>
        </w:tc>
      </w:tr>
    </w:tbl>
    <w:p w14:paraId="0A3EE9DA" w14:textId="77777777" w:rsidR="000914B1" w:rsidRPr="00D41DEA" w:rsidRDefault="000914B1" w:rsidP="004E6257">
      <w:pPr>
        <w:spacing w:after="0" w:line="240" w:lineRule="auto"/>
        <w:ind w:firstLine="284"/>
        <w:rPr>
          <w:lang w:val="en-GB" w:eastAsia="pl-PL"/>
        </w:rPr>
      </w:pPr>
    </w:p>
    <w:p w14:paraId="2A9DFA9B" w14:textId="77777777" w:rsidR="001E6BCA" w:rsidRPr="00D41DEA" w:rsidRDefault="000914B1" w:rsidP="004E6257">
      <w:pPr>
        <w:spacing w:after="0" w:line="240" w:lineRule="auto"/>
        <w:ind w:firstLine="284"/>
        <w:rPr>
          <w:rFonts w:ascii="Times New Roman" w:hAnsi="Times New Roman" w:cs="Times New Roman"/>
          <w:lang w:val="en-GB" w:eastAsia="pl-PL"/>
        </w:rPr>
      </w:pPr>
      <w:r w:rsidRPr="00D41DEA">
        <w:rPr>
          <w:rFonts w:ascii="Times New Roman" w:hAnsi="Times New Roman" w:cs="Times New Roman"/>
          <w:lang w:val="en-GB" w:eastAsia="pl-PL"/>
        </w:rPr>
        <w:t>The presented coefficients significantly improve the results of the crack width obtained by the calculation method.</w:t>
      </w:r>
    </w:p>
    <w:p w14:paraId="09A3DECF" w14:textId="2704F39A" w:rsidR="00EE6386" w:rsidRPr="00D41DEA" w:rsidRDefault="004E6257" w:rsidP="004E6257">
      <w:pPr>
        <w:pStyle w:val="Rn1"/>
        <w:rPr>
          <w:lang w:val="en-GB"/>
        </w:rPr>
      </w:pPr>
      <w:r w:rsidRPr="00D41DEA">
        <w:rPr>
          <w:lang w:val="en-GB"/>
        </w:rPr>
        <w:lastRenderedPageBreak/>
        <w:t xml:space="preserve">6. </w:t>
      </w:r>
      <w:r w:rsidR="00EE6386" w:rsidRPr="00D41DEA">
        <w:rPr>
          <w:lang w:val="en-GB"/>
        </w:rPr>
        <w:t>Discussion</w:t>
      </w:r>
    </w:p>
    <w:p w14:paraId="6EA75E26" w14:textId="77777777" w:rsidR="00C613F4" w:rsidRPr="00D41DEA" w:rsidRDefault="00C613F4" w:rsidP="004E6257">
      <w:pPr>
        <w:pStyle w:val="Rn2"/>
        <w:rPr>
          <w:lang w:val="en-GB"/>
        </w:rPr>
      </w:pPr>
      <w:r w:rsidRPr="00D41DEA">
        <w:rPr>
          <w:lang w:val="en-GB"/>
        </w:rPr>
        <w:t>Stand</w:t>
      </w:r>
    </w:p>
    <w:p w14:paraId="7CAE9683" w14:textId="7D7BF39B" w:rsidR="00540A31" w:rsidRPr="00CA0815" w:rsidRDefault="00C613F4" w:rsidP="004E6257">
      <w:pPr>
        <w:spacing w:after="0" w:line="240" w:lineRule="auto"/>
        <w:ind w:firstLine="284"/>
        <w:rPr>
          <w:rFonts w:ascii="Times New Roman" w:hAnsi="Times New Roman" w:cs="Times New Roman"/>
          <w:lang w:val="en-GB"/>
        </w:rPr>
      </w:pPr>
      <w:r w:rsidRPr="00CA0815">
        <w:rPr>
          <w:rFonts w:ascii="Times New Roman" w:hAnsi="Times New Roman" w:cs="Times New Roman"/>
          <w:lang w:val="en-GB"/>
        </w:rPr>
        <w:t>The differences between the loads on the beams are relatively small. The load on beams 2 and 3 is almost identical</w:t>
      </w:r>
      <w:r w:rsidR="00426286">
        <w:rPr>
          <w:rFonts w:ascii="Times New Roman" w:hAnsi="Times New Roman" w:cs="Times New Roman"/>
          <w:lang w:val="en-GB"/>
        </w:rPr>
        <w:t>,</w:t>
      </w:r>
      <w:r w:rsidRPr="00CA0815">
        <w:rPr>
          <w:rFonts w:ascii="Times New Roman" w:hAnsi="Times New Roman" w:cs="Times New Roman"/>
          <w:lang w:val="en-GB"/>
        </w:rPr>
        <w:t xml:space="preserve"> and the difference between the load on beam</w:t>
      </w:r>
      <w:r w:rsidR="00426286">
        <w:rPr>
          <w:rFonts w:ascii="Times New Roman" w:hAnsi="Times New Roman" w:cs="Times New Roman"/>
          <w:lang w:val="en-GB"/>
        </w:rPr>
        <w:t>s</w:t>
      </w:r>
      <w:r w:rsidRPr="00CA0815">
        <w:rPr>
          <w:rFonts w:ascii="Times New Roman" w:hAnsi="Times New Roman" w:cs="Times New Roman"/>
          <w:lang w:val="en-GB"/>
        </w:rPr>
        <w:t xml:space="preserve"> B1 and B3 is 11% of the load on beam B1. The </w:t>
      </w:r>
      <w:r w:rsidR="00426286">
        <w:rPr>
          <w:rFonts w:ascii="Times New Roman" w:hAnsi="Times New Roman" w:cs="Times New Roman"/>
          <w:lang w:val="en-GB"/>
        </w:rPr>
        <w:t>steel elements' cross-sections</w:t>
      </w:r>
      <w:r w:rsidRPr="00CA0815">
        <w:rPr>
          <w:rFonts w:ascii="Times New Roman" w:hAnsi="Times New Roman" w:cs="Times New Roman"/>
          <w:lang w:val="en-GB"/>
        </w:rPr>
        <w:t xml:space="preserve"> are sufficient to transfer the load to the beams without excessive deformations. The distance between the beams allows many years of testing </w:t>
      </w:r>
      <w:r w:rsidR="00426286">
        <w:rPr>
          <w:rFonts w:ascii="Times New Roman" w:hAnsi="Times New Roman" w:cs="Times New Roman"/>
          <w:lang w:val="en-GB"/>
        </w:rPr>
        <w:t>despite the lack of reinforcement in the compression zone and using</w:t>
      </w:r>
      <w:r w:rsidRPr="00CA0815">
        <w:rPr>
          <w:rFonts w:ascii="Times New Roman" w:hAnsi="Times New Roman" w:cs="Times New Roman"/>
          <w:lang w:val="en-GB"/>
        </w:rPr>
        <w:t xml:space="preserve"> a composite with relatively low strength parameters (mixtures </w:t>
      </w:r>
      <w:proofErr w:type="spellStart"/>
      <w:r w:rsidRPr="00CA0815">
        <w:rPr>
          <w:rFonts w:ascii="Times New Roman" w:hAnsi="Times New Roman" w:cs="Times New Roman"/>
          <w:lang w:val="en-GB"/>
        </w:rPr>
        <w:t>RCf</w:t>
      </w:r>
      <w:proofErr w:type="spellEnd"/>
      <w:r w:rsidRPr="00CA0815">
        <w:rPr>
          <w:rFonts w:ascii="Times New Roman" w:hAnsi="Times New Roman" w:cs="Times New Roman"/>
          <w:lang w:val="en-GB"/>
        </w:rPr>
        <w:t xml:space="preserve"> and </w:t>
      </w:r>
      <w:proofErr w:type="spellStart"/>
      <w:r w:rsidRPr="00CA0815">
        <w:rPr>
          <w:rFonts w:ascii="Times New Roman" w:hAnsi="Times New Roman" w:cs="Times New Roman"/>
          <w:lang w:val="en-GB"/>
        </w:rPr>
        <w:t>RCc</w:t>
      </w:r>
      <w:proofErr w:type="spellEnd"/>
      <w:r w:rsidRPr="00CA0815">
        <w:rPr>
          <w:rFonts w:ascii="Times New Roman" w:hAnsi="Times New Roman" w:cs="Times New Roman"/>
          <w:lang w:val="en-GB"/>
        </w:rPr>
        <w:t>).</w:t>
      </w:r>
      <w:r w:rsidR="00044652" w:rsidRPr="00CA0815">
        <w:rPr>
          <w:rFonts w:ascii="Times New Roman" w:hAnsi="Times New Roman" w:cs="Times New Roman"/>
          <w:lang w:val="en-GB"/>
        </w:rPr>
        <w:t xml:space="preserve"> </w:t>
      </w:r>
      <w:r w:rsidR="00426286">
        <w:rPr>
          <w:rFonts w:ascii="Times New Roman" w:hAnsi="Times New Roman" w:cs="Times New Roman"/>
          <w:lang w:val="en-GB"/>
        </w:rPr>
        <w:t>Based on</w:t>
      </w:r>
      <w:r w:rsidR="00044652" w:rsidRPr="00CA0815">
        <w:rPr>
          <w:rFonts w:ascii="Times New Roman" w:hAnsi="Times New Roman" w:cs="Times New Roman"/>
          <w:lang w:val="en-GB"/>
        </w:rPr>
        <w:t xml:space="preserve"> the analy</w:t>
      </w:r>
      <w:r w:rsidR="00426286">
        <w:rPr>
          <w:rFonts w:ascii="Times New Roman" w:hAnsi="Times New Roman" w:cs="Times New Roman"/>
          <w:lang w:val="en-GB"/>
        </w:rPr>
        <w:t>s</w:t>
      </w:r>
      <w:r w:rsidR="00044652" w:rsidRPr="00CA0815">
        <w:rPr>
          <w:rFonts w:ascii="Times New Roman" w:hAnsi="Times New Roman" w:cs="Times New Roman"/>
          <w:lang w:val="en-GB"/>
        </w:rPr>
        <w:t xml:space="preserve">es carried out in this article and those presented in the article </w:t>
      </w:r>
      <w:sdt>
        <w:sdtPr>
          <w:rPr>
            <w:rFonts w:ascii="Times New Roman" w:hAnsi="Times New Roman" w:cs="Times New Roman"/>
            <w:lang w:val="en-GB"/>
          </w:rPr>
          <w:tag w:val="MENDELEY_CITATION_v3_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"/>
          <w:id w:val="-668713937"/>
          <w:placeholder>
            <w:docPart w:val="DefaultPlaceholder_-1854013440"/>
          </w:placeholder>
        </w:sdtPr>
        <w:sdtContent>
          <w:r w:rsidR="00993073" w:rsidRPr="00CA0815">
            <w:rPr>
              <w:rFonts w:ascii="Times New Roman" w:eastAsia="Times New Roman" w:hAnsi="Times New Roman" w:cs="Times New Roman"/>
              <w:lang w:val="en-GB"/>
            </w:rPr>
            <w:t>(Zakrzewski &amp; Domski 2023)</w:t>
          </w:r>
        </w:sdtContent>
      </w:sdt>
      <w:r w:rsidR="00044652" w:rsidRPr="00CA0815">
        <w:rPr>
          <w:rFonts w:ascii="Times New Roman" w:hAnsi="Times New Roman" w:cs="Times New Roman"/>
          <w:lang w:val="en-GB"/>
        </w:rPr>
        <w:t>, it should be concluded that the proposed stand can be effectively used to determine the characteristics of concrete and cement composites beams subjected to long-term load.</w:t>
      </w:r>
    </w:p>
    <w:p w14:paraId="4849B68C" w14:textId="77777777" w:rsidR="00A47471" w:rsidRPr="00D41DEA" w:rsidRDefault="00A47471" w:rsidP="004E6257">
      <w:pPr>
        <w:pStyle w:val="Rn2"/>
        <w:rPr>
          <w:lang w:val="en-GB"/>
        </w:rPr>
      </w:pPr>
      <w:r w:rsidRPr="00D41DEA">
        <w:rPr>
          <w:lang w:val="en-GB"/>
        </w:rPr>
        <w:t>Cracks</w:t>
      </w:r>
    </w:p>
    <w:p w14:paraId="4EECEB6E" w14:textId="5ECF2AD9" w:rsidR="004971C3" w:rsidRPr="00D41DEA" w:rsidRDefault="004618F1" w:rsidP="004E6257">
      <w:pPr>
        <w:spacing w:after="0" w:line="240" w:lineRule="auto"/>
        <w:ind w:firstLine="284"/>
        <w:rPr>
          <w:rFonts w:ascii="Times New Roman" w:hAnsi="Times New Roman" w:cs="Times New Roman"/>
          <w:lang w:val="en-GB" w:eastAsia="pl-PL"/>
        </w:rPr>
      </w:pPr>
      <w:r w:rsidRPr="00D41DEA">
        <w:rPr>
          <w:rFonts w:ascii="Times New Roman" w:hAnsi="Times New Roman" w:cs="Times New Roman"/>
          <w:lang w:val="en-GB"/>
        </w:rPr>
        <w:t>The crack widths obtained in the tests are relatively small. The maximum values reach about 0.14 mm, which is less than half of the value allowed by the EC2</w:t>
      </w:r>
      <w:r w:rsidR="00D230C1" w:rsidRPr="00D41DEA">
        <w:rPr>
          <w:rFonts w:ascii="Times New Roman" w:hAnsi="Times New Roman" w:cs="Times New Roman"/>
          <w:lang w:val="en-GB"/>
        </w:rPr>
        <w:t xml:space="preserve"> </w:t>
      </w:r>
      <w:sdt>
        <w:sdtPr>
          <w:rPr>
            <w:rFonts w:ascii="Times New Roman" w:hAnsi="Times New Roman" w:cs="Times New Roman"/>
            <w:color w:val="000000"/>
            <w:lang w:val="en-GB"/>
          </w:rPr>
          <w:tag w:val="MENDELEY_CITATION_v3_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"/>
          <w:id w:val="-1539957649"/>
          <w:placeholder>
            <w:docPart w:val="DefaultPlaceholder_-1854013440"/>
          </w:placeholder>
        </w:sdtPr>
        <w:sdtContent>
          <w:r w:rsidR="00993073" w:rsidRPr="00D41DEA">
            <w:rPr>
              <w:rFonts w:ascii="Times New Roman" w:hAnsi="Times New Roman" w:cs="Times New Roman"/>
              <w:color w:val="000000"/>
              <w:lang w:val="en-GB"/>
            </w:rPr>
            <w:t>(EN 1992-1-1)</w:t>
          </w:r>
        </w:sdtContent>
      </w:sdt>
      <w:r w:rsidRPr="00D41DEA">
        <w:rPr>
          <w:rFonts w:ascii="Times New Roman" w:hAnsi="Times New Roman" w:cs="Times New Roman"/>
          <w:lang w:val="en-GB"/>
        </w:rPr>
        <w:t xml:space="preserve"> standard for reinforced concrete structures. The results obtained with </w:t>
      </w:r>
      <w:r w:rsidR="00373C37" w:rsidRPr="00D41DEA">
        <w:rPr>
          <w:rFonts w:ascii="Times New Roman" w:hAnsi="Times New Roman" w:cs="Times New Roman"/>
          <w:lang w:val="en-GB"/>
        </w:rPr>
        <w:t xml:space="preserve">optical and manual </w:t>
      </w:r>
      <w:r w:rsidRPr="00D41DEA">
        <w:rPr>
          <w:rFonts w:ascii="Times New Roman" w:hAnsi="Times New Roman" w:cs="Times New Roman"/>
          <w:lang w:val="en-GB"/>
        </w:rPr>
        <w:t xml:space="preserve">measurement methods are similar. The average difference for the measurements made after the </w:t>
      </w:r>
      <w:r w:rsidR="00686BA1" w:rsidRPr="00D41DEA">
        <w:rPr>
          <w:rFonts w:ascii="Times New Roman" w:hAnsi="Times New Roman" w:cs="Times New Roman"/>
          <w:lang w:val="en-GB"/>
        </w:rPr>
        <w:t>instantaneous</w:t>
      </w:r>
      <w:r w:rsidRPr="00D41DEA">
        <w:rPr>
          <w:rFonts w:ascii="Times New Roman" w:hAnsi="Times New Roman" w:cs="Times New Roman"/>
          <w:lang w:val="en-GB"/>
        </w:rPr>
        <w:t xml:space="preserve"> part of the tests was 0.024 mm, and for the measurements made after 1000 days</w:t>
      </w:r>
      <w:r w:rsidR="00426286">
        <w:rPr>
          <w:rFonts w:ascii="Times New Roman" w:hAnsi="Times New Roman" w:cs="Times New Roman"/>
          <w:lang w:val="en-GB"/>
        </w:rPr>
        <w:t>,</w:t>
      </w:r>
      <w:r w:rsidRPr="00D41DEA">
        <w:rPr>
          <w:rFonts w:ascii="Times New Roman" w:hAnsi="Times New Roman" w:cs="Times New Roman"/>
          <w:lang w:val="en-GB"/>
        </w:rPr>
        <w:t xml:space="preserve"> the average difference was 0.012</w:t>
      </w:r>
      <w:r w:rsidR="00140C95" w:rsidRPr="00D41DEA">
        <w:rPr>
          <w:rFonts w:ascii="Times New Roman" w:hAnsi="Times New Roman" w:cs="Times New Roman"/>
          <w:lang w:val="en-GB"/>
        </w:rPr>
        <w:t xml:space="preserve"> </w:t>
      </w:r>
      <w:r w:rsidRPr="00D41DEA">
        <w:rPr>
          <w:rFonts w:ascii="Times New Roman" w:hAnsi="Times New Roman" w:cs="Times New Roman"/>
          <w:lang w:val="en-GB"/>
        </w:rPr>
        <w:t xml:space="preserve">mm. The maximum differences are 0.051 and 0.036 </w:t>
      </w:r>
      <w:r w:rsidR="001C1A68" w:rsidRPr="00D41DEA">
        <w:rPr>
          <w:rFonts w:ascii="Times New Roman" w:hAnsi="Times New Roman" w:cs="Times New Roman"/>
          <w:lang w:val="en-GB"/>
        </w:rPr>
        <w:t>mm,</w:t>
      </w:r>
      <w:r w:rsidRPr="00D41DEA">
        <w:rPr>
          <w:rFonts w:ascii="Times New Roman" w:hAnsi="Times New Roman" w:cs="Times New Roman"/>
          <w:lang w:val="en-GB"/>
        </w:rPr>
        <w:t xml:space="preserve"> respectively. </w:t>
      </w:r>
      <w:r w:rsidR="00F07BBA" w:rsidRPr="00D41DEA">
        <w:rPr>
          <w:rFonts w:ascii="Times New Roman" w:hAnsi="Times New Roman" w:cs="Times New Roman"/>
          <w:lang w:val="en-GB"/>
        </w:rPr>
        <w:t>It should be emphasi</w:t>
      </w:r>
      <w:r w:rsidR="00426286">
        <w:rPr>
          <w:rFonts w:ascii="Times New Roman" w:hAnsi="Times New Roman" w:cs="Times New Roman"/>
          <w:lang w:val="en-GB"/>
        </w:rPr>
        <w:t>s</w:t>
      </w:r>
      <w:r w:rsidR="00F07BBA" w:rsidRPr="00D41DEA">
        <w:rPr>
          <w:rFonts w:ascii="Times New Roman" w:hAnsi="Times New Roman" w:cs="Times New Roman"/>
          <w:lang w:val="en-GB"/>
        </w:rPr>
        <w:t xml:space="preserve">ed that both measurement methods were used on two different surfaces of the beams. </w:t>
      </w:r>
      <w:r w:rsidR="00F2200B" w:rsidRPr="00D41DEA">
        <w:rPr>
          <w:rFonts w:ascii="Times New Roman" w:hAnsi="Times New Roman" w:cs="Times New Roman"/>
          <w:lang w:val="en-GB" w:eastAsia="pl-PL"/>
        </w:rPr>
        <w:t>For some mixtures</w:t>
      </w:r>
      <w:r w:rsidR="007977C7" w:rsidRPr="00D41DEA">
        <w:rPr>
          <w:rFonts w:ascii="Times New Roman" w:hAnsi="Times New Roman" w:cs="Times New Roman"/>
          <w:lang w:val="en-GB" w:eastAsia="pl-PL"/>
        </w:rPr>
        <w:t xml:space="preserve">, the smaller number of cracks defined by the optical system is </w:t>
      </w:r>
      <w:r w:rsidR="00426286">
        <w:rPr>
          <w:rFonts w:ascii="Times New Roman" w:hAnsi="Times New Roman" w:cs="Times New Roman"/>
          <w:lang w:val="en-GB" w:eastAsia="pl-PL"/>
        </w:rPr>
        <w:t>because the smallest cracks and</w:t>
      </w:r>
      <w:r w:rsidR="00C33007" w:rsidRPr="00D41DEA">
        <w:rPr>
          <w:rFonts w:ascii="Times New Roman" w:hAnsi="Times New Roman" w:cs="Times New Roman"/>
          <w:lang w:val="en-GB" w:eastAsia="pl-PL"/>
        </w:rPr>
        <w:t xml:space="preserve"> the smallest scratches are difficult to unambiguously determine in the optical system.</w:t>
      </w:r>
      <w:r w:rsidR="004971C3" w:rsidRPr="00D41DEA">
        <w:rPr>
          <w:rFonts w:ascii="Times New Roman" w:hAnsi="Times New Roman" w:cs="Times New Roman"/>
          <w:lang w:val="en-GB" w:eastAsia="pl-PL"/>
        </w:rPr>
        <w:t xml:space="preserve"> No unequivocal influence of </w:t>
      </w:r>
      <w:r w:rsidR="00426286">
        <w:rPr>
          <w:rFonts w:ascii="Times New Roman" w:hAnsi="Times New Roman" w:cs="Times New Roman"/>
          <w:lang w:val="en-GB" w:eastAsia="pl-PL"/>
        </w:rPr>
        <w:t>adding</w:t>
      </w:r>
      <w:r w:rsidR="004971C3" w:rsidRPr="00D41DEA">
        <w:rPr>
          <w:rFonts w:ascii="Times New Roman" w:hAnsi="Times New Roman" w:cs="Times New Roman"/>
          <w:lang w:val="en-GB" w:eastAsia="pl-PL"/>
        </w:rPr>
        <w:t xml:space="preserve"> </w:t>
      </w:r>
      <w:proofErr w:type="spellStart"/>
      <w:r w:rsidR="004971C3" w:rsidRPr="00D41DEA">
        <w:rPr>
          <w:rFonts w:ascii="Times New Roman" w:hAnsi="Times New Roman" w:cs="Times New Roman"/>
          <w:lang w:val="en-GB" w:eastAsia="pl-PL"/>
        </w:rPr>
        <w:t>fibers</w:t>
      </w:r>
      <w:proofErr w:type="spellEnd"/>
      <w:r w:rsidR="004971C3" w:rsidRPr="00D41DEA">
        <w:rPr>
          <w:rFonts w:ascii="Times New Roman" w:hAnsi="Times New Roman" w:cs="Times New Roman"/>
          <w:lang w:val="en-GB" w:eastAsia="pl-PL"/>
        </w:rPr>
        <w:t xml:space="preserve"> on the number and spacing of cracks was observed. All beams have identical reinforcement in the tension zone</w:t>
      </w:r>
      <w:r w:rsidR="00426286">
        <w:rPr>
          <w:rFonts w:ascii="Times New Roman" w:hAnsi="Times New Roman" w:cs="Times New Roman"/>
          <w:lang w:val="en-GB" w:eastAsia="pl-PL"/>
        </w:rPr>
        <w:t>,</w:t>
      </w:r>
      <w:r w:rsidR="004971C3" w:rsidRPr="00D41DEA">
        <w:rPr>
          <w:rFonts w:ascii="Times New Roman" w:hAnsi="Times New Roman" w:cs="Times New Roman"/>
          <w:lang w:val="en-GB" w:eastAsia="pl-PL"/>
        </w:rPr>
        <w:t xml:space="preserve"> and the load does not cause cracks with a large opening width</w:t>
      </w:r>
      <w:r w:rsidR="00426286">
        <w:rPr>
          <w:rFonts w:ascii="Times New Roman" w:hAnsi="Times New Roman" w:cs="Times New Roman"/>
          <w:lang w:val="en-GB" w:eastAsia="pl-PL"/>
        </w:rPr>
        <w:t>. H</w:t>
      </w:r>
      <w:r w:rsidR="004971C3" w:rsidRPr="00D41DEA">
        <w:rPr>
          <w:rFonts w:ascii="Times New Roman" w:hAnsi="Times New Roman" w:cs="Times New Roman"/>
          <w:lang w:val="en-GB" w:eastAsia="pl-PL"/>
        </w:rPr>
        <w:t>ence</w:t>
      </w:r>
      <w:r w:rsidR="00426286">
        <w:rPr>
          <w:rFonts w:ascii="Times New Roman" w:hAnsi="Times New Roman" w:cs="Times New Roman"/>
          <w:lang w:val="en-GB" w:eastAsia="pl-PL"/>
        </w:rPr>
        <w:t>,</w:t>
      </w:r>
      <w:r w:rsidR="004971C3" w:rsidRPr="00D41DEA">
        <w:rPr>
          <w:rFonts w:ascii="Times New Roman" w:hAnsi="Times New Roman" w:cs="Times New Roman"/>
          <w:lang w:val="en-GB" w:eastAsia="pl-PL"/>
        </w:rPr>
        <w:t xml:space="preserve"> the effect of the </w:t>
      </w:r>
      <w:proofErr w:type="spellStart"/>
      <w:r w:rsidR="004971C3" w:rsidRPr="00D41DEA">
        <w:rPr>
          <w:rFonts w:ascii="Times New Roman" w:hAnsi="Times New Roman" w:cs="Times New Roman"/>
          <w:lang w:val="en-GB" w:eastAsia="pl-PL"/>
        </w:rPr>
        <w:t>fibers</w:t>
      </w:r>
      <w:proofErr w:type="spellEnd"/>
      <w:r w:rsidR="004971C3" w:rsidRPr="00D41DEA">
        <w:rPr>
          <w:rFonts w:ascii="Times New Roman" w:hAnsi="Times New Roman" w:cs="Times New Roman"/>
          <w:lang w:val="en-GB" w:eastAsia="pl-PL"/>
        </w:rPr>
        <w:t xml:space="preserve"> may be poorly visible.</w:t>
      </w:r>
    </w:p>
    <w:p w14:paraId="7210BB3E" w14:textId="49179741" w:rsidR="00A16B79" w:rsidRPr="00D41DEA" w:rsidRDefault="00A16B79" w:rsidP="004E6257">
      <w:pPr>
        <w:pStyle w:val="Rn2"/>
        <w:rPr>
          <w:lang w:val="en-GB" w:eastAsia="pl-PL"/>
        </w:rPr>
      </w:pPr>
      <w:bookmarkStart w:id="2" w:name="_Hlk137074506"/>
      <w:r w:rsidRPr="00D41DEA">
        <w:rPr>
          <w:lang w:val="en-GB" w:eastAsia="pl-PL"/>
        </w:rPr>
        <w:t>Deformation in the mid-span</w:t>
      </w:r>
      <w:bookmarkEnd w:id="2"/>
    </w:p>
    <w:p w14:paraId="06EC2307" w14:textId="31026B25" w:rsidR="007A5066" w:rsidRPr="00D41DEA" w:rsidRDefault="007A5066" w:rsidP="004E6257">
      <w:pPr>
        <w:pStyle w:val="Akapitzlist"/>
        <w:spacing w:after="0" w:line="240" w:lineRule="auto"/>
        <w:ind w:left="0" w:firstLine="284"/>
        <w:contextualSpacing w:val="0"/>
        <w:rPr>
          <w:rFonts w:ascii="Times New Roman" w:hAnsi="Times New Roman" w:cs="Times New Roman"/>
          <w:lang w:val="en-GB" w:eastAsia="pl-PL"/>
        </w:rPr>
      </w:pPr>
      <w:r w:rsidRPr="00D41DEA">
        <w:rPr>
          <w:rFonts w:ascii="Times New Roman" w:hAnsi="Times New Roman" w:cs="Times New Roman"/>
          <w:lang w:val="en-GB" w:eastAsia="pl-PL"/>
        </w:rPr>
        <w:t>As in the case of cracks, it is important that the two measurement methods were carried out on different surfaces of the beams. Differences may result, among others, from the shape of the beams. The recorded differences between the measurements are relatively small</w:t>
      </w:r>
      <w:r w:rsidR="00426286">
        <w:rPr>
          <w:rFonts w:ascii="Times New Roman" w:hAnsi="Times New Roman" w:cs="Times New Roman"/>
          <w:lang w:val="en-GB" w:eastAsia="pl-PL"/>
        </w:rPr>
        <w:t>,</w:t>
      </w:r>
      <w:r w:rsidRPr="00D41DEA">
        <w:rPr>
          <w:rFonts w:ascii="Times New Roman" w:hAnsi="Times New Roman" w:cs="Times New Roman"/>
          <w:lang w:val="en-GB" w:eastAsia="pl-PL"/>
        </w:rPr>
        <w:t xml:space="preserve"> and the creep coefficients determined </w:t>
      </w:r>
      <w:r w:rsidR="00426286">
        <w:rPr>
          <w:rFonts w:ascii="Times New Roman" w:hAnsi="Times New Roman" w:cs="Times New Roman"/>
          <w:lang w:val="en-GB" w:eastAsia="pl-PL"/>
        </w:rPr>
        <w:t>based on</w:t>
      </w:r>
      <w:r w:rsidRPr="00D41DEA">
        <w:rPr>
          <w:rFonts w:ascii="Times New Roman" w:hAnsi="Times New Roman" w:cs="Times New Roman"/>
          <w:lang w:val="en-GB" w:eastAsia="pl-PL"/>
        </w:rPr>
        <w:t xml:space="preserve"> the measurements are close to each other. On</w:t>
      </w:r>
      <w:r w:rsidR="00C33007" w:rsidRPr="00D41DEA">
        <w:rPr>
          <w:rFonts w:ascii="Times New Roman" w:hAnsi="Times New Roman" w:cs="Times New Roman"/>
          <w:lang w:val="en-GB" w:eastAsia="pl-PL"/>
        </w:rPr>
        <w:t xml:space="preserve"> average, they differ by 15.04%. Considering the above, it should be stated that the optical system can </w:t>
      </w:r>
      <w:r w:rsidR="00426286">
        <w:rPr>
          <w:rFonts w:ascii="Times New Roman" w:hAnsi="Times New Roman" w:cs="Times New Roman"/>
          <w:lang w:val="en-GB" w:eastAsia="pl-PL"/>
        </w:rPr>
        <w:t>effectively measure beams' deformation</w:t>
      </w:r>
      <w:r w:rsidR="00C33007" w:rsidRPr="00D41DEA">
        <w:rPr>
          <w:rFonts w:ascii="Times New Roman" w:hAnsi="Times New Roman" w:cs="Times New Roman"/>
          <w:lang w:val="en-GB" w:eastAsia="pl-PL"/>
        </w:rPr>
        <w:t xml:space="preserve"> under long-term load.</w:t>
      </w:r>
      <w:r w:rsidR="002A3D25" w:rsidRPr="00D41DEA">
        <w:rPr>
          <w:rFonts w:ascii="Times New Roman" w:hAnsi="Times New Roman" w:cs="Times New Roman"/>
          <w:lang w:val="en-GB" w:eastAsia="pl-PL"/>
        </w:rPr>
        <w:t xml:space="preserve"> </w:t>
      </w:r>
      <w:r w:rsidR="00051EAB" w:rsidRPr="00D41DEA">
        <w:rPr>
          <w:rFonts w:ascii="Times New Roman" w:hAnsi="Times New Roman" w:cs="Times New Roman"/>
          <w:lang w:val="en-GB" w:eastAsia="pl-PL"/>
        </w:rPr>
        <w:t xml:space="preserve">The presented values deviate from those determined </w:t>
      </w:r>
      <w:r w:rsidR="00426286">
        <w:rPr>
          <w:rFonts w:ascii="Times New Roman" w:hAnsi="Times New Roman" w:cs="Times New Roman"/>
          <w:lang w:val="en-GB" w:eastAsia="pl-PL"/>
        </w:rPr>
        <w:t>under</w:t>
      </w:r>
      <w:r w:rsidR="00051EAB" w:rsidRPr="00D41DEA">
        <w:rPr>
          <w:rFonts w:ascii="Times New Roman" w:hAnsi="Times New Roman" w:cs="Times New Roman"/>
          <w:lang w:val="en-GB" w:eastAsia="pl-PL"/>
        </w:rPr>
        <w:t xml:space="preserve"> </w:t>
      </w:r>
      <w:sdt>
        <w:sdtPr>
          <w:rPr>
            <w:rFonts w:ascii="Times New Roman" w:hAnsi="Times New Roman" w:cs="Times New Roman"/>
            <w:color w:val="000000"/>
            <w:lang w:val="en-GB" w:eastAsia="pl-PL"/>
          </w:rPr>
          <w:tag w:val="MENDELEY_CITATION_v3_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"/>
          <w:id w:val="934563104"/>
          <w:placeholder>
            <w:docPart w:val="DefaultPlaceholder_-1854013440"/>
          </w:placeholder>
        </w:sdtPr>
        <w:sdtContent>
          <w:r w:rsidR="00993073" w:rsidRPr="00D41DEA">
            <w:rPr>
              <w:rFonts w:ascii="Times New Roman" w:hAnsi="Times New Roman" w:cs="Times New Roman"/>
              <w:color w:val="000000"/>
              <w:lang w:val="en-GB" w:eastAsia="pl-PL"/>
            </w:rPr>
            <w:t>(EN 1992-1-1, n.d.)</w:t>
          </w:r>
        </w:sdtContent>
      </w:sdt>
      <w:r w:rsidR="00051EAB" w:rsidRPr="00D41DEA">
        <w:rPr>
          <w:rFonts w:ascii="Times New Roman" w:hAnsi="Times New Roman" w:cs="Times New Roman"/>
          <w:lang w:val="en-GB" w:eastAsia="pl-PL"/>
        </w:rPr>
        <w:t>. Nevertheless, the standard method applies to an ideal</w:t>
      </w:r>
      <w:r w:rsidR="00426286">
        <w:rPr>
          <w:rFonts w:ascii="Times New Roman" w:hAnsi="Times New Roman" w:cs="Times New Roman"/>
          <w:lang w:val="en-GB" w:eastAsia="pl-PL"/>
        </w:rPr>
        <w:t xml:space="preserve"> situation where</w:t>
      </w:r>
      <w:r w:rsidR="00051EAB" w:rsidRPr="00D41DEA">
        <w:rPr>
          <w:rFonts w:ascii="Times New Roman" w:hAnsi="Times New Roman" w:cs="Times New Roman"/>
          <w:lang w:val="en-GB" w:eastAsia="pl-PL"/>
        </w:rPr>
        <w:t xml:space="preserve"> the test specimens are subjected to axial compression. The specified values refer to the </w:t>
      </w:r>
      <w:r w:rsidR="00426286">
        <w:rPr>
          <w:rFonts w:ascii="Times New Roman" w:hAnsi="Times New Roman" w:cs="Times New Roman"/>
          <w:lang w:val="en-GB" w:eastAsia="pl-PL"/>
        </w:rPr>
        <w:t>shortening of the compression zone due to</w:t>
      </w:r>
      <w:r w:rsidR="00051EAB" w:rsidRPr="00D41DEA">
        <w:rPr>
          <w:rFonts w:ascii="Times New Roman" w:hAnsi="Times New Roman" w:cs="Times New Roman"/>
          <w:lang w:val="en-GB" w:eastAsia="pl-PL"/>
        </w:rPr>
        <w:t xml:space="preserve"> a long-term load.</w:t>
      </w:r>
    </w:p>
    <w:p w14:paraId="0FFB7B79" w14:textId="77777777" w:rsidR="00540A31" w:rsidRPr="00D41DEA" w:rsidRDefault="00EE6386" w:rsidP="004E6257">
      <w:pPr>
        <w:pStyle w:val="Rn2"/>
        <w:rPr>
          <w:lang w:val="en-GB"/>
        </w:rPr>
      </w:pPr>
      <w:r w:rsidRPr="00D41DEA">
        <w:rPr>
          <w:lang w:val="en-GB"/>
        </w:rPr>
        <w:t>Mod</w:t>
      </w:r>
      <w:r w:rsidR="00540A31" w:rsidRPr="00D41DEA">
        <w:rPr>
          <w:lang w:val="en-GB"/>
        </w:rPr>
        <w:t>ification of calculating method</w:t>
      </w:r>
    </w:p>
    <w:p w14:paraId="7E4A5CBD" w14:textId="491E679B" w:rsidR="00A47471" w:rsidRPr="00D41DEA" w:rsidRDefault="00426286" w:rsidP="004E6257">
      <w:pPr>
        <w:pStyle w:val="Akapitzlist"/>
        <w:spacing w:after="0" w:line="240" w:lineRule="auto"/>
        <w:ind w:left="0" w:firstLine="284"/>
        <w:contextualSpacing w:val="0"/>
        <w:rPr>
          <w:rFonts w:ascii="Times New Roman" w:hAnsi="Times New Roman" w:cs="Times New Roman"/>
          <w:lang w:val="en-GB"/>
        </w:rPr>
      </w:pPr>
      <w:r>
        <w:rPr>
          <w:rFonts w:ascii="Times New Roman" w:hAnsi="Times New Roman" w:cs="Times New Roman"/>
          <w:lang w:val="en-GB"/>
        </w:rPr>
        <w:t>Using</w:t>
      </w:r>
      <w:r w:rsidR="00887C7D" w:rsidRPr="00D41DEA">
        <w:rPr>
          <w:rFonts w:ascii="Times New Roman" w:hAnsi="Times New Roman" w:cs="Times New Roman"/>
          <w:lang w:val="en-GB"/>
        </w:rPr>
        <w:t xml:space="preserve"> </w:t>
      </w:r>
      <w:r>
        <w:rPr>
          <w:rFonts w:ascii="Times New Roman" w:hAnsi="Times New Roman" w:cs="Times New Roman"/>
          <w:lang w:val="en-GB"/>
        </w:rPr>
        <w:t xml:space="preserve">the </w:t>
      </w:r>
      <w:r w:rsidR="001E4C36" w:rsidRPr="00D41DEA">
        <w:rPr>
          <w:rFonts w:ascii="Times New Roman" w:hAnsi="Times New Roman" w:cs="Times New Roman"/>
          <w:lang w:val="en-GB"/>
        </w:rPr>
        <w:t>coefficient in</w:t>
      </w:r>
      <w:r w:rsidR="00887C7D" w:rsidRPr="00D41DEA">
        <w:rPr>
          <w:rFonts w:ascii="Times New Roman" w:hAnsi="Times New Roman" w:cs="Times New Roman"/>
          <w:lang w:val="en-GB"/>
        </w:rPr>
        <w:t xml:space="preserve"> the EC2 crack width calculation procedure significantly improves the results. The </w:t>
      </w:r>
      <w:r w:rsidR="00137DB3" w:rsidRPr="00D41DEA">
        <w:rPr>
          <w:rFonts w:ascii="Times New Roman" w:hAnsi="Times New Roman" w:cs="Times New Roman"/>
          <w:lang w:val="en-GB"/>
        </w:rPr>
        <w:t xml:space="preserve">average </w:t>
      </w:r>
      <w:r w:rsidR="00887C7D" w:rsidRPr="00D41DEA">
        <w:rPr>
          <w:rFonts w:ascii="Times New Roman" w:hAnsi="Times New Roman" w:cs="Times New Roman"/>
          <w:lang w:val="en-GB"/>
        </w:rPr>
        <w:t xml:space="preserve">deviation of the calculated value from the actual value determined for RC mixtures </w:t>
      </w:r>
      <w:r w:rsidR="00137DB3" w:rsidRPr="00D41DEA">
        <w:rPr>
          <w:rFonts w:ascii="Times New Roman" w:hAnsi="Times New Roman" w:cs="Times New Roman"/>
          <w:lang w:val="en-GB"/>
        </w:rPr>
        <w:t xml:space="preserve">is </w:t>
      </w:r>
      <w:r w:rsidR="002A3D25" w:rsidRPr="00D41DEA">
        <w:rPr>
          <w:rFonts w:ascii="Times New Roman" w:hAnsi="Times New Roman" w:cs="Times New Roman"/>
          <w:lang w:val="en-GB"/>
        </w:rPr>
        <w:t xml:space="preserve">reduced to </w:t>
      </w:r>
      <w:r w:rsidR="00887C7D" w:rsidRPr="00D41DEA">
        <w:rPr>
          <w:rFonts w:ascii="Times New Roman" w:hAnsi="Times New Roman" w:cs="Times New Roman"/>
          <w:lang w:val="en-GB"/>
        </w:rPr>
        <w:t>1</w:t>
      </w:r>
      <w:r w:rsidR="00137DB3" w:rsidRPr="00D41DEA">
        <w:rPr>
          <w:rFonts w:ascii="Times New Roman" w:hAnsi="Times New Roman" w:cs="Times New Roman"/>
          <w:lang w:val="en-GB"/>
        </w:rPr>
        <w:t>0</w:t>
      </w:r>
      <w:r w:rsidR="00176117" w:rsidRPr="00D41DEA">
        <w:rPr>
          <w:rFonts w:ascii="Times New Roman" w:hAnsi="Times New Roman" w:cs="Times New Roman"/>
          <w:lang w:val="en-GB"/>
        </w:rPr>
        <w:t>.</w:t>
      </w:r>
      <w:r w:rsidR="008947CB" w:rsidRPr="00D41DEA">
        <w:rPr>
          <w:rFonts w:ascii="Times New Roman" w:hAnsi="Times New Roman" w:cs="Times New Roman"/>
          <w:lang w:val="en-GB"/>
        </w:rPr>
        <w:t>45</w:t>
      </w:r>
      <w:r w:rsidR="00887C7D" w:rsidRPr="00D41DEA">
        <w:rPr>
          <w:rFonts w:ascii="Times New Roman" w:hAnsi="Times New Roman" w:cs="Times New Roman"/>
          <w:lang w:val="en-GB"/>
        </w:rPr>
        <w:t>%</w:t>
      </w:r>
      <w:r>
        <w:rPr>
          <w:rFonts w:ascii="Times New Roman" w:hAnsi="Times New Roman" w:cs="Times New Roman"/>
          <w:lang w:val="en-GB"/>
        </w:rPr>
        <w:t>,</w:t>
      </w:r>
      <w:r w:rsidR="00887C7D" w:rsidRPr="00D41DEA">
        <w:rPr>
          <w:rFonts w:ascii="Times New Roman" w:hAnsi="Times New Roman" w:cs="Times New Roman"/>
          <w:lang w:val="en-GB"/>
        </w:rPr>
        <w:t xml:space="preserve"> </w:t>
      </w:r>
      <w:r w:rsidR="00137DB3" w:rsidRPr="00D41DEA">
        <w:rPr>
          <w:rFonts w:ascii="Times New Roman" w:hAnsi="Times New Roman" w:cs="Times New Roman"/>
          <w:lang w:val="en-GB"/>
        </w:rPr>
        <w:t xml:space="preserve">and for WC mixtures is </w:t>
      </w:r>
      <w:r w:rsidR="002A3D25" w:rsidRPr="00D41DEA">
        <w:rPr>
          <w:rFonts w:ascii="Times New Roman" w:hAnsi="Times New Roman" w:cs="Times New Roman"/>
          <w:lang w:val="en-GB"/>
        </w:rPr>
        <w:t>reduced to</w:t>
      </w:r>
      <w:r w:rsidR="008947CB" w:rsidRPr="00D41DEA">
        <w:rPr>
          <w:rFonts w:ascii="Times New Roman" w:hAnsi="Times New Roman" w:cs="Times New Roman"/>
          <w:lang w:val="en-GB"/>
        </w:rPr>
        <w:t xml:space="preserve"> 17</w:t>
      </w:r>
      <w:r w:rsidR="00176117" w:rsidRPr="00D41DEA">
        <w:rPr>
          <w:rFonts w:ascii="Times New Roman" w:hAnsi="Times New Roman" w:cs="Times New Roman"/>
          <w:lang w:val="en-GB"/>
        </w:rPr>
        <w:t>.</w:t>
      </w:r>
      <w:r w:rsidR="008947CB" w:rsidRPr="00D41DEA">
        <w:rPr>
          <w:rFonts w:ascii="Times New Roman" w:hAnsi="Times New Roman" w:cs="Times New Roman"/>
          <w:lang w:val="en-GB"/>
        </w:rPr>
        <w:t>21</w:t>
      </w:r>
      <w:r w:rsidR="00137DB3" w:rsidRPr="00D41DEA">
        <w:rPr>
          <w:rFonts w:ascii="Times New Roman" w:hAnsi="Times New Roman" w:cs="Times New Roman"/>
          <w:lang w:val="en-GB"/>
        </w:rPr>
        <w:t>%</w:t>
      </w:r>
      <w:r w:rsidR="00267453" w:rsidRPr="00D41DEA">
        <w:rPr>
          <w:rFonts w:ascii="Times New Roman" w:hAnsi="Times New Roman" w:cs="Times New Roman"/>
          <w:lang w:val="en-GB"/>
        </w:rPr>
        <w:t>. The tests carried out in the second stage confirmed that the coefficient can also be used for mixtures in which the content of aggregates based on ceramic waste is above 50%.</w:t>
      </w:r>
    </w:p>
    <w:p w14:paraId="4FDE5CAF" w14:textId="5E5FC9E6" w:rsidR="006E7B85" w:rsidRPr="00D41DEA" w:rsidRDefault="004E6257" w:rsidP="004E6257">
      <w:pPr>
        <w:pStyle w:val="Rn1"/>
        <w:rPr>
          <w:lang w:val="en-GB"/>
        </w:rPr>
      </w:pPr>
      <w:r w:rsidRPr="00D41DEA">
        <w:rPr>
          <w:lang w:val="en-GB"/>
        </w:rPr>
        <w:t xml:space="preserve">7. </w:t>
      </w:r>
      <w:r w:rsidR="006E7B85" w:rsidRPr="00D41DEA">
        <w:rPr>
          <w:lang w:val="en-GB"/>
        </w:rPr>
        <w:t>Conclusions</w:t>
      </w:r>
    </w:p>
    <w:p w14:paraId="494C6F8D" w14:textId="74B461D9" w:rsidR="003C33D6" w:rsidRPr="00D41DEA" w:rsidRDefault="003C322E" w:rsidP="004E6257">
      <w:pPr>
        <w:pStyle w:val="Akapitzlist"/>
        <w:spacing w:after="0" w:line="240" w:lineRule="auto"/>
        <w:ind w:left="0" w:firstLine="284"/>
        <w:contextualSpacing w:val="0"/>
        <w:rPr>
          <w:lang w:val="en-GB"/>
        </w:rPr>
      </w:pPr>
      <w:r w:rsidRPr="00D41DEA">
        <w:rPr>
          <w:rFonts w:ascii="Times New Roman" w:hAnsi="Times New Roman" w:cs="Times New Roman"/>
          <w:lang w:val="en-GB"/>
        </w:rPr>
        <w:t>The results obtained during the research and the analy</w:t>
      </w:r>
      <w:r w:rsidR="00426286">
        <w:rPr>
          <w:rFonts w:ascii="Times New Roman" w:hAnsi="Times New Roman" w:cs="Times New Roman"/>
          <w:lang w:val="en-GB"/>
        </w:rPr>
        <w:t>s</w:t>
      </w:r>
      <w:r w:rsidRPr="00D41DEA">
        <w:rPr>
          <w:rFonts w:ascii="Times New Roman" w:hAnsi="Times New Roman" w:cs="Times New Roman"/>
          <w:lang w:val="en-GB"/>
        </w:rPr>
        <w:t>es carried out led to the following conclusions:</w:t>
      </w:r>
      <w:r w:rsidR="003C33D6" w:rsidRPr="00D41DEA">
        <w:rPr>
          <w:lang w:val="en-GB"/>
        </w:rPr>
        <w:t xml:space="preserve"> </w:t>
      </w:r>
    </w:p>
    <w:p w14:paraId="4B9D04A2" w14:textId="2B72830B" w:rsidR="004048A8" w:rsidRPr="00D41DEA" w:rsidRDefault="0021337A" w:rsidP="004E6257">
      <w:pPr>
        <w:pStyle w:val="Akapitzlist"/>
        <w:numPr>
          <w:ilvl w:val="0"/>
          <w:numId w:val="14"/>
        </w:numPr>
        <w:spacing w:after="0" w:line="240" w:lineRule="auto"/>
        <w:ind w:left="364"/>
        <w:contextualSpacing w:val="0"/>
        <w:rPr>
          <w:rFonts w:ascii="Times New Roman" w:hAnsi="Times New Roman" w:cs="Times New Roman"/>
          <w:lang w:val="en-GB"/>
        </w:rPr>
      </w:pPr>
      <w:r w:rsidRPr="00D41DEA">
        <w:rPr>
          <w:rFonts w:ascii="Times New Roman" w:hAnsi="Times New Roman" w:cs="Times New Roman"/>
          <w:lang w:val="en-GB"/>
        </w:rPr>
        <w:t>T</w:t>
      </w:r>
      <w:r w:rsidR="004048A8" w:rsidRPr="00D41DEA">
        <w:rPr>
          <w:rFonts w:ascii="Times New Roman" w:hAnsi="Times New Roman" w:cs="Times New Roman"/>
          <w:lang w:val="en-GB"/>
        </w:rPr>
        <w:t xml:space="preserve">he stand proposed by the authors can be successfully used to study the </w:t>
      </w:r>
      <w:r w:rsidR="006735E9" w:rsidRPr="00D41DEA">
        <w:rPr>
          <w:rFonts w:ascii="Times New Roman" w:hAnsi="Times New Roman" w:cs="Times New Roman"/>
          <w:lang w:val="en-GB"/>
        </w:rPr>
        <w:t>long-</w:t>
      </w:r>
      <w:r w:rsidR="001E4C36" w:rsidRPr="00D41DEA">
        <w:rPr>
          <w:rFonts w:ascii="Times New Roman" w:hAnsi="Times New Roman" w:cs="Times New Roman"/>
          <w:lang w:val="en-GB"/>
        </w:rPr>
        <w:t>term properties</w:t>
      </w:r>
      <w:r w:rsidR="004048A8" w:rsidRPr="00D41DEA">
        <w:rPr>
          <w:rFonts w:ascii="Times New Roman" w:hAnsi="Times New Roman" w:cs="Times New Roman"/>
          <w:lang w:val="en-GB"/>
        </w:rPr>
        <w:t xml:space="preserve"> of </w:t>
      </w:r>
      <w:r w:rsidR="006735E9" w:rsidRPr="00D41DEA">
        <w:rPr>
          <w:rFonts w:ascii="Times New Roman" w:hAnsi="Times New Roman" w:cs="Times New Roman"/>
          <w:lang w:val="en-GB"/>
        </w:rPr>
        <w:t xml:space="preserve">cement </w:t>
      </w:r>
      <w:r w:rsidR="004048A8" w:rsidRPr="00D41DEA">
        <w:rPr>
          <w:rFonts w:ascii="Times New Roman" w:hAnsi="Times New Roman" w:cs="Times New Roman"/>
          <w:lang w:val="en-GB"/>
        </w:rPr>
        <w:t>composites</w:t>
      </w:r>
      <w:r w:rsidR="006735E9" w:rsidRPr="00D41DEA">
        <w:rPr>
          <w:rFonts w:ascii="Times New Roman" w:hAnsi="Times New Roman" w:cs="Times New Roman"/>
          <w:lang w:val="en-GB"/>
        </w:rPr>
        <w:t xml:space="preserve"> and con</w:t>
      </w:r>
      <w:r w:rsidR="00317CA3" w:rsidRPr="00D41DEA">
        <w:rPr>
          <w:rFonts w:ascii="Times New Roman" w:hAnsi="Times New Roman" w:cs="Times New Roman"/>
          <w:lang w:val="en-GB"/>
        </w:rPr>
        <w:t>c</w:t>
      </w:r>
      <w:r w:rsidR="006735E9" w:rsidRPr="00D41DEA">
        <w:rPr>
          <w:rFonts w:ascii="Times New Roman" w:hAnsi="Times New Roman" w:cs="Times New Roman"/>
          <w:lang w:val="en-GB"/>
        </w:rPr>
        <w:t>retes</w:t>
      </w:r>
      <w:r w:rsidR="004048A8" w:rsidRPr="00D41DEA">
        <w:rPr>
          <w:rFonts w:ascii="Times New Roman" w:hAnsi="Times New Roman" w:cs="Times New Roman"/>
          <w:lang w:val="en-GB"/>
        </w:rPr>
        <w:t>.</w:t>
      </w:r>
      <w:r w:rsidR="00110CF8" w:rsidRPr="00D41DEA">
        <w:rPr>
          <w:rFonts w:ascii="Times New Roman" w:hAnsi="Times New Roman" w:cs="Times New Roman"/>
          <w:lang w:val="en-GB"/>
        </w:rPr>
        <w:t xml:space="preserve"> </w:t>
      </w:r>
      <w:r w:rsidR="00056F04" w:rsidRPr="00D41DEA">
        <w:rPr>
          <w:rFonts w:ascii="Times New Roman" w:hAnsi="Times New Roman" w:cs="Times New Roman"/>
          <w:lang w:val="en-GB"/>
        </w:rPr>
        <w:t>The differences in the load between the individual beams are relatively small</w:t>
      </w:r>
      <w:r w:rsidR="00426286">
        <w:rPr>
          <w:rFonts w:ascii="Times New Roman" w:hAnsi="Times New Roman" w:cs="Times New Roman"/>
          <w:lang w:val="en-GB"/>
        </w:rPr>
        <w:t>;</w:t>
      </w:r>
      <w:r w:rsidR="00056F04" w:rsidRPr="00D41DEA">
        <w:rPr>
          <w:rFonts w:ascii="Times New Roman" w:hAnsi="Times New Roman" w:cs="Times New Roman"/>
          <w:lang w:val="en-GB"/>
        </w:rPr>
        <w:t xml:space="preserve"> hence</w:t>
      </w:r>
      <w:r w:rsidR="00426286">
        <w:rPr>
          <w:rFonts w:ascii="Times New Roman" w:hAnsi="Times New Roman" w:cs="Times New Roman"/>
          <w:lang w:val="en-GB"/>
        </w:rPr>
        <w:t>,</w:t>
      </w:r>
      <w:r w:rsidR="00056F04" w:rsidRPr="00D41DEA">
        <w:rPr>
          <w:rFonts w:ascii="Times New Roman" w:hAnsi="Times New Roman" w:cs="Times New Roman"/>
          <w:lang w:val="en-GB"/>
        </w:rPr>
        <w:t xml:space="preserve"> </w:t>
      </w:r>
      <w:r w:rsidR="00426286">
        <w:rPr>
          <w:rFonts w:ascii="Times New Roman" w:hAnsi="Times New Roman" w:cs="Times New Roman"/>
          <w:lang w:val="en-GB"/>
        </w:rPr>
        <w:t>comparing the tested mixtures' properti</w:t>
      </w:r>
      <w:r w:rsidR="00056F04" w:rsidRPr="00D41DEA">
        <w:rPr>
          <w:rFonts w:ascii="Times New Roman" w:hAnsi="Times New Roman" w:cs="Times New Roman"/>
          <w:lang w:val="en-GB"/>
        </w:rPr>
        <w:t>es is justified.</w:t>
      </w:r>
    </w:p>
    <w:p w14:paraId="61C79D02" w14:textId="5DCCA436" w:rsidR="002E22FB" w:rsidRPr="00D41DEA" w:rsidRDefault="0072123C" w:rsidP="004E6257">
      <w:pPr>
        <w:pStyle w:val="Akapitzlist"/>
        <w:numPr>
          <w:ilvl w:val="0"/>
          <w:numId w:val="14"/>
        </w:numPr>
        <w:spacing w:after="0" w:line="240" w:lineRule="auto"/>
        <w:ind w:left="364"/>
        <w:contextualSpacing w:val="0"/>
        <w:rPr>
          <w:rFonts w:ascii="Times New Roman" w:hAnsi="Times New Roman" w:cs="Times New Roman"/>
          <w:lang w:val="en-GB"/>
        </w:rPr>
      </w:pPr>
      <w:r w:rsidRPr="00D41DEA">
        <w:rPr>
          <w:rFonts w:ascii="Times New Roman" w:hAnsi="Times New Roman" w:cs="Times New Roman"/>
          <w:lang w:val="en-GB"/>
        </w:rPr>
        <w:t xml:space="preserve">The optical system significantly facilitates the measurement of the crack width and their location. The measurement accuracy is greater than that of a microscope. The advantage of the optical system is the possibility of reverse analysis. Once </w:t>
      </w:r>
      <w:r w:rsidR="00426286">
        <w:rPr>
          <w:rFonts w:ascii="Times New Roman" w:hAnsi="Times New Roman" w:cs="Times New Roman"/>
          <w:lang w:val="en-GB"/>
        </w:rPr>
        <w:t>the optical system has picked up a crack</w:t>
      </w:r>
      <w:r w:rsidRPr="00D41DEA">
        <w:rPr>
          <w:rFonts w:ascii="Times New Roman" w:hAnsi="Times New Roman" w:cs="Times New Roman"/>
          <w:lang w:val="en-GB"/>
        </w:rPr>
        <w:t>, you can, knowing its location, analy</w:t>
      </w:r>
      <w:r w:rsidR="00426286">
        <w:rPr>
          <w:rFonts w:ascii="Times New Roman" w:hAnsi="Times New Roman" w:cs="Times New Roman"/>
          <w:lang w:val="en-GB"/>
        </w:rPr>
        <w:t>s</w:t>
      </w:r>
      <w:r w:rsidRPr="00D41DEA">
        <w:rPr>
          <w:rFonts w:ascii="Times New Roman" w:hAnsi="Times New Roman" w:cs="Times New Roman"/>
          <w:lang w:val="en-GB"/>
        </w:rPr>
        <w:t xml:space="preserve">e previous images to pinpoint exactly when the </w:t>
      </w:r>
      <w:r w:rsidR="00490F78" w:rsidRPr="00D41DEA">
        <w:rPr>
          <w:rFonts w:ascii="Times New Roman" w:hAnsi="Times New Roman" w:cs="Times New Roman"/>
          <w:lang w:val="en-GB"/>
        </w:rPr>
        <w:t>crack</w:t>
      </w:r>
      <w:r w:rsidRPr="00D41DEA">
        <w:rPr>
          <w:rFonts w:ascii="Times New Roman" w:hAnsi="Times New Roman" w:cs="Times New Roman"/>
          <w:lang w:val="en-GB"/>
        </w:rPr>
        <w:t xml:space="preserve"> appeared.</w:t>
      </w:r>
      <w:r w:rsidR="00D90AFF" w:rsidRPr="00D41DEA">
        <w:rPr>
          <w:rFonts w:ascii="Times New Roman" w:hAnsi="Times New Roman" w:cs="Times New Roman"/>
          <w:lang w:val="en-GB"/>
        </w:rPr>
        <w:t xml:space="preserve"> The </w:t>
      </w:r>
      <w:r w:rsidR="00426286">
        <w:rPr>
          <w:rFonts w:ascii="Times New Roman" w:hAnsi="Times New Roman" w:cs="Times New Roman"/>
          <w:lang w:val="en-GB"/>
        </w:rPr>
        <w:t>system's accuracy</w:t>
      </w:r>
      <w:r w:rsidR="00D90AFF" w:rsidRPr="00D41DEA">
        <w:rPr>
          <w:rFonts w:ascii="Times New Roman" w:hAnsi="Times New Roman" w:cs="Times New Roman"/>
          <w:lang w:val="en-GB"/>
        </w:rPr>
        <w:t xml:space="preserve"> is sufficient to determine the deformations of the beam surfaces.</w:t>
      </w:r>
    </w:p>
    <w:p w14:paraId="41DF2D9E" w14:textId="387DD895" w:rsidR="0072123C" w:rsidRPr="00D41DEA" w:rsidRDefault="0072123C" w:rsidP="004E6257">
      <w:pPr>
        <w:pStyle w:val="Akapitzlist"/>
        <w:numPr>
          <w:ilvl w:val="0"/>
          <w:numId w:val="14"/>
        </w:numPr>
        <w:spacing w:after="0" w:line="240" w:lineRule="auto"/>
        <w:ind w:left="364"/>
        <w:contextualSpacing w:val="0"/>
        <w:rPr>
          <w:rFonts w:ascii="Times New Roman" w:hAnsi="Times New Roman" w:cs="Times New Roman"/>
          <w:lang w:val="en-GB"/>
        </w:rPr>
      </w:pPr>
      <w:r w:rsidRPr="00D41DEA">
        <w:rPr>
          <w:rFonts w:ascii="Times New Roman" w:hAnsi="Times New Roman" w:cs="Times New Roman"/>
          <w:lang w:val="en-GB"/>
        </w:rPr>
        <w:t>The analy</w:t>
      </w:r>
      <w:r w:rsidR="00426286">
        <w:rPr>
          <w:rFonts w:ascii="Times New Roman" w:hAnsi="Times New Roman" w:cs="Times New Roman"/>
          <w:lang w:val="en-GB"/>
        </w:rPr>
        <w:t>s</w:t>
      </w:r>
      <w:r w:rsidRPr="00D41DEA">
        <w:rPr>
          <w:rFonts w:ascii="Times New Roman" w:hAnsi="Times New Roman" w:cs="Times New Roman"/>
          <w:lang w:val="en-GB"/>
        </w:rPr>
        <w:t>ed cement composites with aggregate from waste materials have basic strength parameters corresponding to concretes made of natural aggregates.</w:t>
      </w:r>
    </w:p>
    <w:p w14:paraId="29E5E2B6" w14:textId="0EC496C5" w:rsidR="001B27C3" w:rsidRPr="00D41DEA" w:rsidRDefault="001B27C3" w:rsidP="004E6257">
      <w:pPr>
        <w:pStyle w:val="Akapitzlist"/>
        <w:numPr>
          <w:ilvl w:val="0"/>
          <w:numId w:val="14"/>
        </w:numPr>
        <w:spacing w:after="0" w:line="240" w:lineRule="auto"/>
        <w:ind w:left="364"/>
        <w:contextualSpacing w:val="0"/>
        <w:rPr>
          <w:rFonts w:ascii="Times New Roman" w:hAnsi="Times New Roman" w:cs="Times New Roman"/>
          <w:lang w:val="en-GB"/>
        </w:rPr>
      </w:pPr>
      <w:r w:rsidRPr="00D41DEA">
        <w:rPr>
          <w:rFonts w:ascii="Times New Roman" w:hAnsi="Times New Roman" w:cs="Times New Roman"/>
          <w:lang w:val="en-GB"/>
        </w:rPr>
        <w:lastRenderedPageBreak/>
        <w:t>The use of correction factors will allow for a more accurate prediction of the width of the cracks in structures and thus will enable the design of more optimi</w:t>
      </w:r>
      <w:r w:rsidR="00426286">
        <w:rPr>
          <w:rFonts w:ascii="Times New Roman" w:hAnsi="Times New Roman" w:cs="Times New Roman"/>
          <w:lang w:val="en-GB"/>
        </w:rPr>
        <w:t>s</w:t>
      </w:r>
      <w:r w:rsidRPr="00D41DEA">
        <w:rPr>
          <w:rFonts w:ascii="Times New Roman" w:hAnsi="Times New Roman" w:cs="Times New Roman"/>
          <w:lang w:val="en-GB"/>
        </w:rPr>
        <w:t>ed structures.</w:t>
      </w:r>
      <w:r w:rsidR="00317CA3" w:rsidRPr="00D41DEA">
        <w:rPr>
          <w:rFonts w:ascii="Times New Roman" w:hAnsi="Times New Roman" w:cs="Times New Roman"/>
          <w:lang w:val="en-GB"/>
        </w:rPr>
        <w:t xml:space="preserve"> Correction factors can be used with the content of waste aggregate above 50%.</w:t>
      </w:r>
    </w:p>
    <w:p w14:paraId="4B467C02" w14:textId="77777777" w:rsidR="004E6257" w:rsidRPr="00D41DEA" w:rsidRDefault="004E6257" w:rsidP="004E6257">
      <w:pPr>
        <w:pStyle w:val="Akapitzlist"/>
        <w:spacing w:after="0" w:line="240" w:lineRule="auto"/>
        <w:ind w:left="0" w:firstLine="284"/>
        <w:contextualSpacing w:val="0"/>
        <w:rPr>
          <w:rFonts w:ascii="Times New Roman" w:hAnsi="Times New Roman" w:cs="Times New Roman"/>
          <w:lang w:val="en-GB"/>
        </w:rPr>
      </w:pPr>
    </w:p>
    <w:p w14:paraId="41C68132" w14:textId="5657E760" w:rsidR="00D41991" w:rsidRPr="00D41DEA" w:rsidRDefault="008A6986" w:rsidP="004E6257">
      <w:pPr>
        <w:pStyle w:val="Akapitzlist"/>
        <w:spacing w:after="0" w:line="240" w:lineRule="auto"/>
        <w:ind w:left="0" w:firstLine="284"/>
        <w:contextualSpacing w:val="0"/>
        <w:rPr>
          <w:rFonts w:ascii="Times New Roman" w:hAnsi="Times New Roman" w:cs="Times New Roman"/>
          <w:lang w:val="en-GB"/>
        </w:rPr>
      </w:pPr>
      <w:r w:rsidRPr="00D41DEA">
        <w:rPr>
          <w:rFonts w:ascii="Times New Roman" w:hAnsi="Times New Roman" w:cs="Times New Roman"/>
          <w:lang w:val="en-GB"/>
        </w:rPr>
        <w:t xml:space="preserve">Beam studies should be continued to determine their </w:t>
      </w:r>
      <w:r w:rsidR="001C1A68" w:rsidRPr="00D41DEA">
        <w:rPr>
          <w:rFonts w:ascii="Times New Roman" w:hAnsi="Times New Roman" w:cs="Times New Roman"/>
          <w:lang w:val="en-GB"/>
        </w:rPr>
        <w:t>behaviour</w:t>
      </w:r>
      <w:r w:rsidRPr="00D41DEA">
        <w:rPr>
          <w:rFonts w:ascii="Times New Roman" w:hAnsi="Times New Roman" w:cs="Times New Roman"/>
          <w:lang w:val="en-GB"/>
        </w:rPr>
        <w:t xml:space="preserve"> </w:t>
      </w:r>
      <w:r w:rsidR="00426286">
        <w:rPr>
          <w:rFonts w:ascii="Times New Roman" w:hAnsi="Times New Roman" w:cs="Times New Roman"/>
          <w:lang w:val="en-GB"/>
        </w:rPr>
        <w:t>over</w:t>
      </w:r>
      <w:r w:rsidRPr="00D41DEA">
        <w:rPr>
          <w:rFonts w:ascii="Times New Roman" w:hAnsi="Times New Roman" w:cs="Times New Roman"/>
          <w:lang w:val="en-GB"/>
        </w:rPr>
        <w:t xml:space="preserve"> </w:t>
      </w:r>
      <w:r w:rsidR="00426286">
        <w:rPr>
          <w:rFonts w:ascii="Times New Roman" w:hAnsi="Times New Roman" w:cs="Times New Roman"/>
          <w:lang w:val="en-GB"/>
        </w:rPr>
        <w:t xml:space="preserve">a </w:t>
      </w:r>
      <w:r w:rsidRPr="00D41DEA">
        <w:rPr>
          <w:rFonts w:ascii="Times New Roman" w:hAnsi="Times New Roman" w:cs="Times New Roman"/>
          <w:lang w:val="en-GB"/>
        </w:rPr>
        <w:t>longer period. It is also planned to introduce modifications to the stand to increase the possibilities of using the optical system.</w:t>
      </w:r>
    </w:p>
    <w:p w14:paraId="4A8A458F" w14:textId="51536AF4" w:rsidR="0046487E" w:rsidRPr="00D41DEA" w:rsidRDefault="006E7B85" w:rsidP="008F43D2">
      <w:pPr>
        <w:pStyle w:val="Rn2"/>
        <w:rPr>
          <w:sz w:val="28"/>
        </w:rPr>
      </w:pPr>
      <w:r w:rsidRPr="00D41DEA">
        <w:t>References</w:t>
      </w:r>
    </w:p>
    <w:p w14:paraId="3870D9CF" w14:textId="581724E5" w:rsidR="004E6257" w:rsidRPr="00D41DEA" w:rsidRDefault="004E6257" w:rsidP="004E6257">
      <w:pPr>
        <w:pStyle w:val="Rlit"/>
        <w:rPr>
          <w:lang w:val="en-GB"/>
        </w:rPr>
      </w:pPr>
      <w:proofErr w:type="spellStart"/>
      <w:r w:rsidRPr="00D41DEA">
        <w:rPr>
          <w:lang w:val="en-GB"/>
        </w:rPr>
        <w:t>Alrshoudi</w:t>
      </w:r>
      <w:proofErr w:type="spellEnd"/>
      <w:r w:rsidRPr="00D41DEA">
        <w:rPr>
          <w:lang w:val="en-GB"/>
        </w:rPr>
        <w:t xml:space="preserve">, F., </w:t>
      </w:r>
      <w:proofErr w:type="spellStart"/>
      <w:r w:rsidRPr="00D41DEA">
        <w:rPr>
          <w:lang w:val="en-GB"/>
        </w:rPr>
        <w:t>Mohammadhosseini</w:t>
      </w:r>
      <w:proofErr w:type="spellEnd"/>
      <w:r w:rsidRPr="00D41DEA">
        <w:rPr>
          <w:lang w:val="en-GB"/>
        </w:rPr>
        <w:t xml:space="preserve">, H., Tahir, M.M., Alyousef, R., Alghamdi, H., Alharbi, Y., </w:t>
      </w:r>
      <w:proofErr w:type="spellStart"/>
      <w:r w:rsidRPr="00D41DEA">
        <w:rPr>
          <w:lang w:val="en-GB"/>
        </w:rPr>
        <w:t>Alsaif</w:t>
      </w:r>
      <w:proofErr w:type="spellEnd"/>
      <w:r w:rsidRPr="00D41DEA">
        <w:rPr>
          <w:lang w:val="en-GB"/>
        </w:rPr>
        <w:t xml:space="preserve">, A. (2020). Drying shrinkage and creep properties of prepacked aggregate concrete reinforced with waste polypropylene </w:t>
      </w:r>
      <w:proofErr w:type="spellStart"/>
      <w:r w:rsidRPr="00D41DEA">
        <w:rPr>
          <w:lang w:val="en-GB"/>
        </w:rPr>
        <w:t>fibers</w:t>
      </w:r>
      <w:proofErr w:type="spellEnd"/>
      <w:r w:rsidRPr="00D41DEA">
        <w:rPr>
          <w:lang w:val="en-GB"/>
        </w:rPr>
        <w:t xml:space="preserve">. </w:t>
      </w:r>
      <w:r w:rsidRPr="00955242">
        <w:rPr>
          <w:i/>
          <w:iCs/>
          <w:lang w:val="en-GB"/>
        </w:rPr>
        <w:t>Journal of Building Engineering</w:t>
      </w:r>
      <w:r w:rsidRPr="00D41DEA">
        <w:rPr>
          <w:lang w:val="en-GB"/>
        </w:rPr>
        <w:t xml:space="preserve">, </w:t>
      </w:r>
      <w:r w:rsidRPr="00955242">
        <w:rPr>
          <w:i/>
          <w:iCs/>
          <w:lang w:val="en-GB"/>
        </w:rPr>
        <w:t>32</w:t>
      </w:r>
      <w:r w:rsidRPr="00D41DEA">
        <w:rPr>
          <w:lang w:val="en-GB"/>
        </w:rPr>
        <w:t>, 101522. https://doi.org/10.1016/j.jobe.2020.101522</w:t>
      </w:r>
    </w:p>
    <w:p w14:paraId="5C60A859" w14:textId="0AEF52F7" w:rsidR="004E6257" w:rsidRPr="00D41DEA" w:rsidRDefault="004E6257" w:rsidP="00955242">
      <w:pPr>
        <w:pStyle w:val="Rlit"/>
        <w:jc w:val="left"/>
        <w:rPr>
          <w:lang w:val="en-GB"/>
        </w:rPr>
      </w:pPr>
      <w:r w:rsidRPr="00D41DEA">
        <w:rPr>
          <w:lang w:val="en-GB"/>
        </w:rPr>
        <w:t>Al-</w:t>
      </w:r>
      <w:proofErr w:type="spellStart"/>
      <w:r w:rsidRPr="00D41DEA">
        <w:rPr>
          <w:lang w:val="en-GB"/>
        </w:rPr>
        <w:t>Tikrite</w:t>
      </w:r>
      <w:proofErr w:type="spellEnd"/>
      <w:r w:rsidRPr="00D41DEA">
        <w:rPr>
          <w:lang w:val="en-GB"/>
        </w:rPr>
        <w:t xml:space="preserve">, A., Hadi, M.N.S. (2017). Mechanical properties of reactive powder concrete containing industrial and waste steel fibres at different ratios under compression. </w:t>
      </w:r>
      <w:r w:rsidRPr="00955242">
        <w:rPr>
          <w:i/>
          <w:iCs/>
          <w:lang w:val="en-GB"/>
        </w:rPr>
        <w:t>Construction and Building Materials</w:t>
      </w:r>
      <w:r w:rsidRPr="00D41DEA">
        <w:rPr>
          <w:lang w:val="en-GB"/>
        </w:rPr>
        <w:t xml:space="preserve">, </w:t>
      </w:r>
      <w:r w:rsidRPr="00955242">
        <w:rPr>
          <w:i/>
          <w:iCs/>
          <w:lang w:val="en-GB"/>
        </w:rPr>
        <w:t>154</w:t>
      </w:r>
      <w:r w:rsidRPr="00D41DEA">
        <w:rPr>
          <w:lang w:val="en-GB"/>
        </w:rPr>
        <w:t>, 1024</w:t>
      </w:r>
      <w:r w:rsidR="00955242">
        <w:rPr>
          <w:lang w:val="en-GB"/>
        </w:rPr>
        <w:t>-</w:t>
      </w:r>
      <w:r w:rsidRPr="00D41DEA">
        <w:rPr>
          <w:lang w:val="en-GB"/>
        </w:rPr>
        <w:t>1034. https://doi.org/10.1016/j.conbuildmat.2017.08.024</w:t>
      </w:r>
    </w:p>
    <w:p w14:paraId="0327497C" w14:textId="7877900F" w:rsidR="004E6257" w:rsidRPr="00D41DEA" w:rsidRDefault="004E6257" w:rsidP="004E6257">
      <w:pPr>
        <w:pStyle w:val="Rlit"/>
        <w:rPr>
          <w:lang w:val="en-GB"/>
        </w:rPr>
      </w:pPr>
      <w:proofErr w:type="spellStart"/>
      <w:r w:rsidRPr="00D41DEA">
        <w:rPr>
          <w:lang w:val="en-GB"/>
        </w:rPr>
        <w:t>Awoyera</w:t>
      </w:r>
      <w:proofErr w:type="spellEnd"/>
      <w:r w:rsidRPr="00D41DEA">
        <w:rPr>
          <w:lang w:val="en-GB"/>
        </w:rPr>
        <w:t xml:space="preserve">, P.O., Ndambuki, J.M., </w:t>
      </w:r>
      <w:proofErr w:type="spellStart"/>
      <w:r w:rsidRPr="00D41DEA">
        <w:rPr>
          <w:lang w:val="en-GB"/>
        </w:rPr>
        <w:t>Akinmusuru</w:t>
      </w:r>
      <w:proofErr w:type="spellEnd"/>
      <w:r w:rsidRPr="00D41DEA">
        <w:rPr>
          <w:lang w:val="en-GB"/>
        </w:rPr>
        <w:t>, J.O., Omole, D.O. (2018). Characteri</w:t>
      </w:r>
      <w:r w:rsidR="00426286">
        <w:rPr>
          <w:lang w:val="en-GB"/>
        </w:rPr>
        <w:t>s</w:t>
      </w:r>
      <w:r w:rsidRPr="00D41DEA">
        <w:rPr>
          <w:lang w:val="en-GB"/>
        </w:rPr>
        <w:t xml:space="preserve">ation of ceramic waste aggregate concrete. </w:t>
      </w:r>
      <w:r w:rsidRPr="00955242">
        <w:rPr>
          <w:i/>
          <w:iCs/>
          <w:lang w:val="en-GB"/>
        </w:rPr>
        <w:t>HBRC Journal</w:t>
      </w:r>
      <w:r w:rsidRPr="00D41DEA">
        <w:rPr>
          <w:lang w:val="en-GB"/>
        </w:rPr>
        <w:t xml:space="preserve">, </w:t>
      </w:r>
      <w:r w:rsidRPr="00955242">
        <w:rPr>
          <w:i/>
          <w:iCs/>
          <w:lang w:val="en-GB"/>
        </w:rPr>
        <w:t>14</w:t>
      </w:r>
      <w:r w:rsidRPr="00D41DEA">
        <w:rPr>
          <w:lang w:val="en-GB"/>
        </w:rPr>
        <w:t>(3), 282</w:t>
      </w:r>
      <w:r w:rsidR="00955242">
        <w:rPr>
          <w:lang w:val="en-GB"/>
        </w:rPr>
        <w:t>-</w:t>
      </w:r>
      <w:r w:rsidRPr="00D41DEA">
        <w:rPr>
          <w:lang w:val="en-GB"/>
        </w:rPr>
        <w:t>287. https://doi.org/10.1016/j.hbrcj.2016.11.003</w:t>
      </w:r>
    </w:p>
    <w:p w14:paraId="153AC3C9" w14:textId="34F0E187" w:rsidR="004E6257" w:rsidRPr="00D41DEA" w:rsidRDefault="004E6257" w:rsidP="004E6257">
      <w:pPr>
        <w:pStyle w:val="Rlit"/>
        <w:rPr>
          <w:lang w:val="en-GB"/>
        </w:rPr>
      </w:pPr>
      <w:r w:rsidRPr="00D41DEA">
        <w:rPr>
          <w:lang w:val="en-GB"/>
        </w:rPr>
        <w:t xml:space="preserve">Babafemi, A.J., Sirba, N., Paul, S.C., Miah, M.J. (2022). Mechanical and Durability Assessment of Recycled Waste Plastic (Resin8 &amp;amp; PET) Eco-Aggregate Concrete. </w:t>
      </w:r>
      <w:r w:rsidRPr="00955242">
        <w:rPr>
          <w:i/>
          <w:iCs/>
          <w:lang w:val="en-GB"/>
        </w:rPr>
        <w:t>Sustainability</w:t>
      </w:r>
      <w:r w:rsidRPr="00D41DEA">
        <w:rPr>
          <w:lang w:val="en-GB"/>
        </w:rPr>
        <w:t xml:space="preserve">, </w:t>
      </w:r>
      <w:r w:rsidRPr="00955242">
        <w:rPr>
          <w:i/>
          <w:iCs/>
          <w:lang w:val="en-GB"/>
        </w:rPr>
        <w:t>14</w:t>
      </w:r>
      <w:r w:rsidRPr="00D41DEA">
        <w:rPr>
          <w:lang w:val="en-GB"/>
        </w:rPr>
        <w:t>(9), 5725. https://doi.org/10.3390/su14095725</w:t>
      </w:r>
    </w:p>
    <w:p w14:paraId="0A75B02B" w14:textId="1603D500" w:rsidR="004E6257" w:rsidRPr="00D41DEA" w:rsidRDefault="004E6257" w:rsidP="00955242">
      <w:pPr>
        <w:pStyle w:val="Rlit"/>
        <w:jc w:val="left"/>
        <w:rPr>
          <w:lang w:val="en-GB"/>
        </w:rPr>
      </w:pPr>
      <w:r w:rsidRPr="00D41DEA">
        <w:rPr>
          <w:lang w:val="en-GB"/>
        </w:rPr>
        <w:t xml:space="preserve">Borhan, T.M., Abo </w:t>
      </w:r>
      <w:proofErr w:type="spellStart"/>
      <w:r w:rsidRPr="00D41DEA">
        <w:rPr>
          <w:lang w:val="en-GB"/>
        </w:rPr>
        <w:t>Dhaheer</w:t>
      </w:r>
      <w:proofErr w:type="spellEnd"/>
      <w:r w:rsidRPr="00D41DEA">
        <w:rPr>
          <w:lang w:val="en-GB"/>
        </w:rPr>
        <w:t xml:space="preserve">, M.S., Mahdi, Z.A. (2020). Characteristics of Sustainable Self-compacting Concrete Reinforced by Fibres from Waste Materials. </w:t>
      </w:r>
      <w:r w:rsidRPr="00955242">
        <w:rPr>
          <w:i/>
          <w:iCs/>
          <w:lang w:val="en-GB"/>
        </w:rPr>
        <w:t>Arabian Journal for Science and Engineering</w:t>
      </w:r>
      <w:r w:rsidRPr="00D41DEA">
        <w:rPr>
          <w:lang w:val="en-GB"/>
        </w:rPr>
        <w:t xml:space="preserve">, </w:t>
      </w:r>
      <w:r w:rsidRPr="00955242">
        <w:rPr>
          <w:i/>
          <w:iCs/>
          <w:lang w:val="en-GB"/>
        </w:rPr>
        <w:t>45</w:t>
      </w:r>
      <w:r w:rsidRPr="00D41DEA">
        <w:rPr>
          <w:lang w:val="en-GB"/>
        </w:rPr>
        <w:t>(5), 4359</w:t>
      </w:r>
      <w:r w:rsidR="00955242">
        <w:rPr>
          <w:lang w:val="en-GB"/>
        </w:rPr>
        <w:t>-</w:t>
      </w:r>
      <w:r w:rsidRPr="00D41DEA">
        <w:rPr>
          <w:lang w:val="en-GB"/>
        </w:rPr>
        <w:t>4367. https://doi.org/10.1007/s13369-020-04460-3</w:t>
      </w:r>
    </w:p>
    <w:p w14:paraId="5FF42A4D" w14:textId="779E066A" w:rsidR="004E6257" w:rsidRPr="00D41DEA" w:rsidRDefault="004E6257" w:rsidP="004E6257">
      <w:pPr>
        <w:pStyle w:val="Rlit"/>
        <w:rPr>
          <w:lang w:val="en-GB"/>
        </w:rPr>
      </w:pPr>
      <w:r w:rsidRPr="00D41DEA">
        <w:rPr>
          <w:lang w:val="en-GB"/>
        </w:rPr>
        <w:t xml:space="preserve">Cao, W., Liu, Y., Qiao, Q., Feng, Y., Peng, S. (2020). Time-Dependent </w:t>
      </w:r>
      <w:proofErr w:type="spellStart"/>
      <w:r w:rsidRPr="00D41DEA">
        <w:rPr>
          <w:lang w:val="en-GB"/>
        </w:rPr>
        <w:t>Behavior</w:t>
      </w:r>
      <w:proofErr w:type="spellEnd"/>
      <w:r w:rsidRPr="00D41DEA">
        <w:rPr>
          <w:lang w:val="en-GB"/>
        </w:rPr>
        <w:t xml:space="preserve"> of Full-Scale Recycled Aggregate Concrete Beams under Long-Term Loading. </w:t>
      </w:r>
      <w:r w:rsidRPr="00955242">
        <w:rPr>
          <w:i/>
          <w:iCs/>
          <w:lang w:val="en-GB"/>
        </w:rPr>
        <w:t>Materials</w:t>
      </w:r>
      <w:r w:rsidRPr="00D41DEA">
        <w:rPr>
          <w:lang w:val="en-GB"/>
        </w:rPr>
        <w:t xml:space="preserve">, </w:t>
      </w:r>
      <w:r w:rsidRPr="00955242">
        <w:rPr>
          <w:i/>
          <w:iCs/>
          <w:lang w:val="en-GB"/>
        </w:rPr>
        <w:t>13</w:t>
      </w:r>
      <w:r w:rsidRPr="00D41DEA">
        <w:rPr>
          <w:lang w:val="en-GB"/>
        </w:rPr>
        <w:t>(21), 4862. https://doi.org/10.3390/ma13214862</w:t>
      </w:r>
    </w:p>
    <w:p w14:paraId="3507AD28" w14:textId="4C04C779" w:rsidR="004E6257" w:rsidRPr="00D41DEA" w:rsidRDefault="004E6257" w:rsidP="00955242">
      <w:pPr>
        <w:pStyle w:val="Rlit"/>
        <w:jc w:val="left"/>
        <w:rPr>
          <w:lang w:val="en-GB"/>
        </w:rPr>
      </w:pPr>
      <w:r w:rsidRPr="00D41DEA">
        <w:rPr>
          <w:lang w:val="en-GB"/>
        </w:rPr>
        <w:t xml:space="preserve">Chen, P., Zhou, X., Zheng, W., Wang, Y., Bao, B. (2020). Influence of high sustained loads and longitudinal reinforcement on long-term deformation of reinforced concrete beams. </w:t>
      </w:r>
      <w:r w:rsidRPr="00955242">
        <w:rPr>
          <w:i/>
          <w:iCs/>
          <w:lang w:val="en-GB"/>
        </w:rPr>
        <w:t>Journal of Building Engineering</w:t>
      </w:r>
      <w:r w:rsidRPr="00D41DEA">
        <w:rPr>
          <w:lang w:val="en-GB"/>
        </w:rPr>
        <w:t xml:space="preserve">, </w:t>
      </w:r>
      <w:r w:rsidRPr="00955242">
        <w:rPr>
          <w:i/>
          <w:iCs/>
          <w:lang w:val="en-GB"/>
        </w:rPr>
        <w:t>30</w:t>
      </w:r>
      <w:r w:rsidRPr="00D41DEA">
        <w:rPr>
          <w:lang w:val="en-GB"/>
        </w:rPr>
        <w:t>, 101241. https://doi.org/10.1016/j.jobe.2020.101241</w:t>
      </w:r>
    </w:p>
    <w:p w14:paraId="028AA191" w14:textId="44296F90" w:rsidR="004E6257" w:rsidRPr="00D41DEA" w:rsidRDefault="004E6257" w:rsidP="004E6257">
      <w:pPr>
        <w:pStyle w:val="Rlit"/>
        <w:rPr>
          <w:lang w:val="en-GB"/>
        </w:rPr>
      </w:pPr>
      <w:r w:rsidRPr="00D41DEA">
        <w:rPr>
          <w:lang w:val="en-GB"/>
        </w:rPr>
        <w:t xml:space="preserve">Contreras-Marín, E., Anguita-García, M., Alonso-Guzmán, E.M., Jaramillo-Morilla, A., </w:t>
      </w:r>
      <w:proofErr w:type="spellStart"/>
      <w:r w:rsidRPr="00D41DEA">
        <w:rPr>
          <w:lang w:val="en-GB"/>
        </w:rPr>
        <w:t>Mascort</w:t>
      </w:r>
      <w:proofErr w:type="spellEnd"/>
      <w:r w:rsidRPr="00D41DEA">
        <w:rPr>
          <w:lang w:val="en-GB"/>
        </w:rPr>
        <w:t xml:space="preserve">-Albea, E.J., Romero-Hernández, R., Soriano-Cuesta, C. (2021). Use of Granulated Rubber Tyre Waste as Lightweight Backfill Material for Retaining Walls. </w:t>
      </w:r>
      <w:r w:rsidRPr="00955242">
        <w:rPr>
          <w:i/>
          <w:iCs/>
          <w:lang w:val="en-GB"/>
        </w:rPr>
        <w:t>Applied Sciences</w:t>
      </w:r>
      <w:r w:rsidRPr="00D41DEA">
        <w:rPr>
          <w:lang w:val="en-GB"/>
        </w:rPr>
        <w:t xml:space="preserve">, </w:t>
      </w:r>
      <w:r w:rsidRPr="00955242">
        <w:rPr>
          <w:i/>
          <w:iCs/>
          <w:lang w:val="en-GB"/>
        </w:rPr>
        <w:t>11</w:t>
      </w:r>
      <w:r w:rsidRPr="00D41DEA">
        <w:rPr>
          <w:lang w:val="en-GB"/>
        </w:rPr>
        <w:t>(13), 6159. https://doi.org/10.3390/app11136159</w:t>
      </w:r>
    </w:p>
    <w:p w14:paraId="1B64D679" w14:textId="32F3E69E" w:rsidR="004E6257" w:rsidRPr="00D41DEA" w:rsidRDefault="004E6257" w:rsidP="00955242">
      <w:pPr>
        <w:pStyle w:val="Rlit"/>
        <w:jc w:val="left"/>
        <w:rPr>
          <w:lang w:val="en-GB"/>
        </w:rPr>
      </w:pPr>
      <w:r w:rsidRPr="00D41DEA">
        <w:rPr>
          <w:lang w:val="en-GB"/>
        </w:rPr>
        <w:t xml:space="preserve">Domingo, A., Lázaro, C., </w:t>
      </w:r>
      <w:proofErr w:type="spellStart"/>
      <w:r w:rsidRPr="00D41DEA">
        <w:rPr>
          <w:lang w:val="en-GB"/>
        </w:rPr>
        <w:t>Gayarre</w:t>
      </w:r>
      <w:proofErr w:type="spellEnd"/>
      <w:r w:rsidRPr="00D41DEA">
        <w:rPr>
          <w:lang w:val="en-GB"/>
        </w:rPr>
        <w:t xml:space="preserve">, F.L., Serrano, M.A., López-Colina, C. (2010). Long term deformations by creep and shrinkage in recycled aggregate concrete. </w:t>
      </w:r>
      <w:r w:rsidRPr="00955242">
        <w:rPr>
          <w:i/>
          <w:iCs/>
          <w:lang w:val="en-GB"/>
        </w:rPr>
        <w:t>Materials and Structures</w:t>
      </w:r>
      <w:r w:rsidRPr="00D41DEA">
        <w:rPr>
          <w:lang w:val="en-GB"/>
        </w:rPr>
        <w:t xml:space="preserve">, </w:t>
      </w:r>
      <w:r w:rsidRPr="00955242">
        <w:rPr>
          <w:i/>
          <w:iCs/>
          <w:lang w:val="en-GB"/>
        </w:rPr>
        <w:t>43</w:t>
      </w:r>
      <w:r w:rsidRPr="00D41DEA">
        <w:rPr>
          <w:lang w:val="en-GB"/>
        </w:rPr>
        <w:t>(8), 1147</w:t>
      </w:r>
      <w:r w:rsidR="00955242">
        <w:rPr>
          <w:lang w:val="en-GB"/>
        </w:rPr>
        <w:t>-</w:t>
      </w:r>
      <w:r w:rsidRPr="00D41DEA">
        <w:rPr>
          <w:lang w:val="en-GB"/>
        </w:rPr>
        <w:t>1160. https://doi.org/10.1617/s11527-009-9573-0</w:t>
      </w:r>
    </w:p>
    <w:p w14:paraId="0684AC8A" w14:textId="3EAE78CC" w:rsidR="004E6257" w:rsidRPr="00D41DEA" w:rsidRDefault="004E6257" w:rsidP="00955242">
      <w:pPr>
        <w:pStyle w:val="Rlit"/>
        <w:jc w:val="left"/>
        <w:rPr>
          <w:lang w:val="en-GB"/>
        </w:rPr>
      </w:pPr>
      <w:r w:rsidRPr="00D41DEA">
        <w:rPr>
          <w:lang w:val="en-GB"/>
        </w:rPr>
        <w:t xml:space="preserve">Domski, J., Katzer, J., Zakrzewski, M., </w:t>
      </w:r>
      <w:proofErr w:type="spellStart"/>
      <w:r w:rsidRPr="00D41DEA">
        <w:rPr>
          <w:lang w:val="en-GB"/>
        </w:rPr>
        <w:t>Ponikiewski</w:t>
      </w:r>
      <w:proofErr w:type="spellEnd"/>
      <w:r w:rsidRPr="00D41DEA">
        <w:rPr>
          <w:lang w:val="en-GB"/>
        </w:rPr>
        <w:t xml:space="preserve">, T. (2017). Comparison of the mechanical characteristics of engineered and waste steel </w:t>
      </w:r>
      <w:proofErr w:type="spellStart"/>
      <w:r w:rsidRPr="00D41DEA">
        <w:rPr>
          <w:lang w:val="en-GB"/>
        </w:rPr>
        <w:t>fiber</w:t>
      </w:r>
      <w:proofErr w:type="spellEnd"/>
      <w:r w:rsidRPr="00D41DEA">
        <w:rPr>
          <w:lang w:val="en-GB"/>
        </w:rPr>
        <w:t xml:space="preserve"> used as reinforcement for concrete. </w:t>
      </w:r>
      <w:r w:rsidRPr="00955242">
        <w:rPr>
          <w:i/>
          <w:iCs/>
          <w:lang w:val="en-GB"/>
        </w:rPr>
        <w:t>Journal of Cleaner Production</w:t>
      </w:r>
      <w:r w:rsidRPr="00D41DEA">
        <w:rPr>
          <w:lang w:val="en-GB"/>
        </w:rPr>
        <w:t xml:space="preserve">, </w:t>
      </w:r>
      <w:r w:rsidRPr="00955242">
        <w:rPr>
          <w:i/>
          <w:iCs/>
          <w:lang w:val="en-GB"/>
        </w:rPr>
        <w:t>158</w:t>
      </w:r>
      <w:r w:rsidRPr="00D41DEA">
        <w:rPr>
          <w:lang w:val="en-GB"/>
        </w:rPr>
        <w:t>, 18</w:t>
      </w:r>
      <w:r w:rsidR="00955242">
        <w:rPr>
          <w:lang w:val="en-GB"/>
        </w:rPr>
        <w:t>-</w:t>
      </w:r>
      <w:r w:rsidRPr="00D41DEA">
        <w:rPr>
          <w:lang w:val="en-GB"/>
        </w:rPr>
        <w:t>28. https://doi.org/10.1016/j.jclepro.2017.04.165</w:t>
      </w:r>
    </w:p>
    <w:p w14:paraId="2ADBE6AD" w14:textId="777369B5" w:rsidR="004E6257" w:rsidRPr="00D41DEA" w:rsidRDefault="004E6257" w:rsidP="004E6257">
      <w:pPr>
        <w:pStyle w:val="Rlit"/>
        <w:rPr>
          <w:lang w:val="en-GB"/>
        </w:rPr>
      </w:pPr>
      <w:r w:rsidRPr="00D41DEA">
        <w:rPr>
          <w:lang w:val="en-GB"/>
        </w:rPr>
        <w:t xml:space="preserve">EN 1097-3:2000. (2000). Tests for mechanical and physical properties of aggregates </w:t>
      </w:r>
      <w:r w:rsidR="00955242">
        <w:rPr>
          <w:lang w:val="en-GB"/>
        </w:rPr>
        <w:t>–</w:t>
      </w:r>
      <w:r w:rsidRPr="00D41DEA">
        <w:rPr>
          <w:lang w:val="en-GB"/>
        </w:rPr>
        <w:t xml:space="preserve"> Part 3: Determination of loose bulk density and voids.</w:t>
      </w:r>
    </w:p>
    <w:p w14:paraId="512D4BB2" w14:textId="41E603BC" w:rsidR="004E6257" w:rsidRPr="00D41DEA" w:rsidRDefault="004E6257" w:rsidP="004E6257">
      <w:pPr>
        <w:pStyle w:val="Rlit"/>
        <w:rPr>
          <w:lang w:val="en-GB"/>
        </w:rPr>
      </w:pPr>
      <w:r w:rsidRPr="00D41DEA">
        <w:rPr>
          <w:lang w:val="en-GB"/>
        </w:rPr>
        <w:t xml:space="preserve">EN 1097-6:2022. (n.d.). Tests for mechanical and physical properties of aggregates </w:t>
      </w:r>
      <w:r w:rsidR="00955242">
        <w:rPr>
          <w:lang w:val="en-GB"/>
        </w:rPr>
        <w:t>–</w:t>
      </w:r>
      <w:r w:rsidRPr="00D41DEA">
        <w:rPr>
          <w:lang w:val="en-GB"/>
        </w:rPr>
        <w:t xml:space="preserve"> Part 6: Determination of particle density and water absorption.</w:t>
      </w:r>
    </w:p>
    <w:p w14:paraId="51BDC521" w14:textId="77777777" w:rsidR="004E6257" w:rsidRPr="00D41DEA" w:rsidRDefault="004E6257" w:rsidP="004E6257">
      <w:pPr>
        <w:pStyle w:val="Rlit"/>
        <w:rPr>
          <w:lang w:val="en-GB"/>
        </w:rPr>
      </w:pPr>
      <w:r w:rsidRPr="00D41DEA">
        <w:rPr>
          <w:lang w:val="en-GB"/>
        </w:rPr>
        <w:t>EN 1766:2017. (n.d.). Products and systems for the protection and repair of concrete structures. Test methods. Reference concretes for testing.</w:t>
      </w:r>
    </w:p>
    <w:p w14:paraId="7840582E" w14:textId="5A817B53" w:rsidR="004E6257" w:rsidRPr="00D41DEA" w:rsidRDefault="004E6257" w:rsidP="004E6257">
      <w:pPr>
        <w:pStyle w:val="Rlit"/>
        <w:rPr>
          <w:lang w:val="en-GB"/>
        </w:rPr>
      </w:pPr>
      <w:r w:rsidRPr="00D41DEA">
        <w:rPr>
          <w:lang w:val="en-GB"/>
        </w:rPr>
        <w:t xml:space="preserve">EN 1992-1-1. (n.d.). Eurocode 2: Design of concrete structures </w:t>
      </w:r>
      <w:r w:rsidR="00955242">
        <w:rPr>
          <w:lang w:val="en-GB"/>
        </w:rPr>
        <w:t>–</w:t>
      </w:r>
      <w:r w:rsidRPr="00D41DEA">
        <w:rPr>
          <w:lang w:val="en-GB"/>
        </w:rPr>
        <w:t xml:space="preserve"> Part 1-1 : General rules and rules for buildings.</w:t>
      </w:r>
    </w:p>
    <w:p w14:paraId="5783CAB4" w14:textId="0327ABD7" w:rsidR="004E6257" w:rsidRPr="00D41DEA" w:rsidRDefault="004E6257" w:rsidP="004E6257">
      <w:pPr>
        <w:pStyle w:val="Rlit"/>
        <w:rPr>
          <w:lang w:val="en-GB"/>
        </w:rPr>
      </w:pPr>
      <w:proofErr w:type="spellStart"/>
      <w:r w:rsidRPr="00D41DEA">
        <w:rPr>
          <w:lang w:val="en-GB"/>
        </w:rPr>
        <w:t>Gayarre</w:t>
      </w:r>
      <w:proofErr w:type="spellEnd"/>
      <w:r w:rsidRPr="00D41DEA">
        <w:rPr>
          <w:lang w:val="en-GB"/>
        </w:rPr>
        <w:t xml:space="preserve">, F.L., González, J.S., Pérez, C.L.-C., Serrano López, M.A., Ros, P.S., Martínez-Barrera, G. (2019). Shrinkage and creep in structural concrete with recycled brick aggregates. </w:t>
      </w:r>
      <w:r w:rsidRPr="00955242">
        <w:rPr>
          <w:i/>
          <w:iCs/>
          <w:lang w:val="en-GB"/>
        </w:rPr>
        <w:t>Construction and Building Materials</w:t>
      </w:r>
      <w:r w:rsidRPr="00D41DEA">
        <w:rPr>
          <w:lang w:val="en-GB"/>
        </w:rPr>
        <w:t xml:space="preserve">, </w:t>
      </w:r>
      <w:r w:rsidRPr="00955242">
        <w:rPr>
          <w:i/>
          <w:iCs/>
          <w:lang w:val="en-GB"/>
        </w:rPr>
        <w:t>228</w:t>
      </w:r>
      <w:r w:rsidRPr="00D41DEA">
        <w:rPr>
          <w:lang w:val="en-GB"/>
        </w:rPr>
        <w:t>, 116750. https://doi.org/10.1016/j.conbuildmat.2019.116750</w:t>
      </w:r>
    </w:p>
    <w:p w14:paraId="76044E1A" w14:textId="2D8D5C4F" w:rsidR="004E6257" w:rsidRPr="00D41DEA" w:rsidRDefault="004E6257" w:rsidP="004E6257">
      <w:pPr>
        <w:pStyle w:val="Rlit"/>
        <w:rPr>
          <w:lang w:val="en-GB"/>
        </w:rPr>
      </w:pPr>
      <w:proofErr w:type="spellStart"/>
      <w:r w:rsidRPr="00D41DEA">
        <w:rPr>
          <w:lang w:val="en-GB"/>
        </w:rPr>
        <w:t>Głodkowska</w:t>
      </w:r>
      <w:proofErr w:type="spellEnd"/>
      <w:r w:rsidRPr="00D41DEA">
        <w:rPr>
          <w:lang w:val="en-GB"/>
        </w:rPr>
        <w:t xml:space="preserve">, W., Laskowska-Bury, J., </w:t>
      </w:r>
      <w:proofErr w:type="spellStart"/>
      <w:r w:rsidRPr="00D41DEA">
        <w:rPr>
          <w:lang w:val="en-GB"/>
        </w:rPr>
        <w:t>Kobaka</w:t>
      </w:r>
      <w:proofErr w:type="spellEnd"/>
      <w:r w:rsidRPr="00D41DEA">
        <w:rPr>
          <w:lang w:val="en-GB"/>
        </w:rPr>
        <w:t xml:space="preserve">, J. (2013). </w:t>
      </w:r>
      <w:proofErr w:type="spellStart"/>
      <w:r w:rsidRPr="00D41DEA">
        <w:rPr>
          <w:lang w:val="en-GB"/>
        </w:rPr>
        <w:t>Wpływ</w:t>
      </w:r>
      <w:proofErr w:type="spellEnd"/>
      <w:r w:rsidRPr="00D41DEA">
        <w:rPr>
          <w:lang w:val="en-GB"/>
        </w:rPr>
        <w:t xml:space="preserve"> </w:t>
      </w:r>
      <w:proofErr w:type="spellStart"/>
      <w:r w:rsidRPr="00D41DEA">
        <w:rPr>
          <w:lang w:val="en-GB"/>
        </w:rPr>
        <w:t>włókien</w:t>
      </w:r>
      <w:proofErr w:type="spellEnd"/>
      <w:r w:rsidRPr="00D41DEA">
        <w:rPr>
          <w:lang w:val="en-GB"/>
        </w:rPr>
        <w:t xml:space="preserve"> </w:t>
      </w:r>
      <w:proofErr w:type="spellStart"/>
      <w:r w:rsidRPr="00D41DEA">
        <w:rPr>
          <w:lang w:val="en-GB"/>
        </w:rPr>
        <w:t>stalowych</w:t>
      </w:r>
      <w:proofErr w:type="spellEnd"/>
      <w:r w:rsidRPr="00D41DEA">
        <w:rPr>
          <w:lang w:val="en-GB"/>
        </w:rPr>
        <w:t xml:space="preserve"> </w:t>
      </w:r>
      <w:proofErr w:type="spellStart"/>
      <w:r w:rsidRPr="00D41DEA">
        <w:rPr>
          <w:lang w:val="en-GB"/>
        </w:rPr>
        <w:t>na</w:t>
      </w:r>
      <w:proofErr w:type="spellEnd"/>
      <w:r w:rsidRPr="00D41DEA">
        <w:rPr>
          <w:lang w:val="en-GB"/>
        </w:rPr>
        <w:t xml:space="preserve"> </w:t>
      </w:r>
      <w:proofErr w:type="spellStart"/>
      <w:r w:rsidRPr="00D41DEA">
        <w:rPr>
          <w:lang w:val="en-GB"/>
        </w:rPr>
        <w:t>kształtowanie</w:t>
      </w:r>
      <w:proofErr w:type="spellEnd"/>
      <w:r w:rsidRPr="00D41DEA">
        <w:rPr>
          <w:lang w:val="en-GB"/>
        </w:rPr>
        <w:t xml:space="preserve"> </w:t>
      </w:r>
      <w:proofErr w:type="spellStart"/>
      <w:r w:rsidRPr="00D41DEA">
        <w:rPr>
          <w:lang w:val="en-GB"/>
        </w:rPr>
        <w:t>właściwości</w:t>
      </w:r>
      <w:proofErr w:type="spellEnd"/>
      <w:r w:rsidRPr="00D41DEA">
        <w:rPr>
          <w:lang w:val="en-GB"/>
        </w:rPr>
        <w:t xml:space="preserve"> </w:t>
      </w:r>
      <w:proofErr w:type="spellStart"/>
      <w:r w:rsidRPr="00D41DEA">
        <w:rPr>
          <w:lang w:val="en-GB"/>
        </w:rPr>
        <w:t>kompozytu</w:t>
      </w:r>
      <w:proofErr w:type="spellEnd"/>
      <w:r w:rsidRPr="00D41DEA">
        <w:rPr>
          <w:lang w:val="en-GB"/>
        </w:rPr>
        <w:t xml:space="preserve"> </w:t>
      </w:r>
      <w:proofErr w:type="spellStart"/>
      <w:r w:rsidRPr="00D41DEA">
        <w:rPr>
          <w:lang w:val="en-GB"/>
        </w:rPr>
        <w:t>drobnokruszywowego</w:t>
      </w:r>
      <w:proofErr w:type="spellEnd"/>
      <w:r w:rsidRPr="00D41DEA">
        <w:rPr>
          <w:lang w:val="en-GB"/>
        </w:rPr>
        <w:t xml:space="preserve">. </w:t>
      </w:r>
      <w:proofErr w:type="spellStart"/>
      <w:r w:rsidRPr="00955242">
        <w:rPr>
          <w:i/>
          <w:iCs/>
          <w:lang w:val="en-GB"/>
        </w:rPr>
        <w:t>Materiały</w:t>
      </w:r>
      <w:proofErr w:type="spellEnd"/>
      <w:r w:rsidRPr="00955242">
        <w:rPr>
          <w:i/>
          <w:iCs/>
          <w:lang w:val="en-GB"/>
        </w:rPr>
        <w:t xml:space="preserve"> </w:t>
      </w:r>
      <w:proofErr w:type="spellStart"/>
      <w:r w:rsidRPr="00955242">
        <w:rPr>
          <w:i/>
          <w:iCs/>
          <w:lang w:val="en-GB"/>
        </w:rPr>
        <w:t>Budowlane</w:t>
      </w:r>
      <w:proofErr w:type="spellEnd"/>
      <w:r w:rsidRPr="00D41DEA">
        <w:rPr>
          <w:lang w:val="en-GB"/>
        </w:rPr>
        <w:t>, 9, 28</w:t>
      </w:r>
      <w:r w:rsidR="00955242">
        <w:rPr>
          <w:lang w:val="en-GB"/>
        </w:rPr>
        <w:t>-</w:t>
      </w:r>
      <w:r w:rsidRPr="00D41DEA">
        <w:rPr>
          <w:lang w:val="en-GB"/>
        </w:rPr>
        <w:t>30</w:t>
      </w:r>
      <w:r w:rsidR="00955242">
        <w:rPr>
          <w:lang w:val="en-GB"/>
        </w:rPr>
        <w:t xml:space="preserve"> (in Polish)</w:t>
      </w:r>
    </w:p>
    <w:p w14:paraId="1E353F2C" w14:textId="4A5AE3E0" w:rsidR="004E6257" w:rsidRPr="00D41DEA" w:rsidRDefault="004E6257" w:rsidP="004E6257">
      <w:pPr>
        <w:pStyle w:val="Rlit"/>
        <w:rPr>
          <w:lang w:val="en-GB"/>
        </w:rPr>
      </w:pPr>
      <w:r w:rsidRPr="00D41DEA">
        <w:rPr>
          <w:lang w:val="en-GB"/>
        </w:rPr>
        <w:t xml:space="preserve">Hong, S., Park, S.-K. (2016). Long-term </w:t>
      </w:r>
      <w:proofErr w:type="spellStart"/>
      <w:r w:rsidRPr="00D41DEA">
        <w:rPr>
          <w:lang w:val="en-GB"/>
        </w:rPr>
        <w:t>behavior</w:t>
      </w:r>
      <w:proofErr w:type="spellEnd"/>
      <w:r w:rsidRPr="00D41DEA">
        <w:rPr>
          <w:lang w:val="en-GB"/>
        </w:rPr>
        <w:t xml:space="preserve"> of </w:t>
      </w:r>
      <w:proofErr w:type="spellStart"/>
      <w:r w:rsidRPr="00D41DEA">
        <w:rPr>
          <w:lang w:val="en-GB"/>
        </w:rPr>
        <w:t>fiber</w:t>
      </w:r>
      <w:proofErr w:type="spellEnd"/>
      <w:r w:rsidRPr="00D41DEA">
        <w:rPr>
          <w:lang w:val="en-GB"/>
        </w:rPr>
        <w:t xml:space="preserve">-reinforced-polymer-plated concrete beams under sustained loading: Analytical and experimental study. </w:t>
      </w:r>
      <w:r w:rsidRPr="00955242">
        <w:rPr>
          <w:i/>
          <w:iCs/>
          <w:lang w:val="en-GB"/>
        </w:rPr>
        <w:t>Composite Structures</w:t>
      </w:r>
      <w:r w:rsidRPr="00D41DEA">
        <w:rPr>
          <w:lang w:val="en-GB"/>
        </w:rPr>
        <w:t>, 152, 140</w:t>
      </w:r>
      <w:r w:rsidR="00955242">
        <w:rPr>
          <w:lang w:val="en-GB"/>
        </w:rPr>
        <w:t>-</w:t>
      </w:r>
      <w:r w:rsidRPr="00D41DEA">
        <w:rPr>
          <w:lang w:val="en-GB"/>
        </w:rPr>
        <w:t>157. https://doi.org/10.1016/j.compstruct.2016.05.031</w:t>
      </w:r>
    </w:p>
    <w:p w14:paraId="7BC53B0B" w14:textId="0AF784CC" w:rsidR="004E6257" w:rsidRPr="00D41DEA" w:rsidRDefault="004E6257" w:rsidP="004E6257">
      <w:pPr>
        <w:pStyle w:val="Rlit"/>
        <w:rPr>
          <w:lang w:val="en-GB"/>
        </w:rPr>
      </w:pPr>
      <w:r w:rsidRPr="00D41DEA">
        <w:rPr>
          <w:lang w:val="en-GB"/>
        </w:rPr>
        <w:t xml:space="preserve">Hosseini, S.A. (2020). Application of various types of recycled waste materials in concrete constructions. Advances in Concrete Construction, </w:t>
      </w:r>
      <w:r w:rsidRPr="00962A51">
        <w:rPr>
          <w:i/>
          <w:iCs/>
          <w:lang w:val="en-GB"/>
        </w:rPr>
        <w:t>9</w:t>
      </w:r>
      <w:r w:rsidRPr="00D41DEA">
        <w:rPr>
          <w:lang w:val="en-GB"/>
        </w:rPr>
        <w:t>(5), 479</w:t>
      </w:r>
      <w:r w:rsidR="00955242">
        <w:rPr>
          <w:lang w:val="en-GB"/>
        </w:rPr>
        <w:t>-</w:t>
      </w:r>
      <w:r w:rsidRPr="00D41DEA">
        <w:rPr>
          <w:lang w:val="en-GB"/>
        </w:rPr>
        <w:t>489.</w:t>
      </w:r>
    </w:p>
    <w:p w14:paraId="587720D0" w14:textId="09E33F39" w:rsidR="004E6257" w:rsidRPr="00D41DEA" w:rsidRDefault="004E6257" w:rsidP="00955242">
      <w:pPr>
        <w:pStyle w:val="Rlit"/>
        <w:jc w:val="left"/>
        <w:rPr>
          <w:lang w:val="en-GB"/>
        </w:rPr>
      </w:pPr>
      <w:proofErr w:type="spellStart"/>
      <w:r w:rsidRPr="00D41DEA">
        <w:rPr>
          <w:lang w:val="en-GB"/>
        </w:rPr>
        <w:t>Khaloo</w:t>
      </w:r>
      <w:proofErr w:type="spellEnd"/>
      <w:r w:rsidRPr="00D41DEA">
        <w:rPr>
          <w:lang w:val="en-GB"/>
        </w:rPr>
        <w:t xml:space="preserve">, A.R., </w:t>
      </w:r>
      <w:proofErr w:type="spellStart"/>
      <w:r w:rsidRPr="00D41DEA">
        <w:rPr>
          <w:lang w:val="en-GB"/>
        </w:rPr>
        <w:t>Esrafili</w:t>
      </w:r>
      <w:proofErr w:type="spellEnd"/>
      <w:r w:rsidRPr="00D41DEA">
        <w:rPr>
          <w:lang w:val="en-GB"/>
        </w:rPr>
        <w:t xml:space="preserve">, A., Kalani, M., </w:t>
      </w:r>
      <w:proofErr w:type="spellStart"/>
      <w:r w:rsidRPr="00D41DEA">
        <w:rPr>
          <w:lang w:val="en-GB"/>
        </w:rPr>
        <w:t>Mobini</w:t>
      </w:r>
      <w:proofErr w:type="spellEnd"/>
      <w:r w:rsidRPr="00D41DEA">
        <w:rPr>
          <w:lang w:val="en-GB"/>
        </w:rPr>
        <w:t xml:space="preserve">, M.H. (2015). Use of polymer fibres recovered from waste car timing belts in high performance concrete. </w:t>
      </w:r>
      <w:r w:rsidRPr="00955242">
        <w:rPr>
          <w:i/>
          <w:iCs/>
          <w:lang w:val="en-GB"/>
        </w:rPr>
        <w:t>Construction and Building Materials</w:t>
      </w:r>
      <w:r w:rsidRPr="00D41DEA">
        <w:rPr>
          <w:lang w:val="en-GB"/>
        </w:rPr>
        <w:t xml:space="preserve">, </w:t>
      </w:r>
      <w:r w:rsidRPr="00955242">
        <w:rPr>
          <w:i/>
          <w:iCs/>
          <w:lang w:val="en-GB"/>
        </w:rPr>
        <w:t>80</w:t>
      </w:r>
      <w:r w:rsidRPr="00D41DEA">
        <w:rPr>
          <w:lang w:val="en-GB"/>
        </w:rPr>
        <w:t>, 31</w:t>
      </w:r>
      <w:r w:rsidR="00955242">
        <w:rPr>
          <w:lang w:val="en-GB"/>
        </w:rPr>
        <w:t>-</w:t>
      </w:r>
      <w:r w:rsidRPr="00D41DEA">
        <w:rPr>
          <w:lang w:val="en-GB"/>
        </w:rPr>
        <w:t>37. https://doi.org/10.1016/j.conbuildmat.2015.01.011</w:t>
      </w:r>
    </w:p>
    <w:p w14:paraId="6D32A34D" w14:textId="7BFDC513" w:rsidR="004E6257" w:rsidRPr="00D41DEA" w:rsidRDefault="004E6257" w:rsidP="004E6257">
      <w:pPr>
        <w:pStyle w:val="Rlit"/>
        <w:rPr>
          <w:lang w:val="en-GB"/>
        </w:rPr>
      </w:pPr>
      <w:r w:rsidRPr="00D41DEA">
        <w:rPr>
          <w:lang w:val="en-GB"/>
        </w:rPr>
        <w:t>Kim, Y.J., Choi, Y.W. (2012). Utili</w:t>
      </w:r>
      <w:r w:rsidR="00426286">
        <w:rPr>
          <w:lang w:val="en-GB"/>
        </w:rPr>
        <w:t>s</w:t>
      </w:r>
      <w:r w:rsidRPr="00D41DEA">
        <w:rPr>
          <w:lang w:val="en-GB"/>
        </w:rPr>
        <w:t xml:space="preserve">ation of waste concrete powder as a substitution material for cement. </w:t>
      </w:r>
      <w:r w:rsidRPr="00955242">
        <w:rPr>
          <w:i/>
          <w:iCs/>
          <w:lang w:val="en-GB"/>
        </w:rPr>
        <w:t>Construction and Building Materials</w:t>
      </w:r>
      <w:r w:rsidRPr="00D41DEA">
        <w:rPr>
          <w:lang w:val="en-GB"/>
        </w:rPr>
        <w:t xml:space="preserve">, </w:t>
      </w:r>
      <w:r w:rsidRPr="00955242">
        <w:rPr>
          <w:i/>
          <w:iCs/>
          <w:lang w:val="en-GB"/>
        </w:rPr>
        <w:t>30</w:t>
      </w:r>
      <w:r w:rsidRPr="00D41DEA">
        <w:rPr>
          <w:lang w:val="en-GB"/>
        </w:rPr>
        <w:t>, 500</w:t>
      </w:r>
      <w:r w:rsidR="00955242">
        <w:rPr>
          <w:lang w:val="en-GB"/>
        </w:rPr>
        <w:t>-</w:t>
      </w:r>
      <w:r w:rsidRPr="00D41DEA">
        <w:rPr>
          <w:lang w:val="en-GB"/>
        </w:rPr>
        <w:t>504. https://doi.org/10.1016/j.conbuildmat.2011.11.042</w:t>
      </w:r>
    </w:p>
    <w:p w14:paraId="4AAFB5B6" w14:textId="307AA633" w:rsidR="004E6257" w:rsidRPr="00D41DEA" w:rsidRDefault="004E6257" w:rsidP="004E6257">
      <w:pPr>
        <w:pStyle w:val="Rlit"/>
        <w:rPr>
          <w:lang w:val="en-GB"/>
        </w:rPr>
      </w:pPr>
      <w:r w:rsidRPr="00D41DEA">
        <w:rPr>
          <w:lang w:val="en-GB"/>
        </w:rPr>
        <w:t xml:space="preserve">Kong, J., Cong, G., Ni, S., Sun, J., Guo, C., Chen, M., Quan, H. (2022). Recycling of waste oyster shell and recycled aggregate in the porous ecological concrete used for artificial reefs. </w:t>
      </w:r>
      <w:r w:rsidRPr="00955242">
        <w:rPr>
          <w:i/>
          <w:iCs/>
          <w:lang w:val="en-GB"/>
        </w:rPr>
        <w:t>Construction and Building Materials</w:t>
      </w:r>
      <w:r w:rsidRPr="00D41DEA">
        <w:rPr>
          <w:lang w:val="en-GB"/>
        </w:rPr>
        <w:t xml:space="preserve">, </w:t>
      </w:r>
      <w:r w:rsidRPr="00955242">
        <w:rPr>
          <w:i/>
          <w:iCs/>
          <w:lang w:val="en-GB"/>
        </w:rPr>
        <w:t>323</w:t>
      </w:r>
      <w:r w:rsidRPr="00D41DEA">
        <w:rPr>
          <w:lang w:val="en-GB"/>
        </w:rPr>
        <w:t>, 126447. https://doi.org/10.1016/j.conbuildmat.2022.126447</w:t>
      </w:r>
    </w:p>
    <w:p w14:paraId="51DAE0F5" w14:textId="118119B4" w:rsidR="004E6257" w:rsidRPr="00D41DEA" w:rsidRDefault="004E6257" w:rsidP="004E6257">
      <w:pPr>
        <w:pStyle w:val="Rlit"/>
        <w:rPr>
          <w:lang w:val="en-GB"/>
        </w:rPr>
      </w:pPr>
      <w:r w:rsidRPr="00D41DEA">
        <w:rPr>
          <w:lang w:val="en-GB"/>
        </w:rPr>
        <w:t xml:space="preserve">Krawczyk, Ł., </w:t>
      </w:r>
      <w:proofErr w:type="spellStart"/>
      <w:r w:rsidRPr="00D41DEA">
        <w:rPr>
          <w:lang w:val="en-GB"/>
        </w:rPr>
        <w:t>Gołdyn</w:t>
      </w:r>
      <w:proofErr w:type="spellEnd"/>
      <w:r w:rsidRPr="00D41DEA">
        <w:rPr>
          <w:lang w:val="en-GB"/>
        </w:rPr>
        <w:t xml:space="preserve">, M., Urban, T. (2017). O </w:t>
      </w:r>
      <w:r w:rsidR="00955242" w:rsidRPr="00955242">
        <w:rPr>
          <w:lang w:val="pl-PL"/>
        </w:rPr>
        <w:t>niedokładnościach systemów cyfrowej korelacji obrazu</w:t>
      </w:r>
      <w:r w:rsidRPr="00D41DEA">
        <w:rPr>
          <w:lang w:val="en-GB"/>
        </w:rPr>
        <w:t xml:space="preserve">. </w:t>
      </w:r>
      <w:r w:rsidRPr="00955242">
        <w:rPr>
          <w:i/>
          <w:iCs/>
          <w:lang w:val="en-GB"/>
        </w:rPr>
        <w:t>Journal of Civil Engineering, Environment and Architecture</w:t>
      </w:r>
      <w:r w:rsidR="00955242">
        <w:rPr>
          <w:lang w:val="en-GB"/>
        </w:rPr>
        <w:t xml:space="preserve">, </w:t>
      </w:r>
      <w:r w:rsidR="00955242" w:rsidRPr="00955242">
        <w:rPr>
          <w:i/>
          <w:iCs/>
          <w:lang w:val="en-GB"/>
        </w:rPr>
        <w:t>XXXIV</w:t>
      </w:r>
      <w:r w:rsidR="00955242">
        <w:rPr>
          <w:lang w:val="en-GB"/>
        </w:rPr>
        <w:t>(64)</w:t>
      </w:r>
      <w:r w:rsidR="005E7B2B">
        <w:rPr>
          <w:lang w:val="en-GB"/>
        </w:rPr>
        <w:t>, 259-270.</w:t>
      </w:r>
      <w:r w:rsidRPr="00D41DEA">
        <w:rPr>
          <w:lang w:val="en-GB"/>
        </w:rPr>
        <w:t xml:space="preserve"> </w:t>
      </w:r>
      <w:r w:rsidR="005E7B2B">
        <w:rPr>
          <w:lang w:val="en-GB"/>
        </w:rPr>
        <w:t xml:space="preserve">(in Polish). </w:t>
      </w:r>
      <w:r w:rsidRPr="00D41DEA">
        <w:rPr>
          <w:lang w:val="en-GB"/>
        </w:rPr>
        <w:t>https://doi.org/10.7862/rb.2017.120</w:t>
      </w:r>
    </w:p>
    <w:p w14:paraId="54F4E8AD" w14:textId="36686C41" w:rsidR="004E6257" w:rsidRPr="00D41DEA" w:rsidRDefault="004E6257" w:rsidP="004E6257">
      <w:pPr>
        <w:pStyle w:val="Rlit"/>
        <w:rPr>
          <w:lang w:val="en-GB"/>
        </w:rPr>
      </w:pPr>
      <w:r w:rsidRPr="00D41DEA">
        <w:rPr>
          <w:lang w:val="en-GB"/>
        </w:rPr>
        <w:lastRenderedPageBreak/>
        <w:t xml:space="preserve">Laskowska-Bury, J. (2009). Selected </w:t>
      </w:r>
      <w:proofErr w:type="spellStart"/>
      <w:r w:rsidRPr="00D41DEA">
        <w:rPr>
          <w:lang w:val="en-GB"/>
        </w:rPr>
        <w:t>physico</w:t>
      </w:r>
      <w:proofErr w:type="spellEnd"/>
      <w:r w:rsidRPr="00D41DEA">
        <w:rPr>
          <w:lang w:val="en-GB"/>
        </w:rPr>
        <w:t>-mechanical properties</w:t>
      </w:r>
      <w:r w:rsidR="005E757A">
        <w:rPr>
          <w:lang w:val="en-GB"/>
        </w:rPr>
        <w:t xml:space="preserve"> </w:t>
      </w:r>
      <w:proofErr w:type="spellStart"/>
      <w:r w:rsidRPr="00D41DEA">
        <w:rPr>
          <w:lang w:val="en-GB"/>
        </w:rPr>
        <w:t>fiber</w:t>
      </w:r>
      <w:proofErr w:type="spellEnd"/>
      <w:r w:rsidRPr="00D41DEA">
        <w:rPr>
          <w:lang w:val="en-GB"/>
        </w:rPr>
        <w:t xml:space="preserve"> reinforced composite produced on waste aggregate</w:t>
      </w:r>
      <w:r w:rsidR="00962A51">
        <w:rPr>
          <w:lang w:val="en-GB"/>
        </w:rPr>
        <w:t>.</w:t>
      </w:r>
      <w:r w:rsidRPr="00D41DEA">
        <w:rPr>
          <w:lang w:val="en-GB"/>
        </w:rPr>
        <w:t xml:space="preserve"> (in Polish)</w:t>
      </w:r>
    </w:p>
    <w:p w14:paraId="528F0E3C" w14:textId="3063B10D" w:rsidR="004E6257" w:rsidRPr="00D41DEA" w:rsidRDefault="004E6257" w:rsidP="005E7B2B">
      <w:pPr>
        <w:pStyle w:val="Rlit"/>
        <w:jc w:val="left"/>
        <w:rPr>
          <w:lang w:val="en-GB"/>
        </w:rPr>
      </w:pPr>
      <w:proofErr w:type="spellStart"/>
      <w:r w:rsidRPr="00D41DEA">
        <w:rPr>
          <w:lang w:val="en-GB"/>
        </w:rPr>
        <w:t>Miàs</w:t>
      </w:r>
      <w:proofErr w:type="spellEnd"/>
      <w:r w:rsidRPr="00D41DEA">
        <w:rPr>
          <w:lang w:val="en-GB"/>
        </w:rPr>
        <w:t xml:space="preserve">, C., Torres, L., </w:t>
      </w:r>
      <w:proofErr w:type="spellStart"/>
      <w:r w:rsidRPr="00D41DEA">
        <w:rPr>
          <w:lang w:val="en-GB"/>
        </w:rPr>
        <w:t>Turon</w:t>
      </w:r>
      <w:proofErr w:type="spellEnd"/>
      <w:r w:rsidRPr="00D41DEA">
        <w:rPr>
          <w:lang w:val="en-GB"/>
        </w:rPr>
        <w:t xml:space="preserve">, A., </w:t>
      </w:r>
      <w:proofErr w:type="spellStart"/>
      <w:r w:rsidRPr="00D41DEA">
        <w:rPr>
          <w:lang w:val="en-GB"/>
        </w:rPr>
        <w:t>Sharaky</w:t>
      </w:r>
      <w:proofErr w:type="spellEnd"/>
      <w:r w:rsidRPr="00D41DEA">
        <w:rPr>
          <w:lang w:val="en-GB"/>
        </w:rPr>
        <w:t xml:space="preserve">, I.A. (2013). Effect of material properties on long-term deflections of GFRP reinforced concrete beams. </w:t>
      </w:r>
      <w:r w:rsidRPr="005E7B2B">
        <w:rPr>
          <w:i/>
          <w:iCs/>
          <w:lang w:val="en-GB"/>
        </w:rPr>
        <w:t>Construction and Building Materials</w:t>
      </w:r>
      <w:r w:rsidRPr="00D41DEA">
        <w:rPr>
          <w:lang w:val="en-GB"/>
        </w:rPr>
        <w:t xml:space="preserve">, </w:t>
      </w:r>
      <w:r w:rsidRPr="005E7B2B">
        <w:rPr>
          <w:i/>
          <w:iCs/>
          <w:lang w:val="en-GB"/>
        </w:rPr>
        <w:t>41</w:t>
      </w:r>
      <w:r w:rsidRPr="00D41DEA">
        <w:rPr>
          <w:lang w:val="en-GB"/>
        </w:rPr>
        <w:t>, 99</w:t>
      </w:r>
      <w:r w:rsidR="005E7B2B">
        <w:rPr>
          <w:lang w:val="en-GB"/>
        </w:rPr>
        <w:t>-</w:t>
      </w:r>
      <w:r w:rsidRPr="00D41DEA">
        <w:rPr>
          <w:lang w:val="en-GB"/>
        </w:rPr>
        <w:t>108. https://doi.org/10.1016/j.conbuildmat.2012.11.055</w:t>
      </w:r>
    </w:p>
    <w:p w14:paraId="55220862" w14:textId="7B8C0A46" w:rsidR="004E6257" w:rsidRPr="00D41DEA" w:rsidRDefault="004E6257" w:rsidP="004E6257">
      <w:pPr>
        <w:pStyle w:val="Rlit"/>
        <w:rPr>
          <w:lang w:val="en-GB"/>
        </w:rPr>
      </w:pPr>
      <w:r w:rsidRPr="00D41DEA">
        <w:rPr>
          <w:lang w:val="en-GB"/>
        </w:rPr>
        <w:t xml:space="preserve">Nakov, D. (2017). Experimental and Analytical Analysis of Creep of Steel Fibre Reinforced Concrete. </w:t>
      </w:r>
      <w:proofErr w:type="spellStart"/>
      <w:r w:rsidRPr="005E7B2B">
        <w:rPr>
          <w:i/>
          <w:iCs/>
          <w:lang w:val="en-GB"/>
        </w:rPr>
        <w:t>Periodica</w:t>
      </w:r>
      <w:proofErr w:type="spellEnd"/>
      <w:r w:rsidRPr="005E7B2B">
        <w:rPr>
          <w:i/>
          <w:iCs/>
          <w:lang w:val="en-GB"/>
        </w:rPr>
        <w:t xml:space="preserve"> </w:t>
      </w:r>
      <w:proofErr w:type="spellStart"/>
      <w:r w:rsidRPr="005E7B2B">
        <w:rPr>
          <w:i/>
          <w:iCs/>
          <w:lang w:val="en-GB"/>
        </w:rPr>
        <w:t>Polytechnica</w:t>
      </w:r>
      <w:proofErr w:type="spellEnd"/>
      <w:r w:rsidRPr="005E7B2B">
        <w:rPr>
          <w:i/>
          <w:iCs/>
          <w:lang w:val="en-GB"/>
        </w:rPr>
        <w:t xml:space="preserve"> Civil Engineering</w:t>
      </w:r>
      <w:r w:rsidRPr="00D41DEA">
        <w:rPr>
          <w:lang w:val="en-GB"/>
        </w:rPr>
        <w:t>. https://doi.org/10.3311/PPci.11184</w:t>
      </w:r>
    </w:p>
    <w:p w14:paraId="15A889B8" w14:textId="64C811CA" w:rsidR="004E6257" w:rsidRPr="00D41DEA" w:rsidRDefault="004E6257" w:rsidP="004E6257">
      <w:pPr>
        <w:pStyle w:val="Rlit"/>
        <w:rPr>
          <w:lang w:val="en-GB"/>
        </w:rPr>
      </w:pPr>
      <w:proofErr w:type="spellStart"/>
      <w:r w:rsidRPr="00D41DEA">
        <w:rPr>
          <w:lang w:val="en-GB"/>
        </w:rPr>
        <w:t>Pająk</w:t>
      </w:r>
      <w:proofErr w:type="spellEnd"/>
      <w:r w:rsidRPr="00D41DEA">
        <w:rPr>
          <w:lang w:val="en-GB"/>
        </w:rPr>
        <w:t xml:space="preserve">, M., Krystek, M., Zakrzewski, M., Domski, J. (2021). Laboratory Investigation and Numerical Modelling of Concrete Reinforced with Recycled Steel Fibers. </w:t>
      </w:r>
      <w:r w:rsidRPr="005E7B2B">
        <w:rPr>
          <w:i/>
          <w:iCs/>
          <w:lang w:val="en-GB"/>
        </w:rPr>
        <w:t>Materials</w:t>
      </w:r>
      <w:r w:rsidRPr="00D41DEA">
        <w:rPr>
          <w:lang w:val="en-GB"/>
        </w:rPr>
        <w:t xml:space="preserve">, </w:t>
      </w:r>
      <w:r w:rsidRPr="005E7B2B">
        <w:rPr>
          <w:i/>
          <w:iCs/>
          <w:lang w:val="en-GB"/>
        </w:rPr>
        <w:t>14</w:t>
      </w:r>
      <w:r w:rsidRPr="00D41DEA">
        <w:rPr>
          <w:lang w:val="en-GB"/>
        </w:rPr>
        <w:t>(8), 1828. https://doi.org/10.3390/ma14081828</w:t>
      </w:r>
    </w:p>
    <w:p w14:paraId="7DB823D1" w14:textId="08DCB8DB" w:rsidR="004E6257" w:rsidRPr="00D41DEA" w:rsidRDefault="004E6257" w:rsidP="004E6257">
      <w:pPr>
        <w:pStyle w:val="Rlit"/>
        <w:rPr>
          <w:lang w:val="en-GB"/>
        </w:rPr>
      </w:pPr>
      <w:r w:rsidRPr="00D41DEA">
        <w:rPr>
          <w:lang w:val="en-GB"/>
        </w:rPr>
        <w:t xml:space="preserve">Pappu, A., Saxena, M., </w:t>
      </w:r>
      <w:proofErr w:type="spellStart"/>
      <w:r w:rsidRPr="00D41DEA">
        <w:rPr>
          <w:lang w:val="en-GB"/>
        </w:rPr>
        <w:t>Asolekar</w:t>
      </w:r>
      <w:proofErr w:type="spellEnd"/>
      <w:r w:rsidRPr="00D41DEA">
        <w:rPr>
          <w:lang w:val="en-GB"/>
        </w:rPr>
        <w:t xml:space="preserve">, S.R. (2007). Solid wastes generation in India and their recycling potential in building materials. </w:t>
      </w:r>
      <w:r w:rsidRPr="005E7B2B">
        <w:rPr>
          <w:i/>
          <w:iCs/>
          <w:lang w:val="en-GB"/>
        </w:rPr>
        <w:t>Building and Environment</w:t>
      </w:r>
      <w:r w:rsidRPr="00D41DEA">
        <w:rPr>
          <w:lang w:val="en-GB"/>
        </w:rPr>
        <w:t xml:space="preserve">, </w:t>
      </w:r>
      <w:r w:rsidRPr="005E7B2B">
        <w:rPr>
          <w:i/>
          <w:iCs/>
          <w:lang w:val="en-GB"/>
        </w:rPr>
        <w:t>42</w:t>
      </w:r>
      <w:r w:rsidRPr="00D41DEA">
        <w:rPr>
          <w:lang w:val="en-GB"/>
        </w:rPr>
        <w:t>(6), 2311</w:t>
      </w:r>
      <w:r w:rsidR="005E7B2B">
        <w:rPr>
          <w:lang w:val="en-GB"/>
        </w:rPr>
        <w:t>-</w:t>
      </w:r>
      <w:r w:rsidRPr="00D41DEA">
        <w:rPr>
          <w:lang w:val="en-GB"/>
        </w:rPr>
        <w:t>2320. https://doi.org/10.1016/j.buildenv.2006.04.015</w:t>
      </w:r>
    </w:p>
    <w:p w14:paraId="1C43102D" w14:textId="2DF53950" w:rsidR="004E6257" w:rsidRPr="00D41DEA" w:rsidRDefault="004E6257" w:rsidP="004E6257">
      <w:pPr>
        <w:pStyle w:val="Rlit"/>
        <w:rPr>
          <w:lang w:val="en-GB"/>
        </w:rPr>
      </w:pPr>
      <w:r w:rsidRPr="00D41DEA">
        <w:rPr>
          <w:lang w:val="en-GB"/>
        </w:rPr>
        <w:t xml:space="preserve">Peng, L., Zhao, Y., Zhang, H. (2021). Flexural </w:t>
      </w:r>
      <w:proofErr w:type="spellStart"/>
      <w:r w:rsidRPr="00D41DEA">
        <w:rPr>
          <w:lang w:val="en-GB"/>
        </w:rPr>
        <w:t>behavior</w:t>
      </w:r>
      <w:proofErr w:type="spellEnd"/>
      <w:r w:rsidRPr="00D41DEA">
        <w:rPr>
          <w:lang w:val="en-GB"/>
        </w:rPr>
        <w:t xml:space="preserve"> and durability properties of recycled aggregate concrete (RAC) beams subjected to long-term loading and chloride attacks. </w:t>
      </w:r>
      <w:r w:rsidRPr="005E7B2B">
        <w:rPr>
          <w:i/>
          <w:iCs/>
          <w:lang w:val="en-GB"/>
        </w:rPr>
        <w:t>Construction and Building Materials</w:t>
      </w:r>
      <w:r w:rsidRPr="00D41DEA">
        <w:rPr>
          <w:lang w:val="en-GB"/>
        </w:rPr>
        <w:t xml:space="preserve">, </w:t>
      </w:r>
      <w:r w:rsidRPr="005E7B2B">
        <w:rPr>
          <w:i/>
          <w:iCs/>
          <w:lang w:val="en-GB"/>
        </w:rPr>
        <w:t>277</w:t>
      </w:r>
      <w:r w:rsidRPr="00D41DEA">
        <w:rPr>
          <w:lang w:val="en-GB"/>
        </w:rPr>
        <w:t>, 122277. https://doi.org/10.1016/j.conbuildmat.2021.122277</w:t>
      </w:r>
    </w:p>
    <w:p w14:paraId="53D03C94" w14:textId="5F0DC00B" w:rsidR="004E6257" w:rsidRPr="00D41DEA" w:rsidRDefault="004E6257" w:rsidP="004E6257">
      <w:pPr>
        <w:pStyle w:val="Rlit"/>
        <w:rPr>
          <w:lang w:val="en-GB"/>
        </w:rPr>
      </w:pPr>
      <w:r w:rsidRPr="00D41DEA">
        <w:rPr>
          <w:lang w:val="en-GB"/>
        </w:rPr>
        <w:t>PN-B-06714-06:1976. (n.d.). Mineral aggregates - Research - Determination of apparent density in a measuring cylinder</w:t>
      </w:r>
      <w:r w:rsidR="00962A51">
        <w:rPr>
          <w:lang w:val="en-GB"/>
        </w:rPr>
        <w:t>.</w:t>
      </w:r>
      <w:r w:rsidRPr="00D41DEA">
        <w:rPr>
          <w:lang w:val="en-GB"/>
        </w:rPr>
        <w:t xml:space="preserve"> (in </w:t>
      </w:r>
      <w:r w:rsidR="00962A51">
        <w:rPr>
          <w:lang w:val="en-GB"/>
        </w:rPr>
        <w:t>P</w:t>
      </w:r>
      <w:r w:rsidRPr="00D41DEA">
        <w:rPr>
          <w:lang w:val="en-GB"/>
        </w:rPr>
        <w:t>olish)</w:t>
      </w:r>
    </w:p>
    <w:p w14:paraId="76B0D660" w14:textId="64BF0235" w:rsidR="004E6257" w:rsidRPr="00D41DEA" w:rsidRDefault="004E6257" w:rsidP="005E7B2B">
      <w:pPr>
        <w:pStyle w:val="Rlit"/>
        <w:jc w:val="left"/>
        <w:rPr>
          <w:lang w:val="en-GB"/>
        </w:rPr>
      </w:pPr>
      <w:r w:rsidRPr="00D41DEA">
        <w:rPr>
          <w:lang w:val="en-GB"/>
        </w:rPr>
        <w:t xml:space="preserve">Şahan Arel, H. (2016). Recyclability of waste marble in concrete production. </w:t>
      </w:r>
      <w:r w:rsidRPr="005E7B2B">
        <w:rPr>
          <w:i/>
          <w:iCs/>
          <w:lang w:val="en-GB"/>
        </w:rPr>
        <w:t>Journal of Cleaner Production</w:t>
      </w:r>
      <w:r w:rsidRPr="00D41DEA">
        <w:rPr>
          <w:lang w:val="en-GB"/>
        </w:rPr>
        <w:t xml:space="preserve">, </w:t>
      </w:r>
      <w:r w:rsidRPr="005E7B2B">
        <w:rPr>
          <w:i/>
          <w:iCs/>
          <w:lang w:val="en-GB"/>
        </w:rPr>
        <w:t>131</w:t>
      </w:r>
      <w:r w:rsidRPr="00D41DEA">
        <w:rPr>
          <w:lang w:val="en-GB"/>
        </w:rPr>
        <w:t xml:space="preserve">, </w:t>
      </w:r>
      <w:r w:rsidR="005E7B2B">
        <w:rPr>
          <w:lang w:val="en-GB"/>
        </w:rPr>
        <w:br/>
      </w:r>
      <w:r w:rsidRPr="00D41DEA">
        <w:rPr>
          <w:lang w:val="en-GB"/>
        </w:rPr>
        <w:t>179</w:t>
      </w:r>
      <w:r w:rsidR="005E7B2B">
        <w:rPr>
          <w:lang w:val="en-GB"/>
        </w:rPr>
        <w:t>-</w:t>
      </w:r>
      <w:r w:rsidRPr="00D41DEA">
        <w:rPr>
          <w:lang w:val="en-GB"/>
        </w:rPr>
        <w:t>188. https://doi.org/10.1016/j.jclepro.2016.05.052</w:t>
      </w:r>
    </w:p>
    <w:p w14:paraId="791D0E31" w14:textId="531A988C" w:rsidR="004E6257" w:rsidRPr="00D41DEA" w:rsidRDefault="004E6257" w:rsidP="005E7B2B">
      <w:pPr>
        <w:pStyle w:val="Rlit"/>
        <w:jc w:val="left"/>
        <w:rPr>
          <w:lang w:val="en-GB"/>
        </w:rPr>
      </w:pPr>
      <w:r w:rsidRPr="00D41DEA">
        <w:rPr>
          <w:lang w:val="en-GB"/>
        </w:rPr>
        <w:t xml:space="preserve">Saikia, N., de Brito, J. (2014). Mechanical properties and abrasion behaviour of concrete containing shredded PET bottle waste as a partial substitution of natural aggregate. </w:t>
      </w:r>
      <w:r w:rsidRPr="005E7B2B">
        <w:rPr>
          <w:i/>
          <w:iCs/>
          <w:lang w:val="en-GB"/>
        </w:rPr>
        <w:t>Construction and Building Materials</w:t>
      </w:r>
      <w:r w:rsidRPr="00D41DEA">
        <w:rPr>
          <w:lang w:val="en-GB"/>
        </w:rPr>
        <w:t xml:space="preserve">, </w:t>
      </w:r>
      <w:r w:rsidRPr="005E7B2B">
        <w:rPr>
          <w:i/>
          <w:iCs/>
          <w:lang w:val="en-GB"/>
        </w:rPr>
        <w:t>52</w:t>
      </w:r>
      <w:r w:rsidRPr="00D41DEA">
        <w:rPr>
          <w:lang w:val="en-GB"/>
        </w:rPr>
        <w:t>, 236</w:t>
      </w:r>
      <w:r w:rsidR="005E7B2B">
        <w:rPr>
          <w:lang w:val="en-GB"/>
        </w:rPr>
        <w:t>-</w:t>
      </w:r>
      <w:r w:rsidRPr="00D41DEA">
        <w:rPr>
          <w:lang w:val="en-GB"/>
        </w:rPr>
        <w:t>244. https://doi.org/10.1016/j.conbuildmat.2013.11.049</w:t>
      </w:r>
    </w:p>
    <w:p w14:paraId="6AB66E9A" w14:textId="67368536" w:rsidR="004E6257" w:rsidRPr="00D41DEA" w:rsidRDefault="004E6257" w:rsidP="004E6257">
      <w:pPr>
        <w:pStyle w:val="Rlit"/>
        <w:rPr>
          <w:lang w:val="en-GB"/>
        </w:rPr>
      </w:pPr>
      <w:r w:rsidRPr="00D41DEA">
        <w:rPr>
          <w:lang w:val="en-GB"/>
        </w:rPr>
        <w:t xml:space="preserve">Seara-Paz, S., González-Fonteboa, B., Martínez-Abella, F., González-Taboada, I. (2016). Time-dependent behaviour of structural concrete made with recycled coarse aggregates. Creep and shrinkage. </w:t>
      </w:r>
      <w:r w:rsidRPr="005E7B2B">
        <w:rPr>
          <w:i/>
          <w:iCs/>
          <w:lang w:val="en-GB"/>
        </w:rPr>
        <w:t>Construction and Building Materials</w:t>
      </w:r>
      <w:r w:rsidRPr="00D41DEA">
        <w:rPr>
          <w:lang w:val="en-GB"/>
        </w:rPr>
        <w:t xml:space="preserve">, </w:t>
      </w:r>
      <w:r w:rsidRPr="005E7B2B">
        <w:rPr>
          <w:i/>
          <w:iCs/>
          <w:lang w:val="en-GB"/>
        </w:rPr>
        <w:t>122</w:t>
      </w:r>
      <w:r w:rsidRPr="00D41DEA">
        <w:rPr>
          <w:lang w:val="en-GB"/>
        </w:rPr>
        <w:t>, 95</w:t>
      </w:r>
      <w:r w:rsidR="005E7B2B">
        <w:rPr>
          <w:lang w:val="en-GB"/>
        </w:rPr>
        <w:t>-</w:t>
      </w:r>
      <w:r w:rsidRPr="00D41DEA">
        <w:rPr>
          <w:lang w:val="en-GB"/>
        </w:rPr>
        <w:t>109. https://doi.org/10.1016/j.conbuildmat.2016.06.050</w:t>
      </w:r>
    </w:p>
    <w:p w14:paraId="73BDED13" w14:textId="0D1EDD34" w:rsidR="004E6257" w:rsidRPr="00D41DEA" w:rsidRDefault="004E6257" w:rsidP="004E6257">
      <w:pPr>
        <w:pStyle w:val="Rlit"/>
        <w:rPr>
          <w:lang w:val="en-GB"/>
        </w:rPr>
      </w:pPr>
      <w:r w:rsidRPr="00D41DEA">
        <w:rPr>
          <w:lang w:val="en-GB"/>
        </w:rPr>
        <w:t xml:space="preserve">Seitl, S., </w:t>
      </w:r>
      <w:proofErr w:type="spellStart"/>
      <w:r w:rsidRPr="00D41DEA">
        <w:rPr>
          <w:lang w:val="en-GB"/>
        </w:rPr>
        <w:t>Miarka</w:t>
      </w:r>
      <w:proofErr w:type="spellEnd"/>
      <w:r w:rsidRPr="00D41DEA">
        <w:rPr>
          <w:lang w:val="en-GB"/>
        </w:rPr>
        <w:t xml:space="preserve">, P., Šimonová, H., Frantík, P., </w:t>
      </w:r>
      <w:proofErr w:type="spellStart"/>
      <w:r w:rsidRPr="00D41DEA">
        <w:rPr>
          <w:lang w:val="en-GB"/>
        </w:rPr>
        <w:t>Keršner</w:t>
      </w:r>
      <w:proofErr w:type="spellEnd"/>
      <w:r w:rsidRPr="00D41DEA">
        <w:rPr>
          <w:lang w:val="en-GB"/>
        </w:rPr>
        <w:t xml:space="preserve">, Z., Domski, J., Katzer, J. (2019). Change of Fatigue and Mechanical Fracture Properties of a Cement Composite due to Partial Replacement of Aggregate by Red Ceramic Waste. </w:t>
      </w:r>
      <w:proofErr w:type="spellStart"/>
      <w:r w:rsidRPr="005E7B2B">
        <w:rPr>
          <w:i/>
          <w:iCs/>
          <w:lang w:val="en-GB"/>
        </w:rPr>
        <w:t>Periodica</w:t>
      </w:r>
      <w:proofErr w:type="spellEnd"/>
      <w:r w:rsidRPr="005E7B2B">
        <w:rPr>
          <w:i/>
          <w:iCs/>
          <w:lang w:val="en-GB"/>
        </w:rPr>
        <w:t xml:space="preserve"> </w:t>
      </w:r>
      <w:proofErr w:type="spellStart"/>
      <w:r w:rsidRPr="005E7B2B">
        <w:rPr>
          <w:i/>
          <w:iCs/>
          <w:lang w:val="en-GB"/>
        </w:rPr>
        <w:t>Polytechnica</w:t>
      </w:r>
      <w:proofErr w:type="spellEnd"/>
      <w:r w:rsidRPr="005E7B2B">
        <w:rPr>
          <w:i/>
          <w:iCs/>
          <w:lang w:val="en-GB"/>
        </w:rPr>
        <w:t xml:space="preserve"> Civil Engineering</w:t>
      </w:r>
      <w:r w:rsidR="005E7B2B">
        <w:rPr>
          <w:lang w:val="en-GB"/>
        </w:rPr>
        <w:t xml:space="preserve">, </w:t>
      </w:r>
      <w:r w:rsidR="005E7B2B" w:rsidRPr="00F0591D">
        <w:rPr>
          <w:i/>
          <w:iCs/>
          <w:lang w:val="en-GB"/>
        </w:rPr>
        <w:t>63</w:t>
      </w:r>
      <w:r w:rsidR="005E7B2B">
        <w:rPr>
          <w:lang w:val="en-GB"/>
        </w:rPr>
        <w:t xml:space="preserve">(1), </w:t>
      </w:r>
      <w:r w:rsidR="00191056">
        <w:rPr>
          <w:lang w:val="en-GB"/>
        </w:rPr>
        <w:t xml:space="preserve">152-159. </w:t>
      </w:r>
      <w:r w:rsidRPr="00D41DEA">
        <w:rPr>
          <w:lang w:val="en-GB"/>
        </w:rPr>
        <w:t>https://doi.org/10.3311/PPci.12450</w:t>
      </w:r>
    </w:p>
    <w:p w14:paraId="583CD7A7" w14:textId="12569B0F" w:rsidR="004E6257" w:rsidRPr="00D41DEA" w:rsidRDefault="004E6257" w:rsidP="004E6257">
      <w:pPr>
        <w:pStyle w:val="Rlit"/>
        <w:rPr>
          <w:lang w:val="en-GB"/>
        </w:rPr>
      </w:pPr>
      <w:proofErr w:type="spellStart"/>
      <w:r w:rsidRPr="00D41DEA">
        <w:rPr>
          <w:lang w:val="en-GB"/>
        </w:rPr>
        <w:t>Shafigh</w:t>
      </w:r>
      <w:proofErr w:type="spellEnd"/>
      <w:r w:rsidRPr="00D41DEA">
        <w:rPr>
          <w:lang w:val="en-GB"/>
        </w:rPr>
        <w:t xml:space="preserve">, P., Mahmud, H. Bin, Jumaat, M.Z. Bin, Ahmmad, R., Bahri, S. (2014). Structural lightweight aggregate concrete using two types of waste from the palm oil industry as aggregate. </w:t>
      </w:r>
      <w:r w:rsidRPr="00F0591D">
        <w:rPr>
          <w:i/>
          <w:iCs/>
          <w:lang w:val="en-GB"/>
        </w:rPr>
        <w:t>Journal of Cleaner Production</w:t>
      </w:r>
      <w:r w:rsidRPr="00D41DEA">
        <w:rPr>
          <w:lang w:val="en-GB"/>
        </w:rPr>
        <w:t xml:space="preserve">, </w:t>
      </w:r>
      <w:r w:rsidRPr="00F0591D">
        <w:rPr>
          <w:i/>
          <w:iCs/>
          <w:lang w:val="en-GB"/>
        </w:rPr>
        <w:t>80</w:t>
      </w:r>
      <w:r w:rsidRPr="00D41DEA">
        <w:rPr>
          <w:lang w:val="en-GB"/>
        </w:rPr>
        <w:t>, 187</w:t>
      </w:r>
      <w:r w:rsidR="00F0591D">
        <w:rPr>
          <w:lang w:val="en-GB"/>
        </w:rPr>
        <w:t>-</w:t>
      </w:r>
      <w:r w:rsidRPr="00D41DEA">
        <w:rPr>
          <w:lang w:val="en-GB"/>
        </w:rPr>
        <w:t>196. https://doi.org/10.1016/j.jclepro.2014.05.051</w:t>
      </w:r>
    </w:p>
    <w:p w14:paraId="312A1549" w14:textId="26124F14" w:rsidR="004E6257" w:rsidRPr="00D41DEA" w:rsidRDefault="004E6257" w:rsidP="004E6257">
      <w:pPr>
        <w:pStyle w:val="Rlit"/>
        <w:rPr>
          <w:lang w:val="en-GB"/>
        </w:rPr>
      </w:pPr>
      <w:r w:rsidRPr="00D41DEA">
        <w:rPr>
          <w:lang w:val="en-GB"/>
        </w:rPr>
        <w:t>Singh Shekhawat, B., Aggarwal, V. (2007). Utilisation of Waste Glass Powder in Concrete-A Literature Review. International Journal of Innovative Research in Science, Engineering and Technology (An ISO (Vol. 3297). Retrieved from www.ijirset.com</w:t>
      </w:r>
    </w:p>
    <w:p w14:paraId="367F4F69" w14:textId="444AD29F" w:rsidR="004E6257" w:rsidRPr="00D41DEA" w:rsidRDefault="004E6257" w:rsidP="004E6257">
      <w:pPr>
        <w:pStyle w:val="Rlit"/>
        <w:rPr>
          <w:lang w:val="en-GB"/>
        </w:rPr>
      </w:pPr>
      <w:r w:rsidRPr="00D41DEA">
        <w:rPr>
          <w:lang w:val="en-GB"/>
        </w:rPr>
        <w:t xml:space="preserve">Tan, K.H., Saha, M.K. (2005). Ten-Year Study on Steel Fiber-Reinforced Concrete Beams Under Sustained Loads. </w:t>
      </w:r>
      <w:r w:rsidRPr="00F0591D">
        <w:rPr>
          <w:i/>
          <w:iCs/>
          <w:lang w:val="en-GB"/>
        </w:rPr>
        <w:t>ACI Structural Journal</w:t>
      </w:r>
      <w:r w:rsidRPr="00D41DEA">
        <w:rPr>
          <w:lang w:val="en-GB"/>
        </w:rPr>
        <w:t xml:space="preserve">, </w:t>
      </w:r>
      <w:r w:rsidRPr="00F0591D">
        <w:rPr>
          <w:i/>
          <w:iCs/>
          <w:lang w:val="en-GB"/>
        </w:rPr>
        <w:t>102</w:t>
      </w:r>
      <w:r w:rsidRPr="00D41DEA">
        <w:rPr>
          <w:lang w:val="en-GB"/>
        </w:rPr>
        <w:t>.</w:t>
      </w:r>
    </w:p>
    <w:p w14:paraId="4D164A55" w14:textId="582049D1" w:rsidR="004E6257" w:rsidRPr="00D41DEA" w:rsidRDefault="004E6257" w:rsidP="004E6257">
      <w:pPr>
        <w:pStyle w:val="Rlit"/>
        <w:rPr>
          <w:lang w:val="en-GB"/>
        </w:rPr>
      </w:pPr>
      <w:proofErr w:type="spellStart"/>
      <w:r w:rsidRPr="00D41DEA">
        <w:rPr>
          <w:lang w:val="en-GB"/>
        </w:rPr>
        <w:t>Tošić</w:t>
      </w:r>
      <w:proofErr w:type="spellEnd"/>
      <w:r w:rsidRPr="00D41DEA">
        <w:rPr>
          <w:lang w:val="en-GB"/>
        </w:rPr>
        <w:t xml:space="preserve">, N., Marinković, S., </w:t>
      </w:r>
      <w:proofErr w:type="spellStart"/>
      <w:r w:rsidRPr="00D41DEA">
        <w:rPr>
          <w:lang w:val="en-GB"/>
        </w:rPr>
        <w:t>Pecić</w:t>
      </w:r>
      <w:proofErr w:type="spellEnd"/>
      <w:r w:rsidRPr="00D41DEA">
        <w:rPr>
          <w:lang w:val="en-GB"/>
        </w:rPr>
        <w:t xml:space="preserve">, N., Ignjatović, I., </w:t>
      </w:r>
      <w:proofErr w:type="spellStart"/>
      <w:r w:rsidRPr="00D41DEA">
        <w:rPr>
          <w:lang w:val="en-GB"/>
        </w:rPr>
        <w:t>Dragaš</w:t>
      </w:r>
      <w:proofErr w:type="spellEnd"/>
      <w:r w:rsidRPr="00D41DEA">
        <w:rPr>
          <w:lang w:val="en-GB"/>
        </w:rPr>
        <w:t xml:space="preserve">, J. (2018). Long-term behaviour of reinforced beams made with natural or recycled aggregate concrete and high-volume fly ash concrete. </w:t>
      </w:r>
      <w:r w:rsidRPr="00F0591D">
        <w:rPr>
          <w:i/>
          <w:iCs/>
          <w:lang w:val="en-GB"/>
        </w:rPr>
        <w:t>Construction and Building Materials</w:t>
      </w:r>
      <w:r w:rsidRPr="00D41DEA">
        <w:rPr>
          <w:lang w:val="en-GB"/>
        </w:rPr>
        <w:t xml:space="preserve">, </w:t>
      </w:r>
      <w:r w:rsidRPr="00F0591D">
        <w:rPr>
          <w:i/>
          <w:iCs/>
          <w:lang w:val="en-GB"/>
        </w:rPr>
        <w:t>176</w:t>
      </w:r>
      <w:r w:rsidRPr="00D41DEA">
        <w:rPr>
          <w:lang w:val="en-GB"/>
        </w:rPr>
        <w:t>, 344</w:t>
      </w:r>
      <w:r w:rsidR="00F0591D">
        <w:rPr>
          <w:lang w:val="en-GB"/>
        </w:rPr>
        <w:t>-</w:t>
      </w:r>
      <w:r w:rsidRPr="00D41DEA">
        <w:rPr>
          <w:lang w:val="en-GB"/>
        </w:rPr>
        <w:t>358. https://doi.org/10.1016/j.conbuildmat.2018.05.002</w:t>
      </w:r>
    </w:p>
    <w:p w14:paraId="6B2E7AE3" w14:textId="363BA5E0" w:rsidR="004E6257" w:rsidRPr="00D41DEA" w:rsidRDefault="004E6257" w:rsidP="004E6257">
      <w:pPr>
        <w:pStyle w:val="Rlit"/>
        <w:rPr>
          <w:lang w:val="en-GB"/>
        </w:rPr>
      </w:pPr>
      <w:proofErr w:type="spellStart"/>
      <w:r w:rsidRPr="00D41DEA">
        <w:rPr>
          <w:lang w:val="en-GB"/>
        </w:rPr>
        <w:t>Vasanelli</w:t>
      </w:r>
      <w:proofErr w:type="spellEnd"/>
      <w:r w:rsidRPr="00D41DEA">
        <w:rPr>
          <w:lang w:val="en-GB"/>
        </w:rPr>
        <w:t xml:space="preserve">, E., Micelli, F., Aiello, M.A., </w:t>
      </w:r>
      <w:proofErr w:type="spellStart"/>
      <w:r w:rsidRPr="00D41DEA">
        <w:rPr>
          <w:lang w:val="en-GB"/>
        </w:rPr>
        <w:t>Plizzari</w:t>
      </w:r>
      <w:proofErr w:type="spellEnd"/>
      <w:r w:rsidRPr="00D41DEA">
        <w:rPr>
          <w:lang w:val="en-GB"/>
        </w:rPr>
        <w:t xml:space="preserve">, G. (2014). Crack width prediction of FRC beams in short and long term bending condition. </w:t>
      </w:r>
      <w:r w:rsidRPr="00F0591D">
        <w:rPr>
          <w:i/>
          <w:iCs/>
          <w:lang w:val="en-GB"/>
        </w:rPr>
        <w:t>Materials and Structures</w:t>
      </w:r>
      <w:r w:rsidRPr="00D41DEA">
        <w:rPr>
          <w:lang w:val="en-GB"/>
        </w:rPr>
        <w:t xml:space="preserve">, </w:t>
      </w:r>
      <w:r w:rsidRPr="00F0591D">
        <w:rPr>
          <w:i/>
          <w:iCs/>
          <w:lang w:val="en-GB"/>
        </w:rPr>
        <w:t>47</w:t>
      </w:r>
      <w:r w:rsidRPr="00D41DEA">
        <w:rPr>
          <w:lang w:val="en-GB"/>
        </w:rPr>
        <w:t>(1</w:t>
      </w:r>
      <w:r w:rsidR="00F0591D">
        <w:rPr>
          <w:lang w:val="en-GB"/>
        </w:rPr>
        <w:t>-</w:t>
      </w:r>
      <w:r w:rsidRPr="00D41DEA">
        <w:rPr>
          <w:lang w:val="en-GB"/>
        </w:rPr>
        <w:t>2), 39</w:t>
      </w:r>
      <w:r w:rsidR="00F0591D">
        <w:rPr>
          <w:lang w:val="en-GB"/>
        </w:rPr>
        <w:t>-</w:t>
      </w:r>
      <w:r w:rsidRPr="00D41DEA">
        <w:rPr>
          <w:lang w:val="en-GB"/>
        </w:rPr>
        <w:t>54. https://doi.org/10.1617/s11527-013-0043-3</w:t>
      </w:r>
    </w:p>
    <w:p w14:paraId="712D58C3" w14:textId="190E332A" w:rsidR="004E6257" w:rsidRPr="00D41DEA" w:rsidRDefault="004E6257" w:rsidP="00F0591D">
      <w:pPr>
        <w:pStyle w:val="Rlit"/>
        <w:jc w:val="left"/>
        <w:rPr>
          <w:lang w:val="en-GB"/>
        </w:rPr>
      </w:pPr>
      <w:r w:rsidRPr="00D41DEA">
        <w:rPr>
          <w:lang w:val="en-GB"/>
        </w:rPr>
        <w:t xml:space="preserve">Zakrzewski, M., Domski, J. (2023). Cracking </w:t>
      </w:r>
      <w:proofErr w:type="spellStart"/>
      <w:r w:rsidRPr="00D41DEA">
        <w:rPr>
          <w:lang w:val="en-GB"/>
        </w:rPr>
        <w:t>Behavior</w:t>
      </w:r>
      <w:proofErr w:type="spellEnd"/>
      <w:r w:rsidRPr="00D41DEA">
        <w:rPr>
          <w:lang w:val="en-GB"/>
        </w:rPr>
        <w:t xml:space="preserve"> and Deflections in Recycled-Aggregate Beams Reinforced with Waste Fibers Subjected to Long-Term Constant Loading. </w:t>
      </w:r>
      <w:r w:rsidRPr="00F0591D">
        <w:rPr>
          <w:i/>
          <w:iCs/>
          <w:lang w:val="en-GB"/>
        </w:rPr>
        <w:t>Materials</w:t>
      </w:r>
      <w:r w:rsidRPr="00D41DEA">
        <w:rPr>
          <w:lang w:val="en-GB"/>
        </w:rPr>
        <w:t xml:space="preserve">, </w:t>
      </w:r>
      <w:r w:rsidRPr="00F0591D">
        <w:rPr>
          <w:i/>
          <w:iCs/>
          <w:lang w:val="en-GB"/>
        </w:rPr>
        <w:t>16</w:t>
      </w:r>
      <w:r w:rsidRPr="00D41DEA">
        <w:rPr>
          <w:lang w:val="en-GB"/>
        </w:rPr>
        <w:t>(10), 3622. https://doi.org/10.3390/ma16103622</w:t>
      </w:r>
    </w:p>
    <w:p w14:paraId="73B32C3E" w14:textId="09604528" w:rsidR="004E6257" w:rsidRPr="00D41DEA" w:rsidRDefault="004E6257" w:rsidP="004E6257">
      <w:pPr>
        <w:pStyle w:val="Rlit"/>
        <w:rPr>
          <w:lang w:val="en-GB"/>
        </w:rPr>
      </w:pPr>
      <w:r w:rsidRPr="00D41DEA">
        <w:rPr>
          <w:lang w:val="en-GB"/>
        </w:rPr>
        <w:t xml:space="preserve">Zakrzewski, M., Sanok, A., Domski, J. (2023). </w:t>
      </w:r>
      <w:r w:rsidRPr="00F0591D">
        <w:rPr>
          <w:i/>
          <w:iCs/>
          <w:lang w:val="en-GB"/>
        </w:rPr>
        <w:t>Rheological Properties of Concrete Based on Waste Materials</w:t>
      </w:r>
      <w:r w:rsidR="00F0591D">
        <w:rPr>
          <w:lang w:val="en-GB"/>
        </w:rPr>
        <w:t>.</w:t>
      </w:r>
      <w:r w:rsidRPr="00D41DEA">
        <w:rPr>
          <w:lang w:val="en-GB"/>
        </w:rPr>
        <w:t xml:space="preserve"> </w:t>
      </w:r>
      <w:r w:rsidR="00F0591D" w:rsidRPr="00F0591D">
        <w:rPr>
          <w:lang w:val="en-GB"/>
        </w:rPr>
        <w:t>International Scientific Conference</w:t>
      </w:r>
      <w:r w:rsidR="00F0591D">
        <w:rPr>
          <w:lang w:val="en-GB"/>
        </w:rPr>
        <w:t xml:space="preserve"> – </w:t>
      </w:r>
      <w:r w:rsidR="00F0591D" w:rsidRPr="00F0591D">
        <w:rPr>
          <w:lang w:val="en-GB"/>
        </w:rPr>
        <w:t xml:space="preserve">Environmental Challenges in Civil Engineering II. ECCE 2022. Lecture Notes in Civil Engineering, vol 322. Springer, Cham. </w:t>
      </w:r>
      <w:r w:rsidRPr="00D41DEA">
        <w:rPr>
          <w:lang w:val="en-GB"/>
        </w:rPr>
        <w:t>(175</w:t>
      </w:r>
      <w:r w:rsidR="00F0591D">
        <w:rPr>
          <w:lang w:val="en-GB"/>
        </w:rPr>
        <w:t>-</w:t>
      </w:r>
      <w:r w:rsidRPr="00D41DEA">
        <w:rPr>
          <w:lang w:val="en-GB"/>
        </w:rPr>
        <w:t>184). https://doi.org/10.1007/978-3-031-26879-3_14</w:t>
      </w:r>
    </w:p>
    <w:p w14:paraId="3BB54D05" w14:textId="1BB80ABC" w:rsidR="004E6257" w:rsidRPr="00D41DEA" w:rsidRDefault="004E6257" w:rsidP="00827011">
      <w:pPr>
        <w:pStyle w:val="Rlit"/>
        <w:jc w:val="left"/>
        <w:rPr>
          <w:lang w:val="en-GB"/>
        </w:rPr>
      </w:pPr>
      <w:r w:rsidRPr="00D41DEA">
        <w:rPr>
          <w:lang w:val="en-GB"/>
        </w:rPr>
        <w:t xml:space="preserve">Zhu, P., Mao, X., Qu, W., Li, Z., Ma, Z.J. (2016). Investigation of using recycled powder from waste of clay bricks and cement solids in reactive powder concrete. </w:t>
      </w:r>
      <w:r w:rsidRPr="00F0591D">
        <w:rPr>
          <w:i/>
          <w:iCs/>
          <w:lang w:val="en-GB"/>
        </w:rPr>
        <w:t>Construction and Building Materials</w:t>
      </w:r>
      <w:r w:rsidRPr="00D41DEA">
        <w:rPr>
          <w:lang w:val="en-GB"/>
        </w:rPr>
        <w:t xml:space="preserve">, </w:t>
      </w:r>
      <w:r w:rsidRPr="00F0591D">
        <w:rPr>
          <w:i/>
          <w:iCs/>
          <w:lang w:val="en-GB"/>
        </w:rPr>
        <w:t>113</w:t>
      </w:r>
      <w:r w:rsidRPr="00D41DEA">
        <w:rPr>
          <w:lang w:val="en-GB"/>
        </w:rPr>
        <w:t>, 246</w:t>
      </w:r>
      <w:r w:rsidR="00F0591D">
        <w:rPr>
          <w:lang w:val="en-GB"/>
        </w:rPr>
        <w:t>-</w:t>
      </w:r>
      <w:r w:rsidRPr="00D41DEA">
        <w:rPr>
          <w:lang w:val="en-GB"/>
        </w:rPr>
        <w:t>254. https://doi.org/10.1016/j.conbuildmat.2016.03.040</w:t>
      </w:r>
    </w:p>
    <w:p w14:paraId="04833DED" w14:textId="77777777" w:rsidR="004E6257" w:rsidRPr="00D41DEA" w:rsidRDefault="004E6257" w:rsidP="004E6257">
      <w:pPr>
        <w:pStyle w:val="Rlit"/>
        <w:rPr>
          <w:lang w:val="en-GB"/>
        </w:rPr>
      </w:pPr>
    </w:p>
    <w:sectPr w:rsidR="004E6257" w:rsidRPr="00D41DEA" w:rsidSect="008F43D2">
      <w:headerReference w:type="even" r:id="rId24"/>
      <w:headerReference w:type="default" r:id="rId25"/>
      <w:footerReference w:type="first" r:id="rId26"/>
      <w:pgSz w:w="11906" w:h="16838" w:code="9"/>
      <w:pgMar w:top="1134" w:right="1134" w:bottom="1134" w:left="1134" w:header="567" w:footer="567" w:gutter="0"/>
      <w:pgNumType w:start="15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F371F" w14:textId="77777777" w:rsidR="00842A78" w:rsidRDefault="00842A78" w:rsidP="006C70A0">
      <w:pPr>
        <w:spacing w:after="0" w:line="240" w:lineRule="auto"/>
      </w:pPr>
      <w:r>
        <w:separator/>
      </w:r>
    </w:p>
  </w:endnote>
  <w:endnote w:type="continuationSeparator" w:id="0">
    <w:p w14:paraId="2AC68ABA" w14:textId="77777777" w:rsidR="00842A78" w:rsidRDefault="00842A78" w:rsidP="006C7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84"/>
      <w:gridCol w:w="5387"/>
    </w:tblGrid>
    <w:tr w:rsidR="00E8793C" w:rsidRPr="00273DC1" w14:paraId="0FA1FE68" w14:textId="77777777" w:rsidTr="00FD0B5E">
      <w:trPr>
        <w:trHeight w:val="198"/>
      </w:trPr>
      <w:tc>
        <w:tcPr>
          <w:tcW w:w="1384" w:type="dxa"/>
          <w:shd w:val="clear" w:color="auto" w:fill="auto"/>
          <w:vAlign w:val="center"/>
        </w:tcPr>
        <w:p w14:paraId="0D4D8BC1" w14:textId="77777777" w:rsidR="00E8793C" w:rsidRPr="00273DC1" w:rsidRDefault="00E8793C" w:rsidP="003D5646">
          <w:pPr>
            <w:spacing w:before="120" w:after="0" w:line="240" w:lineRule="auto"/>
            <w:ind w:left="-142"/>
            <w:rPr>
              <w:rFonts w:ascii="Times New Roman" w:hAnsi="Times New Roman" w:cs="Times New Roman"/>
            </w:rPr>
          </w:pPr>
          <w:bookmarkStart w:id="3" w:name="_Hlk104286226"/>
          <w:bookmarkStart w:id="4" w:name="_Hlk104286227"/>
          <w:r w:rsidRPr="00273DC1">
            <w:rPr>
              <w:rFonts w:ascii="Times New Roman" w:hAnsi="Times New Roman" w:cs="Times New Roman"/>
              <w:noProof/>
            </w:rPr>
            <w:drawing>
              <wp:inline distT="0" distB="0" distL="0" distR="0" wp14:anchorId="09931583" wp14:editId="6AACF983">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72F72DB9" w14:textId="77777777" w:rsidR="00E8793C" w:rsidRPr="00273DC1" w:rsidRDefault="00E8793C" w:rsidP="003D5646">
          <w:pPr>
            <w:suppressAutoHyphens/>
            <w:spacing w:before="120" w:after="0" w:line="240" w:lineRule="auto"/>
            <w:ind w:left="-74"/>
            <w:rPr>
              <w:rFonts w:ascii="Times New Roman" w:hAnsi="Times New Roman" w:cs="Times New Roman"/>
              <w:sz w:val="18"/>
              <w:szCs w:val="18"/>
              <w:lang w:val="en-GB"/>
            </w:rPr>
          </w:pPr>
          <w:r w:rsidRPr="00273DC1">
            <w:rPr>
              <w:rFonts w:ascii="Times New Roman" w:hAnsi="Times New Roman" w:cs="Times New Roman"/>
              <w:sz w:val="18"/>
              <w:szCs w:val="18"/>
              <w:lang w:val="en-GB"/>
            </w:rPr>
            <w:t>© 2023. Author(s). This work is licensed under a Creative Commons Attribution 4.0 International License (CC BY-SA)</w:t>
          </w:r>
        </w:p>
      </w:tc>
    </w:tr>
    <w:bookmarkEnd w:id="3"/>
    <w:bookmarkEnd w:id="4"/>
  </w:tbl>
  <w:p w14:paraId="54A99A58" w14:textId="77777777" w:rsidR="00E8793C" w:rsidRPr="00273DC1" w:rsidRDefault="00E8793C" w:rsidP="00E8793C">
    <w:pPr>
      <w:pStyle w:val="Stopka"/>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D1F81" w14:textId="77777777" w:rsidR="00842A78" w:rsidRDefault="00842A78" w:rsidP="006C70A0">
      <w:pPr>
        <w:spacing w:after="0" w:line="240" w:lineRule="auto"/>
      </w:pPr>
      <w:r>
        <w:separator/>
      </w:r>
    </w:p>
  </w:footnote>
  <w:footnote w:type="continuationSeparator" w:id="0">
    <w:p w14:paraId="7CB82C08" w14:textId="77777777" w:rsidR="00842A78" w:rsidRDefault="00842A78" w:rsidP="006C7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E8793C" w:rsidRPr="00CD19B2" w14:paraId="46FA36CE" w14:textId="77777777" w:rsidTr="00FD0B5E">
      <w:trPr>
        <w:trHeight w:hRule="exact" w:val="284"/>
      </w:trPr>
      <w:tc>
        <w:tcPr>
          <w:tcW w:w="397" w:type="dxa"/>
          <w:shd w:val="clear" w:color="auto" w:fill="auto"/>
          <w:vAlign w:val="center"/>
        </w:tcPr>
        <w:p w14:paraId="733DC81B" w14:textId="77777777" w:rsidR="00E8793C" w:rsidRPr="00911802" w:rsidRDefault="00E8793C" w:rsidP="00E8793C">
          <w:pPr>
            <w:pStyle w:val="Nagwek"/>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2</w:t>
          </w:r>
          <w:r w:rsidRPr="00911802">
            <w:rPr>
              <w:rFonts w:ascii="Arial" w:hAnsi="Arial" w:cs="Arial"/>
              <w:sz w:val="20"/>
              <w:szCs w:val="18"/>
            </w:rPr>
            <w:fldChar w:fldCharType="end"/>
          </w:r>
        </w:p>
      </w:tc>
      <w:tc>
        <w:tcPr>
          <w:tcW w:w="9242" w:type="dxa"/>
          <w:shd w:val="clear" w:color="auto" w:fill="auto"/>
          <w:vAlign w:val="center"/>
        </w:tcPr>
        <w:p w14:paraId="2432ABEC" w14:textId="655CC3D4" w:rsidR="00E8793C" w:rsidRPr="000A241A" w:rsidRDefault="00E75BFD" w:rsidP="00E8793C">
          <w:pPr>
            <w:pStyle w:val="Nagwek"/>
            <w:jc w:val="center"/>
            <w:rPr>
              <w:rFonts w:ascii="Arial" w:hAnsi="Arial" w:cs="Arial"/>
              <w:i/>
              <w:sz w:val="20"/>
              <w:szCs w:val="18"/>
            </w:rPr>
          </w:pPr>
          <w:r w:rsidRPr="00E75BFD">
            <w:rPr>
              <w:rFonts w:ascii="Arial" w:hAnsi="Arial" w:cs="Arial"/>
              <w:i/>
              <w:sz w:val="20"/>
              <w:szCs w:val="18"/>
            </w:rPr>
            <w:t>Mateusz Zakrzewski, Jacek Domski</w:t>
          </w:r>
        </w:p>
      </w:tc>
    </w:tr>
  </w:tbl>
  <w:p w14:paraId="08154DE9" w14:textId="77777777" w:rsidR="00E8793C" w:rsidRPr="000A241A" w:rsidRDefault="00E8793C" w:rsidP="00E8793C">
    <w:pPr>
      <w:pStyle w:val="Nagwek"/>
      <w:rPr>
        <w:rFonts w:ascii="Arial" w:hAnsi="Arial" w:cs="Arial"/>
        <w:sz w:val="8"/>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E8793C" w:rsidRPr="00911802" w14:paraId="199E6971" w14:textId="77777777" w:rsidTr="00FD0B5E">
      <w:trPr>
        <w:trHeight w:hRule="exact" w:val="284"/>
        <w:jc w:val="right"/>
      </w:trPr>
      <w:tc>
        <w:tcPr>
          <w:tcW w:w="9243" w:type="dxa"/>
          <w:shd w:val="clear" w:color="auto" w:fill="auto"/>
          <w:vAlign w:val="center"/>
        </w:tcPr>
        <w:p w14:paraId="58FE8085" w14:textId="67D82746" w:rsidR="00E8793C" w:rsidRPr="005117CD" w:rsidRDefault="00E75BFD" w:rsidP="00E8793C">
          <w:pPr>
            <w:pStyle w:val="Nagwek"/>
            <w:jc w:val="center"/>
            <w:rPr>
              <w:rFonts w:ascii="Arial" w:hAnsi="Arial" w:cs="Arial"/>
              <w:i/>
              <w:sz w:val="20"/>
              <w:szCs w:val="18"/>
              <w:lang w:val="en-GB"/>
            </w:rPr>
          </w:pPr>
          <w:r w:rsidRPr="00E75BFD">
            <w:rPr>
              <w:rFonts w:ascii="Arial" w:hAnsi="Arial" w:cs="Arial"/>
              <w:i/>
              <w:sz w:val="20"/>
              <w:szCs w:val="18"/>
              <w:lang w:val="en-GB"/>
            </w:rPr>
            <w:t>Analysis of Rheological Properties of Cement Composites</w:t>
          </w:r>
          <w:r>
            <w:rPr>
              <w:rFonts w:ascii="Arial" w:hAnsi="Arial" w:cs="Arial"/>
              <w:i/>
              <w:sz w:val="20"/>
              <w:szCs w:val="18"/>
              <w:lang w:val="en-GB"/>
            </w:rPr>
            <w:t>…</w:t>
          </w:r>
        </w:p>
      </w:tc>
      <w:tc>
        <w:tcPr>
          <w:tcW w:w="397" w:type="dxa"/>
          <w:shd w:val="clear" w:color="auto" w:fill="auto"/>
          <w:vAlign w:val="center"/>
        </w:tcPr>
        <w:p w14:paraId="36955303" w14:textId="77777777" w:rsidR="00E8793C" w:rsidRPr="00911802" w:rsidRDefault="00E8793C" w:rsidP="00E8793C">
          <w:pPr>
            <w:pStyle w:val="Nagwek"/>
            <w:jc w:val="right"/>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3</w:t>
          </w:r>
          <w:r w:rsidRPr="00911802">
            <w:rPr>
              <w:rFonts w:ascii="Arial" w:hAnsi="Arial" w:cs="Arial"/>
              <w:sz w:val="20"/>
              <w:szCs w:val="18"/>
            </w:rPr>
            <w:fldChar w:fldCharType="end"/>
          </w:r>
        </w:p>
      </w:tc>
    </w:tr>
  </w:tbl>
  <w:p w14:paraId="6D3FD53C" w14:textId="77777777" w:rsidR="00E8793C" w:rsidRPr="00911802" w:rsidRDefault="00E8793C" w:rsidP="00E8793C">
    <w:pPr>
      <w:pStyle w:val="Nagwek"/>
      <w:rPr>
        <w:rFonts w:ascii="Arial" w:hAnsi="Arial" w:cs="Arial"/>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5FD7"/>
    <w:multiLevelType w:val="multilevel"/>
    <w:tmpl w:val="993ABD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4C6068"/>
    <w:multiLevelType w:val="hybridMultilevel"/>
    <w:tmpl w:val="FDC29C4E"/>
    <w:lvl w:ilvl="0" w:tplc="2C426012">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67B16"/>
    <w:multiLevelType w:val="hybridMultilevel"/>
    <w:tmpl w:val="6876DE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29D3234"/>
    <w:multiLevelType w:val="hybridMultilevel"/>
    <w:tmpl w:val="5E127276"/>
    <w:lvl w:ilvl="0" w:tplc="9E24774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F09F4"/>
    <w:multiLevelType w:val="multilevel"/>
    <w:tmpl w:val="FDBCCCB8"/>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35AC403B"/>
    <w:multiLevelType w:val="hybridMultilevel"/>
    <w:tmpl w:val="FA2E664C"/>
    <w:lvl w:ilvl="0" w:tplc="0A9C533E">
      <w:numFmt w:val="bullet"/>
      <w:lvlText w:val="-"/>
      <w:lvlJc w:val="left"/>
      <w:pPr>
        <w:ind w:left="1080" w:hanging="360"/>
      </w:pPr>
      <w:rPr>
        <w:rFonts w:ascii="Times New Roman" w:eastAsiaTheme="minorHAnsi"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43240E7E"/>
    <w:multiLevelType w:val="hybridMultilevel"/>
    <w:tmpl w:val="15944006"/>
    <w:lvl w:ilvl="0" w:tplc="DC1EE314">
      <w:start w:val="5"/>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 w15:restartNumberingAfterBreak="0">
    <w:nsid w:val="46770676"/>
    <w:multiLevelType w:val="hybridMultilevel"/>
    <w:tmpl w:val="4ADAEF7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AEE5BBB"/>
    <w:multiLevelType w:val="hybridMultilevel"/>
    <w:tmpl w:val="61DCA8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13E72D0"/>
    <w:multiLevelType w:val="hybridMultilevel"/>
    <w:tmpl w:val="276EEB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03861EE"/>
    <w:multiLevelType w:val="multilevel"/>
    <w:tmpl w:val="827082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1785C50"/>
    <w:multiLevelType w:val="hybridMultilevel"/>
    <w:tmpl w:val="DA207A92"/>
    <w:lvl w:ilvl="0" w:tplc="0415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77AF35A1"/>
    <w:multiLevelType w:val="hybridMultilevel"/>
    <w:tmpl w:val="C39E19D6"/>
    <w:lvl w:ilvl="0" w:tplc="1B4A6958">
      <w:start w:val="1"/>
      <w:numFmt w:val="bullet"/>
      <w:lvlText w:val="-"/>
      <w:lvlJc w:val="left"/>
      <w:pPr>
        <w:ind w:left="1080" w:hanging="360"/>
      </w:pPr>
      <w:rPr>
        <w:rFonts w:ascii="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665353600">
    <w:abstractNumId w:val="0"/>
  </w:num>
  <w:num w:numId="2" w16cid:durableId="971666337">
    <w:abstractNumId w:val="9"/>
  </w:num>
  <w:num w:numId="3" w16cid:durableId="815805223">
    <w:abstractNumId w:val="6"/>
  </w:num>
  <w:num w:numId="4" w16cid:durableId="746927240">
    <w:abstractNumId w:val="5"/>
  </w:num>
  <w:num w:numId="5" w16cid:durableId="8223391">
    <w:abstractNumId w:val="1"/>
  </w:num>
  <w:num w:numId="6" w16cid:durableId="1681200354">
    <w:abstractNumId w:val="3"/>
  </w:num>
  <w:num w:numId="7" w16cid:durableId="1144157989">
    <w:abstractNumId w:val="8"/>
  </w:num>
  <w:num w:numId="8" w16cid:durableId="1150757157">
    <w:abstractNumId w:val="1"/>
  </w:num>
  <w:num w:numId="9" w16cid:durableId="1363704379">
    <w:abstractNumId w:val="2"/>
  </w:num>
  <w:num w:numId="10" w16cid:durableId="353574249">
    <w:abstractNumId w:val="7"/>
  </w:num>
  <w:num w:numId="11" w16cid:durableId="1529678202">
    <w:abstractNumId w:val="4"/>
  </w:num>
  <w:num w:numId="12" w16cid:durableId="871726946">
    <w:abstractNumId w:val="10"/>
  </w:num>
  <w:num w:numId="13" w16cid:durableId="2006935557">
    <w:abstractNumId w:val="12"/>
  </w:num>
  <w:num w:numId="14" w16cid:durableId="12961356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mirrorMargins/>
  <w:hideSpellingErrors/>
  <w:hideGrammaticalError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ezNDA1MDIwNzEyMzVU0lEKTi0uzszPAykwrAUAdXg0ViwAAAA="/>
  </w:docVars>
  <w:rsids>
    <w:rsidRoot w:val="008E2A2C"/>
    <w:rsid w:val="00001EB2"/>
    <w:rsid w:val="00002584"/>
    <w:rsid w:val="000035CC"/>
    <w:rsid w:val="0000364A"/>
    <w:rsid w:val="00003BE0"/>
    <w:rsid w:val="00005A4C"/>
    <w:rsid w:val="00010251"/>
    <w:rsid w:val="00012A19"/>
    <w:rsid w:val="00013851"/>
    <w:rsid w:val="00013C0F"/>
    <w:rsid w:val="000145F6"/>
    <w:rsid w:val="00015290"/>
    <w:rsid w:val="00017C7C"/>
    <w:rsid w:val="00020514"/>
    <w:rsid w:val="00020829"/>
    <w:rsid w:val="000210B5"/>
    <w:rsid w:val="000261C7"/>
    <w:rsid w:val="00027069"/>
    <w:rsid w:val="0003056B"/>
    <w:rsid w:val="0003120A"/>
    <w:rsid w:val="00031725"/>
    <w:rsid w:val="0003268E"/>
    <w:rsid w:val="00034788"/>
    <w:rsid w:val="00035B44"/>
    <w:rsid w:val="0003671C"/>
    <w:rsid w:val="00036A44"/>
    <w:rsid w:val="00041BBD"/>
    <w:rsid w:val="00044652"/>
    <w:rsid w:val="00051EAB"/>
    <w:rsid w:val="0005395B"/>
    <w:rsid w:val="00054DF6"/>
    <w:rsid w:val="00054F12"/>
    <w:rsid w:val="000567C1"/>
    <w:rsid w:val="00056F04"/>
    <w:rsid w:val="0006346B"/>
    <w:rsid w:val="00067D52"/>
    <w:rsid w:val="00071B13"/>
    <w:rsid w:val="00073C88"/>
    <w:rsid w:val="00076283"/>
    <w:rsid w:val="00080980"/>
    <w:rsid w:val="00082125"/>
    <w:rsid w:val="0008421C"/>
    <w:rsid w:val="000856A0"/>
    <w:rsid w:val="00087122"/>
    <w:rsid w:val="00087C97"/>
    <w:rsid w:val="000901AC"/>
    <w:rsid w:val="00090E4E"/>
    <w:rsid w:val="000914B1"/>
    <w:rsid w:val="00091ADF"/>
    <w:rsid w:val="000944A8"/>
    <w:rsid w:val="000964A5"/>
    <w:rsid w:val="00097969"/>
    <w:rsid w:val="000A1FE1"/>
    <w:rsid w:val="000A3B2A"/>
    <w:rsid w:val="000A40B2"/>
    <w:rsid w:val="000A7029"/>
    <w:rsid w:val="000A7B23"/>
    <w:rsid w:val="000B14B2"/>
    <w:rsid w:val="000B5213"/>
    <w:rsid w:val="000B593D"/>
    <w:rsid w:val="000B6E6A"/>
    <w:rsid w:val="000C0EAC"/>
    <w:rsid w:val="000C5ACD"/>
    <w:rsid w:val="000C6655"/>
    <w:rsid w:val="000D1844"/>
    <w:rsid w:val="000D2A43"/>
    <w:rsid w:val="000D5056"/>
    <w:rsid w:val="000D5FAD"/>
    <w:rsid w:val="000D6CC6"/>
    <w:rsid w:val="000D7638"/>
    <w:rsid w:val="000E12A6"/>
    <w:rsid w:val="000E176D"/>
    <w:rsid w:val="000E2791"/>
    <w:rsid w:val="000E2F54"/>
    <w:rsid w:val="000E37B4"/>
    <w:rsid w:val="000E402E"/>
    <w:rsid w:val="000E43EC"/>
    <w:rsid w:val="000E448F"/>
    <w:rsid w:val="000E4BB2"/>
    <w:rsid w:val="000E4D26"/>
    <w:rsid w:val="000E60BC"/>
    <w:rsid w:val="000F10F0"/>
    <w:rsid w:val="000F1EAA"/>
    <w:rsid w:val="000F1F68"/>
    <w:rsid w:val="000F56E4"/>
    <w:rsid w:val="000F5735"/>
    <w:rsid w:val="00102DA8"/>
    <w:rsid w:val="00104EE3"/>
    <w:rsid w:val="001067F6"/>
    <w:rsid w:val="00106F01"/>
    <w:rsid w:val="00110CF8"/>
    <w:rsid w:val="00110F23"/>
    <w:rsid w:val="0011507B"/>
    <w:rsid w:val="0011555D"/>
    <w:rsid w:val="00117987"/>
    <w:rsid w:val="001205EE"/>
    <w:rsid w:val="00124BC1"/>
    <w:rsid w:val="00125512"/>
    <w:rsid w:val="00125661"/>
    <w:rsid w:val="0013044B"/>
    <w:rsid w:val="00131DA9"/>
    <w:rsid w:val="0013352F"/>
    <w:rsid w:val="00133850"/>
    <w:rsid w:val="001347BD"/>
    <w:rsid w:val="00134B43"/>
    <w:rsid w:val="001350C8"/>
    <w:rsid w:val="00136C7E"/>
    <w:rsid w:val="0013748B"/>
    <w:rsid w:val="00137DB3"/>
    <w:rsid w:val="001402F9"/>
    <w:rsid w:val="00140C95"/>
    <w:rsid w:val="0014157B"/>
    <w:rsid w:val="00143377"/>
    <w:rsid w:val="001445C2"/>
    <w:rsid w:val="00145464"/>
    <w:rsid w:val="001459FE"/>
    <w:rsid w:val="00145A43"/>
    <w:rsid w:val="00146CCF"/>
    <w:rsid w:val="0015071B"/>
    <w:rsid w:val="0015119D"/>
    <w:rsid w:val="0015222F"/>
    <w:rsid w:val="00152504"/>
    <w:rsid w:val="00152FD2"/>
    <w:rsid w:val="00156034"/>
    <w:rsid w:val="001567C0"/>
    <w:rsid w:val="001571A6"/>
    <w:rsid w:val="0015767A"/>
    <w:rsid w:val="0016147B"/>
    <w:rsid w:val="00164882"/>
    <w:rsid w:val="00170A6A"/>
    <w:rsid w:val="001721F1"/>
    <w:rsid w:val="0017446A"/>
    <w:rsid w:val="00176117"/>
    <w:rsid w:val="00177498"/>
    <w:rsid w:val="0018244B"/>
    <w:rsid w:val="0018325D"/>
    <w:rsid w:val="00184365"/>
    <w:rsid w:val="0018524F"/>
    <w:rsid w:val="001852B8"/>
    <w:rsid w:val="001865BA"/>
    <w:rsid w:val="00187BCA"/>
    <w:rsid w:val="00187F07"/>
    <w:rsid w:val="00191056"/>
    <w:rsid w:val="00193D72"/>
    <w:rsid w:val="001969C9"/>
    <w:rsid w:val="00197911"/>
    <w:rsid w:val="00197A3B"/>
    <w:rsid w:val="001A092F"/>
    <w:rsid w:val="001A380B"/>
    <w:rsid w:val="001A5464"/>
    <w:rsid w:val="001A67EF"/>
    <w:rsid w:val="001A6F97"/>
    <w:rsid w:val="001B059A"/>
    <w:rsid w:val="001B1FF6"/>
    <w:rsid w:val="001B217D"/>
    <w:rsid w:val="001B2379"/>
    <w:rsid w:val="001B27C3"/>
    <w:rsid w:val="001C05D8"/>
    <w:rsid w:val="001C195A"/>
    <w:rsid w:val="001C1A68"/>
    <w:rsid w:val="001C64CA"/>
    <w:rsid w:val="001C7809"/>
    <w:rsid w:val="001D0D01"/>
    <w:rsid w:val="001D1B50"/>
    <w:rsid w:val="001D4979"/>
    <w:rsid w:val="001D5CAB"/>
    <w:rsid w:val="001D6C30"/>
    <w:rsid w:val="001E4C36"/>
    <w:rsid w:val="001E5E10"/>
    <w:rsid w:val="001E5F81"/>
    <w:rsid w:val="001E6BCA"/>
    <w:rsid w:val="001F0DCC"/>
    <w:rsid w:val="001F1AA0"/>
    <w:rsid w:val="001F2BA8"/>
    <w:rsid w:val="001F7592"/>
    <w:rsid w:val="002115B3"/>
    <w:rsid w:val="00211BBA"/>
    <w:rsid w:val="0021337A"/>
    <w:rsid w:val="002148AB"/>
    <w:rsid w:val="00216FE0"/>
    <w:rsid w:val="00221B08"/>
    <w:rsid w:val="0022229A"/>
    <w:rsid w:val="002223DF"/>
    <w:rsid w:val="00222775"/>
    <w:rsid w:val="00223633"/>
    <w:rsid w:val="00224B40"/>
    <w:rsid w:val="00224CF2"/>
    <w:rsid w:val="00227D46"/>
    <w:rsid w:val="0023071D"/>
    <w:rsid w:val="00231149"/>
    <w:rsid w:val="00233842"/>
    <w:rsid w:val="00234980"/>
    <w:rsid w:val="0023668E"/>
    <w:rsid w:val="00242CE9"/>
    <w:rsid w:val="00245255"/>
    <w:rsid w:val="00245F8C"/>
    <w:rsid w:val="00246611"/>
    <w:rsid w:val="00261CC7"/>
    <w:rsid w:val="00265B85"/>
    <w:rsid w:val="00266E9D"/>
    <w:rsid w:val="00267453"/>
    <w:rsid w:val="002713DA"/>
    <w:rsid w:val="00273B1C"/>
    <w:rsid w:val="00274267"/>
    <w:rsid w:val="002772EF"/>
    <w:rsid w:val="00277857"/>
    <w:rsid w:val="00280EC3"/>
    <w:rsid w:val="00282399"/>
    <w:rsid w:val="00282E6F"/>
    <w:rsid w:val="00284901"/>
    <w:rsid w:val="00285A97"/>
    <w:rsid w:val="00286D05"/>
    <w:rsid w:val="002872C3"/>
    <w:rsid w:val="00290D4E"/>
    <w:rsid w:val="00291931"/>
    <w:rsid w:val="002935C0"/>
    <w:rsid w:val="00295B3E"/>
    <w:rsid w:val="002967CD"/>
    <w:rsid w:val="0029716C"/>
    <w:rsid w:val="00297557"/>
    <w:rsid w:val="002A09BE"/>
    <w:rsid w:val="002A31FB"/>
    <w:rsid w:val="002A3259"/>
    <w:rsid w:val="002A3D25"/>
    <w:rsid w:val="002A5C42"/>
    <w:rsid w:val="002A5DC7"/>
    <w:rsid w:val="002B02F4"/>
    <w:rsid w:val="002B5A37"/>
    <w:rsid w:val="002C1326"/>
    <w:rsid w:val="002C294C"/>
    <w:rsid w:val="002C476E"/>
    <w:rsid w:val="002C53C0"/>
    <w:rsid w:val="002C7432"/>
    <w:rsid w:val="002D3E62"/>
    <w:rsid w:val="002D757B"/>
    <w:rsid w:val="002E10EB"/>
    <w:rsid w:val="002E22FB"/>
    <w:rsid w:val="002F27F3"/>
    <w:rsid w:val="002F445B"/>
    <w:rsid w:val="002F66B6"/>
    <w:rsid w:val="00301B8C"/>
    <w:rsid w:val="0030224B"/>
    <w:rsid w:val="00303989"/>
    <w:rsid w:val="0030505B"/>
    <w:rsid w:val="003050F2"/>
    <w:rsid w:val="00310267"/>
    <w:rsid w:val="00311454"/>
    <w:rsid w:val="00311CFD"/>
    <w:rsid w:val="0031274C"/>
    <w:rsid w:val="00313109"/>
    <w:rsid w:val="003139DA"/>
    <w:rsid w:val="00317CA3"/>
    <w:rsid w:val="00320394"/>
    <w:rsid w:val="003227C0"/>
    <w:rsid w:val="00324128"/>
    <w:rsid w:val="00324D98"/>
    <w:rsid w:val="00327452"/>
    <w:rsid w:val="00330E58"/>
    <w:rsid w:val="003310CA"/>
    <w:rsid w:val="00332C45"/>
    <w:rsid w:val="00334575"/>
    <w:rsid w:val="00336345"/>
    <w:rsid w:val="003366F6"/>
    <w:rsid w:val="00336C1C"/>
    <w:rsid w:val="00341388"/>
    <w:rsid w:val="00350DB4"/>
    <w:rsid w:val="0035298B"/>
    <w:rsid w:val="003561C3"/>
    <w:rsid w:val="00362C0E"/>
    <w:rsid w:val="00364D8B"/>
    <w:rsid w:val="0036641B"/>
    <w:rsid w:val="0037200F"/>
    <w:rsid w:val="00373C37"/>
    <w:rsid w:val="00374DA6"/>
    <w:rsid w:val="00381E9F"/>
    <w:rsid w:val="00382626"/>
    <w:rsid w:val="00385D3F"/>
    <w:rsid w:val="0038695D"/>
    <w:rsid w:val="003874D0"/>
    <w:rsid w:val="00390830"/>
    <w:rsid w:val="00390FA5"/>
    <w:rsid w:val="003911D3"/>
    <w:rsid w:val="0039340B"/>
    <w:rsid w:val="00393F2D"/>
    <w:rsid w:val="00396800"/>
    <w:rsid w:val="00397857"/>
    <w:rsid w:val="003A03F5"/>
    <w:rsid w:val="003A590F"/>
    <w:rsid w:val="003B152E"/>
    <w:rsid w:val="003B1537"/>
    <w:rsid w:val="003B6478"/>
    <w:rsid w:val="003C1AEC"/>
    <w:rsid w:val="003C322E"/>
    <w:rsid w:val="003C33D6"/>
    <w:rsid w:val="003C390D"/>
    <w:rsid w:val="003C3B1A"/>
    <w:rsid w:val="003C3C29"/>
    <w:rsid w:val="003C522F"/>
    <w:rsid w:val="003C58B2"/>
    <w:rsid w:val="003C7D64"/>
    <w:rsid w:val="003D04F6"/>
    <w:rsid w:val="003D1D05"/>
    <w:rsid w:val="003D5646"/>
    <w:rsid w:val="003D7A01"/>
    <w:rsid w:val="003F0971"/>
    <w:rsid w:val="003F0A6D"/>
    <w:rsid w:val="003F0C0D"/>
    <w:rsid w:val="003F0E46"/>
    <w:rsid w:val="003F440F"/>
    <w:rsid w:val="003F6906"/>
    <w:rsid w:val="003F6B1F"/>
    <w:rsid w:val="003F7569"/>
    <w:rsid w:val="00401915"/>
    <w:rsid w:val="00402F88"/>
    <w:rsid w:val="00403499"/>
    <w:rsid w:val="0040423D"/>
    <w:rsid w:val="004047CB"/>
    <w:rsid w:val="004048A8"/>
    <w:rsid w:val="00412399"/>
    <w:rsid w:val="00413667"/>
    <w:rsid w:val="004141D4"/>
    <w:rsid w:val="004142B1"/>
    <w:rsid w:val="00414E97"/>
    <w:rsid w:val="0041793A"/>
    <w:rsid w:val="004214A0"/>
    <w:rsid w:val="00421D00"/>
    <w:rsid w:val="00422418"/>
    <w:rsid w:val="0042363B"/>
    <w:rsid w:val="00426286"/>
    <w:rsid w:val="0042715E"/>
    <w:rsid w:val="00431578"/>
    <w:rsid w:val="004316A5"/>
    <w:rsid w:val="004326FC"/>
    <w:rsid w:val="00432A3F"/>
    <w:rsid w:val="004332AE"/>
    <w:rsid w:val="00433D05"/>
    <w:rsid w:val="00436EF2"/>
    <w:rsid w:val="00440994"/>
    <w:rsid w:val="00441863"/>
    <w:rsid w:val="004423B4"/>
    <w:rsid w:val="004424B5"/>
    <w:rsid w:val="004433FA"/>
    <w:rsid w:val="00444D4F"/>
    <w:rsid w:val="004461B2"/>
    <w:rsid w:val="00446A9A"/>
    <w:rsid w:val="004478FE"/>
    <w:rsid w:val="004561DF"/>
    <w:rsid w:val="004618F1"/>
    <w:rsid w:val="00462F67"/>
    <w:rsid w:val="0046487E"/>
    <w:rsid w:val="004648B6"/>
    <w:rsid w:val="00465EF7"/>
    <w:rsid w:val="0047082A"/>
    <w:rsid w:val="00471B0A"/>
    <w:rsid w:val="0047668C"/>
    <w:rsid w:val="0048462D"/>
    <w:rsid w:val="004847FA"/>
    <w:rsid w:val="004847FD"/>
    <w:rsid w:val="004875AC"/>
    <w:rsid w:val="00490C67"/>
    <w:rsid w:val="00490EF4"/>
    <w:rsid w:val="00490F78"/>
    <w:rsid w:val="00492BA8"/>
    <w:rsid w:val="00493B73"/>
    <w:rsid w:val="0049533B"/>
    <w:rsid w:val="0049642A"/>
    <w:rsid w:val="004971C3"/>
    <w:rsid w:val="004A1D1F"/>
    <w:rsid w:val="004A20E1"/>
    <w:rsid w:val="004A2D22"/>
    <w:rsid w:val="004A2D44"/>
    <w:rsid w:val="004A5B48"/>
    <w:rsid w:val="004B2938"/>
    <w:rsid w:val="004B6DAE"/>
    <w:rsid w:val="004B6E33"/>
    <w:rsid w:val="004C2698"/>
    <w:rsid w:val="004C3E57"/>
    <w:rsid w:val="004C440F"/>
    <w:rsid w:val="004C4544"/>
    <w:rsid w:val="004C518E"/>
    <w:rsid w:val="004C568C"/>
    <w:rsid w:val="004D05CA"/>
    <w:rsid w:val="004D2AC9"/>
    <w:rsid w:val="004D4D92"/>
    <w:rsid w:val="004D7990"/>
    <w:rsid w:val="004E16D7"/>
    <w:rsid w:val="004E23D2"/>
    <w:rsid w:val="004E4231"/>
    <w:rsid w:val="004E5E7D"/>
    <w:rsid w:val="004E60F0"/>
    <w:rsid w:val="004E6257"/>
    <w:rsid w:val="004E693C"/>
    <w:rsid w:val="004E6B25"/>
    <w:rsid w:val="004E7334"/>
    <w:rsid w:val="004E74DB"/>
    <w:rsid w:val="004E75E8"/>
    <w:rsid w:val="004E7A21"/>
    <w:rsid w:val="004F1141"/>
    <w:rsid w:val="004F3C63"/>
    <w:rsid w:val="004F6152"/>
    <w:rsid w:val="004F7177"/>
    <w:rsid w:val="00502ECD"/>
    <w:rsid w:val="0050364F"/>
    <w:rsid w:val="00503C71"/>
    <w:rsid w:val="005054F3"/>
    <w:rsid w:val="005060A8"/>
    <w:rsid w:val="00511411"/>
    <w:rsid w:val="0051153F"/>
    <w:rsid w:val="00513F55"/>
    <w:rsid w:val="00514A4D"/>
    <w:rsid w:val="00515A00"/>
    <w:rsid w:val="005205F7"/>
    <w:rsid w:val="005209D9"/>
    <w:rsid w:val="005234DC"/>
    <w:rsid w:val="00524F12"/>
    <w:rsid w:val="00533C27"/>
    <w:rsid w:val="00534380"/>
    <w:rsid w:val="00534E9C"/>
    <w:rsid w:val="00540A31"/>
    <w:rsid w:val="00543A38"/>
    <w:rsid w:val="005442C3"/>
    <w:rsid w:val="00545C22"/>
    <w:rsid w:val="00546018"/>
    <w:rsid w:val="00547AD4"/>
    <w:rsid w:val="00550CC6"/>
    <w:rsid w:val="00551D46"/>
    <w:rsid w:val="00553570"/>
    <w:rsid w:val="00553D15"/>
    <w:rsid w:val="005541C4"/>
    <w:rsid w:val="005559A0"/>
    <w:rsid w:val="0055718B"/>
    <w:rsid w:val="005644E9"/>
    <w:rsid w:val="00566A65"/>
    <w:rsid w:val="00571EED"/>
    <w:rsid w:val="005727A0"/>
    <w:rsid w:val="0057303E"/>
    <w:rsid w:val="00573915"/>
    <w:rsid w:val="00575872"/>
    <w:rsid w:val="00575A69"/>
    <w:rsid w:val="00576935"/>
    <w:rsid w:val="005803D4"/>
    <w:rsid w:val="0058670B"/>
    <w:rsid w:val="00590622"/>
    <w:rsid w:val="00590D2E"/>
    <w:rsid w:val="0059301D"/>
    <w:rsid w:val="0059339B"/>
    <w:rsid w:val="005960B1"/>
    <w:rsid w:val="00596170"/>
    <w:rsid w:val="005977BB"/>
    <w:rsid w:val="00597E1C"/>
    <w:rsid w:val="00597E87"/>
    <w:rsid w:val="005A18DC"/>
    <w:rsid w:val="005A3103"/>
    <w:rsid w:val="005A5690"/>
    <w:rsid w:val="005A5B95"/>
    <w:rsid w:val="005A64E8"/>
    <w:rsid w:val="005A6C1D"/>
    <w:rsid w:val="005B3062"/>
    <w:rsid w:val="005B3B6F"/>
    <w:rsid w:val="005B5886"/>
    <w:rsid w:val="005B5E26"/>
    <w:rsid w:val="005B6CEE"/>
    <w:rsid w:val="005C124A"/>
    <w:rsid w:val="005C12F0"/>
    <w:rsid w:val="005C13C8"/>
    <w:rsid w:val="005C3D99"/>
    <w:rsid w:val="005C46FB"/>
    <w:rsid w:val="005C4EDE"/>
    <w:rsid w:val="005C5B78"/>
    <w:rsid w:val="005C664D"/>
    <w:rsid w:val="005D0733"/>
    <w:rsid w:val="005D0BD5"/>
    <w:rsid w:val="005D1430"/>
    <w:rsid w:val="005D18A7"/>
    <w:rsid w:val="005D1BC2"/>
    <w:rsid w:val="005D3E68"/>
    <w:rsid w:val="005D5EC0"/>
    <w:rsid w:val="005D71D6"/>
    <w:rsid w:val="005E1BE1"/>
    <w:rsid w:val="005E1CB5"/>
    <w:rsid w:val="005E1DC9"/>
    <w:rsid w:val="005E466B"/>
    <w:rsid w:val="005E46F5"/>
    <w:rsid w:val="005E6B66"/>
    <w:rsid w:val="005E757A"/>
    <w:rsid w:val="005E7B2B"/>
    <w:rsid w:val="005F0030"/>
    <w:rsid w:val="005F3129"/>
    <w:rsid w:val="005F32D0"/>
    <w:rsid w:val="005F7C90"/>
    <w:rsid w:val="006005FB"/>
    <w:rsid w:val="00600A20"/>
    <w:rsid w:val="0060391D"/>
    <w:rsid w:val="00606359"/>
    <w:rsid w:val="0061035E"/>
    <w:rsid w:val="006133C4"/>
    <w:rsid w:val="00615412"/>
    <w:rsid w:val="006165A5"/>
    <w:rsid w:val="00621D26"/>
    <w:rsid w:val="00622C53"/>
    <w:rsid w:val="00623224"/>
    <w:rsid w:val="00623C14"/>
    <w:rsid w:val="006278E9"/>
    <w:rsid w:val="0063021B"/>
    <w:rsid w:val="006334E4"/>
    <w:rsid w:val="00634A93"/>
    <w:rsid w:val="006352E6"/>
    <w:rsid w:val="006371E5"/>
    <w:rsid w:val="00641C81"/>
    <w:rsid w:val="006449BF"/>
    <w:rsid w:val="0064695B"/>
    <w:rsid w:val="00652942"/>
    <w:rsid w:val="00652B56"/>
    <w:rsid w:val="00653221"/>
    <w:rsid w:val="00653975"/>
    <w:rsid w:val="00654546"/>
    <w:rsid w:val="0065458A"/>
    <w:rsid w:val="00657F40"/>
    <w:rsid w:val="00660124"/>
    <w:rsid w:val="00660472"/>
    <w:rsid w:val="006626C3"/>
    <w:rsid w:val="0066703D"/>
    <w:rsid w:val="006705DA"/>
    <w:rsid w:val="006705FE"/>
    <w:rsid w:val="006732F3"/>
    <w:rsid w:val="006735E9"/>
    <w:rsid w:val="006772F9"/>
    <w:rsid w:val="0068129B"/>
    <w:rsid w:val="006824E1"/>
    <w:rsid w:val="00682979"/>
    <w:rsid w:val="0068442F"/>
    <w:rsid w:val="0068584A"/>
    <w:rsid w:val="00686BA1"/>
    <w:rsid w:val="00686D6C"/>
    <w:rsid w:val="0069003B"/>
    <w:rsid w:val="006930EA"/>
    <w:rsid w:val="00693354"/>
    <w:rsid w:val="00696196"/>
    <w:rsid w:val="006A60C4"/>
    <w:rsid w:val="006A7E21"/>
    <w:rsid w:val="006B0F72"/>
    <w:rsid w:val="006B3B79"/>
    <w:rsid w:val="006B4A1F"/>
    <w:rsid w:val="006B4BC9"/>
    <w:rsid w:val="006B68C8"/>
    <w:rsid w:val="006B7545"/>
    <w:rsid w:val="006B7E07"/>
    <w:rsid w:val="006C2790"/>
    <w:rsid w:val="006C3054"/>
    <w:rsid w:val="006C5B12"/>
    <w:rsid w:val="006C65B6"/>
    <w:rsid w:val="006C6A40"/>
    <w:rsid w:val="006C70A0"/>
    <w:rsid w:val="006D06B8"/>
    <w:rsid w:val="006D08D9"/>
    <w:rsid w:val="006D12E9"/>
    <w:rsid w:val="006D5E0B"/>
    <w:rsid w:val="006D66DB"/>
    <w:rsid w:val="006D67F8"/>
    <w:rsid w:val="006E0CDD"/>
    <w:rsid w:val="006E1BCD"/>
    <w:rsid w:val="006E30AB"/>
    <w:rsid w:val="006E4053"/>
    <w:rsid w:val="006E548F"/>
    <w:rsid w:val="006E7B85"/>
    <w:rsid w:val="006F10B0"/>
    <w:rsid w:val="006F1A05"/>
    <w:rsid w:val="006F2A2C"/>
    <w:rsid w:val="006F44BF"/>
    <w:rsid w:val="006F4CF2"/>
    <w:rsid w:val="006F4FF2"/>
    <w:rsid w:val="006F689F"/>
    <w:rsid w:val="006F6E2F"/>
    <w:rsid w:val="007003B6"/>
    <w:rsid w:val="00704085"/>
    <w:rsid w:val="00704132"/>
    <w:rsid w:val="0070551E"/>
    <w:rsid w:val="007059DF"/>
    <w:rsid w:val="0070748D"/>
    <w:rsid w:val="00707D89"/>
    <w:rsid w:val="007155CA"/>
    <w:rsid w:val="00715B44"/>
    <w:rsid w:val="007164FA"/>
    <w:rsid w:val="00720196"/>
    <w:rsid w:val="007203C7"/>
    <w:rsid w:val="00720832"/>
    <w:rsid w:val="00721175"/>
    <w:rsid w:val="0072123C"/>
    <w:rsid w:val="0072305E"/>
    <w:rsid w:val="007258AB"/>
    <w:rsid w:val="00725BDB"/>
    <w:rsid w:val="00731CF8"/>
    <w:rsid w:val="007325B0"/>
    <w:rsid w:val="0073303B"/>
    <w:rsid w:val="0073330F"/>
    <w:rsid w:val="00734150"/>
    <w:rsid w:val="007370D9"/>
    <w:rsid w:val="007371AE"/>
    <w:rsid w:val="00741149"/>
    <w:rsid w:val="00741720"/>
    <w:rsid w:val="00743398"/>
    <w:rsid w:val="00743473"/>
    <w:rsid w:val="00747AEA"/>
    <w:rsid w:val="00747CB2"/>
    <w:rsid w:val="00747EBC"/>
    <w:rsid w:val="00750A0F"/>
    <w:rsid w:val="0075343C"/>
    <w:rsid w:val="00753B8C"/>
    <w:rsid w:val="007556AD"/>
    <w:rsid w:val="00757225"/>
    <w:rsid w:val="007628B5"/>
    <w:rsid w:val="00762B34"/>
    <w:rsid w:val="00763CCB"/>
    <w:rsid w:val="00764C3C"/>
    <w:rsid w:val="0076518A"/>
    <w:rsid w:val="00774235"/>
    <w:rsid w:val="00774380"/>
    <w:rsid w:val="00777675"/>
    <w:rsid w:val="007778D8"/>
    <w:rsid w:val="00782666"/>
    <w:rsid w:val="00786DC3"/>
    <w:rsid w:val="0078713C"/>
    <w:rsid w:val="00793661"/>
    <w:rsid w:val="00794BDC"/>
    <w:rsid w:val="00796576"/>
    <w:rsid w:val="007968E1"/>
    <w:rsid w:val="007977C7"/>
    <w:rsid w:val="00797CE9"/>
    <w:rsid w:val="007A5066"/>
    <w:rsid w:val="007B1A9B"/>
    <w:rsid w:val="007B2030"/>
    <w:rsid w:val="007B2379"/>
    <w:rsid w:val="007B3AA0"/>
    <w:rsid w:val="007B3CCA"/>
    <w:rsid w:val="007B4E87"/>
    <w:rsid w:val="007C2FB5"/>
    <w:rsid w:val="007C7DB8"/>
    <w:rsid w:val="007D3366"/>
    <w:rsid w:val="007D3E65"/>
    <w:rsid w:val="007D51B9"/>
    <w:rsid w:val="007D5A45"/>
    <w:rsid w:val="007D6EC4"/>
    <w:rsid w:val="007E0B7F"/>
    <w:rsid w:val="007E1480"/>
    <w:rsid w:val="007E1533"/>
    <w:rsid w:val="007E1571"/>
    <w:rsid w:val="007E22F2"/>
    <w:rsid w:val="007E3539"/>
    <w:rsid w:val="007F36D2"/>
    <w:rsid w:val="007F77BD"/>
    <w:rsid w:val="00801BDE"/>
    <w:rsid w:val="008033C4"/>
    <w:rsid w:val="008037B5"/>
    <w:rsid w:val="0080468C"/>
    <w:rsid w:val="00806A58"/>
    <w:rsid w:val="00806BF4"/>
    <w:rsid w:val="008120DC"/>
    <w:rsid w:val="0081611F"/>
    <w:rsid w:val="00817A91"/>
    <w:rsid w:val="008247AC"/>
    <w:rsid w:val="008252F4"/>
    <w:rsid w:val="00827011"/>
    <w:rsid w:val="00827D82"/>
    <w:rsid w:val="008331DA"/>
    <w:rsid w:val="00833578"/>
    <w:rsid w:val="00834E89"/>
    <w:rsid w:val="0084174C"/>
    <w:rsid w:val="00841CE3"/>
    <w:rsid w:val="00842A78"/>
    <w:rsid w:val="00844F28"/>
    <w:rsid w:val="00845A36"/>
    <w:rsid w:val="00846240"/>
    <w:rsid w:val="008501E1"/>
    <w:rsid w:val="00850D6D"/>
    <w:rsid w:val="0085688E"/>
    <w:rsid w:val="00857660"/>
    <w:rsid w:val="00861587"/>
    <w:rsid w:val="008633E4"/>
    <w:rsid w:val="00863E6C"/>
    <w:rsid w:val="008650A0"/>
    <w:rsid w:val="00866694"/>
    <w:rsid w:val="0087071B"/>
    <w:rsid w:val="00871AD4"/>
    <w:rsid w:val="00872FCC"/>
    <w:rsid w:val="00873406"/>
    <w:rsid w:val="00873AAC"/>
    <w:rsid w:val="00874B2D"/>
    <w:rsid w:val="00875F8D"/>
    <w:rsid w:val="00876CA3"/>
    <w:rsid w:val="00880983"/>
    <w:rsid w:val="008831B8"/>
    <w:rsid w:val="00883B97"/>
    <w:rsid w:val="00884D82"/>
    <w:rsid w:val="0088674D"/>
    <w:rsid w:val="00886E72"/>
    <w:rsid w:val="0088754F"/>
    <w:rsid w:val="00887C7D"/>
    <w:rsid w:val="00892C13"/>
    <w:rsid w:val="008947CB"/>
    <w:rsid w:val="008A0AB5"/>
    <w:rsid w:val="008A0FAA"/>
    <w:rsid w:val="008A1611"/>
    <w:rsid w:val="008A1A01"/>
    <w:rsid w:val="008A5B1D"/>
    <w:rsid w:val="008A6986"/>
    <w:rsid w:val="008B02D4"/>
    <w:rsid w:val="008B257C"/>
    <w:rsid w:val="008B2B84"/>
    <w:rsid w:val="008B7021"/>
    <w:rsid w:val="008B7BB9"/>
    <w:rsid w:val="008C0080"/>
    <w:rsid w:val="008C0A5E"/>
    <w:rsid w:val="008C24C6"/>
    <w:rsid w:val="008C520F"/>
    <w:rsid w:val="008C688D"/>
    <w:rsid w:val="008D0D39"/>
    <w:rsid w:val="008D26B2"/>
    <w:rsid w:val="008D409A"/>
    <w:rsid w:val="008D4109"/>
    <w:rsid w:val="008D43CB"/>
    <w:rsid w:val="008D5942"/>
    <w:rsid w:val="008D73AE"/>
    <w:rsid w:val="008E2A2C"/>
    <w:rsid w:val="008E2FE8"/>
    <w:rsid w:val="008E3F76"/>
    <w:rsid w:val="008E40CD"/>
    <w:rsid w:val="008E4C38"/>
    <w:rsid w:val="008E7649"/>
    <w:rsid w:val="008F12F0"/>
    <w:rsid w:val="008F2F61"/>
    <w:rsid w:val="008F3B32"/>
    <w:rsid w:val="008F43D2"/>
    <w:rsid w:val="008F4988"/>
    <w:rsid w:val="008F4D68"/>
    <w:rsid w:val="008F69AE"/>
    <w:rsid w:val="008F770E"/>
    <w:rsid w:val="00903344"/>
    <w:rsid w:val="009036D6"/>
    <w:rsid w:val="00903D7D"/>
    <w:rsid w:val="009040D7"/>
    <w:rsid w:val="00906396"/>
    <w:rsid w:val="009074C4"/>
    <w:rsid w:val="00910AAF"/>
    <w:rsid w:val="00913212"/>
    <w:rsid w:val="00915783"/>
    <w:rsid w:val="00920F6D"/>
    <w:rsid w:val="00923310"/>
    <w:rsid w:val="009253CC"/>
    <w:rsid w:val="0093010D"/>
    <w:rsid w:val="009305DB"/>
    <w:rsid w:val="00930671"/>
    <w:rsid w:val="009314CC"/>
    <w:rsid w:val="009322C2"/>
    <w:rsid w:val="00932424"/>
    <w:rsid w:val="0094019E"/>
    <w:rsid w:val="00954D3A"/>
    <w:rsid w:val="00955242"/>
    <w:rsid w:val="009558CD"/>
    <w:rsid w:val="009566CA"/>
    <w:rsid w:val="00956B7F"/>
    <w:rsid w:val="00960843"/>
    <w:rsid w:val="00962A51"/>
    <w:rsid w:val="00963C3C"/>
    <w:rsid w:val="00965812"/>
    <w:rsid w:val="009659DB"/>
    <w:rsid w:val="00966288"/>
    <w:rsid w:val="00966D1C"/>
    <w:rsid w:val="00971634"/>
    <w:rsid w:val="00973FDA"/>
    <w:rsid w:val="00974B6C"/>
    <w:rsid w:val="00975066"/>
    <w:rsid w:val="00976F59"/>
    <w:rsid w:val="0098058E"/>
    <w:rsid w:val="00982A29"/>
    <w:rsid w:val="00984BD4"/>
    <w:rsid w:val="00990759"/>
    <w:rsid w:val="00993073"/>
    <w:rsid w:val="0099414C"/>
    <w:rsid w:val="00994478"/>
    <w:rsid w:val="009956DF"/>
    <w:rsid w:val="00995EA2"/>
    <w:rsid w:val="0099607B"/>
    <w:rsid w:val="009962E4"/>
    <w:rsid w:val="009A3E7D"/>
    <w:rsid w:val="009A3F50"/>
    <w:rsid w:val="009A5F36"/>
    <w:rsid w:val="009A6847"/>
    <w:rsid w:val="009A6CC4"/>
    <w:rsid w:val="009C0EB5"/>
    <w:rsid w:val="009C3C09"/>
    <w:rsid w:val="009C60DD"/>
    <w:rsid w:val="009D20AD"/>
    <w:rsid w:val="009D562A"/>
    <w:rsid w:val="009D74B5"/>
    <w:rsid w:val="009D7738"/>
    <w:rsid w:val="009E16F8"/>
    <w:rsid w:val="009E5877"/>
    <w:rsid w:val="009F00B2"/>
    <w:rsid w:val="009F1D8F"/>
    <w:rsid w:val="009F22F7"/>
    <w:rsid w:val="009F4D7D"/>
    <w:rsid w:val="009F76C5"/>
    <w:rsid w:val="00A0053B"/>
    <w:rsid w:val="00A00B6F"/>
    <w:rsid w:val="00A01336"/>
    <w:rsid w:val="00A02992"/>
    <w:rsid w:val="00A0349D"/>
    <w:rsid w:val="00A0485B"/>
    <w:rsid w:val="00A05BE3"/>
    <w:rsid w:val="00A07E51"/>
    <w:rsid w:val="00A13B51"/>
    <w:rsid w:val="00A1571C"/>
    <w:rsid w:val="00A15CE8"/>
    <w:rsid w:val="00A1667C"/>
    <w:rsid w:val="00A16B79"/>
    <w:rsid w:val="00A20964"/>
    <w:rsid w:val="00A20CB4"/>
    <w:rsid w:val="00A20D97"/>
    <w:rsid w:val="00A2119A"/>
    <w:rsid w:val="00A22863"/>
    <w:rsid w:val="00A259DF"/>
    <w:rsid w:val="00A27A2B"/>
    <w:rsid w:val="00A27C63"/>
    <w:rsid w:val="00A27F37"/>
    <w:rsid w:val="00A31A67"/>
    <w:rsid w:val="00A32FC5"/>
    <w:rsid w:val="00A3336F"/>
    <w:rsid w:val="00A369E7"/>
    <w:rsid w:val="00A36BF0"/>
    <w:rsid w:val="00A40BE4"/>
    <w:rsid w:val="00A42127"/>
    <w:rsid w:val="00A451A5"/>
    <w:rsid w:val="00A4574C"/>
    <w:rsid w:val="00A46C6E"/>
    <w:rsid w:val="00A47471"/>
    <w:rsid w:val="00A5130E"/>
    <w:rsid w:val="00A524FF"/>
    <w:rsid w:val="00A6043F"/>
    <w:rsid w:val="00A61D77"/>
    <w:rsid w:val="00A64580"/>
    <w:rsid w:val="00A6560F"/>
    <w:rsid w:val="00A6606E"/>
    <w:rsid w:val="00A666AD"/>
    <w:rsid w:val="00A710A5"/>
    <w:rsid w:val="00A72F8B"/>
    <w:rsid w:val="00A739E4"/>
    <w:rsid w:val="00A74472"/>
    <w:rsid w:val="00A74528"/>
    <w:rsid w:val="00A749EC"/>
    <w:rsid w:val="00A77293"/>
    <w:rsid w:val="00A804B5"/>
    <w:rsid w:val="00A8274F"/>
    <w:rsid w:val="00A8284F"/>
    <w:rsid w:val="00A852B7"/>
    <w:rsid w:val="00A856AE"/>
    <w:rsid w:val="00A90EC0"/>
    <w:rsid w:val="00A92A9B"/>
    <w:rsid w:val="00A940D0"/>
    <w:rsid w:val="00A94799"/>
    <w:rsid w:val="00A95BEF"/>
    <w:rsid w:val="00AA09FB"/>
    <w:rsid w:val="00AA0FAF"/>
    <w:rsid w:val="00AA20D4"/>
    <w:rsid w:val="00AA4E82"/>
    <w:rsid w:val="00AA5D21"/>
    <w:rsid w:val="00AA73C9"/>
    <w:rsid w:val="00AA744B"/>
    <w:rsid w:val="00AA75F8"/>
    <w:rsid w:val="00AB13FC"/>
    <w:rsid w:val="00AB6B60"/>
    <w:rsid w:val="00AC2261"/>
    <w:rsid w:val="00AC7F95"/>
    <w:rsid w:val="00AD3CE6"/>
    <w:rsid w:val="00AD63B7"/>
    <w:rsid w:val="00AE032F"/>
    <w:rsid w:val="00AE2722"/>
    <w:rsid w:val="00AE6E59"/>
    <w:rsid w:val="00AE7734"/>
    <w:rsid w:val="00AF05C3"/>
    <w:rsid w:val="00AF2A4C"/>
    <w:rsid w:val="00AF3424"/>
    <w:rsid w:val="00AF4C26"/>
    <w:rsid w:val="00B14245"/>
    <w:rsid w:val="00B17673"/>
    <w:rsid w:val="00B22070"/>
    <w:rsid w:val="00B2243E"/>
    <w:rsid w:val="00B27B12"/>
    <w:rsid w:val="00B342D8"/>
    <w:rsid w:val="00B35962"/>
    <w:rsid w:val="00B35B30"/>
    <w:rsid w:val="00B37287"/>
    <w:rsid w:val="00B37694"/>
    <w:rsid w:val="00B40FE9"/>
    <w:rsid w:val="00B43A72"/>
    <w:rsid w:val="00B43CA9"/>
    <w:rsid w:val="00B44FF0"/>
    <w:rsid w:val="00B46013"/>
    <w:rsid w:val="00B51C8A"/>
    <w:rsid w:val="00B51F88"/>
    <w:rsid w:val="00B538BA"/>
    <w:rsid w:val="00B53ACC"/>
    <w:rsid w:val="00B53FD8"/>
    <w:rsid w:val="00B5533A"/>
    <w:rsid w:val="00B55C91"/>
    <w:rsid w:val="00B5602A"/>
    <w:rsid w:val="00B60D8D"/>
    <w:rsid w:val="00B6363A"/>
    <w:rsid w:val="00B76BC8"/>
    <w:rsid w:val="00B773E6"/>
    <w:rsid w:val="00B813E8"/>
    <w:rsid w:val="00B8162A"/>
    <w:rsid w:val="00B90527"/>
    <w:rsid w:val="00B91344"/>
    <w:rsid w:val="00B91A41"/>
    <w:rsid w:val="00B96B73"/>
    <w:rsid w:val="00B96E9E"/>
    <w:rsid w:val="00B97224"/>
    <w:rsid w:val="00B972EA"/>
    <w:rsid w:val="00B9746B"/>
    <w:rsid w:val="00B9767B"/>
    <w:rsid w:val="00BA3197"/>
    <w:rsid w:val="00BA34D7"/>
    <w:rsid w:val="00BA6BAC"/>
    <w:rsid w:val="00BB1725"/>
    <w:rsid w:val="00BB2244"/>
    <w:rsid w:val="00BB3B0B"/>
    <w:rsid w:val="00BC1488"/>
    <w:rsid w:val="00BC36D5"/>
    <w:rsid w:val="00BC72EF"/>
    <w:rsid w:val="00BD15DC"/>
    <w:rsid w:val="00BD1830"/>
    <w:rsid w:val="00BD3ACC"/>
    <w:rsid w:val="00BD45AE"/>
    <w:rsid w:val="00BD4AD0"/>
    <w:rsid w:val="00BD7D20"/>
    <w:rsid w:val="00BE0494"/>
    <w:rsid w:val="00BE2E92"/>
    <w:rsid w:val="00BE44AF"/>
    <w:rsid w:val="00BE7843"/>
    <w:rsid w:val="00BF0681"/>
    <w:rsid w:val="00BF073F"/>
    <w:rsid w:val="00BF49D6"/>
    <w:rsid w:val="00BF6744"/>
    <w:rsid w:val="00C00BCB"/>
    <w:rsid w:val="00C014F6"/>
    <w:rsid w:val="00C02446"/>
    <w:rsid w:val="00C068AC"/>
    <w:rsid w:val="00C078E5"/>
    <w:rsid w:val="00C07BEB"/>
    <w:rsid w:val="00C115E6"/>
    <w:rsid w:val="00C11A1F"/>
    <w:rsid w:val="00C12D52"/>
    <w:rsid w:val="00C13197"/>
    <w:rsid w:val="00C16308"/>
    <w:rsid w:val="00C17476"/>
    <w:rsid w:val="00C21938"/>
    <w:rsid w:val="00C22B67"/>
    <w:rsid w:val="00C241B3"/>
    <w:rsid w:val="00C24293"/>
    <w:rsid w:val="00C263CC"/>
    <w:rsid w:val="00C27A2E"/>
    <w:rsid w:val="00C27FE8"/>
    <w:rsid w:val="00C320C8"/>
    <w:rsid w:val="00C33007"/>
    <w:rsid w:val="00C33C34"/>
    <w:rsid w:val="00C36B12"/>
    <w:rsid w:val="00C3738B"/>
    <w:rsid w:val="00C37A9D"/>
    <w:rsid w:val="00C42D73"/>
    <w:rsid w:val="00C44326"/>
    <w:rsid w:val="00C51E60"/>
    <w:rsid w:val="00C52CA2"/>
    <w:rsid w:val="00C538EA"/>
    <w:rsid w:val="00C54AC3"/>
    <w:rsid w:val="00C57350"/>
    <w:rsid w:val="00C613F4"/>
    <w:rsid w:val="00C617ED"/>
    <w:rsid w:val="00C66D5B"/>
    <w:rsid w:val="00C70083"/>
    <w:rsid w:val="00C70D6A"/>
    <w:rsid w:val="00C73690"/>
    <w:rsid w:val="00C75F9B"/>
    <w:rsid w:val="00C80297"/>
    <w:rsid w:val="00C814CF"/>
    <w:rsid w:val="00C82D36"/>
    <w:rsid w:val="00C85F55"/>
    <w:rsid w:val="00C910FC"/>
    <w:rsid w:val="00C930F7"/>
    <w:rsid w:val="00C9648D"/>
    <w:rsid w:val="00CA0815"/>
    <w:rsid w:val="00CA0B71"/>
    <w:rsid w:val="00CA1EAE"/>
    <w:rsid w:val="00CA6437"/>
    <w:rsid w:val="00CB1326"/>
    <w:rsid w:val="00CB14C5"/>
    <w:rsid w:val="00CB2EE8"/>
    <w:rsid w:val="00CB6F6F"/>
    <w:rsid w:val="00CB7FCF"/>
    <w:rsid w:val="00CC00D1"/>
    <w:rsid w:val="00CC0B49"/>
    <w:rsid w:val="00CC1BF6"/>
    <w:rsid w:val="00CC2FA4"/>
    <w:rsid w:val="00CC4917"/>
    <w:rsid w:val="00CC4A70"/>
    <w:rsid w:val="00CC5616"/>
    <w:rsid w:val="00CC77D5"/>
    <w:rsid w:val="00CC7C0C"/>
    <w:rsid w:val="00CD286E"/>
    <w:rsid w:val="00CD390A"/>
    <w:rsid w:val="00CE58CF"/>
    <w:rsid w:val="00CE6B45"/>
    <w:rsid w:val="00CE7DB3"/>
    <w:rsid w:val="00CF0F1B"/>
    <w:rsid w:val="00CF3A72"/>
    <w:rsid w:val="00CF4173"/>
    <w:rsid w:val="00CF4AA1"/>
    <w:rsid w:val="00CF5066"/>
    <w:rsid w:val="00CF647B"/>
    <w:rsid w:val="00CF7733"/>
    <w:rsid w:val="00D038DE"/>
    <w:rsid w:val="00D040F0"/>
    <w:rsid w:val="00D05004"/>
    <w:rsid w:val="00D077A8"/>
    <w:rsid w:val="00D12714"/>
    <w:rsid w:val="00D1468A"/>
    <w:rsid w:val="00D14790"/>
    <w:rsid w:val="00D14ECE"/>
    <w:rsid w:val="00D152C3"/>
    <w:rsid w:val="00D2084A"/>
    <w:rsid w:val="00D230C1"/>
    <w:rsid w:val="00D23D9C"/>
    <w:rsid w:val="00D25EE6"/>
    <w:rsid w:val="00D26A25"/>
    <w:rsid w:val="00D27B5D"/>
    <w:rsid w:val="00D34D2A"/>
    <w:rsid w:val="00D35D3F"/>
    <w:rsid w:val="00D3667B"/>
    <w:rsid w:val="00D409E9"/>
    <w:rsid w:val="00D40F0F"/>
    <w:rsid w:val="00D41991"/>
    <w:rsid w:val="00D41DEA"/>
    <w:rsid w:val="00D422BC"/>
    <w:rsid w:val="00D43500"/>
    <w:rsid w:val="00D445DE"/>
    <w:rsid w:val="00D44923"/>
    <w:rsid w:val="00D51E95"/>
    <w:rsid w:val="00D52E42"/>
    <w:rsid w:val="00D54010"/>
    <w:rsid w:val="00D56223"/>
    <w:rsid w:val="00D56493"/>
    <w:rsid w:val="00D61F0A"/>
    <w:rsid w:val="00D62AC7"/>
    <w:rsid w:val="00D63755"/>
    <w:rsid w:val="00D63AEF"/>
    <w:rsid w:val="00D64F93"/>
    <w:rsid w:val="00D669BF"/>
    <w:rsid w:val="00D67D71"/>
    <w:rsid w:val="00D72A4D"/>
    <w:rsid w:val="00D762A6"/>
    <w:rsid w:val="00D80006"/>
    <w:rsid w:val="00D834AF"/>
    <w:rsid w:val="00D84BAC"/>
    <w:rsid w:val="00D90AFF"/>
    <w:rsid w:val="00D9390E"/>
    <w:rsid w:val="00D9423C"/>
    <w:rsid w:val="00D952CB"/>
    <w:rsid w:val="00D9566D"/>
    <w:rsid w:val="00DA2937"/>
    <w:rsid w:val="00DA2CD0"/>
    <w:rsid w:val="00DA5FAC"/>
    <w:rsid w:val="00DA75E4"/>
    <w:rsid w:val="00DB399E"/>
    <w:rsid w:val="00DB4E1C"/>
    <w:rsid w:val="00DC07FA"/>
    <w:rsid w:val="00DC111F"/>
    <w:rsid w:val="00DC23EB"/>
    <w:rsid w:val="00DC2D5F"/>
    <w:rsid w:val="00DC5A7F"/>
    <w:rsid w:val="00DE29A7"/>
    <w:rsid w:val="00DE2D1E"/>
    <w:rsid w:val="00DE58E3"/>
    <w:rsid w:val="00DE6C44"/>
    <w:rsid w:val="00DF1E78"/>
    <w:rsid w:val="00DF2982"/>
    <w:rsid w:val="00DF2C3F"/>
    <w:rsid w:val="00DF5F6C"/>
    <w:rsid w:val="00E00EE8"/>
    <w:rsid w:val="00E01176"/>
    <w:rsid w:val="00E03CF8"/>
    <w:rsid w:val="00E051BD"/>
    <w:rsid w:val="00E072CB"/>
    <w:rsid w:val="00E10365"/>
    <w:rsid w:val="00E10ABD"/>
    <w:rsid w:val="00E112D8"/>
    <w:rsid w:val="00E238EC"/>
    <w:rsid w:val="00E24D94"/>
    <w:rsid w:val="00E257A3"/>
    <w:rsid w:val="00E26B99"/>
    <w:rsid w:val="00E27DE7"/>
    <w:rsid w:val="00E3347B"/>
    <w:rsid w:val="00E345DD"/>
    <w:rsid w:val="00E35CA3"/>
    <w:rsid w:val="00E41AC0"/>
    <w:rsid w:val="00E41BC0"/>
    <w:rsid w:val="00E44F35"/>
    <w:rsid w:val="00E45056"/>
    <w:rsid w:val="00E45EDC"/>
    <w:rsid w:val="00E47629"/>
    <w:rsid w:val="00E50544"/>
    <w:rsid w:val="00E54BE4"/>
    <w:rsid w:val="00E55CF0"/>
    <w:rsid w:val="00E5634B"/>
    <w:rsid w:val="00E57BD0"/>
    <w:rsid w:val="00E57C69"/>
    <w:rsid w:val="00E607E5"/>
    <w:rsid w:val="00E6205F"/>
    <w:rsid w:val="00E622C8"/>
    <w:rsid w:val="00E63986"/>
    <w:rsid w:val="00E63AB6"/>
    <w:rsid w:val="00E66D3B"/>
    <w:rsid w:val="00E66FA1"/>
    <w:rsid w:val="00E67F1B"/>
    <w:rsid w:val="00E67F72"/>
    <w:rsid w:val="00E718EE"/>
    <w:rsid w:val="00E752D7"/>
    <w:rsid w:val="00E75BFD"/>
    <w:rsid w:val="00E75D87"/>
    <w:rsid w:val="00E764B2"/>
    <w:rsid w:val="00E81A2D"/>
    <w:rsid w:val="00E8297A"/>
    <w:rsid w:val="00E82E55"/>
    <w:rsid w:val="00E8793C"/>
    <w:rsid w:val="00E90401"/>
    <w:rsid w:val="00E91B7B"/>
    <w:rsid w:val="00E96314"/>
    <w:rsid w:val="00E9668E"/>
    <w:rsid w:val="00E97177"/>
    <w:rsid w:val="00EA626C"/>
    <w:rsid w:val="00EA7512"/>
    <w:rsid w:val="00EB0AB0"/>
    <w:rsid w:val="00EB1CB6"/>
    <w:rsid w:val="00EB25C8"/>
    <w:rsid w:val="00EB28AF"/>
    <w:rsid w:val="00EB48A7"/>
    <w:rsid w:val="00EB515B"/>
    <w:rsid w:val="00EB63F0"/>
    <w:rsid w:val="00EB708B"/>
    <w:rsid w:val="00EB7C3B"/>
    <w:rsid w:val="00EC14C1"/>
    <w:rsid w:val="00EC2252"/>
    <w:rsid w:val="00EC44F2"/>
    <w:rsid w:val="00EC567B"/>
    <w:rsid w:val="00ED15A2"/>
    <w:rsid w:val="00ED20AA"/>
    <w:rsid w:val="00ED5201"/>
    <w:rsid w:val="00ED65A6"/>
    <w:rsid w:val="00EE1CE5"/>
    <w:rsid w:val="00EE296C"/>
    <w:rsid w:val="00EE3D0B"/>
    <w:rsid w:val="00EE40CF"/>
    <w:rsid w:val="00EE4375"/>
    <w:rsid w:val="00EE4A12"/>
    <w:rsid w:val="00EE6386"/>
    <w:rsid w:val="00EF313B"/>
    <w:rsid w:val="00EF357C"/>
    <w:rsid w:val="00EF617F"/>
    <w:rsid w:val="00EF6A05"/>
    <w:rsid w:val="00EF7C0E"/>
    <w:rsid w:val="00F039D2"/>
    <w:rsid w:val="00F0495F"/>
    <w:rsid w:val="00F0519A"/>
    <w:rsid w:val="00F0591D"/>
    <w:rsid w:val="00F0611C"/>
    <w:rsid w:val="00F0678C"/>
    <w:rsid w:val="00F07BBA"/>
    <w:rsid w:val="00F105FC"/>
    <w:rsid w:val="00F106A6"/>
    <w:rsid w:val="00F1142E"/>
    <w:rsid w:val="00F120AB"/>
    <w:rsid w:val="00F13260"/>
    <w:rsid w:val="00F1485C"/>
    <w:rsid w:val="00F17762"/>
    <w:rsid w:val="00F179F2"/>
    <w:rsid w:val="00F17F96"/>
    <w:rsid w:val="00F21409"/>
    <w:rsid w:val="00F2174A"/>
    <w:rsid w:val="00F21854"/>
    <w:rsid w:val="00F2200B"/>
    <w:rsid w:val="00F234E6"/>
    <w:rsid w:val="00F24A91"/>
    <w:rsid w:val="00F24DA3"/>
    <w:rsid w:val="00F26C77"/>
    <w:rsid w:val="00F30053"/>
    <w:rsid w:val="00F31ED9"/>
    <w:rsid w:val="00F33E76"/>
    <w:rsid w:val="00F363D5"/>
    <w:rsid w:val="00F37E83"/>
    <w:rsid w:val="00F443A1"/>
    <w:rsid w:val="00F44E7C"/>
    <w:rsid w:val="00F45963"/>
    <w:rsid w:val="00F467DE"/>
    <w:rsid w:val="00F47A4D"/>
    <w:rsid w:val="00F5097A"/>
    <w:rsid w:val="00F55452"/>
    <w:rsid w:val="00F6137E"/>
    <w:rsid w:val="00F634BF"/>
    <w:rsid w:val="00F65884"/>
    <w:rsid w:val="00F67D51"/>
    <w:rsid w:val="00F720E0"/>
    <w:rsid w:val="00F76A87"/>
    <w:rsid w:val="00F82380"/>
    <w:rsid w:val="00F82808"/>
    <w:rsid w:val="00F85448"/>
    <w:rsid w:val="00F90E8A"/>
    <w:rsid w:val="00F930C9"/>
    <w:rsid w:val="00F9339D"/>
    <w:rsid w:val="00F93DEF"/>
    <w:rsid w:val="00F94740"/>
    <w:rsid w:val="00F96DBD"/>
    <w:rsid w:val="00FA016B"/>
    <w:rsid w:val="00FA074B"/>
    <w:rsid w:val="00FA2E0F"/>
    <w:rsid w:val="00FA409C"/>
    <w:rsid w:val="00FA44E8"/>
    <w:rsid w:val="00FA4607"/>
    <w:rsid w:val="00FA7D5B"/>
    <w:rsid w:val="00FA7E34"/>
    <w:rsid w:val="00FB0F60"/>
    <w:rsid w:val="00FB17C0"/>
    <w:rsid w:val="00FB441C"/>
    <w:rsid w:val="00FB6FDD"/>
    <w:rsid w:val="00FC00D7"/>
    <w:rsid w:val="00FC2B0E"/>
    <w:rsid w:val="00FC5844"/>
    <w:rsid w:val="00FC61E4"/>
    <w:rsid w:val="00FC7252"/>
    <w:rsid w:val="00FD1082"/>
    <w:rsid w:val="00FD2495"/>
    <w:rsid w:val="00FD2B32"/>
    <w:rsid w:val="00FD47E3"/>
    <w:rsid w:val="00FD52C3"/>
    <w:rsid w:val="00FD59C5"/>
    <w:rsid w:val="00FD5FDF"/>
    <w:rsid w:val="00FD63D3"/>
    <w:rsid w:val="00FE017B"/>
    <w:rsid w:val="00FE1729"/>
    <w:rsid w:val="00FE5D5A"/>
    <w:rsid w:val="00FE6FEA"/>
    <w:rsid w:val="00FF229B"/>
    <w:rsid w:val="00FF2806"/>
    <w:rsid w:val="00FF2988"/>
    <w:rsid w:val="00FF36AE"/>
    <w:rsid w:val="00FF3A7C"/>
    <w:rsid w:val="00FF57CB"/>
    <w:rsid w:val="00FF61EC"/>
    <w:rsid w:val="00FF6BCF"/>
    <w:rsid w:val="00FF7C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119A0AA"/>
  <w15:docId w15:val="{E35C3651-1B0D-4CBB-BA21-CFCACBD1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D7A01"/>
    <w:pPr>
      <w:jc w:val="both"/>
    </w:pPr>
    <w:rPr>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F0E46"/>
    <w:pPr>
      <w:ind w:left="720"/>
      <w:contextualSpacing/>
    </w:pPr>
  </w:style>
  <w:style w:type="paragraph" w:styleId="HTML-wstpniesformatowany">
    <w:name w:val="HTML Preformatted"/>
    <w:basedOn w:val="Normalny"/>
    <w:link w:val="HTML-wstpniesformatowanyZnak"/>
    <w:uiPriority w:val="99"/>
    <w:semiHidden/>
    <w:unhideWhenUsed/>
    <w:rsid w:val="001A54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semiHidden/>
    <w:rsid w:val="001A5464"/>
    <w:rPr>
      <w:rFonts w:ascii="Courier New" w:eastAsia="Times New Roman" w:hAnsi="Courier New" w:cs="Courier New"/>
      <w:sz w:val="20"/>
      <w:szCs w:val="20"/>
      <w:lang w:eastAsia="pl-PL"/>
    </w:rPr>
  </w:style>
  <w:style w:type="table" w:styleId="Tabela-Siatka">
    <w:name w:val="Table Grid"/>
    <w:basedOn w:val="Standardowy"/>
    <w:uiPriority w:val="59"/>
    <w:rsid w:val="00AE6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402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402F9"/>
    <w:rPr>
      <w:rFonts w:ascii="Tahoma" w:hAnsi="Tahoma" w:cs="Tahoma"/>
      <w:sz w:val="16"/>
      <w:szCs w:val="16"/>
      <w:lang w:val="en-US"/>
    </w:rPr>
  </w:style>
  <w:style w:type="paragraph" w:customStyle="1" w:styleId="MDPI13authornames">
    <w:name w:val="MDPI_1.3_authornames"/>
    <w:next w:val="Normalny"/>
    <w:rsid w:val="00C54AC3"/>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6affiliation">
    <w:name w:val="MDPI_1.6_affiliation"/>
    <w:rsid w:val="00C54AC3"/>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character" w:styleId="Hipercze">
    <w:name w:val="Hyperlink"/>
    <w:basedOn w:val="Domylnaczcionkaakapitu"/>
    <w:uiPriority w:val="99"/>
    <w:unhideWhenUsed/>
    <w:rsid w:val="00B97224"/>
    <w:rPr>
      <w:color w:val="0000FF"/>
      <w:u w:val="single"/>
    </w:rPr>
  </w:style>
  <w:style w:type="character" w:customStyle="1" w:styleId="y2iqfc">
    <w:name w:val="y2iqfc"/>
    <w:basedOn w:val="Domylnaczcionkaakapitu"/>
    <w:rsid w:val="006133C4"/>
  </w:style>
  <w:style w:type="character" w:styleId="Tekstzastpczy">
    <w:name w:val="Placeholder Text"/>
    <w:basedOn w:val="Domylnaczcionkaakapitu"/>
    <w:uiPriority w:val="99"/>
    <w:semiHidden/>
    <w:rsid w:val="00A72F8B"/>
    <w:rPr>
      <w:color w:val="808080"/>
    </w:rPr>
  </w:style>
  <w:style w:type="paragraph" w:styleId="Nagwek">
    <w:name w:val="header"/>
    <w:basedOn w:val="Normalny"/>
    <w:link w:val="NagwekZnak"/>
    <w:uiPriority w:val="99"/>
    <w:unhideWhenUsed/>
    <w:rsid w:val="006C70A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C70A0"/>
    <w:rPr>
      <w:lang w:val="en-US"/>
    </w:rPr>
  </w:style>
  <w:style w:type="paragraph" w:styleId="Stopka">
    <w:name w:val="footer"/>
    <w:basedOn w:val="Normalny"/>
    <w:link w:val="StopkaZnak"/>
    <w:uiPriority w:val="99"/>
    <w:unhideWhenUsed/>
    <w:rsid w:val="006C70A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C70A0"/>
    <w:rPr>
      <w:lang w:val="en-US"/>
    </w:rPr>
  </w:style>
  <w:style w:type="paragraph" w:customStyle="1" w:styleId="MDPI71References">
    <w:name w:val="MDPI_7.1_References"/>
    <w:rsid w:val="00C17476"/>
    <w:pPr>
      <w:numPr>
        <w:numId w:val="5"/>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character" w:customStyle="1" w:styleId="anchor-text">
    <w:name w:val="anchor-text"/>
    <w:basedOn w:val="Domylnaczcionkaakapitu"/>
    <w:rsid w:val="00AA744B"/>
  </w:style>
  <w:style w:type="paragraph" w:styleId="Tekstprzypisukocowego">
    <w:name w:val="endnote text"/>
    <w:basedOn w:val="Normalny"/>
    <w:link w:val="TekstprzypisukocowegoZnak"/>
    <w:uiPriority w:val="99"/>
    <w:semiHidden/>
    <w:unhideWhenUsed/>
    <w:rsid w:val="00C3738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3738B"/>
    <w:rPr>
      <w:sz w:val="20"/>
      <w:szCs w:val="20"/>
      <w:lang w:val="en-US"/>
    </w:rPr>
  </w:style>
  <w:style w:type="character" w:styleId="Odwoanieprzypisukocowego">
    <w:name w:val="endnote reference"/>
    <w:basedOn w:val="Domylnaczcionkaakapitu"/>
    <w:uiPriority w:val="99"/>
    <w:semiHidden/>
    <w:unhideWhenUsed/>
    <w:rsid w:val="00C3738B"/>
    <w:rPr>
      <w:vertAlign w:val="superscript"/>
    </w:rPr>
  </w:style>
  <w:style w:type="paragraph" w:customStyle="1" w:styleId="msonormal0">
    <w:name w:val="msonormal"/>
    <w:basedOn w:val="Normalny"/>
    <w:rsid w:val="00F634BF"/>
    <w:pPr>
      <w:spacing w:before="100" w:beforeAutospacing="1" w:after="100" w:afterAutospacing="1" w:line="240" w:lineRule="auto"/>
      <w:jc w:val="left"/>
    </w:pPr>
    <w:rPr>
      <w:rFonts w:ascii="Times New Roman" w:eastAsiaTheme="minorEastAsia" w:hAnsi="Times New Roman" w:cs="Times New Roman"/>
      <w:sz w:val="24"/>
      <w:szCs w:val="24"/>
      <w:lang w:val="pl-PL" w:eastAsia="pl-PL"/>
    </w:rPr>
  </w:style>
  <w:style w:type="character" w:styleId="Odwoaniedokomentarza">
    <w:name w:val="annotation reference"/>
    <w:basedOn w:val="Domylnaczcionkaakapitu"/>
    <w:uiPriority w:val="99"/>
    <w:semiHidden/>
    <w:unhideWhenUsed/>
    <w:rsid w:val="009F00B2"/>
    <w:rPr>
      <w:sz w:val="16"/>
      <w:szCs w:val="16"/>
    </w:rPr>
  </w:style>
  <w:style w:type="paragraph" w:styleId="Tekstkomentarza">
    <w:name w:val="annotation text"/>
    <w:basedOn w:val="Normalny"/>
    <w:link w:val="TekstkomentarzaZnak"/>
    <w:uiPriority w:val="99"/>
    <w:unhideWhenUsed/>
    <w:rsid w:val="009F00B2"/>
    <w:pPr>
      <w:spacing w:line="240" w:lineRule="auto"/>
    </w:pPr>
    <w:rPr>
      <w:sz w:val="20"/>
      <w:szCs w:val="20"/>
    </w:rPr>
  </w:style>
  <w:style w:type="character" w:customStyle="1" w:styleId="TekstkomentarzaZnak">
    <w:name w:val="Tekst komentarza Znak"/>
    <w:basedOn w:val="Domylnaczcionkaakapitu"/>
    <w:link w:val="Tekstkomentarza"/>
    <w:uiPriority w:val="99"/>
    <w:rsid w:val="009F00B2"/>
    <w:rPr>
      <w:sz w:val="20"/>
      <w:szCs w:val="20"/>
      <w:lang w:val="en-US"/>
    </w:rPr>
  </w:style>
  <w:style w:type="paragraph" w:styleId="Tematkomentarza">
    <w:name w:val="annotation subject"/>
    <w:basedOn w:val="Tekstkomentarza"/>
    <w:next w:val="Tekstkomentarza"/>
    <w:link w:val="TematkomentarzaZnak"/>
    <w:uiPriority w:val="99"/>
    <w:semiHidden/>
    <w:unhideWhenUsed/>
    <w:rsid w:val="009F00B2"/>
    <w:rPr>
      <w:b/>
      <w:bCs/>
    </w:rPr>
  </w:style>
  <w:style w:type="character" w:customStyle="1" w:styleId="TematkomentarzaZnak">
    <w:name w:val="Temat komentarza Znak"/>
    <w:basedOn w:val="TekstkomentarzaZnak"/>
    <w:link w:val="Tematkomentarza"/>
    <w:uiPriority w:val="99"/>
    <w:semiHidden/>
    <w:rsid w:val="009F00B2"/>
    <w:rPr>
      <w:b/>
      <w:bCs/>
      <w:sz w:val="20"/>
      <w:szCs w:val="20"/>
      <w:lang w:val="en-US"/>
    </w:rPr>
  </w:style>
  <w:style w:type="paragraph" w:customStyle="1" w:styleId="Rab1">
    <w:name w:val="R_ab1"/>
    <w:next w:val="Normalny"/>
    <w:autoRedefine/>
    <w:qFormat/>
    <w:rsid w:val="00374DA6"/>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D41DEA"/>
    <w:pPr>
      <w:spacing w:before="60"/>
      <w:jc w:val="left"/>
    </w:pPr>
  </w:style>
  <w:style w:type="paragraph" w:customStyle="1" w:styleId="Rafiliacja">
    <w:name w:val="R_afiliacja"/>
    <w:basedOn w:val="Normalny"/>
    <w:link w:val="RafiliacjaZnak"/>
    <w:qFormat/>
    <w:rsid w:val="00374DA6"/>
    <w:pPr>
      <w:suppressAutoHyphens/>
      <w:spacing w:after="0" w:line="240" w:lineRule="auto"/>
      <w:jc w:val="center"/>
    </w:pPr>
    <w:rPr>
      <w:rFonts w:ascii="Times New Roman" w:hAnsi="Times New Roman" w:cs="Times New Roman"/>
      <w:i/>
      <w:kern w:val="2"/>
      <w:sz w:val="20"/>
      <w:szCs w:val="28"/>
      <w:lang w:val="pl-PL"/>
      <w14:ligatures w14:val="standardContextual"/>
    </w:rPr>
  </w:style>
  <w:style w:type="character" w:customStyle="1" w:styleId="RafiliacjaZnak">
    <w:name w:val="R_afiliacja Znak"/>
    <w:basedOn w:val="Domylnaczcionkaakapitu"/>
    <w:link w:val="Rafiliacja"/>
    <w:rsid w:val="00374DA6"/>
    <w:rPr>
      <w:rFonts w:ascii="Times New Roman" w:hAnsi="Times New Roman" w:cs="Times New Roman"/>
      <w:i/>
      <w:kern w:val="2"/>
      <w:sz w:val="20"/>
      <w:szCs w:val="28"/>
      <w14:ligatures w14:val="standardContextual"/>
    </w:rPr>
  </w:style>
  <w:style w:type="paragraph" w:customStyle="1" w:styleId="Rauco">
    <w:name w:val="R_au_co"/>
    <w:basedOn w:val="Rafiliacja"/>
    <w:autoRedefine/>
    <w:qFormat/>
    <w:rsid w:val="00374DA6"/>
    <w:pPr>
      <w:spacing w:before="120"/>
    </w:pPr>
    <w:rPr>
      <w:lang w:val="en-GB"/>
    </w:rPr>
  </w:style>
  <w:style w:type="paragraph" w:customStyle="1" w:styleId="Rn1">
    <w:name w:val="R_n1"/>
    <w:basedOn w:val="Normalny"/>
    <w:link w:val="Rn1Znak"/>
    <w:qFormat/>
    <w:rsid w:val="00374DA6"/>
    <w:pPr>
      <w:suppressAutoHyphens/>
      <w:spacing w:before="240" w:after="120" w:line="240" w:lineRule="auto"/>
    </w:pPr>
    <w:rPr>
      <w:rFonts w:ascii="Times New Roman" w:hAnsi="Times New Roman"/>
      <w:b/>
      <w:kern w:val="2"/>
      <w:sz w:val="24"/>
      <w:lang w:val="pl-PL"/>
      <w14:ligatures w14:val="standardContextual"/>
    </w:rPr>
  </w:style>
  <w:style w:type="character" w:customStyle="1" w:styleId="Rn1Znak">
    <w:name w:val="R_n1 Znak"/>
    <w:basedOn w:val="Domylnaczcionkaakapitu"/>
    <w:link w:val="Rn1"/>
    <w:rsid w:val="00374DA6"/>
    <w:rPr>
      <w:rFonts w:ascii="Times New Roman" w:hAnsi="Times New Roman"/>
      <w:b/>
      <w:kern w:val="2"/>
      <w:sz w:val="24"/>
      <w14:ligatures w14:val="standardContextual"/>
    </w:rPr>
  </w:style>
  <w:style w:type="paragraph" w:customStyle="1" w:styleId="Rn2">
    <w:name w:val="R_n2"/>
    <w:basedOn w:val="Rn1"/>
    <w:link w:val="Rn2Znak"/>
    <w:qFormat/>
    <w:rsid w:val="00374DA6"/>
    <w:pPr>
      <w:spacing w:before="120"/>
      <w:jc w:val="left"/>
    </w:pPr>
    <w:rPr>
      <w:sz w:val="22"/>
    </w:rPr>
  </w:style>
  <w:style w:type="character" w:customStyle="1" w:styleId="Rn2Znak">
    <w:name w:val="R_n2 Znak"/>
    <w:link w:val="Rn2"/>
    <w:rsid w:val="00374DA6"/>
    <w:rPr>
      <w:rFonts w:ascii="Times New Roman" w:hAnsi="Times New Roman"/>
      <w:b/>
      <w:kern w:val="2"/>
      <w14:ligatures w14:val="standardContextual"/>
    </w:rPr>
  </w:style>
  <w:style w:type="paragraph" w:customStyle="1" w:styleId="Rtytu">
    <w:name w:val="R_tytuł"/>
    <w:basedOn w:val="Rn2"/>
    <w:link w:val="RtytuZnak"/>
    <w:autoRedefine/>
    <w:qFormat/>
    <w:rsid w:val="00374DA6"/>
    <w:pPr>
      <w:spacing w:before="240" w:after="0"/>
      <w:jc w:val="center"/>
    </w:pPr>
    <w:rPr>
      <w:sz w:val="24"/>
      <w:szCs w:val="28"/>
    </w:rPr>
  </w:style>
  <w:style w:type="character" w:customStyle="1" w:styleId="RtytuZnak">
    <w:name w:val="R_tytuł Znak"/>
    <w:basedOn w:val="Rn2Znak"/>
    <w:link w:val="Rtytu"/>
    <w:rsid w:val="00374DA6"/>
    <w:rPr>
      <w:rFonts w:ascii="Times New Roman" w:hAnsi="Times New Roman"/>
      <w:b/>
      <w:kern w:val="2"/>
      <w:sz w:val="24"/>
      <w:szCs w:val="28"/>
      <w14:ligatures w14:val="standardContextual"/>
    </w:rPr>
  </w:style>
  <w:style w:type="paragraph" w:customStyle="1" w:styleId="Rautor">
    <w:name w:val="R_autor"/>
    <w:basedOn w:val="Rtytu"/>
    <w:link w:val="RautorZnak"/>
    <w:autoRedefine/>
    <w:qFormat/>
    <w:rsid w:val="00374DA6"/>
    <w:pPr>
      <w:spacing w:before="120"/>
    </w:pPr>
    <w:rPr>
      <w:rFonts w:eastAsia="Calibri" w:cs="Times New Roman"/>
      <w:b w:val="0"/>
      <w:i/>
    </w:rPr>
  </w:style>
  <w:style w:type="character" w:customStyle="1" w:styleId="RautorZnak">
    <w:name w:val="R_autor Znak"/>
    <w:link w:val="Rautor"/>
    <w:rsid w:val="00374DA6"/>
    <w:rPr>
      <w:rFonts w:ascii="Times New Roman" w:eastAsia="Calibri" w:hAnsi="Times New Roman" w:cs="Times New Roman"/>
      <w:i/>
      <w:kern w:val="2"/>
      <w:sz w:val="24"/>
      <w:szCs w:val="28"/>
      <w14:ligatures w14:val="standardContextual"/>
    </w:rPr>
  </w:style>
  <w:style w:type="paragraph" w:customStyle="1" w:styleId="Rlit">
    <w:name w:val="R_lit"/>
    <w:basedOn w:val="Normalny"/>
    <w:link w:val="RlitZnak"/>
    <w:qFormat/>
    <w:rsid w:val="00374DA6"/>
    <w:pPr>
      <w:spacing w:after="0" w:line="240" w:lineRule="auto"/>
      <w:ind w:left="425" w:hanging="425"/>
    </w:pPr>
    <w:rPr>
      <w:rFonts w:ascii="Times New Roman" w:eastAsia="Times New Roman" w:hAnsi="Times New Roman" w:cs="Times New Roman"/>
      <w:kern w:val="2"/>
      <w:sz w:val="20"/>
      <w:szCs w:val="20"/>
      <w:lang w:eastAsia="pl-PL"/>
      <w14:ligatures w14:val="standardContextual"/>
    </w:rPr>
  </w:style>
  <w:style w:type="character" w:customStyle="1" w:styleId="RlitZnak">
    <w:name w:val="R_lit Znak"/>
    <w:basedOn w:val="Domylnaczcionkaakapitu"/>
    <w:link w:val="Rlit"/>
    <w:rsid w:val="00374DA6"/>
    <w:rPr>
      <w:rFonts w:ascii="Times New Roman" w:eastAsia="Times New Roman" w:hAnsi="Times New Roman" w:cs="Times New Roman"/>
      <w:kern w:val="2"/>
      <w:sz w:val="20"/>
      <w:szCs w:val="20"/>
      <w:lang w:val="en-US" w:eastAsia="pl-PL"/>
      <w14:ligatures w14:val="standardContextual"/>
    </w:rPr>
  </w:style>
  <w:style w:type="paragraph" w:customStyle="1" w:styleId="Rtab">
    <w:name w:val="R_tab"/>
    <w:basedOn w:val="Normalny"/>
    <w:link w:val="RtabZnak"/>
    <w:qFormat/>
    <w:rsid w:val="00374DA6"/>
    <w:pPr>
      <w:suppressAutoHyphens/>
      <w:spacing w:after="120" w:line="240" w:lineRule="auto"/>
      <w:jc w:val="left"/>
    </w:pPr>
    <w:rPr>
      <w:rFonts w:ascii="Times New Roman" w:hAnsi="Times New Roman"/>
      <w:kern w:val="2"/>
      <w:sz w:val="20"/>
      <w:lang w:val="pl-PL"/>
      <w14:ligatures w14:val="standardContextual"/>
    </w:rPr>
  </w:style>
  <w:style w:type="character" w:customStyle="1" w:styleId="RtabZnak">
    <w:name w:val="R_tab Znak"/>
    <w:basedOn w:val="Domylnaczcionkaakapitu"/>
    <w:link w:val="Rtab"/>
    <w:rsid w:val="00374DA6"/>
    <w:rPr>
      <w:rFonts w:ascii="Times New Roman" w:hAnsi="Times New Roman"/>
      <w:kern w:val="2"/>
      <w:sz w:val="20"/>
      <w14:ligatures w14:val="standardContextual"/>
    </w:rPr>
  </w:style>
  <w:style w:type="paragraph" w:customStyle="1" w:styleId="Rn3">
    <w:name w:val="R_n3"/>
    <w:basedOn w:val="Rtab"/>
    <w:link w:val="Rn3Znak"/>
    <w:qFormat/>
    <w:rsid w:val="00374DA6"/>
    <w:pPr>
      <w:spacing w:before="120"/>
      <w:jc w:val="both"/>
    </w:pPr>
    <w:rPr>
      <w:i/>
    </w:rPr>
  </w:style>
  <w:style w:type="character" w:customStyle="1" w:styleId="Rn3Znak">
    <w:name w:val="R_n3 Znak"/>
    <w:basedOn w:val="RtabZnak"/>
    <w:link w:val="Rn3"/>
    <w:rsid w:val="00374DA6"/>
    <w:rPr>
      <w:rFonts w:ascii="Times New Roman" w:hAnsi="Times New Roman"/>
      <w:i/>
      <w:kern w:val="2"/>
      <w:sz w:val="20"/>
      <w14:ligatures w14:val="standardContextual"/>
    </w:rPr>
  </w:style>
  <w:style w:type="paragraph" w:customStyle="1" w:styleId="Rrys">
    <w:name w:val="R_rys"/>
    <w:basedOn w:val="Rafiliacja"/>
    <w:link w:val="RrysZnak"/>
    <w:qFormat/>
    <w:rsid w:val="00374DA6"/>
    <w:pPr>
      <w:spacing w:before="120"/>
      <w:jc w:val="left"/>
    </w:pPr>
    <w:rPr>
      <w:i w:val="0"/>
    </w:rPr>
  </w:style>
  <w:style w:type="character" w:customStyle="1" w:styleId="RrysZnak">
    <w:name w:val="R_rys Znak"/>
    <w:basedOn w:val="RafiliacjaZnak"/>
    <w:link w:val="Rrys"/>
    <w:rsid w:val="00374DA6"/>
    <w:rPr>
      <w:rFonts w:ascii="Times New Roman" w:hAnsi="Times New Roman" w:cs="Times New Roman"/>
      <w:i w:val="0"/>
      <w:kern w:val="2"/>
      <w:sz w:val="20"/>
      <w:szCs w:val="28"/>
      <w14:ligatures w14:val="standardContextual"/>
    </w:rPr>
  </w:style>
  <w:style w:type="character" w:styleId="Nierozpoznanawzmianka">
    <w:name w:val="Unresolved Mention"/>
    <w:basedOn w:val="Domylnaczcionkaakapitu"/>
    <w:uiPriority w:val="99"/>
    <w:semiHidden/>
    <w:unhideWhenUsed/>
    <w:rsid w:val="00D41D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02">
      <w:bodyDiv w:val="1"/>
      <w:marLeft w:val="0"/>
      <w:marRight w:val="0"/>
      <w:marTop w:val="0"/>
      <w:marBottom w:val="0"/>
      <w:divBdr>
        <w:top w:val="none" w:sz="0" w:space="0" w:color="auto"/>
        <w:left w:val="none" w:sz="0" w:space="0" w:color="auto"/>
        <w:bottom w:val="none" w:sz="0" w:space="0" w:color="auto"/>
        <w:right w:val="none" w:sz="0" w:space="0" w:color="auto"/>
      </w:divBdr>
    </w:div>
    <w:div w:id="4988380">
      <w:bodyDiv w:val="1"/>
      <w:marLeft w:val="0"/>
      <w:marRight w:val="0"/>
      <w:marTop w:val="0"/>
      <w:marBottom w:val="0"/>
      <w:divBdr>
        <w:top w:val="none" w:sz="0" w:space="0" w:color="auto"/>
        <w:left w:val="none" w:sz="0" w:space="0" w:color="auto"/>
        <w:bottom w:val="none" w:sz="0" w:space="0" w:color="auto"/>
        <w:right w:val="none" w:sz="0" w:space="0" w:color="auto"/>
      </w:divBdr>
      <w:divsChild>
        <w:div w:id="1768043551">
          <w:marLeft w:val="480"/>
          <w:marRight w:val="0"/>
          <w:marTop w:val="0"/>
          <w:marBottom w:val="0"/>
          <w:divBdr>
            <w:top w:val="none" w:sz="0" w:space="0" w:color="auto"/>
            <w:left w:val="none" w:sz="0" w:space="0" w:color="auto"/>
            <w:bottom w:val="none" w:sz="0" w:space="0" w:color="auto"/>
            <w:right w:val="none" w:sz="0" w:space="0" w:color="auto"/>
          </w:divBdr>
        </w:div>
        <w:div w:id="339936457">
          <w:marLeft w:val="480"/>
          <w:marRight w:val="0"/>
          <w:marTop w:val="0"/>
          <w:marBottom w:val="0"/>
          <w:divBdr>
            <w:top w:val="none" w:sz="0" w:space="0" w:color="auto"/>
            <w:left w:val="none" w:sz="0" w:space="0" w:color="auto"/>
            <w:bottom w:val="none" w:sz="0" w:space="0" w:color="auto"/>
            <w:right w:val="none" w:sz="0" w:space="0" w:color="auto"/>
          </w:divBdr>
        </w:div>
        <w:div w:id="287130253">
          <w:marLeft w:val="480"/>
          <w:marRight w:val="0"/>
          <w:marTop w:val="0"/>
          <w:marBottom w:val="0"/>
          <w:divBdr>
            <w:top w:val="none" w:sz="0" w:space="0" w:color="auto"/>
            <w:left w:val="none" w:sz="0" w:space="0" w:color="auto"/>
            <w:bottom w:val="none" w:sz="0" w:space="0" w:color="auto"/>
            <w:right w:val="none" w:sz="0" w:space="0" w:color="auto"/>
          </w:divBdr>
        </w:div>
        <w:div w:id="1160200002">
          <w:marLeft w:val="480"/>
          <w:marRight w:val="0"/>
          <w:marTop w:val="0"/>
          <w:marBottom w:val="0"/>
          <w:divBdr>
            <w:top w:val="none" w:sz="0" w:space="0" w:color="auto"/>
            <w:left w:val="none" w:sz="0" w:space="0" w:color="auto"/>
            <w:bottom w:val="none" w:sz="0" w:space="0" w:color="auto"/>
            <w:right w:val="none" w:sz="0" w:space="0" w:color="auto"/>
          </w:divBdr>
        </w:div>
        <w:div w:id="1574119536">
          <w:marLeft w:val="480"/>
          <w:marRight w:val="0"/>
          <w:marTop w:val="0"/>
          <w:marBottom w:val="0"/>
          <w:divBdr>
            <w:top w:val="none" w:sz="0" w:space="0" w:color="auto"/>
            <w:left w:val="none" w:sz="0" w:space="0" w:color="auto"/>
            <w:bottom w:val="none" w:sz="0" w:space="0" w:color="auto"/>
            <w:right w:val="none" w:sz="0" w:space="0" w:color="auto"/>
          </w:divBdr>
        </w:div>
        <w:div w:id="1862931218">
          <w:marLeft w:val="480"/>
          <w:marRight w:val="0"/>
          <w:marTop w:val="0"/>
          <w:marBottom w:val="0"/>
          <w:divBdr>
            <w:top w:val="none" w:sz="0" w:space="0" w:color="auto"/>
            <w:left w:val="none" w:sz="0" w:space="0" w:color="auto"/>
            <w:bottom w:val="none" w:sz="0" w:space="0" w:color="auto"/>
            <w:right w:val="none" w:sz="0" w:space="0" w:color="auto"/>
          </w:divBdr>
        </w:div>
        <w:div w:id="376976624">
          <w:marLeft w:val="480"/>
          <w:marRight w:val="0"/>
          <w:marTop w:val="0"/>
          <w:marBottom w:val="0"/>
          <w:divBdr>
            <w:top w:val="none" w:sz="0" w:space="0" w:color="auto"/>
            <w:left w:val="none" w:sz="0" w:space="0" w:color="auto"/>
            <w:bottom w:val="none" w:sz="0" w:space="0" w:color="auto"/>
            <w:right w:val="none" w:sz="0" w:space="0" w:color="auto"/>
          </w:divBdr>
        </w:div>
        <w:div w:id="1861312267">
          <w:marLeft w:val="480"/>
          <w:marRight w:val="0"/>
          <w:marTop w:val="0"/>
          <w:marBottom w:val="0"/>
          <w:divBdr>
            <w:top w:val="none" w:sz="0" w:space="0" w:color="auto"/>
            <w:left w:val="none" w:sz="0" w:space="0" w:color="auto"/>
            <w:bottom w:val="none" w:sz="0" w:space="0" w:color="auto"/>
            <w:right w:val="none" w:sz="0" w:space="0" w:color="auto"/>
          </w:divBdr>
        </w:div>
        <w:div w:id="1040395946">
          <w:marLeft w:val="480"/>
          <w:marRight w:val="0"/>
          <w:marTop w:val="0"/>
          <w:marBottom w:val="0"/>
          <w:divBdr>
            <w:top w:val="none" w:sz="0" w:space="0" w:color="auto"/>
            <w:left w:val="none" w:sz="0" w:space="0" w:color="auto"/>
            <w:bottom w:val="none" w:sz="0" w:space="0" w:color="auto"/>
            <w:right w:val="none" w:sz="0" w:space="0" w:color="auto"/>
          </w:divBdr>
        </w:div>
        <w:div w:id="1307979347">
          <w:marLeft w:val="480"/>
          <w:marRight w:val="0"/>
          <w:marTop w:val="0"/>
          <w:marBottom w:val="0"/>
          <w:divBdr>
            <w:top w:val="none" w:sz="0" w:space="0" w:color="auto"/>
            <w:left w:val="none" w:sz="0" w:space="0" w:color="auto"/>
            <w:bottom w:val="none" w:sz="0" w:space="0" w:color="auto"/>
            <w:right w:val="none" w:sz="0" w:space="0" w:color="auto"/>
          </w:divBdr>
        </w:div>
        <w:div w:id="929462871">
          <w:marLeft w:val="480"/>
          <w:marRight w:val="0"/>
          <w:marTop w:val="0"/>
          <w:marBottom w:val="0"/>
          <w:divBdr>
            <w:top w:val="none" w:sz="0" w:space="0" w:color="auto"/>
            <w:left w:val="none" w:sz="0" w:space="0" w:color="auto"/>
            <w:bottom w:val="none" w:sz="0" w:space="0" w:color="auto"/>
            <w:right w:val="none" w:sz="0" w:space="0" w:color="auto"/>
          </w:divBdr>
        </w:div>
        <w:div w:id="2078017917">
          <w:marLeft w:val="480"/>
          <w:marRight w:val="0"/>
          <w:marTop w:val="0"/>
          <w:marBottom w:val="0"/>
          <w:divBdr>
            <w:top w:val="none" w:sz="0" w:space="0" w:color="auto"/>
            <w:left w:val="none" w:sz="0" w:space="0" w:color="auto"/>
            <w:bottom w:val="none" w:sz="0" w:space="0" w:color="auto"/>
            <w:right w:val="none" w:sz="0" w:space="0" w:color="auto"/>
          </w:divBdr>
        </w:div>
        <w:div w:id="216089050">
          <w:marLeft w:val="480"/>
          <w:marRight w:val="0"/>
          <w:marTop w:val="0"/>
          <w:marBottom w:val="0"/>
          <w:divBdr>
            <w:top w:val="none" w:sz="0" w:space="0" w:color="auto"/>
            <w:left w:val="none" w:sz="0" w:space="0" w:color="auto"/>
            <w:bottom w:val="none" w:sz="0" w:space="0" w:color="auto"/>
            <w:right w:val="none" w:sz="0" w:space="0" w:color="auto"/>
          </w:divBdr>
        </w:div>
        <w:div w:id="1758790488">
          <w:marLeft w:val="480"/>
          <w:marRight w:val="0"/>
          <w:marTop w:val="0"/>
          <w:marBottom w:val="0"/>
          <w:divBdr>
            <w:top w:val="none" w:sz="0" w:space="0" w:color="auto"/>
            <w:left w:val="none" w:sz="0" w:space="0" w:color="auto"/>
            <w:bottom w:val="none" w:sz="0" w:space="0" w:color="auto"/>
            <w:right w:val="none" w:sz="0" w:space="0" w:color="auto"/>
          </w:divBdr>
        </w:div>
        <w:div w:id="1038890519">
          <w:marLeft w:val="480"/>
          <w:marRight w:val="0"/>
          <w:marTop w:val="0"/>
          <w:marBottom w:val="0"/>
          <w:divBdr>
            <w:top w:val="none" w:sz="0" w:space="0" w:color="auto"/>
            <w:left w:val="none" w:sz="0" w:space="0" w:color="auto"/>
            <w:bottom w:val="none" w:sz="0" w:space="0" w:color="auto"/>
            <w:right w:val="none" w:sz="0" w:space="0" w:color="auto"/>
          </w:divBdr>
        </w:div>
        <w:div w:id="967660740">
          <w:marLeft w:val="480"/>
          <w:marRight w:val="0"/>
          <w:marTop w:val="0"/>
          <w:marBottom w:val="0"/>
          <w:divBdr>
            <w:top w:val="none" w:sz="0" w:space="0" w:color="auto"/>
            <w:left w:val="none" w:sz="0" w:space="0" w:color="auto"/>
            <w:bottom w:val="none" w:sz="0" w:space="0" w:color="auto"/>
            <w:right w:val="none" w:sz="0" w:space="0" w:color="auto"/>
          </w:divBdr>
        </w:div>
        <w:div w:id="2104036040">
          <w:marLeft w:val="480"/>
          <w:marRight w:val="0"/>
          <w:marTop w:val="0"/>
          <w:marBottom w:val="0"/>
          <w:divBdr>
            <w:top w:val="none" w:sz="0" w:space="0" w:color="auto"/>
            <w:left w:val="none" w:sz="0" w:space="0" w:color="auto"/>
            <w:bottom w:val="none" w:sz="0" w:space="0" w:color="auto"/>
            <w:right w:val="none" w:sz="0" w:space="0" w:color="auto"/>
          </w:divBdr>
        </w:div>
        <w:div w:id="464854298">
          <w:marLeft w:val="480"/>
          <w:marRight w:val="0"/>
          <w:marTop w:val="0"/>
          <w:marBottom w:val="0"/>
          <w:divBdr>
            <w:top w:val="none" w:sz="0" w:space="0" w:color="auto"/>
            <w:left w:val="none" w:sz="0" w:space="0" w:color="auto"/>
            <w:bottom w:val="none" w:sz="0" w:space="0" w:color="auto"/>
            <w:right w:val="none" w:sz="0" w:space="0" w:color="auto"/>
          </w:divBdr>
        </w:div>
        <w:div w:id="139662520">
          <w:marLeft w:val="480"/>
          <w:marRight w:val="0"/>
          <w:marTop w:val="0"/>
          <w:marBottom w:val="0"/>
          <w:divBdr>
            <w:top w:val="none" w:sz="0" w:space="0" w:color="auto"/>
            <w:left w:val="none" w:sz="0" w:space="0" w:color="auto"/>
            <w:bottom w:val="none" w:sz="0" w:space="0" w:color="auto"/>
            <w:right w:val="none" w:sz="0" w:space="0" w:color="auto"/>
          </w:divBdr>
        </w:div>
        <w:div w:id="1687830093">
          <w:marLeft w:val="480"/>
          <w:marRight w:val="0"/>
          <w:marTop w:val="0"/>
          <w:marBottom w:val="0"/>
          <w:divBdr>
            <w:top w:val="none" w:sz="0" w:space="0" w:color="auto"/>
            <w:left w:val="none" w:sz="0" w:space="0" w:color="auto"/>
            <w:bottom w:val="none" w:sz="0" w:space="0" w:color="auto"/>
            <w:right w:val="none" w:sz="0" w:space="0" w:color="auto"/>
          </w:divBdr>
        </w:div>
        <w:div w:id="726146491">
          <w:marLeft w:val="480"/>
          <w:marRight w:val="0"/>
          <w:marTop w:val="0"/>
          <w:marBottom w:val="0"/>
          <w:divBdr>
            <w:top w:val="none" w:sz="0" w:space="0" w:color="auto"/>
            <w:left w:val="none" w:sz="0" w:space="0" w:color="auto"/>
            <w:bottom w:val="none" w:sz="0" w:space="0" w:color="auto"/>
            <w:right w:val="none" w:sz="0" w:space="0" w:color="auto"/>
          </w:divBdr>
        </w:div>
        <w:div w:id="574903061">
          <w:marLeft w:val="480"/>
          <w:marRight w:val="0"/>
          <w:marTop w:val="0"/>
          <w:marBottom w:val="0"/>
          <w:divBdr>
            <w:top w:val="none" w:sz="0" w:space="0" w:color="auto"/>
            <w:left w:val="none" w:sz="0" w:space="0" w:color="auto"/>
            <w:bottom w:val="none" w:sz="0" w:space="0" w:color="auto"/>
            <w:right w:val="none" w:sz="0" w:space="0" w:color="auto"/>
          </w:divBdr>
        </w:div>
        <w:div w:id="1829636212">
          <w:marLeft w:val="480"/>
          <w:marRight w:val="0"/>
          <w:marTop w:val="0"/>
          <w:marBottom w:val="0"/>
          <w:divBdr>
            <w:top w:val="none" w:sz="0" w:space="0" w:color="auto"/>
            <w:left w:val="none" w:sz="0" w:space="0" w:color="auto"/>
            <w:bottom w:val="none" w:sz="0" w:space="0" w:color="auto"/>
            <w:right w:val="none" w:sz="0" w:space="0" w:color="auto"/>
          </w:divBdr>
        </w:div>
        <w:div w:id="1520465443">
          <w:marLeft w:val="480"/>
          <w:marRight w:val="0"/>
          <w:marTop w:val="0"/>
          <w:marBottom w:val="0"/>
          <w:divBdr>
            <w:top w:val="none" w:sz="0" w:space="0" w:color="auto"/>
            <w:left w:val="none" w:sz="0" w:space="0" w:color="auto"/>
            <w:bottom w:val="none" w:sz="0" w:space="0" w:color="auto"/>
            <w:right w:val="none" w:sz="0" w:space="0" w:color="auto"/>
          </w:divBdr>
        </w:div>
        <w:div w:id="1461535933">
          <w:marLeft w:val="480"/>
          <w:marRight w:val="0"/>
          <w:marTop w:val="0"/>
          <w:marBottom w:val="0"/>
          <w:divBdr>
            <w:top w:val="none" w:sz="0" w:space="0" w:color="auto"/>
            <w:left w:val="none" w:sz="0" w:space="0" w:color="auto"/>
            <w:bottom w:val="none" w:sz="0" w:space="0" w:color="auto"/>
            <w:right w:val="none" w:sz="0" w:space="0" w:color="auto"/>
          </w:divBdr>
        </w:div>
        <w:div w:id="767821553">
          <w:marLeft w:val="480"/>
          <w:marRight w:val="0"/>
          <w:marTop w:val="0"/>
          <w:marBottom w:val="0"/>
          <w:divBdr>
            <w:top w:val="none" w:sz="0" w:space="0" w:color="auto"/>
            <w:left w:val="none" w:sz="0" w:space="0" w:color="auto"/>
            <w:bottom w:val="none" w:sz="0" w:space="0" w:color="auto"/>
            <w:right w:val="none" w:sz="0" w:space="0" w:color="auto"/>
          </w:divBdr>
        </w:div>
        <w:div w:id="1232811808">
          <w:marLeft w:val="480"/>
          <w:marRight w:val="0"/>
          <w:marTop w:val="0"/>
          <w:marBottom w:val="0"/>
          <w:divBdr>
            <w:top w:val="none" w:sz="0" w:space="0" w:color="auto"/>
            <w:left w:val="none" w:sz="0" w:space="0" w:color="auto"/>
            <w:bottom w:val="none" w:sz="0" w:space="0" w:color="auto"/>
            <w:right w:val="none" w:sz="0" w:space="0" w:color="auto"/>
          </w:divBdr>
        </w:div>
        <w:div w:id="1777485093">
          <w:marLeft w:val="480"/>
          <w:marRight w:val="0"/>
          <w:marTop w:val="0"/>
          <w:marBottom w:val="0"/>
          <w:divBdr>
            <w:top w:val="none" w:sz="0" w:space="0" w:color="auto"/>
            <w:left w:val="none" w:sz="0" w:space="0" w:color="auto"/>
            <w:bottom w:val="none" w:sz="0" w:space="0" w:color="auto"/>
            <w:right w:val="none" w:sz="0" w:space="0" w:color="auto"/>
          </w:divBdr>
        </w:div>
        <w:div w:id="688533952">
          <w:marLeft w:val="480"/>
          <w:marRight w:val="0"/>
          <w:marTop w:val="0"/>
          <w:marBottom w:val="0"/>
          <w:divBdr>
            <w:top w:val="none" w:sz="0" w:space="0" w:color="auto"/>
            <w:left w:val="none" w:sz="0" w:space="0" w:color="auto"/>
            <w:bottom w:val="none" w:sz="0" w:space="0" w:color="auto"/>
            <w:right w:val="none" w:sz="0" w:space="0" w:color="auto"/>
          </w:divBdr>
        </w:div>
        <w:div w:id="876507031">
          <w:marLeft w:val="480"/>
          <w:marRight w:val="0"/>
          <w:marTop w:val="0"/>
          <w:marBottom w:val="0"/>
          <w:divBdr>
            <w:top w:val="none" w:sz="0" w:space="0" w:color="auto"/>
            <w:left w:val="none" w:sz="0" w:space="0" w:color="auto"/>
            <w:bottom w:val="none" w:sz="0" w:space="0" w:color="auto"/>
            <w:right w:val="none" w:sz="0" w:space="0" w:color="auto"/>
          </w:divBdr>
        </w:div>
        <w:div w:id="321662602">
          <w:marLeft w:val="480"/>
          <w:marRight w:val="0"/>
          <w:marTop w:val="0"/>
          <w:marBottom w:val="0"/>
          <w:divBdr>
            <w:top w:val="none" w:sz="0" w:space="0" w:color="auto"/>
            <w:left w:val="none" w:sz="0" w:space="0" w:color="auto"/>
            <w:bottom w:val="none" w:sz="0" w:space="0" w:color="auto"/>
            <w:right w:val="none" w:sz="0" w:space="0" w:color="auto"/>
          </w:divBdr>
        </w:div>
      </w:divsChild>
    </w:div>
    <w:div w:id="5637041">
      <w:bodyDiv w:val="1"/>
      <w:marLeft w:val="0"/>
      <w:marRight w:val="0"/>
      <w:marTop w:val="0"/>
      <w:marBottom w:val="0"/>
      <w:divBdr>
        <w:top w:val="none" w:sz="0" w:space="0" w:color="auto"/>
        <w:left w:val="none" w:sz="0" w:space="0" w:color="auto"/>
        <w:bottom w:val="none" w:sz="0" w:space="0" w:color="auto"/>
        <w:right w:val="none" w:sz="0" w:space="0" w:color="auto"/>
      </w:divBdr>
    </w:div>
    <w:div w:id="11541343">
      <w:bodyDiv w:val="1"/>
      <w:marLeft w:val="0"/>
      <w:marRight w:val="0"/>
      <w:marTop w:val="0"/>
      <w:marBottom w:val="0"/>
      <w:divBdr>
        <w:top w:val="none" w:sz="0" w:space="0" w:color="auto"/>
        <w:left w:val="none" w:sz="0" w:space="0" w:color="auto"/>
        <w:bottom w:val="none" w:sz="0" w:space="0" w:color="auto"/>
        <w:right w:val="none" w:sz="0" w:space="0" w:color="auto"/>
      </w:divBdr>
    </w:div>
    <w:div w:id="17892960">
      <w:bodyDiv w:val="1"/>
      <w:marLeft w:val="0"/>
      <w:marRight w:val="0"/>
      <w:marTop w:val="0"/>
      <w:marBottom w:val="0"/>
      <w:divBdr>
        <w:top w:val="none" w:sz="0" w:space="0" w:color="auto"/>
        <w:left w:val="none" w:sz="0" w:space="0" w:color="auto"/>
        <w:bottom w:val="none" w:sz="0" w:space="0" w:color="auto"/>
        <w:right w:val="none" w:sz="0" w:space="0" w:color="auto"/>
      </w:divBdr>
    </w:div>
    <w:div w:id="18120537">
      <w:bodyDiv w:val="1"/>
      <w:marLeft w:val="0"/>
      <w:marRight w:val="0"/>
      <w:marTop w:val="0"/>
      <w:marBottom w:val="0"/>
      <w:divBdr>
        <w:top w:val="none" w:sz="0" w:space="0" w:color="auto"/>
        <w:left w:val="none" w:sz="0" w:space="0" w:color="auto"/>
        <w:bottom w:val="none" w:sz="0" w:space="0" w:color="auto"/>
        <w:right w:val="none" w:sz="0" w:space="0" w:color="auto"/>
      </w:divBdr>
    </w:div>
    <w:div w:id="18162962">
      <w:bodyDiv w:val="1"/>
      <w:marLeft w:val="0"/>
      <w:marRight w:val="0"/>
      <w:marTop w:val="0"/>
      <w:marBottom w:val="0"/>
      <w:divBdr>
        <w:top w:val="none" w:sz="0" w:space="0" w:color="auto"/>
        <w:left w:val="none" w:sz="0" w:space="0" w:color="auto"/>
        <w:bottom w:val="none" w:sz="0" w:space="0" w:color="auto"/>
        <w:right w:val="none" w:sz="0" w:space="0" w:color="auto"/>
      </w:divBdr>
    </w:div>
    <w:div w:id="19356198">
      <w:bodyDiv w:val="1"/>
      <w:marLeft w:val="0"/>
      <w:marRight w:val="0"/>
      <w:marTop w:val="0"/>
      <w:marBottom w:val="0"/>
      <w:divBdr>
        <w:top w:val="none" w:sz="0" w:space="0" w:color="auto"/>
        <w:left w:val="none" w:sz="0" w:space="0" w:color="auto"/>
        <w:bottom w:val="none" w:sz="0" w:space="0" w:color="auto"/>
        <w:right w:val="none" w:sz="0" w:space="0" w:color="auto"/>
      </w:divBdr>
    </w:div>
    <w:div w:id="19817004">
      <w:bodyDiv w:val="1"/>
      <w:marLeft w:val="0"/>
      <w:marRight w:val="0"/>
      <w:marTop w:val="0"/>
      <w:marBottom w:val="0"/>
      <w:divBdr>
        <w:top w:val="none" w:sz="0" w:space="0" w:color="auto"/>
        <w:left w:val="none" w:sz="0" w:space="0" w:color="auto"/>
        <w:bottom w:val="none" w:sz="0" w:space="0" w:color="auto"/>
        <w:right w:val="none" w:sz="0" w:space="0" w:color="auto"/>
      </w:divBdr>
    </w:div>
    <w:div w:id="25328652">
      <w:bodyDiv w:val="1"/>
      <w:marLeft w:val="0"/>
      <w:marRight w:val="0"/>
      <w:marTop w:val="0"/>
      <w:marBottom w:val="0"/>
      <w:divBdr>
        <w:top w:val="none" w:sz="0" w:space="0" w:color="auto"/>
        <w:left w:val="none" w:sz="0" w:space="0" w:color="auto"/>
        <w:bottom w:val="none" w:sz="0" w:space="0" w:color="auto"/>
        <w:right w:val="none" w:sz="0" w:space="0" w:color="auto"/>
      </w:divBdr>
    </w:div>
    <w:div w:id="33120955">
      <w:bodyDiv w:val="1"/>
      <w:marLeft w:val="0"/>
      <w:marRight w:val="0"/>
      <w:marTop w:val="0"/>
      <w:marBottom w:val="0"/>
      <w:divBdr>
        <w:top w:val="none" w:sz="0" w:space="0" w:color="auto"/>
        <w:left w:val="none" w:sz="0" w:space="0" w:color="auto"/>
        <w:bottom w:val="none" w:sz="0" w:space="0" w:color="auto"/>
        <w:right w:val="none" w:sz="0" w:space="0" w:color="auto"/>
      </w:divBdr>
    </w:div>
    <w:div w:id="34164485">
      <w:bodyDiv w:val="1"/>
      <w:marLeft w:val="0"/>
      <w:marRight w:val="0"/>
      <w:marTop w:val="0"/>
      <w:marBottom w:val="0"/>
      <w:divBdr>
        <w:top w:val="none" w:sz="0" w:space="0" w:color="auto"/>
        <w:left w:val="none" w:sz="0" w:space="0" w:color="auto"/>
        <w:bottom w:val="none" w:sz="0" w:space="0" w:color="auto"/>
        <w:right w:val="none" w:sz="0" w:space="0" w:color="auto"/>
      </w:divBdr>
    </w:div>
    <w:div w:id="34238038">
      <w:bodyDiv w:val="1"/>
      <w:marLeft w:val="0"/>
      <w:marRight w:val="0"/>
      <w:marTop w:val="0"/>
      <w:marBottom w:val="0"/>
      <w:divBdr>
        <w:top w:val="none" w:sz="0" w:space="0" w:color="auto"/>
        <w:left w:val="none" w:sz="0" w:space="0" w:color="auto"/>
        <w:bottom w:val="none" w:sz="0" w:space="0" w:color="auto"/>
        <w:right w:val="none" w:sz="0" w:space="0" w:color="auto"/>
      </w:divBdr>
    </w:div>
    <w:div w:id="38626345">
      <w:bodyDiv w:val="1"/>
      <w:marLeft w:val="0"/>
      <w:marRight w:val="0"/>
      <w:marTop w:val="0"/>
      <w:marBottom w:val="0"/>
      <w:divBdr>
        <w:top w:val="none" w:sz="0" w:space="0" w:color="auto"/>
        <w:left w:val="none" w:sz="0" w:space="0" w:color="auto"/>
        <w:bottom w:val="none" w:sz="0" w:space="0" w:color="auto"/>
        <w:right w:val="none" w:sz="0" w:space="0" w:color="auto"/>
      </w:divBdr>
    </w:div>
    <w:div w:id="40442578">
      <w:bodyDiv w:val="1"/>
      <w:marLeft w:val="0"/>
      <w:marRight w:val="0"/>
      <w:marTop w:val="0"/>
      <w:marBottom w:val="0"/>
      <w:divBdr>
        <w:top w:val="none" w:sz="0" w:space="0" w:color="auto"/>
        <w:left w:val="none" w:sz="0" w:space="0" w:color="auto"/>
        <w:bottom w:val="none" w:sz="0" w:space="0" w:color="auto"/>
        <w:right w:val="none" w:sz="0" w:space="0" w:color="auto"/>
      </w:divBdr>
      <w:divsChild>
        <w:div w:id="2027051843">
          <w:marLeft w:val="480"/>
          <w:marRight w:val="0"/>
          <w:marTop w:val="0"/>
          <w:marBottom w:val="0"/>
          <w:divBdr>
            <w:top w:val="none" w:sz="0" w:space="0" w:color="auto"/>
            <w:left w:val="none" w:sz="0" w:space="0" w:color="auto"/>
            <w:bottom w:val="none" w:sz="0" w:space="0" w:color="auto"/>
            <w:right w:val="none" w:sz="0" w:space="0" w:color="auto"/>
          </w:divBdr>
        </w:div>
        <w:div w:id="1103574405">
          <w:marLeft w:val="480"/>
          <w:marRight w:val="0"/>
          <w:marTop w:val="0"/>
          <w:marBottom w:val="0"/>
          <w:divBdr>
            <w:top w:val="none" w:sz="0" w:space="0" w:color="auto"/>
            <w:left w:val="none" w:sz="0" w:space="0" w:color="auto"/>
            <w:bottom w:val="none" w:sz="0" w:space="0" w:color="auto"/>
            <w:right w:val="none" w:sz="0" w:space="0" w:color="auto"/>
          </w:divBdr>
        </w:div>
        <w:div w:id="1366324953">
          <w:marLeft w:val="480"/>
          <w:marRight w:val="0"/>
          <w:marTop w:val="0"/>
          <w:marBottom w:val="0"/>
          <w:divBdr>
            <w:top w:val="none" w:sz="0" w:space="0" w:color="auto"/>
            <w:left w:val="none" w:sz="0" w:space="0" w:color="auto"/>
            <w:bottom w:val="none" w:sz="0" w:space="0" w:color="auto"/>
            <w:right w:val="none" w:sz="0" w:space="0" w:color="auto"/>
          </w:divBdr>
        </w:div>
        <w:div w:id="26759899">
          <w:marLeft w:val="480"/>
          <w:marRight w:val="0"/>
          <w:marTop w:val="0"/>
          <w:marBottom w:val="0"/>
          <w:divBdr>
            <w:top w:val="none" w:sz="0" w:space="0" w:color="auto"/>
            <w:left w:val="none" w:sz="0" w:space="0" w:color="auto"/>
            <w:bottom w:val="none" w:sz="0" w:space="0" w:color="auto"/>
            <w:right w:val="none" w:sz="0" w:space="0" w:color="auto"/>
          </w:divBdr>
        </w:div>
        <w:div w:id="939605070">
          <w:marLeft w:val="480"/>
          <w:marRight w:val="0"/>
          <w:marTop w:val="0"/>
          <w:marBottom w:val="0"/>
          <w:divBdr>
            <w:top w:val="none" w:sz="0" w:space="0" w:color="auto"/>
            <w:left w:val="none" w:sz="0" w:space="0" w:color="auto"/>
            <w:bottom w:val="none" w:sz="0" w:space="0" w:color="auto"/>
            <w:right w:val="none" w:sz="0" w:space="0" w:color="auto"/>
          </w:divBdr>
        </w:div>
        <w:div w:id="413287366">
          <w:marLeft w:val="480"/>
          <w:marRight w:val="0"/>
          <w:marTop w:val="0"/>
          <w:marBottom w:val="0"/>
          <w:divBdr>
            <w:top w:val="none" w:sz="0" w:space="0" w:color="auto"/>
            <w:left w:val="none" w:sz="0" w:space="0" w:color="auto"/>
            <w:bottom w:val="none" w:sz="0" w:space="0" w:color="auto"/>
            <w:right w:val="none" w:sz="0" w:space="0" w:color="auto"/>
          </w:divBdr>
        </w:div>
        <w:div w:id="751703944">
          <w:marLeft w:val="480"/>
          <w:marRight w:val="0"/>
          <w:marTop w:val="0"/>
          <w:marBottom w:val="0"/>
          <w:divBdr>
            <w:top w:val="none" w:sz="0" w:space="0" w:color="auto"/>
            <w:left w:val="none" w:sz="0" w:space="0" w:color="auto"/>
            <w:bottom w:val="none" w:sz="0" w:space="0" w:color="auto"/>
            <w:right w:val="none" w:sz="0" w:space="0" w:color="auto"/>
          </w:divBdr>
        </w:div>
        <w:div w:id="1433090051">
          <w:marLeft w:val="480"/>
          <w:marRight w:val="0"/>
          <w:marTop w:val="0"/>
          <w:marBottom w:val="0"/>
          <w:divBdr>
            <w:top w:val="none" w:sz="0" w:space="0" w:color="auto"/>
            <w:left w:val="none" w:sz="0" w:space="0" w:color="auto"/>
            <w:bottom w:val="none" w:sz="0" w:space="0" w:color="auto"/>
            <w:right w:val="none" w:sz="0" w:space="0" w:color="auto"/>
          </w:divBdr>
        </w:div>
        <w:div w:id="1735354154">
          <w:marLeft w:val="480"/>
          <w:marRight w:val="0"/>
          <w:marTop w:val="0"/>
          <w:marBottom w:val="0"/>
          <w:divBdr>
            <w:top w:val="none" w:sz="0" w:space="0" w:color="auto"/>
            <w:left w:val="none" w:sz="0" w:space="0" w:color="auto"/>
            <w:bottom w:val="none" w:sz="0" w:space="0" w:color="auto"/>
            <w:right w:val="none" w:sz="0" w:space="0" w:color="auto"/>
          </w:divBdr>
        </w:div>
        <w:div w:id="1353456746">
          <w:marLeft w:val="480"/>
          <w:marRight w:val="0"/>
          <w:marTop w:val="0"/>
          <w:marBottom w:val="0"/>
          <w:divBdr>
            <w:top w:val="none" w:sz="0" w:space="0" w:color="auto"/>
            <w:left w:val="none" w:sz="0" w:space="0" w:color="auto"/>
            <w:bottom w:val="none" w:sz="0" w:space="0" w:color="auto"/>
            <w:right w:val="none" w:sz="0" w:space="0" w:color="auto"/>
          </w:divBdr>
        </w:div>
        <w:div w:id="228077126">
          <w:marLeft w:val="480"/>
          <w:marRight w:val="0"/>
          <w:marTop w:val="0"/>
          <w:marBottom w:val="0"/>
          <w:divBdr>
            <w:top w:val="none" w:sz="0" w:space="0" w:color="auto"/>
            <w:left w:val="none" w:sz="0" w:space="0" w:color="auto"/>
            <w:bottom w:val="none" w:sz="0" w:space="0" w:color="auto"/>
            <w:right w:val="none" w:sz="0" w:space="0" w:color="auto"/>
          </w:divBdr>
        </w:div>
        <w:div w:id="1418552969">
          <w:marLeft w:val="480"/>
          <w:marRight w:val="0"/>
          <w:marTop w:val="0"/>
          <w:marBottom w:val="0"/>
          <w:divBdr>
            <w:top w:val="none" w:sz="0" w:space="0" w:color="auto"/>
            <w:left w:val="none" w:sz="0" w:space="0" w:color="auto"/>
            <w:bottom w:val="none" w:sz="0" w:space="0" w:color="auto"/>
            <w:right w:val="none" w:sz="0" w:space="0" w:color="auto"/>
          </w:divBdr>
        </w:div>
        <w:div w:id="1105228667">
          <w:marLeft w:val="480"/>
          <w:marRight w:val="0"/>
          <w:marTop w:val="0"/>
          <w:marBottom w:val="0"/>
          <w:divBdr>
            <w:top w:val="none" w:sz="0" w:space="0" w:color="auto"/>
            <w:left w:val="none" w:sz="0" w:space="0" w:color="auto"/>
            <w:bottom w:val="none" w:sz="0" w:space="0" w:color="auto"/>
            <w:right w:val="none" w:sz="0" w:space="0" w:color="auto"/>
          </w:divBdr>
        </w:div>
        <w:div w:id="1692419116">
          <w:marLeft w:val="480"/>
          <w:marRight w:val="0"/>
          <w:marTop w:val="0"/>
          <w:marBottom w:val="0"/>
          <w:divBdr>
            <w:top w:val="none" w:sz="0" w:space="0" w:color="auto"/>
            <w:left w:val="none" w:sz="0" w:space="0" w:color="auto"/>
            <w:bottom w:val="none" w:sz="0" w:space="0" w:color="auto"/>
            <w:right w:val="none" w:sz="0" w:space="0" w:color="auto"/>
          </w:divBdr>
        </w:div>
        <w:div w:id="1460491444">
          <w:marLeft w:val="480"/>
          <w:marRight w:val="0"/>
          <w:marTop w:val="0"/>
          <w:marBottom w:val="0"/>
          <w:divBdr>
            <w:top w:val="none" w:sz="0" w:space="0" w:color="auto"/>
            <w:left w:val="none" w:sz="0" w:space="0" w:color="auto"/>
            <w:bottom w:val="none" w:sz="0" w:space="0" w:color="auto"/>
            <w:right w:val="none" w:sz="0" w:space="0" w:color="auto"/>
          </w:divBdr>
        </w:div>
        <w:div w:id="271211120">
          <w:marLeft w:val="480"/>
          <w:marRight w:val="0"/>
          <w:marTop w:val="0"/>
          <w:marBottom w:val="0"/>
          <w:divBdr>
            <w:top w:val="none" w:sz="0" w:space="0" w:color="auto"/>
            <w:left w:val="none" w:sz="0" w:space="0" w:color="auto"/>
            <w:bottom w:val="none" w:sz="0" w:space="0" w:color="auto"/>
            <w:right w:val="none" w:sz="0" w:space="0" w:color="auto"/>
          </w:divBdr>
        </w:div>
        <w:div w:id="684140102">
          <w:marLeft w:val="480"/>
          <w:marRight w:val="0"/>
          <w:marTop w:val="0"/>
          <w:marBottom w:val="0"/>
          <w:divBdr>
            <w:top w:val="none" w:sz="0" w:space="0" w:color="auto"/>
            <w:left w:val="none" w:sz="0" w:space="0" w:color="auto"/>
            <w:bottom w:val="none" w:sz="0" w:space="0" w:color="auto"/>
            <w:right w:val="none" w:sz="0" w:space="0" w:color="auto"/>
          </w:divBdr>
        </w:div>
        <w:div w:id="1581135950">
          <w:marLeft w:val="480"/>
          <w:marRight w:val="0"/>
          <w:marTop w:val="0"/>
          <w:marBottom w:val="0"/>
          <w:divBdr>
            <w:top w:val="none" w:sz="0" w:space="0" w:color="auto"/>
            <w:left w:val="none" w:sz="0" w:space="0" w:color="auto"/>
            <w:bottom w:val="none" w:sz="0" w:space="0" w:color="auto"/>
            <w:right w:val="none" w:sz="0" w:space="0" w:color="auto"/>
          </w:divBdr>
        </w:div>
        <w:div w:id="818611624">
          <w:marLeft w:val="480"/>
          <w:marRight w:val="0"/>
          <w:marTop w:val="0"/>
          <w:marBottom w:val="0"/>
          <w:divBdr>
            <w:top w:val="none" w:sz="0" w:space="0" w:color="auto"/>
            <w:left w:val="none" w:sz="0" w:space="0" w:color="auto"/>
            <w:bottom w:val="none" w:sz="0" w:space="0" w:color="auto"/>
            <w:right w:val="none" w:sz="0" w:space="0" w:color="auto"/>
          </w:divBdr>
        </w:div>
        <w:div w:id="229929330">
          <w:marLeft w:val="480"/>
          <w:marRight w:val="0"/>
          <w:marTop w:val="0"/>
          <w:marBottom w:val="0"/>
          <w:divBdr>
            <w:top w:val="none" w:sz="0" w:space="0" w:color="auto"/>
            <w:left w:val="none" w:sz="0" w:space="0" w:color="auto"/>
            <w:bottom w:val="none" w:sz="0" w:space="0" w:color="auto"/>
            <w:right w:val="none" w:sz="0" w:space="0" w:color="auto"/>
          </w:divBdr>
        </w:div>
        <w:div w:id="994138481">
          <w:marLeft w:val="480"/>
          <w:marRight w:val="0"/>
          <w:marTop w:val="0"/>
          <w:marBottom w:val="0"/>
          <w:divBdr>
            <w:top w:val="none" w:sz="0" w:space="0" w:color="auto"/>
            <w:left w:val="none" w:sz="0" w:space="0" w:color="auto"/>
            <w:bottom w:val="none" w:sz="0" w:space="0" w:color="auto"/>
            <w:right w:val="none" w:sz="0" w:space="0" w:color="auto"/>
          </w:divBdr>
        </w:div>
        <w:div w:id="1982464142">
          <w:marLeft w:val="480"/>
          <w:marRight w:val="0"/>
          <w:marTop w:val="0"/>
          <w:marBottom w:val="0"/>
          <w:divBdr>
            <w:top w:val="none" w:sz="0" w:space="0" w:color="auto"/>
            <w:left w:val="none" w:sz="0" w:space="0" w:color="auto"/>
            <w:bottom w:val="none" w:sz="0" w:space="0" w:color="auto"/>
            <w:right w:val="none" w:sz="0" w:space="0" w:color="auto"/>
          </w:divBdr>
        </w:div>
        <w:div w:id="1172834432">
          <w:marLeft w:val="480"/>
          <w:marRight w:val="0"/>
          <w:marTop w:val="0"/>
          <w:marBottom w:val="0"/>
          <w:divBdr>
            <w:top w:val="none" w:sz="0" w:space="0" w:color="auto"/>
            <w:left w:val="none" w:sz="0" w:space="0" w:color="auto"/>
            <w:bottom w:val="none" w:sz="0" w:space="0" w:color="auto"/>
            <w:right w:val="none" w:sz="0" w:space="0" w:color="auto"/>
          </w:divBdr>
        </w:div>
        <w:div w:id="490949048">
          <w:marLeft w:val="480"/>
          <w:marRight w:val="0"/>
          <w:marTop w:val="0"/>
          <w:marBottom w:val="0"/>
          <w:divBdr>
            <w:top w:val="none" w:sz="0" w:space="0" w:color="auto"/>
            <w:left w:val="none" w:sz="0" w:space="0" w:color="auto"/>
            <w:bottom w:val="none" w:sz="0" w:space="0" w:color="auto"/>
            <w:right w:val="none" w:sz="0" w:space="0" w:color="auto"/>
          </w:divBdr>
        </w:div>
        <w:div w:id="904032367">
          <w:marLeft w:val="480"/>
          <w:marRight w:val="0"/>
          <w:marTop w:val="0"/>
          <w:marBottom w:val="0"/>
          <w:divBdr>
            <w:top w:val="none" w:sz="0" w:space="0" w:color="auto"/>
            <w:left w:val="none" w:sz="0" w:space="0" w:color="auto"/>
            <w:bottom w:val="none" w:sz="0" w:space="0" w:color="auto"/>
            <w:right w:val="none" w:sz="0" w:space="0" w:color="auto"/>
          </w:divBdr>
        </w:div>
        <w:div w:id="2098357660">
          <w:marLeft w:val="480"/>
          <w:marRight w:val="0"/>
          <w:marTop w:val="0"/>
          <w:marBottom w:val="0"/>
          <w:divBdr>
            <w:top w:val="none" w:sz="0" w:space="0" w:color="auto"/>
            <w:left w:val="none" w:sz="0" w:space="0" w:color="auto"/>
            <w:bottom w:val="none" w:sz="0" w:space="0" w:color="auto"/>
            <w:right w:val="none" w:sz="0" w:space="0" w:color="auto"/>
          </w:divBdr>
        </w:div>
        <w:div w:id="636567834">
          <w:marLeft w:val="480"/>
          <w:marRight w:val="0"/>
          <w:marTop w:val="0"/>
          <w:marBottom w:val="0"/>
          <w:divBdr>
            <w:top w:val="none" w:sz="0" w:space="0" w:color="auto"/>
            <w:left w:val="none" w:sz="0" w:space="0" w:color="auto"/>
            <w:bottom w:val="none" w:sz="0" w:space="0" w:color="auto"/>
            <w:right w:val="none" w:sz="0" w:space="0" w:color="auto"/>
          </w:divBdr>
        </w:div>
        <w:div w:id="419837666">
          <w:marLeft w:val="480"/>
          <w:marRight w:val="0"/>
          <w:marTop w:val="0"/>
          <w:marBottom w:val="0"/>
          <w:divBdr>
            <w:top w:val="none" w:sz="0" w:space="0" w:color="auto"/>
            <w:left w:val="none" w:sz="0" w:space="0" w:color="auto"/>
            <w:bottom w:val="none" w:sz="0" w:space="0" w:color="auto"/>
            <w:right w:val="none" w:sz="0" w:space="0" w:color="auto"/>
          </w:divBdr>
        </w:div>
        <w:div w:id="490340371">
          <w:marLeft w:val="480"/>
          <w:marRight w:val="0"/>
          <w:marTop w:val="0"/>
          <w:marBottom w:val="0"/>
          <w:divBdr>
            <w:top w:val="none" w:sz="0" w:space="0" w:color="auto"/>
            <w:left w:val="none" w:sz="0" w:space="0" w:color="auto"/>
            <w:bottom w:val="none" w:sz="0" w:space="0" w:color="auto"/>
            <w:right w:val="none" w:sz="0" w:space="0" w:color="auto"/>
          </w:divBdr>
        </w:div>
        <w:div w:id="1467622337">
          <w:marLeft w:val="480"/>
          <w:marRight w:val="0"/>
          <w:marTop w:val="0"/>
          <w:marBottom w:val="0"/>
          <w:divBdr>
            <w:top w:val="none" w:sz="0" w:space="0" w:color="auto"/>
            <w:left w:val="none" w:sz="0" w:space="0" w:color="auto"/>
            <w:bottom w:val="none" w:sz="0" w:space="0" w:color="auto"/>
            <w:right w:val="none" w:sz="0" w:space="0" w:color="auto"/>
          </w:divBdr>
        </w:div>
        <w:div w:id="841361657">
          <w:marLeft w:val="480"/>
          <w:marRight w:val="0"/>
          <w:marTop w:val="0"/>
          <w:marBottom w:val="0"/>
          <w:divBdr>
            <w:top w:val="none" w:sz="0" w:space="0" w:color="auto"/>
            <w:left w:val="none" w:sz="0" w:space="0" w:color="auto"/>
            <w:bottom w:val="none" w:sz="0" w:space="0" w:color="auto"/>
            <w:right w:val="none" w:sz="0" w:space="0" w:color="auto"/>
          </w:divBdr>
        </w:div>
        <w:div w:id="1789620622">
          <w:marLeft w:val="480"/>
          <w:marRight w:val="0"/>
          <w:marTop w:val="0"/>
          <w:marBottom w:val="0"/>
          <w:divBdr>
            <w:top w:val="none" w:sz="0" w:space="0" w:color="auto"/>
            <w:left w:val="none" w:sz="0" w:space="0" w:color="auto"/>
            <w:bottom w:val="none" w:sz="0" w:space="0" w:color="auto"/>
            <w:right w:val="none" w:sz="0" w:space="0" w:color="auto"/>
          </w:divBdr>
        </w:div>
        <w:div w:id="1991012947">
          <w:marLeft w:val="480"/>
          <w:marRight w:val="0"/>
          <w:marTop w:val="0"/>
          <w:marBottom w:val="0"/>
          <w:divBdr>
            <w:top w:val="none" w:sz="0" w:space="0" w:color="auto"/>
            <w:left w:val="none" w:sz="0" w:space="0" w:color="auto"/>
            <w:bottom w:val="none" w:sz="0" w:space="0" w:color="auto"/>
            <w:right w:val="none" w:sz="0" w:space="0" w:color="auto"/>
          </w:divBdr>
        </w:div>
        <w:div w:id="179587534">
          <w:marLeft w:val="480"/>
          <w:marRight w:val="0"/>
          <w:marTop w:val="0"/>
          <w:marBottom w:val="0"/>
          <w:divBdr>
            <w:top w:val="none" w:sz="0" w:space="0" w:color="auto"/>
            <w:left w:val="none" w:sz="0" w:space="0" w:color="auto"/>
            <w:bottom w:val="none" w:sz="0" w:space="0" w:color="auto"/>
            <w:right w:val="none" w:sz="0" w:space="0" w:color="auto"/>
          </w:divBdr>
        </w:div>
        <w:div w:id="1880169255">
          <w:marLeft w:val="480"/>
          <w:marRight w:val="0"/>
          <w:marTop w:val="0"/>
          <w:marBottom w:val="0"/>
          <w:divBdr>
            <w:top w:val="none" w:sz="0" w:space="0" w:color="auto"/>
            <w:left w:val="none" w:sz="0" w:space="0" w:color="auto"/>
            <w:bottom w:val="none" w:sz="0" w:space="0" w:color="auto"/>
            <w:right w:val="none" w:sz="0" w:space="0" w:color="auto"/>
          </w:divBdr>
        </w:div>
        <w:div w:id="1019619108">
          <w:marLeft w:val="480"/>
          <w:marRight w:val="0"/>
          <w:marTop w:val="0"/>
          <w:marBottom w:val="0"/>
          <w:divBdr>
            <w:top w:val="none" w:sz="0" w:space="0" w:color="auto"/>
            <w:left w:val="none" w:sz="0" w:space="0" w:color="auto"/>
            <w:bottom w:val="none" w:sz="0" w:space="0" w:color="auto"/>
            <w:right w:val="none" w:sz="0" w:space="0" w:color="auto"/>
          </w:divBdr>
        </w:div>
        <w:div w:id="880164715">
          <w:marLeft w:val="480"/>
          <w:marRight w:val="0"/>
          <w:marTop w:val="0"/>
          <w:marBottom w:val="0"/>
          <w:divBdr>
            <w:top w:val="none" w:sz="0" w:space="0" w:color="auto"/>
            <w:left w:val="none" w:sz="0" w:space="0" w:color="auto"/>
            <w:bottom w:val="none" w:sz="0" w:space="0" w:color="auto"/>
            <w:right w:val="none" w:sz="0" w:space="0" w:color="auto"/>
          </w:divBdr>
        </w:div>
        <w:div w:id="2052921849">
          <w:marLeft w:val="480"/>
          <w:marRight w:val="0"/>
          <w:marTop w:val="0"/>
          <w:marBottom w:val="0"/>
          <w:divBdr>
            <w:top w:val="none" w:sz="0" w:space="0" w:color="auto"/>
            <w:left w:val="none" w:sz="0" w:space="0" w:color="auto"/>
            <w:bottom w:val="none" w:sz="0" w:space="0" w:color="auto"/>
            <w:right w:val="none" w:sz="0" w:space="0" w:color="auto"/>
          </w:divBdr>
        </w:div>
        <w:div w:id="2115518105">
          <w:marLeft w:val="480"/>
          <w:marRight w:val="0"/>
          <w:marTop w:val="0"/>
          <w:marBottom w:val="0"/>
          <w:divBdr>
            <w:top w:val="none" w:sz="0" w:space="0" w:color="auto"/>
            <w:left w:val="none" w:sz="0" w:space="0" w:color="auto"/>
            <w:bottom w:val="none" w:sz="0" w:space="0" w:color="auto"/>
            <w:right w:val="none" w:sz="0" w:space="0" w:color="auto"/>
          </w:divBdr>
        </w:div>
      </w:divsChild>
    </w:div>
    <w:div w:id="40791876">
      <w:bodyDiv w:val="1"/>
      <w:marLeft w:val="0"/>
      <w:marRight w:val="0"/>
      <w:marTop w:val="0"/>
      <w:marBottom w:val="0"/>
      <w:divBdr>
        <w:top w:val="none" w:sz="0" w:space="0" w:color="auto"/>
        <w:left w:val="none" w:sz="0" w:space="0" w:color="auto"/>
        <w:bottom w:val="none" w:sz="0" w:space="0" w:color="auto"/>
        <w:right w:val="none" w:sz="0" w:space="0" w:color="auto"/>
      </w:divBdr>
      <w:divsChild>
        <w:div w:id="1502235573">
          <w:marLeft w:val="480"/>
          <w:marRight w:val="0"/>
          <w:marTop w:val="0"/>
          <w:marBottom w:val="0"/>
          <w:divBdr>
            <w:top w:val="none" w:sz="0" w:space="0" w:color="auto"/>
            <w:left w:val="none" w:sz="0" w:space="0" w:color="auto"/>
            <w:bottom w:val="none" w:sz="0" w:space="0" w:color="auto"/>
            <w:right w:val="none" w:sz="0" w:space="0" w:color="auto"/>
          </w:divBdr>
        </w:div>
        <w:div w:id="88621958">
          <w:marLeft w:val="480"/>
          <w:marRight w:val="0"/>
          <w:marTop w:val="0"/>
          <w:marBottom w:val="0"/>
          <w:divBdr>
            <w:top w:val="none" w:sz="0" w:space="0" w:color="auto"/>
            <w:left w:val="none" w:sz="0" w:space="0" w:color="auto"/>
            <w:bottom w:val="none" w:sz="0" w:space="0" w:color="auto"/>
            <w:right w:val="none" w:sz="0" w:space="0" w:color="auto"/>
          </w:divBdr>
        </w:div>
        <w:div w:id="2044473152">
          <w:marLeft w:val="480"/>
          <w:marRight w:val="0"/>
          <w:marTop w:val="0"/>
          <w:marBottom w:val="0"/>
          <w:divBdr>
            <w:top w:val="none" w:sz="0" w:space="0" w:color="auto"/>
            <w:left w:val="none" w:sz="0" w:space="0" w:color="auto"/>
            <w:bottom w:val="none" w:sz="0" w:space="0" w:color="auto"/>
            <w:right w:val="none" w:sz="0" w:space="0" w:color="auto"/>
          </w:divBdr>
        </w:div>
        <w:div w:id="760613244">
          <w:marLeft w:val="480"/>
          <w:marRight w:val="0"/>
          <w:marTop w:val="0"/>
          <w:marBottom w:val="0"/>
          <w:divBdr>
            <w:top w:val="none" w:sz="0" w:space="0" w:color="auto"/>
            <w:left w:val="none" w:sz="0" w:space="0" w:color="auto"/>
            <w:bottom w:val="none" w:sz="0" w:space="0" w:color="auto"/>
            <w:right w:val="none" w:sz="0" w:space="0" w:color="auto"/>
          </w:divBdr>
        </w:div>
        <w:div w:id="1537232185">
          <w:marLeft w:val="480"/>
          <w:marRight w:val="0"/>
          <w:marTop w:val="0"/>
          <w:marBottom w:val="0"/>
          <w:divBdr>
            <w:top w:val="none" w:sz="0" w:space="0" w:color="auto"/>
            <w:left w:val="none" w:sz="0" w:space="0" w:color="auto"/>
            <w:bottom w:val="none" w:sz="0" w:space="0" w:color="auto"/>
            <w:right w:val="none" w:sz="0" w:space="0" w:color="auto"/>
          </w:divBdr>
        </w:div>
        <w:div w:id="343287930">
          <w:marLeft w:val="480"/>
          <w:marRight w:val="0"/>
          <w:marTop w:val="0"/>
          <w:marBottom w:val="0"/>
          <w:divBdr>
            <w:top w:val="none" w:sz="0" w:space="0" w:color="auto"/>
            <w:left w:val="none" w:sz="0" w:space="0" w:color="auto"/>
            <w:bottom w:val="none" w:sz="0" w:space="0" w:color="auto"/>
            <w:right w:val="none" w:sz="0" w:space="0" w:color="auto"/>
          </w:divBdr>
        </w:div>
        <w:div w:id="1570728506">
          <w:marLeft w:val="480"/>
          <w:marRight w:val="0"/>
          <w:marTop w:val="0"/>
          <w:marBottom w:val="0"/>
          <w:divBdr>
            <w:top w:val="none" w:sz="0" w:space="0" w:color="auto"/>
            <w:left w:val="none" w:sz="0" w:space="0" w:color="auto"/>
            <w:bottom w:val="none" w:sz="0" w:space="0" w:color="auto"/>
            <w:right w:val="none" w:sz="0" w:space="0" w:color="auto"/>
          </w:divBdr>
        </w:div>
        <w:div w:id="1373774953">
          <w:marLeft w:val="480"/>
          <w:marRight w:val="0"/>
          <w:marTop w:val="0"/>
          <w:marBottom w:val="0"/>
          <w:divBdr>
            <w:top w:val="none" w:sz="0" w:space="0" w:color="auto"/>
            <w:left w:val="none" w:sz="0" w:space="0" w:color="auto"/>
            <w:bottom w:val="none" w:sz="0" w:space="0" w:color="auto"/>
            <w:right w:val="none" w:sz="0" w:space="0" w:color="auto"/>
          </w:divBdr>
        </w:div>
        <w:div w:id="1591424090">
          <w:marLeft w:val="480"/>
          <w:marRight w:val="0"/>
          <w:marTop w:val="0"/>
          <w:marBottom w:val="0"/>
          <w:divBdr>
            <w:top w:val="none" w:sz="0" w:space="0" w:color="auto"/>
            <w:left w:val="none" w:sz="0" w:space="0" w:color="auto"/>
            <w:bottom w:val="none" w:sz="0" w:space="0" w:color="auto"/>
            <w:right w:val="none" w:sz="0" w:space="0" w:color="auto"/>
          </w:divBdr>
        </w:div>
        <w:div w:id="98526674">
          <w:marLeft w:val="480"/>
          <w:marRight w:val="0"/>
          <w:marTop w:val="0"/>
          <w:marBottom w:val="0"/>
          <w:divBdr>
            <w:top w:val="none" w:sz="0" w:space="0" w:color="auto"/>
            <w:left w:val="none" w:sz="0" w:space="0" w:color="auto"/>
            <w:bottom w:val="none" w:sz="0" w:space="0" w:color="auto"/>
            <w:right w:val="none" w:sz="0" w:space="0" w:color="auto"/>
          </w:divBdr>
        </w:div>
        <w:div w:id="1577082548">
          <w:marLeft w:val="480"/>
          <w:marRight w:val="0"/>
          <w:marTop w:val="0"/>
          <w:marBottom w:val="0"/>
          <w:divBdr>
            <w:top w:val="none" w:sz="0" w:space="0" w:color="auto"/>
            <w:left w:val="none" w:sz="0" w:space="0" w:color="auto"/>
            <w:bottom w:val="none" w:sz="0" w:space="0" w:color="auto"/>
            <w:right w:val="none" w:sz="0" w:space="0" w:color="auto"/>
          </w:divBdr>
        </w:div>
        <w:div w:id="1280062400">
          <w:marLeft w:val="480"/>
          <w:marRight w:val="0"/>
          <w:marTop w:val="0"/>
          <w:marBottom w:val="0"/>
          <w:divBdr>
            <w:top w:val="none" w:sz="0" w:space="0" w:color="auto"/>
            <w:left w:val="none" w:sz="0" w:space="0" w:color="auto"/>
            <w:bottom w:val="none" w:sz="0" w:space="0" w:color="auto"/>
            <w:right w:val="none" w:sz="0" w:space="0" w:color="auto"/>
          </w:divBdr>
        </w:div>
        <w:div w:id="1715348260">
          <w:marLeft w:val="480"/>
          <w:marRight w:val="0"/>
          <w:marTop w:val="0"/>
          <w:marBottom w:val="0"/>
          <w:divBdr>
            <w:top w:val="none" w:sz="0" w:space="0" w:color="auto"/>
            <w:left w:val="none" w:sz="0" w:space="0" w:color="auto"/>
            <w:bottom w:val="none" w:sz="0" w:space="0" w:color="auto"/>
            <w:right w:val="none" w:sz="0" w:space="0" w:color="auto"/>
          </w:divBdr>
        </w:div>
        <w:div w:id="857308394">
          <w:marLeft w:val="480"/>
          <w:marRight w:val="0"/>
          <w:marTop w:val="0"/>
          <w:marBottom w:val="0"/>
          <w:divBdr>
            <w:top w:val="none" w:sz="0" w:space="0" w:color="auto"/>
            <w:left w:val="none" w:sz="0" w:space="0" w:color="auto"/>
            <w:bottom w:val="none" w:sz="0" w:space="0" w:color="auto"/>
            <w:right w:val="none" w:sz="0" w:space="0" w:color="auto"/>
          </w:divBdr>
        </w:div>
        <w:div w:id="998464935">
          <w:marLeft w:val="480"/>
          <w:marRight w:val="0"/>
          <w:marTop w:val="0"/>
          <w:marBottom w:val="0"/>
          <w:divBdr>
            <w:top w:val="none" w:sz="0" w:space="0" w:color="auto"/>
            <w:left w:val="none" w:sz="0" w:space="0" w:color="auto"/>
            <w:bottom w:val="none" w:sz="0" w:space="0" w:color="auto"/>
            <w:right w:val="none" w:sz="0" w:space="0" w:color="auto"/>
          </w:divBdr>
        </w:div>
        <w:div w:id="1683051762">
          <w:marLeft w:val="480"/>
          <w:marRight w:val="0"/>
          <w:marTop w:val="0"/>
          <w:marBottom w:val="0"/>
          <w:divBdr>
            <w:top w:val="none" w:sz="0" w:space="0" w:color="auto"/>
            <w:left w:val="none" w:sz="0" w:space="0" w:color="auto"/>
            <w:bottom w:val="none" w:sz="0" w:space="0" w:color="auto"/>
            <w:right w:val="none" w:sz="0" w:space="0" w:color="auto"/>
          </w:divBdr>
        </w:div>
        <w:div w:id="1598296477">
          <w:marLeft w:val="480"/>
          <w:marRight w:val="0"/>
          <w:marTop w:val="0"/>
          <w:marBottom w:val="0"/>
          <w:divBdr>
            <w:top w:val="none" w:sz="0" w:space="0" w:color="auto"/>
            <w:left w:val="none" w:sz="0" w:space="0" w:color="auto"/>
            <w:bottom w:val="none" w:sz="0" w:space="0" w:color="auto"/>
            <w:right w:val="none" w:sz="0" w:space="0" w:color="auto"/>
          </w:divBdr>
        </w:div>
        <w:div w:id="842476131">
          <w:marLeft w:val="480"/>
          <w:marRight w:val="0"/>
          <w:marTop w:val="0"/>
          <w:marBottom w:val="0"/>
          <w:divBdr>
            <w:top w:val="none" w:sz="0" w:space="0" w:color="auto"/>
            <w:left w:val="none" w:sz="0" w:space="0" w:color="auto"/>
            <w:bottom w:val="none" w:sz="0" w:space="0" w:color="auto"/>
            <w:right w:val="none" w:sz="0" w:space="0" w:color="auto"/>
          </w:divBdr>
        </w:div>
        <w:div w:id="565383429">
          <w:marLeft w:val="480"/>
          <w:marRight w:val="0"/>
          <w:marTop w:val="0"/>
          <w:marBottom w:val="0"/>
          <w:divBdr>
            <w:top w:val="none" w:sz="0" w:space="0" w:color="auto"/>
            <w:left w:val="none" w:sz="0" w:space="0" w:color="auto"/>
            <w:bottom w:val="none" w:sz="0" w:space="0" w:color="auto"/>
            <w:right w:val="none" w:sz="0" w:space="0" w:color="auto"/>
          </w:divBdr>
        </w:div>
        <w:div w:id="47077932">
          <w:marLeft w:val="480"/>
          <w:marRight w:val="0"/>
          <w:marTop w:val="0"/>
          <w:marBottom w:val="0"/>
          <w:divBdr>
            <w:top w:val="none" w:sz="0" w:space="0" w:color="auto"/>
            <w:left w:val="none" w:sz="0" w:space="0" w:color="auto"/>
            <w:bottom w:val="none" w:sz="0" w:space="0" w:color="auto"/>
            <w:right w:val="none" w:sz="0" w:space="0" w:color="auto"/>
          </w:divBdr>
        </w:div>
        <w:div w:id="1794980689">
          <w:marLeft w:val="480"/>
          <w:marRight w:val="0"/>
          <w:marTop w:val="0"/>
          <w:marBottom w:val="0"/>
          <w:divBdr>
            <w:top w:val="none" w:sz="0" w:space="0" w:color="auto"/>
            <w:left w:val="none" w:sz="0" w:space="0" w:color="auto"/>
            <w:bottom w:val="none" w:sz="0" w:space="0" w:color="auto"/>
            <w:right w:val="none" w:sz="0" w:space="0" w:color="auto"/>
          </w:divBdr>
        </w:div>
        <w:div w:id="798571848">
          <w:marLeft w:val="480"/>
          <w:marRight w:val="0"/>
          <w:marTop w:val="0"/>
          <w:marBottom w:val="0"/>
          <w:divBdr>
            <w:top w:val="none" w:sz="0" w:space="0" w:color="auto"/>
            <w:left w:val="none" w:sz="0" w:space="0" w:color="auto"/>
            <w:bottom w:val="none" w:sz="0" w:space="0" w:color="auto"/>
            <w:right w:val="none" w:sz="0" w:space="0" w:color="auto"/>
          </w:divBdr>
        </w:div>
        <w:div w:id="163401254">
          <w:marLeft w:val="480"/>
          <w:marRight w:val="0"/>
          <w:marTop w:val="0"/>
          <w:marBottom w:val="0"/>
          <w:divBdr>
            <w:top w:val="none" w:sz="0" w:space="0" w:color="auto"/>
            <w:left w:val="none" w:sz="0" w:space="0" w:color="auto"/>
            <w:bottom w:val="none" w:sz="0" w:space="0" w:color="auto"/>
            <w:right w:val="none" w:sz="0" w:space="0" w:color="auto"/>
          </w:divBdr>
        </w:div>
        <w:div w:id="370502557">
          <w:marLeft w:val="480"/>
          <w:marRight w:val="0"/>
          <w:marTop w:val="0"/>
          <w:marBottom w:val="0"/>
          <w:divBdr>
            <w:top w:val="none" w:sz="0" w:space="0" w:color="auto"/>
            <w:left w:val="none" w:sz="0" w:space="0" w:color="auto"/>
            <w:bottom w:val="none" w:sz="0" w:space="0" w:color="auto"/>
            <w:right w:val="none" w:sz="0" w:space="0" w:color="auto"/>
          </w:divBdr>
        </w:div>
        <w:div w:id="79986546">
          <w:marLeft w:val="480"/>
          <w:marRight w:val="0"/>
          <w:marTop w:val="0"/>
          <w:marBottom w:val="0"/>
          <w:divBdr>
            <w:top w:val="none" w:sz="0" w:space="0" w:color="auto"/>
            <w:left w:val="none" w:sz="0" w:space="0" w:color="auto"/>
            <w:bottom w:val="none" w:sz="0" w:space="0" w:color="auto"/>
            <w:right w:val="none" w:sz="0" w:space="0" w:color="auto"/>
          </w:divBdr>
        </w:div>
        <w:div w:id="1530333924">
          <w:marLeft w:val="480"/>
          <w:marRight w:val="0"/>
          <w:marTop w:val="0"/>
          <w:marBottom w:val="0"/>
          <w:divBdr>
            <w:top w:val="none" w:sz="0" w:space="0" w:color="auto"/>
            <w:left w:val="none" w:sz="0" w:space="0" w:color="auto"/>
            <w:bottom w:val="none" w:sz="0" w:space="0" w:color="auto"/>
            <w:right w:val="none" w:sz="0" w:space="0" w:color="auto"/>
          </w:divBdr>
        </w:div>
        <w:div w:id="1771583322">
          <w:marLeft w:val="480"/>
          <w:marRight w:val="0"/>
          <w:marTop w:val="0"/>
          <w:marBottom w:val="0"/>
          <w:divBdr>
            <w:top w:val="none" w:sz="0" w:space="0" w:color="auto"/>
            <w:left w:val="none" w:sz="0" w:space="0" w:color="auto"/>
            <w:bottom w:val="none" w:sz="0" w:space="0" w:color="auto"/>
            <w:right w:val="none" w:sz="0" w:space="0" w:color="auto"/>
          </w:divBdr>
        </w:div>
        <w:div w:id="226114550">
          <w:marLeft w:val="480"/>
          <w:marRight w:val="0"/>
          <w:marTop w:val="0"/>
          <w:marBottom w:val="0"/>
          <w:divBdr>
            <w:top w:val="none" w:sz="0" w:space="0" w:color="auto"/>
            <w:left w:val="none" w:sz="0" w:space="0" w:color="auto"/>
            <w:bottom w:val="none" w:sz="0" w:space="0" w:color="auto"/>
            <w:right w:val="none" w:sz="0" w:space="0" w:color="auto"/>
          </w:divBdr>
        </w:div>
        <w:div w:id="2014455889">
          <w:marLeft w:val="480"/>
          <w:marRight w:val="0"/>
          <w:marTop w:val="0"/>
          <w:marBottom w:val="0"/>
          <w:divBdr>
            <w:top w:val="none" w:sz="0" w:space="0" w:color="auto"/>
            <w:left w:val="none" w:sz="0" w:space="0" w:color="auto"/>
            <w:bottom w:val="none" w:sz="0" w:space="0" w:color="auto"/>
            <w:right w:val="none" w:sz="0" w:space="0" w:color="auto"/>
          </w:divBdr>
        </w:div>
        <w:div w:id="743338277">
          <w:marLeft w:val="480"/>
          <w:marRight w:val="0"/>
          <w:marTop w:val="0"/>
          <w:marBottom w:val="0"/>
          <w:divBdr>
            <w:top w:val="none" w:sz="0" w:space="0" w:color="auto"/>
            <w:left w:val="none" w:sz="0" w:space="0" w:color="auto"/>
            <w:bottom w:val="none" w:sz="0" w:space="0" w:color="auto"/>
            <w:right w:val="none" w:sz="0" w:space="0" w:color="auto"/>
          </w:divBdr>
        </w:div>
        <w:div w:id="962156946">
          <w:marLeft w:val="480"/>
          <w:marRight w:val="0"/>
          <w:marTop w:val="0"/>
          <w:marBottom w:val="0"/>
          <w:divBdr>
            <w:top w:val="none" w:sz="0" w:space="0" w:color="auto"/>
            <w:left w:val="none" w:sz="0" w:space="0" w:color="auto"/>
            <w:bottom w:val="none" w:sz="0" w:space="0" w:color="auto"/>
            <w:right w:val="none" w:sz="0" w:space="0" w:color="auto"/>
          </w:divBdr>
        </w:div>
        <w:div w:id="1388190538">
          <w:marLeft w:val="480"/>
          <w:marRight w:val="0"/>
          <w:marTop w:val="0"/>
          <w:marBottom w:val="0"/>
          <w:divBdr>
            <w:top w:val="none" w:sz="0" w:space="0" w:color="auto"/>
            <w:left w:val="none" w:sz="0" w:space="0" w:color="auto"/>
            <w:bottom w:val="none" w:sz="0" w:space="0" w:color="auto"/>
            <w:right w:val="none" w:sz="0" w:space="0" w:color="auto"/>
          </w:divBdr>
        </w:div>
        <w:div w:id="2090878701">
          <w:marLeft w:val="480"/>
          <w:marRight w:val="0"/>
          <w:marTop w:val="0"/>
          <w:marBottom w:val="0"/>
          <w:divBdr>
            <w:top w:val="none" w:sz="0" w:space="0" w:color="auto"/>
            <w:left w:val="none" w:sz="0" w:space="0" w:color="auto"/>
            <w:bottom w:val="none" w:sz="0" w:space="0" w:color="auto"/>
            <w:right w:val="none" w:sz="0" w:space="0" w:color="auto"/>
          </w:divBdr>
        </w:div>
        <w:div w:id="2086370787">
          <w:marLeft w:val="480"/>
          <w:marRight w:val="0"/>
          <w:marTop w:val="0"/>
          <w:marBottom w:val="0"/>
          <w:divBdr>
            <w:top w:val="none" w:sz="0" w:space="0" w:color="auto"/>
            <w:left w:val="none" w:sz="0" w:space="0" w:color="auto"/>
            <w:bottom w:val="none" w:sz="0" w:space="0" w:color="auto"/>
            <w:right w:val="none" w:sz="0" w:space="0" w:color="auto"/>
          </w:divBdr>
        </w:div>
        <w:div w:id="681593907">
          <w:marLeft w:val="480"/>
          <w:marRight w:val="0"/>
          <w:marTop w:val="0"/>
          <w:marBottom w:val="0"/>
          <w:divBdr>
            <w:top w:val="none" w:sz="0" w:space="0" w:color="auto"/>
            <w:left w:val="none" w:sz="0" w:space="0" w:color="auto"/>
            <w:bottom w:val="none" w:sz="0" w:space="0" w:color="auto"/>
            <w:right w:val="none" w:sz="0" w:space="0" w:color="auto"/>
          </w:divBdr>
        </w:div>
        <w:div w:id="1418014680">
          <w:marLeft w:val="480"/>
          <w:marRight w:val="0"/>
          <w:marTop w:val="0"/>
          <w:marBottom w:val="0"/>
          <w:divBdr>
            <w:top w:val="none" w:sz="0" w:space="0" w:color="auto"/>
            <w:left w:val="none" w:sz="0" w:space="0" w:color="auto"/>
            <w:bottom w:val="none" w:sz="0" w:space="0" w:color="auto"/>
            <w:right w:val="none" w:sz="0" w:space="0" w:color="auto"/>
          </w:divBdr>
        </w:div>
        <w:div w:id="248848690">
          <w:marLeft w:val="480"/>
          <w:marRight w:val="0"/>
          <w:marTop w:val="0"/>
          <w:marBottom w:val="0"/>
          <w:divBdr>
            <w:top w:val="none" w:sz="0" w:space="0" w:color="auto"/>
            <w:left w:val="none" w:sz="0" w:space="0" w:color="auto"/>
            <w:bottom w:val="none" w:sz="0" w:space="0" w:color="auto"/>
            <w:right w:val="none" w:sz="0" w:space="0" w:color="auto"/>
          </w:divBdr>
        </w:div>
      </w:divsChild>
    </w:div>
    <w:div w:id="41025850">
      <w:bodyDiv w:val="1"/>
      <w:marLeft w:val="0"/>
      <w:marRight w:val="0"/>
      <w:marTop w:val="0"/>
      <w:marBottom w:val="0"/>
      <w:divBdr>
        <w:top w:val="none" w:sz="0" w:space="0" w:color="auto"/>
        <w:left w:val="none" w:sz="0" w:space="0" w:color="auto"/>
        <w:bottom w:val="none" w:sz="0" w:space="0" w:color="auto"/>
        <w:right w:val="none" w:sz="0" w:space="0" w:color="auto"/>
      </w:divBdr>
    </w:div>
    <w:div w:id="41096696">
      <w:bodyDiv w:val="1"/>
      <w:marLeft w:val="0"/>
      <w:marRight w:val="0"/>
      <w:marTop w:val="0"/>
      <w:marBottom w:val="0"/>
      <w:divBdr>
        <w:top w:val="none" w:sz="0" w:space="0" w:color="auto"/>
        <w:left w:val="none" w:sz="0" w:space="0" w:color="auto"/>
        <w:bottom w:val="none" w:sz="0" w:space="0" w:color="auto"/>
        <w:right w:val="none" w:sz="0" w:space="0" w:color="auto"/>
      </w:divBdr>
    </w:div>
    <w:div w:id="42753318">
      <w:bodyDiv w:val="1"/>
      <w:marLeft w:val="0"/>
      <w:marRight w:val="0"/>
      <w:marTop w:val="0"/>
      <w:marBottom w:val="0"/>
      <w:divBdr>
        <w:top w:val="none" w:sz="0" w:space="0" w:color="auto"/>
        <w:left w:val="none" w:sz="0" w:space="0" w:color="auto"/>
        <w:bottom w:val="none" w:sz="0" w:space="0" w:color="auto"/>
        <w:right w:val="none" w:sz="0" w:space="0" w:color="auto"/>
      </w:divBdr>
    </w:div>
    <w:div w:id="49617114">
      <w:bodyDiv w:val="1"/>
      <w:marLeft w:val="0"/>
      <w:marRight w:val="0"/>
      <w:marTop w:val="0"/>
      <w:marBottom w:val="0"/>
      <w:divBdr>
        <w:top w:val="none" w:sz="0" w:space="0" w:color="auto"/>
        <w:left w:val="none" w:sz="0" w:space="0" w:color="auto"/>
        <w:bottom w:val="none" w:sz="0" w:space="0" w:color="auto"/>
        <w:right w:val="none" w:sz="0" w:space="0" w:color="auto"/>
      </w:divBdr>
    </w:div>
    <w:div w:id="50427658">
      <w:bodyDiv w:val="1"/>
      <w:marLeft w:val="0"/>
      <w:marRight w:val="0"/>
      <w:marTop w:val="0"/>
      <w:marBottom w:val="0"/>
      <w:divBdr>
        <w:top w:val="none" w:sz="0" w:space="0" w:color="auto"/>
        <w:left w:val="none" w:sz="0" w:space="0" w:color="auto"/>
        <w:bottom w:val="none" w:sz="0" w:space="0" w:color="auto"/>
        <w:right w:val="none" w:sz="0" w:space="0" w:color="auto"/>
      </w:divBdr>
    </w:div>
    <w:div w:id="67118162">
      <w:bodyDiv w:val="1"/>
      <w:marLeft w:val="0"/>
      <w:marRight w:val="0"/>
      <w:marTop w:val="0"/>
      <w:marBottom w:val="0"/>
      <w:divBdr>
        <w:top w:val="none" w:sz="0" w:space="0" w:color="auto"/>
        <w:left w:val="none" w:sz="0" w:space="0" w:color="auto"/>
        <w:bottom w:val="none" w:sz="0" w:space="0" w:color="auto"/>
        <w:right w:val="none" w:sz="0" w:space="0" w:color="auto"/>
      </w:divBdr>
      <w:divsChild>
        <w:div w:id="1616062610">
          <w:marLeft w:val="480"/>
          <w:marRight w:val="0"/>
          <w:marTop w:val="0"/>
          <w:marBottom w:val="0"/>
          <w:divBdr>
            <w:top w:val="none" w:sz="0" w:space="0" w:color="auto"/>
            <w:left w:val="none" w:sz="0" w:space="0" w:color="auto"/>
            <w:bottom w:val="none" w:sz="0" w:space="0" w:color="auto"/>
            <w:right w:val="none" w:sz="0" w:space="0" w:color="auto"/>
          </w:divBdr>
        </w:div>
        <w:div w:id="1778863124">
          <w:marLeft w:val="480"/>
          <w:marRight w:val="0"/>
          <w:marTop w:val="0"/>
          <w:marBottom w:val="0"/>
          <w:divBdr>
            <w:top w:val="none" w:sz="0" w:space="0" w:color="auto"/>
            <w:left w:val="none" w:sz="0" w:space="0" w:color="auto"/>
            <w:bottom w:val="none" w:sz="0" w:space="0" w:color="auto"/>
            <w:right w:val="none" w:sz="0" w:space="0" w:color="auto"/>
          </w:divBdr>
        </w:div>
        <w:div w:id="928732439">
          <w:marLeft w:val="480"/>
          <w:marRight w:val="0"/>
          <w:marTop w:val="0"/>
          <w:marBottom w:val="0"/>
          <w:divBdr>
            <w:top w:val="none" w:sz="0" w:space="0" w:color="auto"/>
            <w:left w:val="none" w:sz="0" w:space="0" w:color="auto"/>
            <w:bottom w:val="none" w:sz="0" w:space="0" w:color="auto"/>
            <w:right w:val="none" w:sz="0" w:space="0" w:color="auto"/>
          </w:divBdr>
        </w:div>
        <w:div w:id="1925795507">
          <w:marLeft w:val="480"/>
          <w:marRight w:val="0"/>
          <w:marTop w:val="0"/>
          <w:marBottom w:val="0"/>
          <w:divBdr>
            <w:top w:val="none" w:sz="0" w:space="0" w:color="auto"/>
            <w:left w:val="none" w:sz="0" w:space="0" w:color="auto"/>
            <w:bottom w:val="none" w:sz="0" w:space="0" w:color="auto"/>
            <w:right w:val="none" w:sz="0" w:space="0" w:color="auto"/>
          </w:divBdr>
        </w:div>
        <w:div w:id="1450540620">
          <w:marLeft w:val="480"/>
          <w:marRight w:val="0"/>
          <w:marTop w:val="0"/>
          <w:marBottom w:val="0"/>
          <w:divBdr>
            <w:top w:val="none" w:sz="0" w:space="0" w:color="auto"/>
            <w:left w:val="none" w:sz="0" w:space="0" w:color="auto"/>
            <w:bottom w:val="none" w:sz="0" w:space="0" w:color="auto"/>
            <w:right w:val="none" w:sz="0" w:space="0" w:color="auto"/>
          </w:divBdr>
        </w:div>
        <w:div w:id="1642077002">
          <w:marLeft w:val="480"/>
          <w:marRight w:val="0"/>
          <w:marTop w:val="0"/>
          <w:marBottom w:val="0"/>
          <w:divBdr>
            <w:top w:val="none" w:sz="0" w:space="0" w:color="auto"/>
            <w:left w:val="none" w:sz="0" w:space="0" w:color="auto"/>
            <w:bottom w:val="none" w:sz="0" w:space="0" w:color="auto"/>
            <w:right w:val="none" w:sz="0" w:space="0" w:color="auto"/>
          </w:divBdr>
        </w:div>
        <w:div w:id="1938366199">
          <w:marLeft w:val="480"/>
          <w:marRight w:val="0"/>
          <w:marTop w:val="0"/>
          <w:marBottom w:val="0"/>
          <w:divBdr>
            <w:top w:val="none" w:sz="0" w:space="0" w:color="auto"/>
            <w:left w:val="none" w:sz="0" w:space="0" w:color="auto"/>
            <w:bottom w:val="none" w:sz="0" w:space="0" w:color="auto"/>
            <w:right w:val="none" w:sz="0" w:space="0" w:color="auto"/>
          </w:divBdr>
        </w:div>
        <w:div w:id="1912812355">
          <w:marLeft w:val="480"/>
          <w:marRight w:val="0"/>
          <w:marTop w:val="0"/>
          <w:marBottom w:val="0"/>
          <w:divBdr>
            <w:top w:val="none" w:sz="0" w:space="0" w:color="auto"/>
            <w:left w:val="none" w:sz="0" w:space="0" w:color="auto"/>
            <w:bottom w:val="none" w:sz="0" w:space="0" w:color="auto"/>
            <w:right w:val="none" w:sz="0" w:space="0" w:color="auto"/>
          </w:divBdr>
        </w:div>
        <w:div w:id="815801881">
          <w:marLeft w:val="480"/>
          <w:marRight w:val="0"/>
          <w:marTop w:val="0"/>
          <w:marBottom w:val="0"/>
          <w:divBdr>
            <w:top w:val="none" w:sz="0" w:space="0" w:color="auto"/>
            <w:left w:val="none" w:sz="0" w:space="0" w:color="auto"/>
            <w:bottom w:val="none" w:sz="0" w:space="0" w:color="auto"/>
            <w:right w:val="none" w:sz="0" w:space="0" w:color="auto"/>
          </w:divBdr>
        </w:div>
        <w:div w:id="449859966">
          <w:marLeft w:val="480"/>
          <w:marRight w:val="0"/>
          <w:marTop w:val="0"/>
          <w:marBottom w:val="0"/>
          <w:divBdr>
            <w:top w:val="none" w:sz="0" w:space="0" w:color="auto"/>
            <w:left w:val="none" w:sz="0" w:space="0" w:color="auto"/>
            <w:bottom w:val="none" w:sz="0" w:space="0" w:color="auto"/>
            <w:right w:val="none" w:sz="0" w:space="0" w:color="auto"/>
          </w:divBdr>
        </w:div>
        <w:div w:id="2024814495">
          <w:marLeft w:val="480"/>
          <w:marRight w:val="0"/>
          <w:marTop w:val="0"/>
          <w:marBottom w:val="0"/>
          <w:divBdr>
            <w:top w:val="none" w:sz="0" w:space="0" w:color="auto"/>
            <w:left w:val="none" w:sz="0" w:space="0" w:color="auto"/>
            <w:bottom w:val="none" w:sz="0" w:space="0" w:color="auto"/>
            <w:right w:val="none" w:sz="0" w:space="0" w:color="auto"/>
          </w:divBdr>
        </w:div>
        <w:div w:id="1487211364">
          <w:marLeft w:val="480"/>
          <w:marRight w:val="0"/>
          <w:marTop w:val="0"/>
          <w:marBottom w:val="0"/>
          <w:divBdr>
            <w:top w:val="none" w:sz="0" w:space="0" w:color="auto"/>
            <w:left w:val="none" w:sz="0" w:space="0" w:color="auto"/>
            <w:bottom w:val="none" w:sz="0" w:space="0" w:color="auto"/>
            <w:right w:val="none" w:sz="0" w:space="0" w:color="auto"/>
          </w:divBdr>
        </w:div>
        <w:div w:id="410812129">
          <w:marLeft w:val="480"/>
          <w:marRight w:val="0"/>
          <w:marTop w:val="0"/>
          <w:marBottom w:val="0"/>
          <w:divBdr>
            <w:top w:val="none" w:sz="0" w:space="0" w:color="auto"/>
            <w:left w:val="none" w:sz="0" w:space="0" w:color="auto"/>
            <w:bottom w:val="none" w:sz="0" w:space="0" w:color="auto"/>
            <w:right w:val="none" w:sz="0" w:space="0" w:color="auto"/>
          </w:divBdr>
        </w:div>
        <w:div w:id="754666056">
          <w:marLeft w:val="480"/>
          <w:marRight w:val="0"/>
          <w:marTop w:val="0"/>
          <w:marBottom w:val="0"/>
          <w:divBdr>
            <w:top w:val="none" w:sz="0" w:space="0" w:color="auto"/>
            <w:left w:val="none" w:sz="0" w:space="0" w:color="auto"/>
            <w:bottom w:val="none" w:sz="0" w:space="0" w:color="auto"/>
            <w:right w:val="none" w:sz="0" w:space="0" w:color="auto"/>
          </w:divBdr>
        </w:div>
        <w:div w:id="1163425297">
          <w:marLeft w:val="480"/>
          <w:marRight w:val="0"/>
          <w:marTop w:val="0"/>
          <w:marBottom w:val="0"/>
          <w:divBdr>
            <w:top w:val="none" w:sz="0" w:space="0" w:color="auto"/>
            <w:left w:val="none" w:sz="0" w:space="0" w:color="auto"/>
            <w:bottom w:val="none" w:sz="0" w:space="0" w:color="auto"/>
            <w:right w:val="none" w:sz="0" w:space="0" w:color="auto"/>
          </w:divBdr>
        </w:div>
        <w:div w:id="644815859">
          <w:marLeft w:val="480"/>
          <w:marRight w:val="0"/>
          <w:marTop w:val="0"/>
          <w:marBottom w:val="0"/>
          <w:divBdr>
            <w:top w:val="none" w:sz="0" w:space="0" w:color="auto"/>
            <w:left w:val="none" w:sz="0" w:space="0" w:color="auto"/>
            <w:bottom w:val="none" w:sz="0" w:space="0" w:color="auto"/>
            <w:right w:val="none" w:sz="0" w:space="0" w:color="auto"/>
          </w:divBdr>
        </w:div>
        <w:div w:id="1450780135">
          <w:marLeft w:val="480"/>
          <w:marRight w:val="0"/>
          <w:marTop w:val="0"/>
          <w:marBottom w:val="0"/>
          <w:divBdr>
            <w:top w:val="none" w:sz="0" w:space="0" w:color="auto"/>
            <w:left w:val="none" w:sz="0" w:space="0" w:color="auto"/>
            <w:bottom w:val="none" w:sz="0" w:space="0" w:color="auto"/>
            <w:right w:val="none" w:sz="0" w:space="0" w:color="auto"/>
          </w:divBdr>
        </w:div>
        <w:div w:id="534582724">
          <w:marLeft w:val="480"/>
          <w:marRight w:val="0"/>
          <w:marTop w:val="0"/>
          <w:marBottom w:val="0"/>
          <w:divBdr>
            <w:top w:val="none" w:sz="0" w:space="0" w:color="auto"/>
            <w:left w:val="none" w:sz="0" w:space="0" w:color="auto"/>
            <w:bottom w:val="none" w:sz="0" w:space="0" w:color="auto"/>
            <w:right w:val="none" w:sz="0" w:space="0" w:color="auto"/>
          </w:divBdr>
        </w:div>
        <w:div w:id="453138710">
          <w:marLeft w:val="480"/>
          <w:marRight w:val="0"/>
          <w:marTop w:val="0"/>
          <w:marBottom w:val="0"/>
          <w:divBdr>
            <w:top w:val="none" w:sz="0" w:space="0" w:color="auto"/>
            <w:left w:val="none" w:sz="0" w:space="0" w:color="auto"/>
            <w:bottom w:val="none" w:sz="0" w:space="0" w:color="auto"/>
            <w:right w:val="none" w:sz="0" w:space="0" w:color="auto"/>
          </w:divBdr>
        </w:div>
        <w:div w:id="963577853">
          <w:marLeft w:val="480"/>
          <w:marRight w:val="0"/>
          <w:marTop w:val="0"/>
          <w:marBottom w:val="0"/>
          <w:divBdr>
            <w:top w:val="none" w:sz="0" w:space="0" w:color="auto"/>
            <w:left w:val="none" w:sz="0" w:space="0" w:color="auto"/>
            <w:bottom w:val="none" w:sz="0" w:space="0" w:color="auto"/>
            <w:right w:val="none" w:sz="0" w:space="0" w:color="auto"/>
          </w:divBdr>
        </w:div>
        <w:div w:id="2080786880">
          <w:marLeft w:val="480"/>
          <w:marRight w:val="0"/>
          <w:marTop w:val="0"/>
          <w:marBottom w:val="0"/>
          <w:divBdr>
            <w:top w:val="none" w:sz="0" w:space="0" w:color="auto"/>
            <w:left w:val="none" w:sz="0" w:space="0" w:color="auto"/>
            <w:bottom w:val="none" w:sz="0" w:space="0" w:color="auto"/>
            <w:right w:val="none" w:sz="0" w:space="0" w:color="auto"/>
          </w:divBdr>
        </w:div>
        <w:div w:id="1704748868">
          <w:marLeft w:val="480"/>
          <w:marRight w:val="0"/>
          <w:marTop w:val="0"/>
          <w:marBottom w:val="0"/>
          <w:divBdr>
            <w:top w:val="none" w:sz="0" w:space="0" w:color="auto"/>
            <w:left w:val="none" w:sz="0" w:space="0" w:color="auto"/>
            <w:bottom w:val="none" w:sz="0" w:space="0" w:color="auto"/>
            <w:right w:val="none" w:sz="0" w:space="0" w:color="auto"/>
          </w:divBdr>
        </w:div>
        <w:div w:id="1435133946">
          <w:marLeft w:val="480"/>
          <w:marRight w:val="0"/>
          <w:marTop w:val="0"/>
          <w:marBottom w:val="0"/>
          <w:divBdr>
            <w:top w:val="none" w:sz="0" w:space="0" w:color="auto"/>
            <w:left w:val="none" w:sz="0" w:space="0" w:color="auto"/>
            <w:bottom w:val="none" w:sz="0" w:space="0" w:color="auto"/>
            <w:right w:val="none" w:sz="0" w:space="0" w:color="auto"/>
          </w:divBdr>
        </w:div>
        <w:div w:id="117184176">
          <w:marLeft w:val="480"/>
          <w:marRight w:val="0"/>
          <w:marTop w:val="0"/>
          <w:marBottom w:val="0"/>
          <w:divBdr>
            <w:top w:val="none" w:sz="0" w:space="0" w:color="auto"/>
            <w:left w:val="none" w:sz="0" w:space="0" w:color="auto"/>
            <w:bottom w:val="none" w:sz="0" w:space="0" w:color="auto"/>
            <w:right w:val="none" w:sz="0" w:space="0" w:color="auto"/>
          </w:divBdr>
        </w:div>
        <w:div w:id="1583905486">
          <w:marLeft w:val="480"/>
          <w:marRight w:val="0"/>
          <w:marTop w:val="0"/>
          <w:marBottom w:val="0"/>
          <w:divBdr>
            <w:top w:val="none" w:sz="0" w:space="0" w:color="auto"/>
            <w:left w:val="none" w:sz="0" w:space="0" w:color="auto"/>
            <w:bottom w:val="none" w:sz="0" w:space="0" w:color="auto"/>
            <w:right w:val="none" w:sz="0" w:space="0" w:color="auto"/>
          </w:divBdr>
        </w:div>
        <w:div w:id="1847478720">
          <w:marLeft w:val="480"/>
          <w:marRight w:val="0"/>
          <w:marTop w:val="0"/>
          <w:marBottom w:val="0"/>
          <w:divBdr>
            <w:top w:val="none" w:sz="0" w:space="0" w:color="auto"/>
            <w:left w:val="none" w:sz="0" w:space="0" w:color="auto"/>
            <w:bottom w:val="none" w:sz="0" w:space="0" w:color="auto"/>
            <w:right w:val="none" w:sz="0" w:space="0" w:color="auto"/>
          </w:divBdr>
        </w:div>
        <w:div w:id="1943219699">
          <w:marLeft w:val="480"/>
          <w:marRight w:val="0"/>
          <w:marTop w:val="0"/>
          <w:marBottom w:val="0"/>
          <w:divBdr>
            <w:top w:val="none" w:sz="0" w:space="0" w:color="auto"/>
            <w:left w:val="none" w:sz="0" w:space="0" w:color="auto"/>
            <w:bottom w:val="none" w:sz="0" w:space="0" w:color="auto"/>
            <w:right w:val="none" w:sz="0" w:space="0" w:color="auto"/>
          </w:divBdr>
        </w:div>
        <w:div w:id="1263341506">
          <w:marLeft w:val="480"/>
          <w:marRight w:val="0"/>
          <w:marTop w:val="0"/>
          <w:marBottom w:val="0"/>
          <w:divBdr>
            <w:top w:val="none" w:sz="0" w:space="0" w:color="auto"/>
            <w:left w:val="none" w:sz="0" w:space="0" w:color="auto"/>
            <w:bottom w:val="none" w:sz="0" w:space="0" w:color="auto"/>
            <w:right w:val="none" w:sz="0" w:space="0" w:color="auto"/>
          </w:divBdr>
        </w:div>
        <w:div w:id="525337434">
          <w:marLeft w:val="480"/>
          <w:marRight w:val="0"/>
          <w:marTop w:val="0"/>
          <w:marBottom w:val="0"/>
          <w:divBdr>
            <w:top w:val="none" w:sz="0" w:space="0" w:color="auto"/>
            <w:left w:val="none" w:sz="0" w:space="0" w:color="auto"/>
            <w:bottom w:val="none" w:sz="0" w:space="0" w:color="auto"/>
            <w:right w:val="none" w:sz="0" w:space="0" w:color="auto"/>
          </w:divBdr>
        </w:div>
        <w:div w:id="357660818">
          <w:marLeft w:val="480"/>
          <w:marRight w:val="0"/>
          <w:marTop w:val="0"/>
          <w:marBottom w:val="0"/>
          <w:divBdr>
            <w:top w:val="none" w:sz="0" w:space="0" w:color="auto"/>
            <w:left w:val="none" w:sz="0" w:space="0" w:color="auto"/>
            <w:bottom w:val="none" w:sz="0" w:space="0" w:color="auto"/>
            <w:right w:val="none" w:sz="0" w:space="0" w:color="auto"/>
          </w:divBdr>
        </w:div>
        <w:div w:id="474372753">
          <w:marLeft w:val="480"/>
          <w:marRight w:val="0"/>
          <w:marTop w:val="0"/>
          <w:marBottom w:val="0"/>
          <w:divBdr>
            <w:top w:val="none" w:sz="0" w:space="0" w:color="auto"/>
            <w:left w:val="none" w:sz="0" w:space="0" w:color="auto"/>
            <w:bottom w:val="none" w:sz="0" w:space="0" w:color="auto"/>
            <w:right w:val="none" w:sz="0" w:space="0" w:color="auto"/>
          </w:divBdr>
        </w:div>
        <w:div w:id="71244902">
          <w:marLeft w:val="480"/>
          <w:marRight w:val="0"/>
          <w:marTop w:val="0"/>
          <w:marBottom w:val="0"/>
          <w:divBdr>
            <w:top w:val="none" w:sz="0" w:space="0" w:color="auto"/>
            <w:left w:val="none" w:sz="0" w:space="0" w:color="auto"/>
            <w:bottom w:val="none" w:sz="0" w:space="0" w:color="auto"/>
            <w:right w:val="none" w:sz="0" w:space="0" w:color="auto"/>
          </w:divBdr>
        </w:div>
        <w:div w:id="2140412913">
          <w:marLeft w:val="480"/>
          <w:marRight w:val="0"/>
          <w:marTop w:val="0"/>
          <w:marBottom w:val="0"/>
          <w:divBdr>
            <w:top w:val="none" w:sz="0" w:space="0" w:color="auto"/>
            <w:left w:val="none" w:sz="0" w:space="0" w:color="auto"/>
            <w:bottom w:val="none" w:sz="0" w:space="0" w:color="auto"/>
            <w:right w:val="none" w:sz="0" w:space="0" w:color="auto"/>
          </w:divBdr>
        </w:div>
        <w:div w:id="1798058954">
          <w:marLeft w:val="480"/>
          <w:marRight w:val="0"/>
          <w:marTop w:val="0"/>
          <w:marBottom w:val="0"/>
          <w:divBdr>
            <w:top w:val="none" w:sz="0" w:space="0" w:color="auto"/>
            <w:left w:val="none" w:sz="0" w:space="0" w:color="auto"/>
            <w:bottom w:val="none" w:sz="0" w:space="0" w:color="auto"/>
            <w:right w:val="none" w:sz="0" w:space="0" w:color="auto"/>
          </w:divBdr>
        </w:div>
        <w:div w:id="1502429859">
          <w:marLeft w:val="480"/>
          <w:marRight w:val="0"/>
          <w:marTop w:val="0"/>
          <w:marBottom w:val="0"/>
          <w:divBdr>
            <w:top w:val="none" w:sz="0" w:space="0" w:color="auto"/>
            <w:left w:val="none" w:sz="0" w:space="0" w:color="auto"/>
            <w:bottom w:val="none" w:sz="0" w:space="0" w:color="auto"/>
            <w:right w:val="none" w:sz="0" w:space="0" w:color="auto"/>
          </w:divBdr>
        </w:div>
        <w:div w:id="89082458">
          <w:marLeft w:val="480"/>
          <w:marRight w:val="0"/>
          <w:marTop w:val="0"/>
          <w:marBottom w:val="0"/>
          <w:divBdr>
            <w:top w:val="none" w:sz="0" w:space="0" w:color="auto"/>
            <w:left w:val="none" w:sz="0" w:space="0" w:color="auto"/>
            <w:bottom w:val="none" w:sz="0" w:space="0" w:color="auto"/>
            <w:right w:val="none" w:sz="0" w:space="0" w:color="auto"/>
          </w:divBdr>
        </w:div>
        <w:div w:id="2023511790">
          <w:marLeft w:val="480"/>
          <w:marRight w:val="0"/>
          <w:marTop w:val="0"/>
          <w:marBottom w:val="0"/>
          <w:divBdr>
            <w:top w:val="none" w:sz="0" w:space="0" w:color="auto"/>
            <w:left w:val="none" w:sz="0" w:space="0" w:color="auto"/>
            <w:bottom w:val="none" w:sz="0" w:space="0" w:color="auto"/>
            <w:right w:val="none" w:sz="0" w:space="0" w:color="auto"/>
          </w:divBdr>
        </w:div>
        <w:div w:id="2112241256">
          <w:marLeft w:val="480"/>
          <w:marRight w:val="0"/>
          <w:marTop w:val="0"/>
          <w:marBottom w:val="0"/>
          <w:divBdr>
            <w:top w:val="none" w:sz="0" w:space="0" w:color="auto"/>
            <w:left w:val="none" w:sz="0" w:space="0" w:color="auto"/>
            <w:bottom w:val="none" w:sz="0" w:space="0" w:color="auto"/>
            <w:right w:val="none" w:sz="0" w:space="0" w:color="auto"/>
          </w:divBdr>
        </w:div>
        <w:div w:id="1153329490">
          <w:marLeft w:val="480"/>
          <w:marRight w:val="0"/>
          <w:marTop w:val="0"/>
          <w:marBottom w:val="0"/>
          <w:divBdr>
            <w:top w:val="none" w:sz="0" w:space="0" w:color="auto"/>
            <w:left w:val="none" w:sz="0" w:space="0" w:color="auto"/>
            <w:bottom w:val="none" w:sz="0" w:space="0" w:color="auto"/>
            <w:right w:val="none" w:sz="0" w:space="0" w:color="auto"/>
          </w:divBdr>
        </w:div>
      </w:divsChild>
    </w:div>
    <w:div w:id="75635576">
      <w:bodyDiv w:val="1"/>
      <w:marLeft w:val="0"/>
      <w:marRight w:val="0"/>
      <w:marTop w:val="0"/>
      <w:marBottom w:val="0"/>
      <w:divBdr>
        <w:top w:val="none" w:sz="0" w:space="0" w:color="auto"/>
        <w:left w:val="none" w:sz="0" w:space="0" w:color="auto"/>
        <w:bottom w:val="none" w:sz="0" w:space="0" w:color="auto"/>
        <w:right w:val="none" w:sz="0" w:space="0" w:color="auto"/>
      </w:divBdr>
    </w:div>
    <w:div w:id="75707965">
      <w:bodyDiv w:val="1"/>
      <w:marLeft w:val="0"/>
      <w:marRight w:val="0"/>
      <w:marTop w:val="0"/>
      <w:marBottom w:val="0"/>
      <w:divBdr>
        <w:top w:val="none" w:sz="0" w:space="0" w:color="auto"/>
        <w:left w:val="none" w:sz="0" w:space="0" w:color="auto"/>
        <w:bottom w:val="none" w:sz="0" w:space="0" w:color="auto"/>
        <w:right w:val="none" w:sz="0" w:space="0" w:color="auto"/>
      </w:divBdr>
      <w:divsChild>
        <w:div w:id="584728935">
          <w:marLeft w:val="480"/>
          <w:marRight w:val="0"/>
          <w:marTop w:val="0"/>
          <w:marBottom w:val="0"/>
          <w:divBdr>
            <w:top w:val="none" w:sz="0" w:space="0" w:color="auto"/>
            <w:left w:val="none" w:sz="0" w:space="0" w:color="auto"/>
            <w:bottom w:val="none" w:sz="0" w:space="0" w:color="auto"/>
            <w:right w:val="none" w:sz="0" w:space="0" w:color="auto"/>
          </w:divBdr>
        </w:div>
        <w:div w:id="471484750">
          <w:marLeft w:val="480"/>
          <w:marRight w:val="0"/>
          <w:marTop w:val="0"/>
          <w:marBottom w:val="0"/>
          <w:divBdr>
            <w:top w:val="none" w:sz="0" w:space="0" w:color="auto"/>
            <w:left w:val="none" w:sz="0" w:space="0" w:color="auto"/>
            <w:bottom w:val="none" w:sz="0" w:space="0" w:color="auto"/>
            <w:right w:val="none" w:sz="0" w:space="0" w:color="auto"/>
          </w:divBdr>
        </w:div>
        <w:div w:id="1324893391">
          <w:marLeft w:val="480"/>
          <w:marRight w:val="0"/>
          <w:marTop w:val="0"/>
          <w:marBottom w:val="0"/>
          <w:divBdr>
            <w:top w:val="none" w:sz="0" w:space="0" w:color="auto"/>
            <w:left w:val="none" w:sz="0" w:space="0" w:color="auto"/>
            <w:bottom w:val="none" w:sz="0" w:space="0" w:color="auto"/>
            <w:right w:val="none" w:sz="0" w:space="0" w:color="auto"/>
          </w:divBdr>
        </w:div>
        <w:div w:id="1429277850">
          <w:marLeft w:val="480"/>
          <w:marRight w:val="0"/>
          <w:marTop w:val="0"/>
          <w:marBottom w:val="0"/>
          <w:divBdr>
            <w:top w:val="none" w:sz="0" w:space="0" w:color="auto"/>
            <w:left w:val="none" w:sz="0" w:space="0" w:color="auto"/>
            <w:bottom w:val="none" w:sz="0" w:space="0" w:color="auto"/>
            <w:right w:val="none" w:sz="0" w:space="0" w:color="auto"/>
          </w:divBdr>
        </w:div>
        <w:div w:id="2071147261">
          <w:marLeft w:val="480"/>
          <w:marRight w:val="0"/>
          <w:marTop w:val="0"/>
          <w:marBottom w:val="0"/>
          <w:divBdr>
            <w:top w:val="none" w:sz="0" w:space="0" w:color="auto"/>
            <w:left w:val="none" w:sz="0" w:space="0" w:color="auto"/>
            <w:bottom w:val="none" w:sz="0" w:space="0" w:color="auto"/>
            <w:right w:val="none" w:sz="0" w:space="0" w:color="auto"/>
          </w:divBdr>
        </w:div>
        <w:div w:id="976029753">
          <w:marLeft w:val="480"/>
          <w:marRight w:val="0"/>
          <w:marTop w:val="0"/>
          <w:marBottom w:val="0"/>
          <w:divBdr>
            <w:top w:val="none" w:sz="0" w:space="0" w:color="auto"/>
            <w:left w:val="none" w:sz="0" w:space="0" w:color="auto"/>
            <w:bottom w:val="none" w:sz="0" w:space="0" w:color="auto"/>
            <w:right w:val="none" w:sz="0" w:space="0" w:color="auto"/>
          </w:divBdr>
        </w:div>
        <w:div w:id="220210512">
          <w:marLeft w:val="480"/>
          <w:marRight w:val="0"/>
          <w:marTop w:val="0"/>
          <w:marBottom w:val="0"/>
          <w:divBdr>
            <w:top w:val="none" w:sz="0" w:space="0" w:color="auto"/>
            <w:left w:val="none" w:sz="0" w:space="0" w:color="auto"/>
            <w:bottom w:val="none" w:sz="0" w:space="0" w:color="auto"/>
            <w:right w:val="none" w:sz="0" w:space="0" w:color="auto"/>
          </w:divBdr>
        </w:div>
        <w:div w:id="2120449620">
          <w:marLeft w:val="480"/>
          <w:marRight w:val="0"/>
          <w:marTop w:val="0"/>
          <w:marBottom w:val="0"/>
          <w:divBdr>
            <w:top w:val="none" w:sz="0" w:space="0" w:color="auto"/>
            <w:left w:val="none" w:sz="0" w:space="0" w:color="auto"/>
            <w:bottom w:val="none" w:sz="0" w:space="0" w:color="auto"/>
            <w:right w:val="none" w:sz="0" w:space="0" w:color="auto"/>
          </w:divBdr>
        </w:div>
        <w:div w:id="172300537">
          <w:marLeft w:val="480"/>
          <w:marRight w:val="0"/>
          <w:marTop w:val="0"/>
          <w:marBottom w:val="0"/>
          <w:divBdr>
            <w:top w:val="none" w:sz="0" w:space="0" w:color="auto"/>
            <w:left w:val="none" w:sz="0" w:space="0" w:color="auto"/>
            <w:bottom w:val="none" w:sz="0" w:space="0" w:color="auto"/>
            <w:right w:val="none" w:sz="0" w:space="0" w:color="auto"/>
          </w:divBdr>
        </w:div>
        <w:div w:id="163982569">
          <w:marLeft w:val="480"/>
          <w:marRight w:val="0"/>
          <w:marTop w:val="0"/>
          <w:marBottom w:val="0"/>
          <w:divBdr>
            <w:top w:val="none" w:sz="0" w:space="0" w:color="auto"/>
            <w:left w:val="none" w:sz="0" w:space="0" w:color="auto"/>
            <w:bottom w:val="none" w:sz="0" w:space="0" w:color="auto"/>
            <w:right w:val="none" w:sz="0" w:space="0" w:color="auto"/>
          </w:divBdr>
        </w:div>
        <w:div w:id="101460380">
          <w:marLeft w:val="480"/>
          <w:marRight w:val="0"/>
          <w:marTop w:val="0"/>
          <w:marBottom w:val="0"/>
          <w:divBdr>
            <w:top w:val="none" w:sz="0" w:space="0" w:color="auto"/>
            <w:left w:val="none" w:sz="0" w:space="0" w:color="auto"/>
            <w:bottom w:val="none" w:sz="0" w:space="0" w:color="auto"/>
            <w:right w:val="none" w:sz="0" w:space="0" w:color="auto"/>
          </w:divBdr>
        </w:div>
        <w:div w:id="1507087309">
          <w:marLeft w:val="480"/>
          <w:marRight w:val="0"/>
          <w:marTop w:val="0"/>
          <w:marBottom w:val="0"/>
          <w:divBdr>
            <w:top w:val="none" w:sz="0" w:space="0" w:color="auto"/>
            <w:left w:val="none" w:sz="0" w:space="0" w:color="auto"/>
            <w:bottom w:val="none" w:sz="0" w:space="0" w:color="auto"/>
            <w:right w:val="none" w:sz="0" w:space="0" w:color="auto"/>
          </w:divBdr>
        </w:div>
        <w:div w:id="60492783">
          <w:marLeft w:val="480"/>
          <w:marRight w:val="0"/>
          <w:marTop w:val="0"/>
          <w:marBottom w:val="0"/>
          <w:divBdr>
            <w:top w:val="none" w:sz="0" w:space="0" w:color="auto"/>
            <w:left w:val="none" w:sz="0" w:space="0" w:color="auto"/>
            <w:bottom w:val="none" w:sz="0" w:space="0" w:color="auto"/>
            <w:right w:val="none" w:sz="0" w:space="0" w:color="auto"/>
          </w:divBdr>
        </w:div>
        <w:div w:id="1553736342">
          <w:marLeft w:val="480"/>
          <w:marRight w:val="0"/>
          <w:marTop w:val="0"/>
          <w:marBottom w:val="0"/>
          <w:divBdr>
            <w:top w:val="none" w:sz="0" w:space="0" w:color="auto"/>
            <w:left w:val="none" w:sz="0" w:space="0" w:color="auto"/>
            <w:bottom w:val="none" w:sz="0" w:space="0" w:color="auto"/>
            <w:right w:val="none" w:sz="0" w:space="0" w:color="auto"/>
          </w:divBdr>
        </w:div>
        <w:div w:id="1500996921">
          <w:marLeft w:val="480"/>
          <w:marRight w:val="0"/>
          <w:marTop w:val="0"/>
          <w:marBottom w:val="0"/>
          <w:divBdr>
            <w:top w:val="none" w:sz="0" w:space="0" w:color="auto"/>
            <w:left w:val="none" w:sz="0" w:space="0" w:color="auto"/>
            <w:bottom w:val="none" w:sz="0" w:space="0" w:color="auto"/>
            <w:right w:val="none" w:sz="0" w:space="0" w:color="auto"/>
          </w:divBdr>
        </w:div>
        <w:div w:id="1697658630">
          <w:marLeft w:val="480"/>
          <w:marRight w:val="0"/>
          <w:marTop w:val="0"/>
          <w:marBottom w:val="0"/>
          <w:divBdr>
            <w:top w:val="none" w:sz="0" w:space="0" w:color="auto"/>
            <w:left w:val="none" w:sz="0" w:space="0" w:color="auto"/>
            <w:bottom w:val="none" w:sz="0" w:space="0" w:color="auto"/>
            <w:right w:val="none" w:sz="0" w:space="0" w:color="auto"/>
          </w:divBdr>
        </w:div>
        <w:div w:id="1970013239">
          <w:marLeft w:val="480"/>
          <w:marRight w:val="0"/>
          <w:marTop w:val="0"/>
          <w:marBottom w:val="0"/>
          <w:divBdr>
            <w:top w:val="none" w:sz="0" w:space="0" w:color="auto"/>
            <w:left w:val="none" w:sz="0" w:space="0" w:color="auto"/>
            <w:bottom w:val="none" w:sz="0" w:space="0" w:color="auto"/>
            <w:right w:val="none" w:sz="0" w:space="0" w:color="auto"/>
          </w:divBdr>
        </w:div>
        <w:div w:id="1187058059">
          <w:marLeft w:val="480"/>
          <w:marRight w:val="0"/>
          <w:marTop w:val="0"/>
          <w:marBottom w:val="0"/>
          <w:divBdr>
            <w:top w:val="none" w:sz="0" w:space="0" w:color="auto"/>
            <w:left w:val="none" w:sz="0" w:space="0" w:color="auto"/>
            <w:bottom w:val="none" w:sz="0" w:space="0" w:color="auto"/>
            <w:right w:val="none" w:sz="0" w:space="0" w:color="auto"/>
          </w:divBdr>
        </w:div>
        <w:div w:id="485708406">
          <w:marLeft w:val="480"/>
          <w:marRight w:val="0"/>
          <w:marTop w:val="0"/>
          <w:marBottom w:val="0"/>
          <w:divBdr>
            <w:top w:val="none" w:sz="0" w:space="0" w:color="auto"/>
            <w:left w:val="none" w:sz="0" w:space="0" w:color="auto"/>
            <w:bottom w:val="none" w:sz="0" w:space="0" w:color="auto"/>
            <w:right w:val="none" w:sz="0" w:space="0" w:color="auto"/>
          </w:divBdr>
        </w:div>
        <w:div w:id="395056300">
          <w:marLeft w:val="480"/>
          <w:marRight w:val="0"/>
          <w:marTop w:val="0"/>
          <w:marBottom w:val="0"/>
          <w:divBdr>
            <w:top w:val="none" w:sz="0" w:space="0" w:color="auto"/>
            <w:left w:val="none" w:sz="0" w:space="0" w:color="auto"/>
            <w:bottom w:val="none" w:sz="0" w:space="0" w:color="auto"/>
            <w:right w:val="none" w:sz="0" w:space="0" w:color="auto"/>
          </w:divBdr>
        </w:div>
        <w:div w:id="664631673">
          <w:marLeft w:val="480"/>
          <w:marRight w:val="0"/>
          <w:marTop w:val="0"/>
          <w:marBottom w:val="0"/>
          <w:divBdr>
            <w:top w:val="none" w:sz="0" w:space="0" w:color="auto"/>
            <w:left w:val="none" w:sz="0" w:space="0" w:color="auto"/>
            <w:bottom w:val="none" w:sz="0" w:space="0" w:color="auto"/>
            <w:right w:val="none" w:sz="0" w:space="0" w:color="auto"/>
          </w:divBdr>
        </w:div>
        <w:div w:id="1248461383">
          <w:marLeft w:val="480"/>
          <w:marRight w:val="0"/>
          <w:marTop w:val="0"/>
          <w:marBottom w:val="0"/>
          <w:divBdr>
            <w:top w:val="none" w:sz="0" w:space="0" w:color="auto"/>
            <w:left w:val="none" w:sz="0" w:space="0" w:color="auto"/>
            <w:bottom w:val="none" w:sz="0" w:space="0" w:color="auto"/>
            <w:right w:val="none" w:sz="0" w:space="0" w:color="auto"/>
          </w:divBdr>
        </w:div>
        <w:div w:id="1404718390">
          <w:marLeft w:val="480"/>
          <w:marRight w:val="0"/>
          <w:marTop w:val="0"/>
          <w:marBottom w:val="0"/>
          <w:divBdr>
            <w:top w:val="none" w:sz="0" w:space="0" w:color="auto"/>
            <w:left w:val="none" w:sz="0" w:space="0" w:color="auto"/>
            <w:bottom w:val="none" w:sz="0" w:space="0" w:color="auto"/>
            <w:right w:val="none" w:sz="0" w:space="0" w:color="auto"/>
          </w:divBdr>
        </w:div>
        <w:div w:id="851147534">
          <w:marLeft w:val="480"/>
          <w:marRight w:val="0"/>
          <w:marTop w:val="0"/>
          <w:marBottom w:val="0"/>
          <w:divBdr>
            <w:top w:val="none" w:sz="0" w:space="0" w:color="auto"/>
            <w:left w:val="none" w:sz="0" w:space="0" w:color="auto"/>
            <w:bottom w:val="none" w:sz="0" w:space="0" w:color="auto"/>
            <w:right w:val="none" w:sz="0" w:space="0" w:color="auto"/>
          </w:divBdr>
        </w:div>
        <w:div w:id="1888831197">
          <w:marLeft w:val="480"/>
          <w:marRight w:val="0"/>
          <w:marTop w:val="0"/>
          <w:marBottom w:val="0"/>
          <w:divBdr>
            <w:top w:val="none" w:sz="0" w:space="0" w:color="auto"/>
            <w:left w:val="none" w:sz="0" w:space="0" w:color="auto"/>
            <w:bottom w:val="none" w:sz="0" w:space="0" w:color="auto"/>
            <w:right w:val="none" w:sz="0" w:space="0" w:color="auto"/>
          </w:divBdr>
        </w:div>
        <w:div w:id="789857644">
          <w:marLeft w:val="480"/>
          <w:marRight w:val="0"/>
          <w:marTop w:val="0"/>
          <w:marBottom w:val="0"/>
          <w:divBdr>
            <w:top w:val="none" w:sz="0" w:space="0" w:color="auto"/>
            <w:left w:val="none" w:sz="0" w:space="0" w:color="auto"/>
            <w:bottom w:val="none" w:sz="0" w:space="0" w:color="auto"/>
            <w:right w:val="none" w:sz="0" w:space="0" w:color="auto"/>
          </w:divBdr>
        </w:div>
        <w:div w:id="1438528312">
          <w:marLeft w:val="480"/>
          <w:marRight w:val="0"/>
          <w:marTop w:val="0"/>
          <w:marBottom w:val="0"/>
          <w:divBdr>
            <w:top w:val="none" w:sz="0" w:space="0" w:color="auto"/>
            <w:left w:val="none" w:sz="0" w:space="0" w:color="auto"/>
            <w:bottom w:val="none" w:sz="0" w:space="0" w:color="auto"/>
            <w:right w:val="none" w:sz="0" w:space="0" w:color="auto"/>
          </w:divBdr>
        </w:div>
        <w:div w:id="110052667">
          <w:marLeft w:val="480"/>
          <w:marRight w:val="0"/>
          <w:marTop w:val="0"/>
          <w:marBottom w:val="0"/>
          <w:divBdr>
            <w:top w:val="none" w:sz="0" w:space="0" w:color="auto"/>
            <w:left w:val="none" w:sz="0" w:space="0" w:color="auto"/>
            <w:bottom w:val="none" w:sz="0" w:space="0" w:color="auto"/>
            <w:right w:val="none" w:sz="0" w:space="0" w:color="auto"/>
          </w:divBdr>
        </w:div>
        <w:div w:id="206993547">
          <w:marLeft w:val="480"/>
          <w:marRight w:val="0"/>
          <w:marTop w:val="0"/>
          <w:marBottom w:val="0"/>
          <w:divBdr>
            <w:top w:val="none" w:sz="0" w:space="0" w:color="auto"/>
            <w:left w:val="none" w:sz="0" w:space="0" w:color="auto"/>
            <w:bottom w:val="none" w:sz="0" w:space="0" w:color="auto"/>
            <w:right w:val="none" w:sz="0" w:space="0" w:color="auto"/>
          </w:divBdr>
        </w:div>
        <w:div w:id="542670529">
          <w:marLeft w:val="480"/>
          <w:marRight w:val="0"/>
          <w:marTop w:val="0"/>
          <w:marBottom w:val="0"/>
          <w:divBdr>
            <w:top w:val="none" w:sz="0" w:space="0" w:color="auto"/>
            <w:left w:val="none" w:sz="0" w:space="0" w:color="auto"/>
            <w:bottom w:val="none" w:sz="0" w:space="0" w:color="auto"/>
            <w:right w:val="none" w:sz="0" w:space="0" w:color="auto"/>
          </w:divBdr>
        </w:div>
        <w:div w:id="1524319662">
          <w:marLeft w:val="480"/>
          <w:marRight w:val="0"/>
          <w:marTop w:val="0"/>
          <w:marBottom w:val="0"/>
          <w:divBdr>
            <w:top w:val="none" w:sz="0" w:space="0" w:color="auto"/>
            <w:left w:val="none" w:sz="0" w:space="0" w:color="auto"/>
            <w:bottom w:val="none" w:sz="0" w:space="0" w:color="auto"/>
            <w:right w:val="none" w:sz="0" w:space="0" w:color="auto"/>
          </w:divBdr>
        </w:div>
        <w:div w:id="814496371">
          <w:marLeft w:val="480"/>
          <w:marRight w:val="0"/>
          <w:marTop w:val="0"/>
          <w:marBottom w:val="0"/>
          <w:divBdr>
            <w:top w:val="none" w:sz="0" w:space="0" w:color="auto"/>
            <w:left w:val="none" w:sz="0" w:space="0" w:color="auto"/>
            <w:bottom w:val="none" w:sz="0" w:space="0" w:color="auto"/>
            <w:right w:val="none" w:sz="0" w:space="0" w:color="auto"/>
          </w:divBdr>
        </w:div>
        <w:div w:id="1886401953">
          <w:marLeft w:val="480"/>
          <w:marRight w:val="0"/>
          <w:marTop w:val="0"/>
          <w:marBottom w:val="0"/>
          <w:divBdr>
            <w:top w:val="none" w:sz="0" w:space="0" w:color="auto"/>
            <w:left w:val="none" w:sz="0" w:space="0" w:color="auto"/>
            <w:bottom w:val="none" w:sz="0" w:space="0" w:color="auto"/>
            <w:right w:val="none" w:sz="0" w:space="0" w:color="auto"/>
          </w:divBdr>
        </w:div>
        <w:div w:id="1911886589">
          <w:marLeft w:val="480"/>
          <w:marRight w:val="0"/>
          <w:marTop w:val="0"/>
          <w:marBottom w:val="0"/>
          <w:divBdr>
            <w:top w:val="none" w:sz="0" w:space="0" w:color="auto"/>
            <w:left w:val="none" w:sz="0" w:space="0" w:color="auto"/>
            <w:bottom w:val="none" w:sz="0" w:space="0" w:color="auto"/>
            <w:right w:val="none" w:sz="0" w:space="0" w:color="auto"/>
          </w:divBdr>
        </w:div>
        <w:div w:id="2075157361">
          <w:marLeft w:val="480"/>
          <w:marRight w:val="0"/>
          <w:marTop w:val="0"/>
          <w:marBottom w:val="0"/>
          <w:divBdr>
            <w:top w:val="none" w:sz="0" w:space="0" w:color="auto"/>
            <w:left w:val="none" w:sz="0" w:space="0" w:color="auto"/>
            <w:bottom w:val="none" w:sz="0" w:space="0" w:color="auto"/>
            <w:right w:val="none" w:sz="0" w:space="0" w:color="auto"/>
          </w:divBdr>
        </w:div>
      </w:divsChild>
    </w:div>
    <w:div w:id="93015298">
      <w:bodyDiv w:val="1"/>
      <w:marLeft w:val="0"/>
      <w:marRight w:val="0"/>
      <w:marTop w:val="0"/>
      <w:marBottom w:val="0"/>
      <w:divBdr>
        <w:top w:val="none" w:sz="0" w:space="0" w:color="auto"/>
        <w:left w:val="none" w:sz="0" w:space="0" w:color="auto"/>
        <w:bottom w:val="none" w:sz="0" w:space="0" w:color="auto"/>
        <w:right w:val="none" w:sz="0" w:space="0" w:color="auto"/>
      </w:divBdr>
    </w:div>
    <w:div w:id="93481484">
      <w:bodyDiv w:val="1"/>
      <w:marLeft w:val="0"/>
      <w:marRight w:val="0"/>
      <w:marTop w:val="0"/>
      <w:marBottom w:val="0"/>
      <w:divBdr>
        <w:top w:val="none" w:sz="0" w:space="0" w:color="auto"/>
        <w:left w:val="none" w:sz="0" w:space="0" w:color="auto"/>
        <w:bottom w:val="none" w:sz="0" w:space="0" w:color="auto"/>
        <w:right w:val="none" w:sz="0" w:space="0" w:color="auto"/>
      </w:divBdr>
    </w:div>
    <w:div w:id="101339921">
      <w:bodyDiv w:val="1"/>
      <w:marLeft w:val="0"/>
      <w:marRight w:val="0"/>
      <w:marTop w:val="0"/>
      <w:marBottom w:val="0"/>
      <w:divBdr>
        <w:top w:val="none" w:sz="0" w:space="0" w:color="auto"/>
        <w:left w:val="none" w:sz="0" w:space="0" w:color="auto"/>
        <w:bottom w:val="none" w:sz="0" w:space="0" w:color="auto"/>
        <w:right w:val="none" w:sz="0" w:space="0" w:color="auto"/>
      </w:divBdr>
    </w:div>
    <w:div w:id="101995321">
      <w:bodyDiv w:val="1"/>
      <w:marLeft w:val="0"/>
      <w:marRight w:val="0"/>
      <w:marTop w:val="0"/>
      <w:marBottom w:val="0"/>
      <w:divBdr>
        <w:top w:val="none" w:sz="0" w:space="0" w:color="auto"/>
        <w:left w:val="none" w:sz="0" w:space="0" w:color="auto"/>
        <w:bottom w:val="none" w:sz="0" w:space="0" w:color="auto"/>
        <w:right w:val="none" w:sz="0" w:space="0" w:color="auto"/>
      </w:divBdr>
    </w:div>
    <w:div w:id="108595980">
      <w:bodyDiv w:val="1"/>
      <w:marLeft w:val="0"/>
      <w:marRight w:val="0"/>
      <w:marTop w:val="0"/>
      <w:marBottom w:val="0"/>
      <w:divBdr>
        <w:top w:val="none" w:sz="0" w:space="0" w:color="auto"/>
        <w:left w:val="none" w:sz="0" w:space="0" w:color="auto"/>
        <w:bottom w:val="none" w:sz="0" w:space="0" w:color="auto"/>
        <w:right w:val="none" w:sz="0" w:space="0" w:color="auto"/>
      </w:divBdr>
    </w:div>
    <w:div w:id="115756342">
      <w:bodyDiv w:val="1"/>
      <w:marLeft w:val="0"/>
      <w:marRight w:val="0"/>
      <w:marTop w:val="0"/>
      <w:marBottom w:val="0"/>
      <w:divBdr>
        <w:top w:val="none" w:sz="0" w:space="0" w:color="auto"/>
        <w:left w:val="none" w:sz="0" w:space="0" w:color="auto"/>
        <w:bottom w:val="none" w:sz="0" w:space="0" w:color="auto"/>
        <w:right w:val="none" w:sz="0" w:space="0" w:color="auto"/>
      </w:divBdr>
    </w:div>
    <w:div w:id="118230079">
      <w:bodyDiv w:val="1"/>
      <w:marLeft w:val="0"/>
      <w:marRight w:val="0"/>
      <w:marTop w:val="0"/>
      <w:marBottom w:val="0"/>
      <w:divBdr>
        <w:top w:val="none" w:sz="0" w:space="0" w:color="auto"/>
        <w:left w:val="none" w:sz="0" w:space="0" w:color="auto"/>
        <w:bottom w:val="none" w:sz="0" w:space="0" w:color="auto"/>
        <w:right w:val="none" w:sz="0" w:space="0" w:color="auto"/>
      </w:divBdr>
    </w:div>
    <w:div w:id="120005602">
      <w:bodyDiv w:val="1"/>
      <w:marLeft w:val="0"/>
      <w:marRight w:val="0"/>
      <w:marTop w:val="0"/>
      <w:marBottom w:val="0"/>
      <w:divBdr>
        <w:top w:val="none" w:sz="0" w:space="0" w:color="auto"/>
        <w:left w:val="none" w:sz="0" w:space="0" w:color="auto"/>
        <w:bottom w:val="none" w:sz="0" w:space="0" w:color="auto"/>
        <w:right w:val="none" w:sz="0" w:space="0" w:color="auto"/>
      </w:divBdr>
    </w:div>
    <w:div w:id="121194560">
      <w:bodyDiv w:val="1"/>
      <w:marLeft w:val="0"/>
      <w:marRight w:val="0"/>
      <w:marTop w:val="0"/>
      <w:marBottom w:val="0"/>
      <w:divBdr>
        <w:top w:val="none" w:sz="0" w:space="0" w:color="auto"/>
        <w:left w:val="none" w:sz="0" w:space="0" w:color="auto"/>
        <w:bottom w:val="none" w:sz="0" w:space="0" w:color="auto"/>
        <w:right w:val="none" w:sz="0" w:space="0" w:color="auto"/>
      </w:divBdr>
    </w:div>
    <w:div w:id="123239269">
      <w:bodyDiv w:val="1"/>
      <w:marLeft w:val="0"/>
      <w:marRight w:val="0"/>
      <w:marTop w:val="0"/>
      <w:marBottom w:val="0"/>
      <w:divBdr>
        <w:top w:val="none" w:sz="0" w:space="0" w:color="auto"/>
        <w:left w:val="none" w:sz="0" w:space="0" w:color="auto"/>
        <w:bottom w:val="none" w:sz="0" w:space="0" w:color="auto"/>
        <w:right w:val="none" w:sz="0" w:space="0" w:color="auto"/>
      </w:divBdr>
    </w:div>
    <w:div w:id="129859181">
      <w:bodyDiv w:val="1"/>
      <w:marLeft w:val="0"/>
      <w:marRight w:val="0"/>
      <w:marTop w:val="0"/>
      <w:marBottom w:val="0"/>
      <w:divBdr>
        <w:top w:val="none" w:sz="0" w:space="0" w:color="auto"/>
        <w:left w:val="none" w:sz="0" w:space="0" w:color="auto"/>
        <w:bottom w:val="none" w:sz="0" w:space="0" w:color="auto"/>
        <w:right w:val="none" w:sz="0" w:space="0" w:color="auto"/>
      </w:divBdr>
    </w:div>
    <w:div w:id="130052660">
      <w:bodyDiv w:val="1"/>
      <w:marLeft w:val="0"/>
      <w:marRight w:val="0"/>
      <w:marTop w:val="0"/>
      <w:marBottom w:val="0"/>
      <w:divBdr>
        <w:top w:val="none" w:sz="0" w:space="0" w:color="auto"/>
        <w:left w:val="none" w:sz="0" w:space="0" w:color="auto"/>
        <w:bottom w:val="none" w:sz="0" w:space="0" w:color="auto"/>
        <w:right w:val="none" w:sz="0" w:space="0" w:color="auto"/>
      </w:divBdr>
    </w:div>
    <w:div w:id="150290463">
      <w:bodyDiv w:val="1"/>
      <w:marLeft w:val="0"/>
      <w:marRight w:val="0"/>
      <w:marTop w:val="0"/>
      <w:marBottom w:val="0"/>
      <w:divBdr>
        <w:top w:val="none" w:sz="0" w:space="0" w:color="auto"/>
        <w:left w:val="none" w:sz="0" w:space="0" w:color="auto"/>
        <w:bottom w:val="none" w:sz="0" w:space="0" w:color="auto"/>
        <w:right w:val="none" w:sz="0" w:space="0" w:color="auto"/>
      </w:divBdr>
    </w:div>
    <w:div w:id="151795896">
      <w:bodyDiv w:val="1"/>
      <w:marLeft w:val="0"/>
      <w:marRight w:val="0"/>
      <w:marTop w:val="0"/>
      <w:marBottom w:val="0"/>
      <w:divBdr>
        <w:top w:val="none" w:sz="0" w:space="0" w:color="auto"/>
        <w:left w:val="none" w:sz="0" w:space="0" w:color="auto"/>
        <w:bottom w:val="none" w:sz="0" w:space="0" w:color="auto"/>
        <w:right w:val="none" w:sz="0" w:space="0" w:color="auto"/>
      </w:divBdr>
    </w:div>
    <w:div w:id="152992831">
      <w:bodyDiv w:val="1"/>
      <w:marLeft w:val="0"/>
      <w:marRight w:val="0"/>
      <w:marTop w:val="0"/>
      <w:marBottom w:val="0"/>
      <w:divBdr>
        <w:top w:val="none" w:sz="0" w:space="0" w:color="auto"/>
        <w:left w:val="none" w:sz="0" w:space="0" w:color="auto"/>
        <w:bottom w:val="none" w:sz="0" w:space="0" w:color="auto"/>
        <w:right w:val="none" w:sz="0" w:space="0" w:color="auto"/>
      </w:divBdr>
    </w:div>
    <w:div w:id="153224958">
      <w:bodyDiv w:val="1"/>
      <w:marLeft w:val="0"/>
      <w:marRight w:val="0"/>
      <w:marTop w:val="0"/>
      <w:marBottom w:val="0"/>
      <w:divBdr>
        <w:top w:val="none" w:sz="0" w:space="0" w:color="auto"/>
        <w:left w:val="none" w:sz="0" w:space="0" w:color="auto"/>
        <w:bottom w:val="none" w:sz="0" w:space="0" w:color="auto"/>
        <w:right w:val="none" w:sz="0" w:space="0" w:color="auto"/>
      </w:divBdr>
    </w:div>
    <w:div w:id="161355247">
      <w:bodyDiv w:val="1"/>
      <w:marLeft w:val="0"/>
      <w:marRight w:val="0"/>
      <w:marTop w:val="0"/>
      <w:marBottom w:val="0"/>
      <w:divBdr>
        <w:top w:val="none" w:sz="0" w:space="0" w:color="auto"/>
        <w:left w:val="none" w:sz="0" w:space="0" w:color="auto"/>
        <w:bottom w:val="none" w:sz="0" w:space="0" w:color="auto"/>
        <w:right w:val="none" w:sz="0" w:space="0" w:color="auto"/>
      </w:divBdr>
    </w:div>
    <w:div w:id="162477034">
      <w:bodyDiv w:val="1"/>
      <w:marLeft w:val="0"/>
      <w:marRight w:val="0"/>
      <w:marTop w:val="0"/>
      <w:marBottom w:val="0"/>
      <w:divBdr>
        <w:top w:val="none" w:sz="0" w:space="0" w:color="auto"/>
        <w:left w:val="none" w:sz="0" w:space="0" w:color="auto"/>
        <w:bottom w:val="none" w:sz="0" w:space="0" w:color="auto"/>
        <w:right w:val="none" w:sz="0" w:space="0" w:color="auto"/>
      </w:divBdr>
    </w:div>
    <w:div w:id="168763383">
      <w:bodyDiv w:val="1"/>
      <w:marLeft w:val="0"/>
      <w:marRight w:val="0"/>
      <w:marTop w:val="0"/>
      <w:marBottom w:val="0"/>
      <w:divBdr>
        <w:top w:val="none" w:sz="0" w:space="0" w:color="auto"/>
        <w:left w:val="none" w:sz="0" w:space="0" w:color="auto"/>
        <w:bottom w:val="none" w:sz="0" w:space="0" w:color="auto"/>
        <w:right w:val="none" w:sz="0" w:space="0" w:color="auto"/>
      </w:divBdr>
    </w:div>
    <w:div w:id="181286418">
      <w:bodyDiv w:val="1"/>
      <w:marLeft w:val="0"/>
      <w:marRight w:val="0"/>
      <w:marTop w:val="0"/>
      <w:marBottom w:val="0"/>
      <w:divBdr>
        <w:top w:val="none" w:sz="0" w:space="0" w:color="auto"/>
        <w:left w:val="none" w:sz="0" w:space="0" w:color="auto"/>
        <w:bottom w:val="none" w:sz="0" w:space="0" w:color="auto"/>
        <w:right w:val="none" w:sz="0" w:space="0" w:color="auto"/>
      </w:divBdr>
    </w:div>
    <w:div w:id="183791796">
      <w:bodyDiv w:val="1"/>
      <w:marLeft w:val="0"/>
      <w:marRight w:val="0"/>
      <w:marTop w:val="0"/>
      <w:marBottom w:val="0"/>
      <w:divBdr>
        <w:top w:val="none" w:sz="0" w:space="0" w:color="auto"/>
        <w:left w:val="none" w:sz="0" w:space="0" w:color="auto"/>
        <w:bottom w:val="none" w:sz="0" w:space="0" w:color="auto"/>
        <w:right w:val="none" w:sz="0" w:space="0" w:color="auto"/>
      </w:divBdr>
    </w:div>
    <w:div w:id="188957155">
      <w:bodyDiv w:val="1"/>
      <w:marLeft w:val="0"/>
      <w:marRight w:val="0"/>
      <w:marTop w:val="0"/>
      <w:marBottom w:val="0"/>
      <w:divBdr>
        <w:top w:val="none" w:sz="0" w:space="0" w:color="auto"/>
        <w:left w:val="none" w:sz="0" w:space="0" w:color="auto"/>
        <w:bottom w:val="none" w:sz="0" w:space="0" w:color="auto"/>
        <w:right w:val="none" w:sz="0" w:space="0" w:color="auto"/>
      </w:divBdr>
    </w:div>
    <w:div w:id="193151828">
      <w:bodyDiv w:val="1"/>
      <w:marLeft w:val="0"/>
      <w:marRight w:val="0"/>
      <w:marTop w:val="0"/>
      <w:marBottom w:val="0"/>
      <w:divBdr>
        <w:top w:val="none" w:sz="0" w:space="0" w:color="auto"/>
        <w:left w:val="none" w:sz="0" w:space="0" w:color="auto"/>
        <w:bottom w:val="none" w:sz="0" w:space="0" w:color="auto"/>
        <w:right w:val="none" w:sz="0" w:space="0" w:color="auto"/>
      </w:divBdr>
    </w:div>
    <w:div w:id="195192549">
      <w:bodyDiv w:val="1"/>
      <w:marLeft w:val="0"/>
      <w:marRight w:val="0"/>
      <w:marTop w:val="0"/>
      <w:marBottom w:val="0"/>
      <w:divBdr>
        <w:top w:val="none" w:sz="0" w:space="0" w:color="auto"/>
        <w:left w:val="none" w:sz="0" w:space="0" w:color="auto"/>
        <w:bottom w:val="none" w:sz="0" w:space="0" w:color="auto"/>
        <w:right w:val="none" w:sz="0" w:space="0" w:color="auto"/>
      </w:divBdr>
    </w:div>
    <w:div w:id="197159930">
      <w:bodyDiv w:val="1"/>
      <w:marLeft w:val="0"/>
      <w:marRight w:val="0"/>
      <w:marTop w:val="0"/>
      <w:marBottom w:val="0"/>
      <w:divBdr>
        <w:top w:val="none" w:sz="0" w:space="0" w:color="auto"/>
        <w:left w:val="none" w:sz="0" w:space="0" w:color="auto"/>
        <w:bottom w:val="none" w:sz="0" w:space="0" w:color="auto"/>
        <w:right w:val="none" w:sz="0" w:space="0" w:color="auto"/>
      </w:divBdr>
    </w:div>
    <w:div w:id="210387699">
      <w:bodyDiv w:val="1"/>
      <w:marLeft w:val="0"/>
      <w:marRight w:val="0"/>
      <w:marTop w:val="0"/>
      <w:marBottom w:val="0"/>
      <w:divBdr>
        <w:top w:val="none" w:sz="0" w:space="0" w:color="auto"/>
        <w:left w:val="none" w:sz="0" w:space="0" w:color="auto"/>
        <w:bottom w:val="none" w:sz="0" w:space="0" w:color="auto"/>
        <w:right w:val="none" w:sz="0" w:space="0" w:color="auto"/>
      </w:divBdr>
    </w:div>
    <w:div w:id="211889613">
      <w:bodyDiv w:val="1"/>
      <w:marLeft w:val="0"/>
      <w:marRight w:val="0"/>
      <w:marTop w:val="0"/>
      <w:marBottom w:val="0"/>
      <w:divBdr>
        <w:top w:val="none" w:sz="0" w:space="0" w:color="auto"/>
        <w:left w:val="none" w:sz="0" w:space="0" w:color="auto"/>
        <w:bottom w:val="none" w:sz="0" w:space="0" w:color="auto"/>
        <w:right w:val="none" w:sz="0" w:space="0" w:color="auto"/>
      </w:divBdr>
    </w:div>
    <w:div w:id="215775020">
      <w:bodyDiv w:val="1"/>
      <w:marLeft w:val="0"/>
      <w:marRight w:val="0"/>
      <w:marTop w:val="0"/>
      <w:marBottom w:val="0"/>
      <w:divBdr>
        <w:top w:val="none" w:sz="0" w:space="0" w:color="auto"/>
        <w:left w:val="none" w:sz="0" w:space="0" w:color="auto"/>
        <w:bottom w:val="none" w:sz="0" w:space="0" w:color="auto"/>
        <w:right w:val="none" w:sz="0" w:space="0" w:color="auto"/>
      </w:divBdr>
    </w:div>
    <w:div w:id="216670340">
      <w:bodyDiv w:val="1"/>
      <w:marLeft w:val="0"/>
      <w:marRight w:val="0"/>
      <w:marTop w:val="0"/>
      <w:marBottom w:val="0"/>
      <w:divBdr>
        <w:top w:val="none" w:sz="0" w:space="0" w:color="auto"/>
        <w:left w:val="none" w:sz="0" w:space="0" w:color="auto"/>
        <w:bottom w:val="none" w:sz="0" w:space="0" w:color="auto"/>
        <w:right w:val="none" w:sz="0" w:space="0" w:color="auto"/>
      </w:divBdr>
    </w:div>
    <w:div w:id="217133841">
      <w:bodyDiv w:val="1"/>
      <w:marLeft w:val="0"/>
      <w:marRight w:val="0"/>
      <w:marTop w:val="0"/>
      <w:marBottom w:val="0"/>
      <w:divBdr>
        <w:top w:val="none" w:sz="0" w:space="0" w:color="auto"/>
        <w:left w:val="none" w:sz="0" w:space="0" w:color="auto"/>
        <w:bottom w:val="none" w:sz="0" w:space="0" w:color="auto"/>
        <w:right w:val="none" w:sz="0" w:space="0" w:color="auto"/>
      </w:divBdr>
    </w:div>
    <w:div w:id="218440283">
      <w:bodyDiv w:val="1"/>
      <w:marLeft w:val="0"/>
      <w:marRight w:val="0"/>
      <w:marTop w:val="0"/>
      <w:marBottom w:val="0"/>
      <w:divBdr>
        <w:top w:val="none" w:sz="0" w:space="0" w:color="auto"/>
        <w:left w:val="none" w:sz="0" w:space="0" w:color="auto"/>
        <w:bottom w:val="none" w:sz="0" w:space="0" w:color="auto"/>
        <w:right w:val="none" w:sz="0" w:space="0" w:color="auto"/>
      </w:divBdr>
    </w:div>
    <w:div w:id="219437711">
      <w:bodyDiv w:val="1"/>
      <w:marLeft w:val="0"/>
      <w:marRight w:val="0"/>
      <w:marTop w:val="0"/>
      <w:marBottom w:val="0"/>
      <w:divBdr>
        <w:top w:val="none" w:sz="0" w:space="0" w:color="auto"/>
        <w:left w:val="none" w:sz="0" w:space="0" w:color="auto"/>
        <w:bottom w:val="none" w:sz="0" w:space="0" w:color="auto"/>
        <w:right w:val="none" w:sz="0" w:space="0" w:color="auto"/>
      </w:divBdr>
    </w:div>
    <w:div w:id="221796694">
      <w:bodyDiv w:val="1"/>
      <w:marLeft w:val="0"/>
      <w:marRight w:val="0"/>
      <w:marTop w:val="0"/>
      <w:marBottom w:val="0"/>
      <w:divBdr>
        <w:top w:val="none" w:sz="0" w:space="0" w:color="auto"/>
        <w:left w:val="none" w:sz="0" w:space="0" w:color="auto"/>
        <w:bottom w:val="none" w:sz="0" w:space="0" w:color="auto"/>
        <w:right w:val="none" w:sz="0" w:space="0" w:color="auto"/>
      </w:divBdr>
    </w:div>
    <w:div w:id="223879398">
      <w:bodyDiv w:val="1"/>
      <w:marLeft w:val="0"/>
      <w:marRight w:val="0"/>
      <w:marTop w:val="0"/>
      <w:marBottom w:val="0"/>
      <w:divBdr>
        <w:top w:val="none" w:sz="0" w:space="0" w:color="auto"/>
        <w:left w:val="none" w:sz="0" w:space="0" w:color="auto"/>
        <w:bottom w:val="none" w:sz="0" w:space="0" w:color="auto"/>
        <w:right w:val="none" w:sz="0" w:space="0" w:color="auto"/>
      </w:divBdr>
    </w:div>
    <w:div w:id="225381395">
      <w:bodyDiv w:val="1"/>
      <w:marLeft w:val="0"/>
      <w:marRight w:val="0"/>
      <w:marTop w:val="0"/>
      <w:marBottom w:val="0"/>
      <w:divBdr>
        <w:top w:val="none" w:sz="0" w:space="0" w:color="auto"/>
        <w:left w:val="none" w:sz="0" w:space="0" w:color="auto"/>
        <w:bottom w:val="none" w:sz="0" w:space="0" w:color="auto"/>
        <w:right w:val="none" w:sz="0" w:space="0" w:color="auto"/>
      </w:divBdr>
    </w:div>
    <w:div w:id="228273107">
      <w:bodyDiv w:val="1"/>
      <w:marLeft w:val="0"/>
      <w:marRight w:val="0"/>
      <w:marTop w:val="0"/>
      <w:marBottom w:val="0"/>
      <w:divBdr>
        <w:top w:val="none" w:sz="0" w:space="0" w:color="auto"/>
        <w:left w:val="none" w:sz="0" w:space="0" w:color="auto"/>
        <w:bottom w:val="none" w:sz="0" w:space="0" w:color="auto"/>
        <w:right w:val="none" w:sz="0" w:space="0" w:color="auto"/>
      </w:divBdr>
    </w:div>
    <w:div w:id="231934113">
      <w:bodyDiv w:val="1"/>
      <w:marLeft w:val="0"/>
      <w:marRight w:val="0"/>
      <w:marTop w:val="0"/>
      <w:marBottom w:val="0"/>
      <w:divBdr>
        <w:top w:val="none" w:sz="0" w:space="0" w:color="auto"/>
        <w:left w:val="none" w:sz="0" w:space="0" w:color="auto"/>
        <w:bottom w:val="none" w:sz="0" w:space="0" w:color="auto"/>
        <w:right w:val="none" w:sz="0" w:space="0" w:color="auto"/>
      </w:divBdr>
    </w:div>
    <w:div w:id="231962798">
      <w:bodyDiv w:val="1"/>
      <w:marLeft w:val="0"/>
      <w:marRight w:val="0"/>
      <w:marTop w:val="0"/>
      <w:marBottom w:val="0"/>
      <w:divBdr>
        <w:top w:val="none" w:sz="0" w:space="0" w:color="auto"/>
        <w:left w:val="none" w:sz="0" w:space="0" w:color="auto"/>
        <w:bottom w:val="none" w:sz="0" w:space="0" w:color="auto"/>
        <w:right w:val="none" w:sz="0" w:space="0" w:color="auto"/>
      </w:divBdr>
    </w:div>
    <w:div w:id="238180262">
      <w:bodyDiv w:val="1"/>
      <w:marLeft w:val="0"/>
      <w:marRight w:val="0"/>
      <w:marTop w:val="0"/>
      <w:marBottom w:val="0"/>
      <w:divBdr>
        <w:top w:val="none" w:sz="0" w:space="0" w:color="auto"/>
        <w:left w:val="none" w:sz="0" w:space="0" w:color="auto"/>
        <w:bottom w:val="none" w:sz="0" w:space="0" w:color="auto"/>
        <w:right w:val="none" w:sz="0" w:space="0" w:color="auto"/>
      </w:divBdr>
    </w:div>
    <w:div w:id="238255468">
      <w:bodyDiv w:val="1"/>
      <w:marLeft w:val="0"/>
      <w:marRight w:val="0"/>
      <w:marTop w:val="0"/>
      <w:marBottom w:val="0"/>
      <w:divBdr>
        <w:top w:val="none" w:sz="0" w:space="0" w:color="auto"/>
        <w:left w:val="none" w:sz="0" w:space="0" w:color="auto"/>
        <w:bottom w:val="none" w:sz="0" w:space="0" w:color="auto"/>
        <w:right w:val="none" w:sz="0" w:space="0" w:color="auto"/>
      </w:divBdr>
    </w:div>
    <w:div w:id="242565490">
      <w:bodyDiv w:val="1"/>
      <w:marLeft w:val="0"/>
      <w:marRight w:val="0"/>
      <w:marTop w:val="0"/>
      <w:marBottom w:val="0"/>
      <w:divBdr>
        <w:top w:val="none" w:sz="0" w:space="0" w:color="auto"/>
        <w:left w:val="none" w:sz="0" w:space="0" w:color="auto"/>
        <w:bottom w:val="none" w:sz="0" w:space="0" w:color="auto"/>
        <w:right w:val="none" w:sz="0" w:space="0" w:color="auto"/>
      </w:divBdr>
    </w:div>
    <w:div w:id="242683929">
      <w:bodyDiv w:val="1"/>
      <w:marLeft w:val="0"/>
      <w:marRight w:val="0"/>
      <w:marTop w:val="0"/>
      <w:marBottom w:val="0"/>
      <w:divBdr>
        <w:top w:val="none" w:sz="0" w:space="0" w:color="auto"/>
        <w:left w:val="none" w:sz="0" w:space="0" w:color="auto"/>
        <w:bottom w:val="none" w:sz="0" w:space="0" w:color="auto"/>
        <w:right w:val="none" w:sz="0" w:space="0" w:color="auto"/>
      </w:divBdr>
    </w:div>
    <w:div w:id="249313008">
      <w:bodyDiv w:val="1"/>
      <w:marLeft w:val="0"/>
      <w:marRight w:val="0"/>
      <w:marTop w:val="0"/>
      <w:marBottom w:val="0"/>
      <w:divBdr>
        <w:top w:val="none" w:sz="0" w:space="0" w:color="auto"/>
        <w:left w:val="none" w:sz="0" w:space="0" w:color="auto"/>
        <w:bottom w:val="none" w:sz="0" w:space="0" w:color="auto"/>
        <w:right w:val="none" w:sz="0" w:space="0" w:color="auto"/>
      </w:divBdr>
    </w:div>
    <w:div w:id="249387103">
      <w:bodyDiv w:val="1"/>
      <w:marLeft w:val="0"/>
      <w:marRight w:val="0"/>
      <w:marTop w:val="0"/>
      <w:marBottom w:val="0"/>
      <w:divBdr>
        <w:top w:val="none" w:sz="0" w:space="0" w:color="auto"/>
        <w:left w:val="none" w:sz="0" w:space="0" w:color="auto"/>
        <w:bottom w:val="none" w:sz="0" w:space="0" w:color="auto"/>
        <w:right w:val="none" w:sz="0" w:space="0" w:color="auto"/>
      </w:divBdr>
    </w:div>
    <w:div w:id="255603520">
      <w:bodyDiv w:val="1"/>
      <w:marLeft w:val="0"/>
      <w:marRight w:val="0"/>
      <w:marTop w:val="0"/>
      <w:marBottom w:val="0"/>
      <w:divBdr>
        <w:top w:val="none" w:sz="0" w:space="0" w:color="auto"/>
        <w:left w:val="none" w:sz="0" w:space="0" w:color="auto"/>
        <w:bottom w:val="none" w:sz="0" w:space="0" w:color="auto"/>
        <w:right w:val="none" w:sz="0" w:space="0" w:color="auto"/>
      </w:divBdr>
    </w:div>
    <w:div w:id="259678482">
      <w:bodyDiv w:val="1"/>
      <w:marLeft w:val="0"/>
      <w:marRight w:val="0"/>
      <w:marTop w:val="0"/>
      <w:marBottom w:val="0"/>
      <w:divBdr>
        <w:top w:val="none" w:sz="0" w:space="0" w:color="auto"/>
        <w:left w:val="none" w:sz="0" w:space="0" w:color="auto"/>
        <w:bottom w:val="none" w:sz="0" w:space="0" w:color="auto"/>
        <w:right w:val="none" w:sz="0" w:space="0" w:color="auto"/>
      </w:divBdr>
    </w:div>
    <w:div w:id="261107481">
      <w:bodyDiv w:val="1"/>
      <w:marLeft w:val="0"/>
      <w:marRight w:val="0"/>
      <w:marTop w:val="0"/>
      <w:marBottom w:val="0"/>
      <w:divBdr>
        <w:top w:val="none" w:sz="0" w:space="0" w:color="auto"/>
        <w:left w:val="none" w:sz="0" w:space="0" w:color="auto"/>
        <w:bottom w:val="none" w:sz="0" w:space="0" w:color="auto"/>
        <w:right w:val="none" w:sz="0" w:space="0" w:color="auto"/>
      </w:divBdr>
    </w:div>
    <w:div w:id="272321753">
      <w:bodyDiv w:val="1"/>
      <w:marLeft w:val="0"/>
      <w:marRight w:val="0"/>
      <w:marTop w:val="0"/>
      <w:marBottom w:val="0"/>
      <w:divBdr>
        <w:top w:val="none" w:sz="0" w:space="0" w:color="auto"/>
        <w:left w:val="none" w:sz="0" w:space="0" w:color="auto"/>
        <w:bottom w:val="none" w:sz="0" w:space="0" w:color="auto"/>
        <w:right w:val="none" w:sz="0" w:space="0" w:color="auto"/>
      </w:divBdr>
    </w:div>
    <w:div w:id="273054857">
      <w:bodyDiv w:val="1"/>
      <w:marLeft w:val="0"/>
      <w:marRight w:val="0"/>
      <w:marTop w:val="0"/>
      <w:marBottom w:val="0"/>
      <w:divBdr>
        <w:top w:val="none" w:sz="0" w:space="0" w:color="auto"/>
        <w:left w:val="none" w:sz="0" w:space="0" w:color="auto"/>
        <w:bottom w:val="none" w:sz="0" w:space="0" w:color="auto"/>
        <w:right w:val="none" w:sz="0" w:space="0" w:color="auto"/>
      </w:divBdr>
    </w:div>
    <w:div w:id="280961143">
      <w:bodyDiv w:val="1"/>
      <w:marLeft w:val="0"/>
      <w:marRight w:val="0"/>
      <w:marTop w:val="0"/>
      <w:marBottom w:val="0"/>
      <w:divBdr>
        <w:top w:val="none" w:sz="0" w:space="0" w:color="auto"/>
        <w:left w:val="none" w:sz="0" w:space="0" w:color="auto"/>
        <w:bottom w:val="none" w:sz="0" w:space="0" w:color="auto"/>
        <w:right w:val="none" w:sz="0" w:space="0" w:color="auto"/>
      </w:divBdr>
      <w:divsChild>
        <w:div w:id="185751693">
          <w:marLeft w:val="480"/>
          <w:marRight w:val="0"/>
          <w:marTop w:val="0"/>
          <w:marBottom w:val="0"/>
          <w:divBdr>
            <w:top w:val="none" w:sz="0" w:space="0" w:color="auto"/>
            <w:left w:val="none" w:sz="0" w:space="0" w:color="auto"/>
            <w:bottom w:val="none" w:sz="0" w:space="0" w:color="auto"/>
            <w:right w:val="none" w:sz="0" w:space="0" w:color="auto"/>
          </w:divBdr>
        </w:div>
        <w:div w:id="783772955">
          <w:marLeft w:val="480"/>
          <w:marRight w:val="0"/>
          <w:marTop w:val="0"/>
          <w:marBottom w:val="0"/>
          <w:divBdr>
            <w:top w:val="none" w:sz="0" w:space="0" w:color="auto"/>
            <w:left w:val="none" w:sz="0" w:space="0" w:color="auto"/>
            <w:bottom w:val="none" w:sz="0" w:space="0" w:color="auto"/>
            <w:right w:val="none" w:sz="0" w:space="0" w:color="auto"/>
          </w:divBdr>
        </w:div>
        <w:div w:id="1112433004">
          <w:marLeft w:val="480"/>
          <w:marRight w:val="0"/>
          <w:marTop w:val="0"/>
          <w:marBottom w:val="0"/>
          <w:divBdr>
            <w:top w:val="none" w:sz="0" w:space="0" w:color="auto"/>
            <w:left w:val="none" w:sz="0" w:space="0" w:color="auto"/>
            <w:bottom w:val="none" w:sz="0" w:space="0" w:color="auto"/>
            <w:right w:val="none" w:sz="0" w:space="0" w:color="auto"/>
          </w:divBdr>
        </w:div>
        <w:div w:id="205069196">
          <w:marLeft w:val="480"/>
          <w:marRight w:val="0"/>
          <w:marTop w:val="0"/>
          <w:marBottom w:val="0"/>
          <w:divBdr>
            <w:top w:val="none" w:sz="0" w:space="0" w:color="auto"/>
            <w:left w:val="none" w:sz="0" w:space="0" w:color="auto"/>
            <w:bottom w:val="none" w:sz="0" w:space="0" w:color="auto"/>
            <w:right w:val="none" w:sz="0" w:space="0" w:color="auto"/>
          </w:divBdr>
        </w:div>
        <w:div w:id="1801999579">
          <w:marLeft w:val="480"/>
          <w:marRight w:val="0"/>
          <w:marTop w:val="0"/>
          <w:marBottom w:val="0"/>
          <w:divBdr>
            <w:top w:val="none" w:sz="0" w:space="0" w:color="auto"/>
            <w:left w:val="none" w:sz="0" w:space="0" w:color="auto"/>
            <w:bottom w:val="none" w:sz="0" w:space="0" w:color="auto"/>
            <w:right w:val="none" w:sz="0" w:space="0" w:color="auto"/>
          </w:divBdr>
        </w:div>
        <w:div w:id="2083746331">
          <w:marLeft w:val="480"/>
          <w:marRight w:val="0"/>
          <w:marTop w:val="0"/>
          <w:marBottom w:val="0"/>
          <w:divBdr>
            <w:top w:val="none" w:sz="0" w:space="0" w:color="auto"/>
            <w:left w:val="none" w:sz="0" w:space="0" w:color="auto"/>
            <w:bottom w:val="none" w:sz="0" w:space="0" w:color="auto"/>
            <w:right w:val="none" w:sz="0" w:space="0" w:color="auto"/>
          </w:divBdr>
        </w:div>
        <w:div w:id="669866938">
          <w:marLeft w:val="480"/>
          <w:marRight w:val="0"/>
          <w:marTop w:val="0"/>
          <w:marBottom w:val="0"/>
          <w:divBdr>
            <w:top w:val="none" w:sz="0" w:space="0" w:color="auto"/>
            <w:left w:val="none" w:sz="0" w:space="0" w:color="auto"/>
            <w:bottom w:val="none" w:sz="0" w:space="0" w:color="auto"/>
            <w:right w:val="none" w:sz="0" w:space="0" w:color="auto"/>
          </w:divBdr>
        </w:div>
        <w:div w:id="367267937">
          <w:marLeft w:val="480"/>
          <w:marRight w:val="0"/>
          <w:marTop w:val="0"/>
          <w:marBottom w:val="0"/>
          <w:divBdr>
            <w:top w:val="none" w:sz="0" w:space="0" w:color="auto"/>
            <w:left w:val="none" w:sz="0" w:space="0" w:color="auto"/>
            <w:bottom w:val="none" w:sz="0" w:space="0" w:color="auto"/>
            <w:right w:val="none" w:sz="0" w:space="0" w:color="auto"/>
          </w:divBdr>
        </w:div>
        <w:div w:id="1963459313">
          <w:marLeft w:val="480"/>
          <w:marRight w:val="0"/>
          <w:marTop w:val="0"/>
          <w:marBottom w:val="0"/>
          <w:divBdr>
            <w:top w:val="none" w:sz="0" w:space="0" w:color="auto"/>
            <w:left w:val="none" w:sz="0" w:space="0" w:color="auto"/>
            <w:bottom w:val="none" w:sz="0" w:space="0" w:color="auto"/>
            <w:right w:val="none" w:sz="0" w:space="0" w:color="auto"/>
          </w:divBdr>
        </w:div>
        <w:div w:id="1736003835">
          <w:marLeft w:val="480"/>
          <w:marRight w:val="0"/>
          <w:marTop w:val="0"/>
          <w:marBottom w:val="0"/>
          <w:divBdr>
            <w:top w:val="none" w:sz="0" w:space="0" w:color="auto"/>
            <w:left w:val="none" w:sz="0" w:space="0" w:color="auto"/>
            <w:bottom w:val="none" w:sz="0" w:space="0" w:color="auto"/>
            <w:right w:val="none" w:sz="0" w:space="0" w:color="auto"/>
          </w:divBdr>
        </w:div>
        <w:div w:id="1295600237">
          <w:marLeft w:val="480"/>
          <w:marRight w:val="0"/>
          <w:marTop w:val="0"/>
          <w:marBottom w:val="0"/>
          <w:divBdr>
            <w:top w:val="none" w:sz="0" w:space="0" w:color="auto"/>
            <w:left w:val="none" w:sz="0" w:space="0" w:color="auto"/>
            <w:bottom w:val="none" w:sz="0" w:space="0" w:color="auto"/>
            <w:right w:val="none" w:sz="0" w:space="0" w:color="auto"/>
          </w:divBdr>
        </w:div>
        <w:div w:id="1339698312">
          <w:marLeft w:val="480"/>
          <w:marRight w:val="0"/>
          <w:marTop w:val="0"/>
          <w:marBottom w:val="0"/>
          <w:divBdr>
            <w:top w:val="none" w:sz="0" w:space="0" w:color="auto"/>
            <w:left w:val="none" w:sz="0" w:space="0" w:color="auto"/>
            <w:bottom w:val="none" w:sz="0" w:space="0" w:color="auto"/>
            <w:right w:val="none" w:sz="0" w:space="0" w:color="auto"/>
          </w:divBdr>
        </w:div>
        <w:div w:id="29888856">
          <w:marLeft w:val="480"/>
          <w:marRight w:val="0"/>
          <w:marTop w:val="0"/>
          <w:marBottom w:val="0"/>
          <w:divBdr>
            <w:top w:val="none" w:sz="0" w:space="0" w:color="auto"/>
            <w:left w:val="none" w:sz="0" w:space="0" w:color="auto"/>
            <w:bottom w:val="none" w:sz="0" w:space="0" w:color="auto"/>
            <w:right w:val="none" w:sz="0" w:space="0" w:color="auto"/>
          </w:divBdr>
        </w:div>
        <w:div w:id="2057704075">
          <w:marLeft w:val="480"/>
          <w:marRight w:val="0"/>
          <w:marTop w:val="0"/>
          <w:marBottom w:val="0"/>
          <w:divBdr>
            <w:top w:val="none" w:sz="0" w:space="0" w:color="auto"/>
            <w:left w:val="none" w:sz="0" w:space="0" w:color="auto"/>
            <w:bottom w:val="none" w:sz="0" w:space="0" w:color="auto"/>
            <w:right w:val="none" w:sz="0" w:space="0" w:color="auto"/>
          </w:divBdr>
        </w:div>
        <w:div w:id="1794641089">
          <w:marLeft w:val="480"/>
          <w:marRight w:val="0"/>
          <w:marTop w:val="0"/>
          <w:marBottom w:val="0"/>
          <w:divBdr>
            <w:top w:val="none" w:sz="0" w:space="0" w:color="auto"/>
            <w:left w:val="none" w:sz="0" w:space="0" w:color="auto"/>
            <w:bottom w:val="none" w:sz="0" w:space="0" w:color="auto"/>
            <w:right w:val="none" w:sz="0" w:space="0" w:color="auto"/>
          </w:divBdr>
        </w:div>
        <w:div w:id="1274678308">
          <w:marLeft w:val="480"/>
          <w:marRight w:val="0"/>
          <w:marTop w:val="0"/>
          <w:marBottom w:val="0"/>
          <w:divBdr>
            <w:top w:val="none" w:sz="0" w:space="0" w:color="auto"/>
            <w:left w:val="none" w:sz="0" w:space="0" w:color="auto"/>
            <w:bottom w:val="none" w:sz="0" w:space="0" w:color="auto"/>
            <w:right w:val="none" w:sz="0" w:space="0" w:color="auto"/>
          </w:divBdr>
        </w:div>
        <w:div w:id="1194609143">
          <w:marLeft w:val="480"/>
          <w:marRight w:val="0"/>
          <w:marTop w:val="0"/>
          <w:marBottom w:val="0"/>
          <w:divBdr>
            <w:top w:val="none" w:sz="0" w:space="0" w:color="auto"/>
            <w:left w:val="none" w:sz="0" w:space="0" w:color="auto"/>
            <w:bottom w:val="none" w:sz="0" w:space="0" w:color="auto"/>
            <w:right w:val="none" w:sz="0" w:space="0" w:color="auto"/>
          </w:divBdr>
        </w:div>
        <w:div w:id="853804597">
          <w:marLeft w:val="480"/>
          <w:marRight w:val="0"/>
          <w:marTop w:val="0"/>
          <w:marBottom w:val="0"/>
          <w:divBdr>
            <w:top w:val="none" w:sz="0" w:space="0" w:color="auto"/>
            <w:left w:val="none" w:sz="0" w:space="0" w:color="auto"/>
            <w:bottom w:val="none" w:sz="0" w:space="0" w:color="auto"/>
            <w:right w:val="none" w:sz="0" w:space="0" w:color="auto"/>
          </w:divBdr>
        </w:div>
        <w:div w:id="951400947">
          <w:marLeft w:val="480"/>
          <w:marRight w:val="0"/>
          <w:marTop w:val="0"/>
          <w:marBottom w:val="0"/>
          <w:divBdr>
            <w:top w:val="none" w:sz="0" w:space="0" w:color="auto"/>
            <w:left w:val="none" w:sz="0" w:space="0" w:color="auto"/>
            <w:bottom w:val="none" w:sz="0" w:space="0" w:color="auto"/>
            <w:right w:val="none" w:sz="0" w:space="0" w:color="auto"/>
          </w:divBdr>
        </w:div>
        <w:div w:id="1000279301">
          <w:marLeft w:val="480"/>
          <w:marRight w:val="0"/>
          <w:marTop w:val="0"/>
          <w:marBottom w:val="0"/>
          <w:divBdr>
            <w:top w:val="none" w:sz="0" w:space="0" w:color="auto"/>
            <w:left w:val="none" w:sz="0" w:space="0" w:color="auto"/>
            <w:bottom w:val="none" w:sz="0" w:space="0" w:color="auto"/>
            <w:right w:val="none" w:sz="0" w:space="0" w:color="auto"/>
          </w:divBdr>
        </w:div>
        <w:div w:id="1956011926">
          <w:marLeft w:val="480"/>
          <w:marRight w:val="0"/>
          <w:marTop w:val="0"/>
          <w:marBottom w:val="0"/>
          <w:divBdr>
            <w:top w:val="none" w:sz="0" w:space="0" w:color="auto"/>
            <w:left w:val="none" w:sz="0" w:space="0" w:color="auto"/>
            <w:bottom w:val="none" w:sz="0" w:space="0" w:color="auto"/>
            <w:right w:val="none" w:sz="0" w:space="0" w:color="auto"/>
          </w:divBdr>
        </w:div>
        <w:div w:id="683168835">
          <w:marLeft w:val="480"/>
          <w:marRight w:val="0"/>
          <w:marTop w:val="0"/>
          <w:marBottom w:val="0"/>
          <w:divBdr>
            <w:top w:val="none" w:sz="0" w:space="0" w:color="auto"/>
            <w:left w:val="none" w:sz="0" w:space="0" w:color="auto"/>
            <w:bottom w:val="none" w:sz="0" w:space="0" w:color="auto"/>
            <w:right w:val="none" w:sz="0" w:space="0" w:color="auto"/>
          </w:divBdr>
        </w:div>
        <w:div w:id="951788924">
          <w:marLeft w:val="480"/>
          <w:marRight w:val="0"/>
          <w:marTop w:val="0"/>
          <w:marBottom w:val="0"/>
          <w:divBdr>
            <w:top w:val="none" w:sz="0" w:space="0" w:color="auto"/>
            <w:left w:val="none" w:sz="0" w:space="0" w:color="auto"/>
            <w:bottom w:val="none" w:sz="0" w:space="0" w:color="auto"/>
            <w:right w:val="none" w:sz="0" w:space="0" w:color="auto"/>
          </w:divBdr>
        </w:div>
        <w:div w:id="476193587">
          <w:marLeft w:val="480"/>
          <w:marRight w:val="0"/>
          <w:marTop w:val="0"/>
          <w:marBottom w:val="0"/>
          <w:divBdr>
            <w:top w:val="none" w:sz="0" w:space="0" w:color="auto"/>
            <w:left w:val="none" w:sz="0" w:space="0" w:color="auto"/>
            <w:bottom w:val="none" w:sz="0" w:space="0" w:color="auto"/>
            <w:right w:val="none" w:sz="0" w:space="0" w:color="auto"/>
          </w:divBdr>
        </w:div>
        <w:div w:id="1915387339">
          <w:marLeft w:val="480"/>
          <w:marRight w:val="0"/>
          <w:marTop w:val="0"/>
          <w:marBottom w:val="0"/>
          <w:divBdr>
            <w:top w:val="none" w:sz="0" w:space="0" w:color="auto"/>
            <w:left w:val="none" w:sz="0" w:space="0" w:color="auto"/>
            <w:bottom w:val="none" w:sz="0" w:space="0" w:color="auto"/>
            <w:right w:val="none" w:sz="0" w:space="0" w:color="auto"/>
          </w:divBdr>
        </w:div>
        <w:div w:id="172957562">
          <w:marLeft w:val="480"/>
          <w:marRight w:val="0"/>
          <w:marTop w:val="0"/>
          <w:marBottom w:val="0"/>
          <w:divBdr>
            <w:top w:val="none" w:sz="0" w:space="0" w:color="auto"/>
            <w:left w:val="none" w:sz="0" w:space="0" w:color="auto"/>
            <w:bottom w:val="none" w:sz="0" w:space="0" w:color="auto"/>
            <w:right w:val="none" w:sz="0" w:space="0" w:color="auto"/>
          </w:divBdr>
        </w:div>
        <w:div w:id="164591332">
          <w:marLeft w:val="480"/>
          <w:marRight w:val="0"/>
          <w:marTop w:val="0"/>
          <w:marBottom w:val="0"/>
          <w:divBdr>
            <w:top w:val="none" w:sz="0" w:space="0" w:color="auto"/>
            <w:left w:val="none" w:sz="0" w:space="0" w:color="auto"/>
            <w:bottom w:val="none" w:sz="0" w:space="0" w:color="auto"/>
            <w:right w:val="none" w:sz="0" w:space="0" w:color="auto"/>
          </w:divBdr>
        </w:div>
        <w:div w:id="1195194205">
          <w:marLeft w:val="480"/>
          <w:marRight w:val="0"/>
          <w:marTop w:val="0"/>
          <w:marBottom w:val="0"/>
          <w:divBdr>
            <w:top w:val="none" w:sz="0" w:space="0" w:color="auto"/>
            <w:left w:val="none" w:sz="0" w:space="0" w:color="auto"/>
            <w:bottom w:val="none" w:sz="0" w:space="0" w:color="auto"/>
            <w:right w:val="none" w:sz="0" w:space="0" w:color="auto"/>
          </w:divBdr>
        </w:div>
        <w:div w:id="256719570">
          <w:marLeft w:val="480"/>
          <w:marRight w:val="0"/>
          <w:marTop w:val="0"/>
          <w:marBottom w:val="0"/>
          <w:divBdr>
            <w:top w:val="none" w:sz="0" w:space="0" w:color="auto"/>
            <w:left w:val="none" w:sz="0" w:space="0" w:color="auto"/>
            <w:bottom w:val="none" w:sz="0" w:space="0" w:color="auto"/>
            <w:right w:val="none" w:sz="0" w:space="0" w:color="auto"/>
          </w:divBdr>
        </w:div>
        <w:div w:id="681587258">
          <w:marLeft w:val="480"/>
          <w:marRight w:val="0"/>
          <w:marTop w:val="0"/>
          <w:marBottom w:val="0"/>
          <w:divBdr>
            <w:top w:val="none" w:sz="0" w:space="0" w:color="auto"/>
            <w:left w:val="none" w:sz="0" w:space="0" w:color="auto"/>
            <w:bottom w:val="none" w:sz="0" w:space="0" w:color="auto"/>
            <w:right w:val="none" w:sz="0" w:space="0" w:color="auto"/>
          </w:divBdr>
        </w:div>
        <w:div w:id="1968002660">
          <w:marLeft w:val="480"/>
          <w:marRight w:val="0"/>
          <w:marTop w:val="0"/>
          <w:marBottom w:val="0"/>
          <w:divBdr>
            <w:top w:val="none" w:sz="0" w:space="0" w:color="auto"/>
            <w:left w:val="none" w:sz="0" w:space="0" w:color="auto"/>
            <w:bottom w:val="none" w:sz="0" w:space="0" w:color="auto"/>
            <w:right w:val="none" w:sz="0" w:space="0" w:color="auto"/>
          </w:divBdr>
        </w:div>
        <w:div w:id="1767533161">
          <w:marLeft w:val="480"/>
          <w:marRight w:val="0"/>
          <w:marTop w:val="0"/>
          <w:marBottom w:val="0"/>
          <w:divBdr>
            <w:top w:val="none" w:sz="0" w:space="0" w:color="auto"/>
            <w:left w:val="none" w:sz="0" w:space="0" w:color="auto"/>
            <w:bottom w:val="none" w:sz="0" w:space="0" w:color="auto"/>
            <w:right w:val="none" w:sz="0" w:space="0" w:color="auto"/>
          </w:divBdr>
        </w:div>
        <w:div w:id="2007586995">
          <w:marLeft w:val="480"/>
          <w:marRight w:val="0"/>
          <w:marTop w:val="0"/>
          <w:marBottom w:val="0"/>
          <w:divBdr>
            <w:top w:val="none" w:sz="0" w:space="0" w:color="auto"/>
            <w:left w:val="none" w:sz="0" w:space="0" w:color="auto"/>
            <w:bottom w:val="none" w:sz="0" w:space="0" w:color="auto"/>
            <w:right w:val="none" w:sz="0" w:space="0" w:color="auto"/>
          </w:divBdr>
        </w:div>
        <w:div w:id="2001763640">
          <w:marLeft w:val="480"/>
          <w:marRight w:val="0"/>
          <w:marTop w:val="0"/>
          <w:marBottom w:val="0"/>
          <w:divBdr>
            <w:top w:val="none" w:sz="0" w:space="0" w:color="auto"/>
            <w:left w:val="none" w:sz="0" w:space="0" w:color="auto"/>
            <w:bottom w:val="none" w:sz="0" w:space="0" w:color="auto"/>
            <w:right w:val="none" w:sz="0" w:space="0" w:color="auto"/>
          </w:divBdr>
        </w:div>
        <w:div w:id="1833251347">
          <w:marLeft w:val="480"/>
          <w:marRight w:val="0"/>
          <w:marTop w:val="0"/>
          <w:marBottom w:val="0"/>
          <w:divBdr>
            <w:top w:val="none" w:sz="0" w:space="0" w:color="auto"/>
            <w:left w:val="none" w:sz="0" w:space="0" w:color="auto"/>
            <w:bottom w:val="none" w:sz="0" w:space="0" w:color="auto"/>
            <w:right w:val="none" w:sz="0" w:space="0" w:color="auto"/>
          </w:divBdr>
        </w:div>
        <w:div w:id="385572733">
          <w:marLeft w:val="480"/>
          <w:marRight w:val="0"/>
          <w:marTop w:val="0"/>
          <w:marBottom w:val="0"/>
          <w:divBdr>
            <w:top w:val="none" w:sz="0" w:space="0" w:color="auto"/>
            <w:left w:val="none" w:sz="0" w:space="0" w:color="auto"/>
            <w:bottom w:val="none" w:sz="0" w:space="0" w:color="auto"/>
            <w:right w:val="none" w:sz="0" w:space="0" w:color="auto"/>
          </w:divBdr>
        </w:div>
        <w:div w:id="1924534968">
          <w:marLeft w:val="480"/>
          <w:marRight w:val="0"/>
          <w:marTop w:val="0"/>
          <w:marBottom w:val="0"/>
          <w:divBdr>
            <w:top w:val="none" w:sz="0" w:space="0" w:color="auto"/>
            <w:left w:val="none" w:sz="0" w:space="0" w:color="auto"/>
            <w:bottom w:val="none" w:sz="0" w:space="0" w:color="auto"/>
            <w:right w:val="none" w:sz="0" w:space="0" w:color="auto"/>
          </w:divBdr>
        </w:div>
        <w:div w:id="493692085">
          <w:marLeft w:val="480"/>
          <w:marRight w:val="0"/>
          <w:marTop w:val="0"/>
          <w:marBottom w:val="0"/>
          <w:divBdr>
            <w:top w:val="none" w:sz="0" w:space="0" w:color="auto"/>
            <w:left w:val="none" w:sz="0" w:space="0" w:color="auto"/>
            <w:bottom w:val="none" w:sz="0" w:space="0" w:color="auto"/>
            <w:right w:val="none" w:sz="0" w:space="0" w:color="auto"/>
          </w:divBdr>
        </w:div>
        <w:div w:id="1013145679">
          <w:marLeft w:val="480"/>
          <w:marRight w:val="0"/>
          <w:marTop w:val="0"/>
          <w:marBottom w:val="0"/>
          <w:divBdr>
            <w:top w:val="none" w:sz="0" w:space="0" w:color="auto"/>
            <w:left w:val="none" w:sz="0" w:space="0" w:color="auto"/>
            <w:bottom w:val="none" w:sz="0" w:space="0" w:color="auto"/>
            <w:right w:val="none" w:sz="0" w:space="0" w:color="auto"/>
          </w:divBdr>
        </w:div>
        <w:div w:id="1592161085">
          <w:marLeft w:val="480"/>
          <w:marRight w:val="0"/>
          <w:marTop w:val="0"/>
          <w:marBottom w:val="0"/>
          <w:divBdr>
            <w:top w:val="none" w:sz="0" w:space="0" w:color="auto"/>
            <w:left w:val="none" w:sz="0" w:space="0" w:color="auto"/>
            <w:bottom w:val="none" w:sz="0" w:space="0" w:color="auto"/>
            <w:right w:val="none" w:sz="0" w:space="0" w:color="auto"/>
          </w:divBdr>
        </w:div>
      </w:divsChild>
    </w:div>
    <w:div w:id="281347501">
      <w:bodyDiv w:val="1"/>
      <w:marLeft w:val="0"/>
      <w:marRight w:val="0"/>
      <w:marTop w:val="0"/>
      <w:marBottom w:val="0"/>
      <w:divBdr>
        <w:top w:val="none" w:sz="0" w:space="0" w:color="auto"/>
        <w:left w:val="none" w:sz="0" w:space="0" w:color="auto"/>
        <w:bottom w:val="none" w:sz="0" w:space="0" w:color="auto"/>
        <w:right w:val="none" w:sz="0" w:space="0" w:color="auto"/>
      </w:divBdr>
    </w:div>
    <w:div w:id="282424602">
      <w:bodyDiv w:val="1"/>
      <w:marLeft w:val="0"/>
      <w:marRight w:val="0"/>
      <w:marTop w:val="0"/>
      <w:marBottom w:val="0"/>
      <w:divBdr>
        <w:top w:val="none" w:sz="0" w:space="0" w:color="auto"/>
        <w:left w:val="none" w:sz="0" w:space="0" w:color="auto"/>
        <w:bottom w:val="none" w:sz="0" w:space="0" w:color="auto"/>
        <w:right w:val="none" w:sz="0" w:space="0" w:color="auto"/>
      </w:divBdr>
    </w:div>
    <w:div w:id="288241820">
      <w:bodyDiv w:val="1"/>
      <w:marLeft w:val="0"/>
      <w:marRight w:val="0"/>
      <w:marTop w:val="0"/>
      <w:marBottom w:val="0"/>
      <w:divBdr>
        <w:top w:val="none" w:sz="0" w:space="0" w:color="auto"/>
        <w:left w:val="none" w:sz="0" w:space="0" w:color="auto"/>
        <w:bottom w:val="none" w:sz="0" w:space="0" w:color="auto"/>
        <w:right w:val="none" w:sz="0" w:space="0" w:color="auto"/>
      </w:divBdr>
    </w:div>
    <w:div w:id="292641454">
      <w:bodyDiv w:val="1"/>
      <w:marLeft w:val="0"/>
      <w:marRight w:val="0"/>
      <w:marTop w:val="0"/>
      <w:marBottom w:val="0"/>
      <w:divBdr>
        <w:top w:val="none" w:sz="0" w:space="0" w:color="auto"/>
        <w:left w:val="none" w:sz="0" w:space="0" w:color="auto"/>
        <w:bottom w:val="none" w:sz="0" w:space="0" w:color="auto"/>
        <w:right w:val="none" w:sz="0" w:space="0" w:color="auto"/>
      </w:divBdr>
    </w:div>
    <w:div w:id="307512938">
      <w:bodyDiv w:val="1"/>
      <w:marLeft w:val="0"/>
      <w:marRight w:val="0"/>
      <w:marTop w:val="0"/>
      <w:marBottom w:val="0"/>
      <w:divBdr>
        <w:top w:val="none" w:sz="0" w:space="0" w:color="auto"/>
        <w:left w:val="none" w:sz="0" w:space="0" w:color="auto"/>
        <w:bottom w:val="none" w:sz="0" w:space="0" w:color="auto"/>
        <w:right w:val="none" w:sz="0" w:space="0" w:color="auto"/>
      </w:divBdr>
    </w:div>
    <w:div w:id="310790263">
      <w:bodyDiv w:val="1"/>
      <w:marLeft w:val="0"/>
      <w:marRight w:val="0"/>
      <w:marTop w:val="0"/>
      <w:marBottom w:val="0"/>
      <w:divBdr>
        <w:top w:val="none" w:sz="0" w:space="0" w:color="auto"/>
        <w:left w:val="none" w:sz="0" w:space="0" w:color="auto"/>
        <w:bottom w:val="none" w:sz="0" w:space="0" w:color="auto"/>
        <w:right w:val="none" w:sz="0" w:space="0" w:color="auto"/>
      </w:divBdr>
      <w:divsChild>
        <w:div w:id="1451702551">
          <w:marLeft w:val="480"/>
          <w:marRight w:val="0"/>
          <w:marTop w:val="0"/>
          <w:marBottom w:val="0"/>
          <w:divBdr>
            <w:top w:val="none" w:sz="0" w:space="0" w:color="auto"/>
            <w:left w:val="none" w:sz="0" w:space="0" w:color="auto"/>
            <w:bottom w:val="none" w:sz="0" w:space="0" w:color="auto"/>
            <w:right w:val="none" w:sz="0" w:space="0" w:color="auto"/>
          </w:divBdr>
        </w:div>
        <w:div w:id="1375692140">
          <w:marLeft w:val="480"/>
          <w:marRight w:val="0"/>
          <w:marTop w:val="0"/>
          <w:marBottom w:val="0"/>
          <w:divBdr>
            <w:top w:val="none" w:sz="0" w:space="0" w:color="auto"/>
            <w:left w:val="none" w:sz="0" w:space="0" w:color="auto"/>
            <w:bottom w:val="none" w:sz="0" w:space="0" w:color="auto"/>
            <w:right w:val="none" w:sz="0" w:space="0" w:color="auto"/>
          </w:divBdr>
        </w:div>
        <w:div w:id="2099131707">
          <w:marLeft w:val="480"/>
          <w:marRight w:val="0"/>
          <w:marTop w:val="0"/>
          <w:marBottom w:val="0"/>
          <w:divBdr>
            <w:top w:val="none" w:sz="0" w:space="0" w:color="auto"/>
            <w:left w:val="none" w:sz="0" w:space="0" w:color="auto"/>
            <w:bottom w:val="none" w:sz="0" w:space="0" w:color="auto"/>
            <w:right w:val="none" w:sz="0" w:space="0" w:color="auto"/>
          </w:divBdr>
        </w:div>
        <w:div w:id="1014260726">
          <w:marLeft w:val="480"/>
          <w:marRight w:val="0"/>
          <w:marTop w:val="0"/>
          <w:marBottom w:val="0"/>
          <w:divBdr>
            <w:top w:val="none" w:sz="0" w:space="0" w:color="auto"/>
            <w:left w:val="none" w:sz="0" w:space="0" w:color="auto"/>
            <w:bottom w:val="none" w:sz="0" w:space="0" w:color="auto"/>
            <w:right w:val="none" w:sz="0" w:space="0" w:color="auto"/>
          </w:divBdr>
        </w:div>
        <w:div w:id="58552544">
          <w:marLeft w:val="480"/>
          <w:marRight w:val="0"/>
          <w:marTop w:val="0"/>
          <w:marBottom w:val="0"/>
          <w:divBdr>
            <w:top w:val="none" w:sz="0" w:space="0" w:color="auto"/>
            <w:left w:val="none" w:sz="0" w:space="0" w:color="auto"/>
            <w:bottom w:val="none" w:sz="0" w:space="0" w:color="auto"/>
            <w:right w:val="none" w:sz="0" w:space="0" w:color="auto"/>
          </w:divBdr>
        </w:div>
        <w:div w:id="1579752259">
          <w:marLeft w:val="480"/>
          <w:marRight w:val="0"/>
          <w:marTop w:val="0"/>
          <w:marBottom w:val="0"/>
          <w:divBdr>
            <w:top w:val="none" w:sz="0" w:space="0" w:color="auto"/>
            <w:left w:val="none" w:sz="0" w:space="0" w:color="auto"/>
            <w:bottom w:val="none" w:sz="0" w:space="0" w:color="auto"/>
            <w:right w:val="none" w:sz="0" w:space="0" w:color="auto"/>
          </w:divBdr>
        </w:div>
        <w:div w:id="1548838735">
          <w:marLeft w:val="480"/>
          <w:marRight w:val="0"/>
          <w:marTop w:val="0"/>
          <w:marBottom w:val="0"/>
          <w:divBdr>
            <w:top w:val="none" w:sz="0" w:space="0" w:color="auto"/>
            <w:left w:val="none" w:sz="0" w:space="0" w:color="auto"/>
            <w:bottom w:val="none" w:sz="0" w:space="0" w:color="auto"/>
            <w:right w:val="none" w:sz="0" w:space="0" w:color="auto"/>
          </w:divBdr>
        </w:div>
        <w:div w:id="1433890469">
          <w:marLeft w:val="480"/>
          <w:marRight w:val="0"/>
          <w:marTop w:val="0"/>
          <w:marBottom w:val="0"/>
          <w:divBdr>
            <w:top w:val="none" w:sz="0" w:space="0" w:color="auto"/>
            <w:left w:val="none" w:sz="0" w:space="0" w:color="auto"/>
            <w:bottom w:val="none" w:sz="0" w:space="0" w:color="auto"/>
            <w:right w:val="none" w:sz="0" w:space="0" w:color="auto"/>
          </w:divBdr>
        </w:div>
        <w:div w:id="1675112772">
          <w:marLeft w:val="480"/>
          <w:marRight w:val="0"/>
          <w:marTop w:val="0"/>
          <w:marBottom w:val="0"/>
          <w:divBdr>
            <w:top w:val="none" w:sz="0" w:space="0" w:color="auto"/>
            <w:left w:val="none" w:sz="0" w:space="0" w:color="auto"/>
            <w:bottom w:val="none" w:sz="0" w:space="0" w:color="auto"/>
            <w:right w:val="none" w:sz="0" w:space="0" w:color="auto"/>
          </w:divBdr>
        </w:div>
        <w:div w:id="443119083">
          <w:marLeft w:val="480"/>
          <w:marRight w:val="0"/>
          <w:marTop w:val="0"/>
          <w:marBottom w:val="0"/>
          <w:divBdr>
            <w:top w:val="none" w:sz="0" w:space="0" w:color="auto"/>
            <w:left w:val="none" w:sz="0" w:space="0" w:color="auto"/>
            <w:bottom w:val="none" w:sz="0" w:space="0" w:color="auto"/>
            <w:right w:val="none" w:sz="0" w:space="0" w:color="auto"/>
          </w:divBdr>
        </w:div>
        <w:div w:id="1659311601">
          <w:marLeft w:val="480"/>
          <w:marRight w:val="0"/>
          <w:marTop w:val="0"/>
          <w:marBottom w:val="0"/>
          <w:divBdr>
            <w:top w:val="none" w:sz="0" w:space="0" w:color="auto"/>
            <w:left w:val="none" w:sz="0" w:space="0" w:color="auto"/>
            <w:bottom w:val="none" w:sz="0" w:space="0" w:color="auto"/>
            <w:right w:val="none" w:sz="0" w:space="0" w:color="auto"/>
          </w:divBdr>
        </w:div>
        <w:div w:id="1410078824">
          <w:marLeft w:val="480"/>
          <w:marRight w:val="0"/>
          <w:marTop w:val="0"/>
          <w:marBottom w:val="0"/>
          <w:divBdr>
            <w:top w:val="none" w:sz="0" w:space="0" w:color="auto"/>
            <w:left w:val="none" w:sz="0" w:space="0" w:color="auto"/>
            <w:bottom w:val="none" w:sz="0" w:space="0" w:color="auto"/>
            <w:right w:val="none" w:sz="0" w:space="0" w:color="auto"/>
          </w:divBdr>
        </w:div>
        <w:div w:id="1809468187">
          <w:marLeft w:val="480"/>
          <w:marRight w:val="0"/>
          <w:marTop w:val="0"/>
          <w:marBottom w:val="0"/>
          <w:divBdr>
            <w:top w:val="none" w:sz="0" w:space="0" w:color="auto"/>
            <w:left w:val="none" w:sz="0" w:space="0" w:color="auto"/>
            <w:bottom w:val="none" w:sz="0" w:space="0" w:color="auto"/>
            <w:right w:val="none" w:sz="0" w:space="0" w:color="auto"/>
          </w:divBdr>
        </w:div>
        <w:div w:id="1445149984">
          <w:marLeft w:val="480"/>
          <w:marRight w:val="0"/>
          <w:marTop w:val="0"/>
          <w:marBottom w:val="0"/>
          <w:divBdr>
            <w:top w:val="none" w:sz="0" w:space="0" w:color="auto"/>
            <w:left w:val="none" w:sz="0" w:space="0" w:color="auto"/>
            <w:bottom w:val="none" w:sz="0" w:space="0" w:color="auto"/>
            <w:right w:val="none" w:sz="0" w:space="0" w:color="auto"/>
          </w:divBdr>
        </w:div>
        <w:div w:id="2129346961">
          <w:marLeft w:val="480"/>
          <w:marRight w:val="0"/>
          <w:marTop w:val="0"/>
          <w:marBottom w:val="0"/>
          <w:divBdr>
            <w:top w:val="none" w:sz="0" w:space="0" w:color="auto"/>
            <w:left w:val="none" w:sz="0" w:space="0" w:color="auto"/>
            <w:bottom w:val="none" w:sz="0" w:space="0" w:color="auto"/>
            <w:right w:val="none" w:sz="0" w:space="0" w:color="auto"/>
          </w:divBdr>
        </w:div>
        <w:div w:id="1623343809">
          <w:marLeft w:val="480"/>
          <w:marRight w:val="0"/>
          <w:marTop w:val="0"/>
          <w:marBottom w:val="0"/>
          <w:divBdr>
            <w:top w:val="none" w:sz="0" w:space="0" w:color="auto"/>
            <w:left w:val="none" w:sz="0" w:space="0" w:color="auto"/>
            <w:bottom w:val="none" w:sz="0" w:space="0" w:color="auto"/>
            <w:right w:val="none" w:sz="0" w:space="0" w:color="auto"/>
          </w:divBdr>
        </w:div>
        <w:div w:id="2036074141">
          <w:marLeft w:val="480"/>
          <w:marRight w:val="0"/>
          <w:marTop w:val="0"/>
          <w:marBottom w:val="0"/>
          <w:divBdr>
            <w:top w:val="none" w:sz="0" w:space="0" w:color="auto"/>
            <w:left w:val="none" w:sz="0" w:space="0" w:color="auto"/>
            <w:bottom w:val="none" w:sz="0" w:space="0" w:color="auto"/>
            <w:right w:val="none" w:sz="0" w:space="0" w:color="auto"/>
          </w:divBdr>
        </w:div>
        <w:div w:id="1260328624">
          <w:marLeft w:val="480"/>
          <w:marRight w:val="0"/>
          <w:marTop w:val="0"/>
          <w:marBottom w:val="0"/>
          <w:divBdr>
            <w:top w:val="none" w:sz="0" w:space="0" w:color="auto"/>
            <w:left w:val="none" w:sz="0" w:space="0" w:color="auto"/>
            <w:bottom w:val="none" w:sz="0" w:space="0" w:color="auto"/>
            <w:right w:val="none" w:sz="0" w:space="0" w:color="auto"/>
          </w:divBdr>
        </w:div>
        <w:div w:id="1901867941">
          <w:marLeft w:val="480"/>
          <w:marRight w:val="0"/>
          <w:marTop w:val="0"/>
          <w:marBottom w:val="0"/>
          <w:divBdr>
            <w:top w:val="none" w:sz="0" w:space="0" w:color="auto"/>
            <w:left w:val="none" w:sz="0" w:space="0" w:color="auto"/>
            <w:bottom w:val="none" w:sz="0" w:space="0" w:color="auto"/>
            <w:right w:val="none" w:sz="0" w:space="0" w:color="auto"/>
          </w:divBdr>
        </w:div>
        <w:div w:id="1385375729">
          <w:marLeft w:val="480"/>
          <w:marRight w:val="0"/>
          <w:marTop w:val="0"/>
          <w:marBottom w:val="0"/>
          <w:divBdr>
            <w:top w:val="none" w:sz="0" w:space="0" w:color="auto"/>
            <w:left w:val="none" w:sz="0" w:space="0" w:color="auto"/>
            <w:bottom w:val="none" w:sz="0" w:space="0" w:color="auto"/>
            <w:right w:val="none" w:sz="0" w:space="0" w:color="auto"/>
          </w:divBdr>
        </w:div>
        <w:div w:id="1871186356">
          <w:marLeft w:val="480"/>
          <w:marRight w:val="0"/>
          <w:marTop w:val="0"/>
          <w:marBottom w:val="0"/>
          <w:divBdr>
            <w:top w:val="none" w:sz="0" w:space="0" w:color="auto"/>
            <w:left w:val="none" w:sz="0" w:space="0" w:color="auto"/>
            <w:bottom w:val="none" w:sz="0" w:space="0" w:color="auto"/>
            <w:right w:val="none" w:sz="0" w:space="0" w:color="auto"/>
          </w:divBdr>
        </w:div>
        <w:div w:id="1212620347">
          <w:marLeft w:val="480"/>
          <w:marRight w:val="0"/>
          <w:marTop w:val="0"/>
          <w:marBottom w:val="0"/>
          <w:divBdr>
            <w:top w:val="none" w:sz="0" w:space="0" w:color="auto"/>
            <w:left w:val="none" w:sz="0" w:space="0" w:color="auto"/>
            <w:bottom w:val="none" w:sz="0" w:space="0" w:color="auto"/>
            <w:right w:val="none" w:sz="0" w:space="0" w:color="auto"/>
          </w:divBdr>
        </w:div>
        <w:div w:id="1255632209">
          <w:marLeft w:val="480"/>
          <w:marRight w:val="0"/>
          <w:marTop w:val="0"/>
          <w:marBottom w:val="0"/>
          <w:divBdr>
            <w:top w:val="none" w:sz="0" w:space="0" w:color="auto"/>
            <w:left w:val="none" w:sz="0" w:space="0" w:color="auto"/>
            <w:bottom w:val="none" w:sz="0" w:space="0" w:color="auto"/>
            <w:right w:val="none" w:sz="0" w:space="0" w:color="auto"/>
          </w:divBdr>
        </w:div>
        <w:div w:id="1620605342">
          <w:marLeft w:val="480"/>
          <w:marRight w:val="0"/>
          <w:marTop w:val="0"/>
          <w:marBottom w:val="0"/>
          <w:divBdr>
            <w:top w:val="none" w:sz="0" w:space="0" w:color="auto"/>
            <w:left w:val="none" w:sz="0" w:space="0" w:color="auto"/>
            <w:bottom w:val="none" w:sz="0" w:space="0" w:color="auto"/>
            <w:right w:val="none" w:sz="0" w:space="0" w:color="auto"/>
          </w:divBdr>
        </w:div>
        <w:div w:id="1449160764">
          <w:marLeft w:val="480"/>
          <w:marRight w:val="0"/>
          <w:marTop w:val="0"/>
          <w:marBottom w:val="0"/>
          <w:divBdr>
            <w:top w:val="none" w:sz="0" w:space="0" w:color="auto"/>
            <w:left w:val="none" w:sz="0" w:space="0" w:color="auto"/>
            <w:bottom w:val="none" w:sz="0" w:space="0" w:color="auto"/>
            <w:right w:val="none" w:sz="0" w:space="0" w:color="auto"/>
          </w:divBdr>
        </w:div>
        <w:div w:id="1742677835">
          <w:marLeft w:val="480"/>
          <w:marRight w:val="0"/>
          <w:marTop w:val="0"/>
          <w:marBottom w:val="0"/>
          <w:divBdr>
            <w:top w:val="none" w:sz="0" w:space="0" w:color="auto"/>
            <w:left w:val="none" w:sz="0" w:space="0" w:color="auto"/>
            <w:bottom w:val="none" w:sz="0" w:space="0" w:color="auto"/>
            <w:right w:val="none" w:sz="0" w:space="0" w:color="auto"/>
          </w:divBdr>
        </w:div>
        <w:div w:id="19162483">
          <w:marLeft w:val="480"/>
          <w:marRight w:val="0"/>
          <w:marTop w:val="0"/>
          <w:marBottom w:val="0"/>
          <w:divBdr>
            <w:top w:val="none" w:sz="0" w:space="0" w:color="auto"/>
            <w:left w:val="none" w:sz="0" w:space="0" w:color="auto"/>
            <w:bottom w:val="none" w:sz="0" w:space="0" w:color="auto"/>
            <w:right w:val="none" w:sz="0" w:space="0" w:color="auto"/>
          </w:divBdr>
        </w:div>
        <w:div w:id="204023648">
          <w:marLeft w:val="480"/>
          <w:marRight w:val="0"/>
          <w:marTop w:val="0"/>
          <w:marBottom w:val="0"/>
          <w:divBdr>
            <w:top w:val="none" w:sz="0" w:space="0" w:color="auto"/>
            <w:left w:val="none" w:sz="0" w:space="0" w:color="auto"/>
            <w:bottom w:val="none" w:sz="0" w:space="0" w:color="auto"/>
            <w:right w:val="none" w:sz="0" w:space="0" w:color="auto"/>
          </w:divBdr>
        </w:div>
        <w:div w:id="615597392">
          <w:marLeft w:val="480"/>
          <w:marRight w:val="0"/>
          <w:marTop w:val="0"/>
          <w:marBottom w:val="0"/>
          <w:divBdr>
            <w:top w:val="none" w:sz="0" w:space="0" w:color="auto"/>
            <w:left w:val="none" w:sz="0" w:space="0" w:color="auto"/>
            <w:bottom w:val="none" w:sz="0" w:space="0" w:color="auto"/>
            <w:right w:val="none" w:sz="0" w:space="0" w:color="auto"/>
          </w:divBdr>
        </w:div>
        <w:div w:id="608438173">
          <w:marLeft w:val="480"/>
          <w:marRight w:val="0"/>
          <w:marTop w:val="0"/>
          <w:marBottom w:val="0"/>
          <w:divBdr>
            <w:top w:val="none" w:sz="0" w:space="0" w:color="auto"/>
            <w:left w:val="none" w:sz="0" w:space="0" w:color="auto"/>
            <w:bottom w:val="none" w:sz="0" w:space="0" w:color="auto"/>
            <w:right w:val="none" w:sz="0" w:space="0" w:color="auto"/>
          </w:divBdr>
        </w:div>
        <w:div w:id="453792491">
          <w:marLeft w:val="480"/>
          <w:marRight w:val="0"/>
          <w:marTop w:val="0"/>
          <w:marBottom w:val="0"/>
          <w:divBdr>
            <w:top w:val="none" w:sz="0" w:space="0" w:color="auto"/>
            <w:left w:val="none" w:sz="0" w:space="0" w:color="auto"/>
            <w:bottom w:val="none" w:sz="0" w:space="0" w:color="auto"/>
            <w:right w:val="none" w:sz="0" w:space="0" w:color="auto"/>
          </w:divBdr>
        </w:div>
        <w:div w:id="783573380">
          <w:marLeft w:val="480"/>
          <w:marRight w:val="0"/>
          <w:marTop w:val="0"/>
          <w:marBottom w:val="0"/>
          <w:divBdr>
            <w:top w:val="none" w:sz="0" w:space="0" w:color="auto"/>
            <w:left w:val="none" w:sz="0" w:space="0" w:color="auto"/>
            <w:bottom w:val="none" w:sz="0" w:space="0" w:color="auto"/>
            <w:right w:val="none" w:sz="0" w:space="0" w:color="auto"/>
          </w:divBdr>
        </w:div>
        <w:div w:id="644163676">
          <w:marLeft w:val="480"/>
          <w:marRight w:val="0"/>
          <w:marTop w:val="0"/>
          <w:marBottom w:val="0"/>
          <w:divBdr>
            <w:top w:val="none" w:sz="0" w:space="0" w:color="auto"/>
            <w:left w:val="none" w:sz="0" w:space="0" w:color="auto"/>
            <w:bottom w:val="none" w:sz="0" w:space="0" w:color="auto"/>
            <w:right w:val="none" w:sz="0" w:space="0" w:color="auto"/>
          </w:divBdr>
        </w:div>
        <w:div w:id="1560479921">
          <w:marLeft w:val="480"/>
          <w:marRight w:val="0"/>
          <w:marTop w:val="0"/>
          <w:marBottom w:val="0"/>
          <w:divBdr>
            <w:top w:val="none" w:sz="0" w:space="0" w:color="auto"/>
            <w:left w:val="none" w:sz="0" w:space="0" w:color="auto"/>
            <w:bottom w:val="none" w:sz="0" w:space="0" w:color="auto"/>
            <w:right w:val="none" w:sz="0" w:space="0" w:color="auto"/>
          </w:divBdr>
        </w:div>
        <w:div w:id="2061706946">
          <w:marLeft w:val="480"/>
          <w:marRight w:val="0"/>
          <w:marTop w:val="0"/>
          <w:marBottom w:val="0"/>
          <w:divBdr>
            <w:top w:val="none" w:sz="0" w:space="0" w:color="auto"/>
            <w:left w:val="none" w:sz="0" w:space="0" w:color="auto"/>
            <w:bottom w:val="none" w:sz="0" w:space="0" w:color="auto"/>
            <w:right w:val="none" w:sz="0" w:space="0" w:color="auto"/>
          </w:divBdr>
        </w:div>
        <w:div w:id="2122645699">
          <w:marLeft w:val="480"/>
          <w:marRight w:val="0"/>
          <w:marTop w:val="0"/>
          <w:marBottom w:val="0"/>
          <w:divBdr>
            <w:top w:val="none" w:sz="0" w:space="0" w:color="auto"/>
            <w:left w:val="none" w:sz="0" w:space="0" w:color="auto"/>
            <w:bottom w:val="none" w:sz="0" w:space="0" w:color="auto"/>
            <w:right w:val="none" w:sz="0" w:space="0" w:color="auto"/>
          </w:divBdr>
        </w:div>
        <w:div w:id="942884973">
          <w:marLeft w:val="480"/>
          <w:marRight w:val="0"/>
          <w:marTop w:val="0"/>
          <w:marBottom w:val="0"/>
          <w:divBdr>
            <w:top w:val="none" w:sz="0" w:space="0" w:color="auto"/>
            <w:left w:val="none" w:sz="0" w:space="0" w:color="auto"/>
            <w:bottom w:val="none" w:sz="0" w:space="0" w:color="auto"/>
            <w:right w:val="none" w:sz="0" w:space="0" w:color="auto"/>
          </w:divBdr>
        </w:div>
        <w:div w:id="732696107">
          <w:marLeft w:val="480"/>
          <w:marRight w:val="0"/>
          <w:marTop w:val="0"/>
          <w:marBottom w:val="0"/>
          <w:divBdr>
            <w:top w:val="none" w:sz="0" w:space="0" w:color="auto"/>
            <w:left w:val="none" w:sz="0" w:space="0" w:color="auto"/>
            <w:bottom w:val="none" w:sz="0" w:space="0" w:color="auto"/>
            <w:right w:val="none" w:sz="0" w:space="0" w:color="auto"/>
          </w:divBdr>
        </w:div>
        <w:div w:id="277495249">
          <w:marLeft w:val="480"/>
          <w:marRight w:val="0"/>
          <w:marTop w:val="0"/>
          <w:marBottom w:val="0"/>
          <w:divBdr>
            <w:top w:val="none" w:sz="0" w:space="0" w:color="auto"/>
            <w:left w:val="none" w:sz="0" w:space="0" w:color="auto"/>
            <w:bottom w:val="none" w:sz="0" w:space="0" w:color="auto"/>
            <w:right w:val="none" w:sz="0" w:space="0" w:color="auto"/>
          </w:divBdr>
        </w:div>
      </w:divsChild>
    </w:div>
    <w:div w:id="312298223">
      <w:bodyDiv w:val="1"/>
      <w:marLeft w:val="0"/>
      <w:marRight w:val="0"/>
      <w:marTop w:val="0"/>
      <w:marBottom w:val="0"/>
      <w:divBdr>
        <w:top w:val="none" w:sz="0" w:space="0" w:color="auto"/>
        <w:left w:val="none" w:sz="0" w:space="0" w:color="auto"/>
        <w:bottom w:val="none" w:sz="0" w:space="0" w:color="auto"/>
        <w:right w:val="none" w:sz="0" w:space="0" w:color="auto"/>
      </w:divBdr>
    </w:div>
    <w:div w:id="315569292">
      <w:bodyDiv w:val="1"/>
      <w:marLeft w:val="0"/>
      <w:marRight w:val="0"/>
      <w:marTop w:val="0"/>
      <w:marBottom w:val="0"/>
      <w:divBdr>
        <w:top w:val="none" w:sz="0" w:space="0" w:color="auto"/>
        <w:left w:val="none" w:sz="0" w:space="0" w:color="auto"/>
        <w:bottom w:val="none" w:sz="0" w:space="0" w:color="auto"/>
        <w:right w:val="none" w:sz="0" w:space="0" w:color="auto"/>
      </w:divBdr>
    </w:div>
    <w:div w:id="318383377">
      <w:bodyDiv w:val="1"/>
      <w:marLeft w:val="0"/>
      <w:marRight w:val="0"/>
      <w:marTop w:val="0"/>
      <w:marBottom w:val="0"/>
      <w:divBdr>
        <w:top w:val="none" w:sz="0" w:space="0" w:color="auto"/>
        <w:left w:val="none" w:sz="0" w:space="0" w:color="auto"/>
        <w:bottom w:val="none" w:sz="0" w:space="0" w:color="auto"/>
        <w:right w:val="none" w:sz="0" w:space="0" w:color="auto"/>
      </w:divBdr>
    </w:div>
    <w:div w:id="321784774">
      <w:bodyDiv w:val="1"/>
      <w:marLeft w:val="0"/>
      <w:marRight w:val="0"/>
      <w:marTop w:val="0"/>
      <w:marBottom w:val="0"/>
      <w:divBdr>
        <w:top w:val="none" w:sz="0" w:space="0" w:color="auto"/>
        <w:left w:val="none" w:sz="0" w:space="0" w:color="auto"/>
        <w:bottom w:val="none" w:sz="0" w:space="0" w:color="auto"/>
        <w:right w:val="none" w:sz="0" w:space="0" w:color="auto"/>
      </w:divBdr>
    </w:div>
    <w:div w:id="327514249">
      <w:bodyDiv w:val="1"/>
      <w:marLeft w:val="0"/>
      <w:marRight w:val="0"/>
      <w:marTop w:val="0"/>
      <w:marBottom w:val="0"/>
      <w:divBdr>
        <w:top w:val="none" w:sz="0" w:space="0" w:color="auto"/>
        <w:left w:val="none" w:sz="0" w:space="0" w:color="auto"/>
        <w:bottom w:val="none" w:sz="0" w:space="0" w:color="auto"/>
        <w:right w:val="none" w:sz="0" w:space="0" w:color="auto"/>
      </w:divBdr>
    </w:div>
    <w:div w:id="328754702">
      <w:bodyDiv w:val="1"/>
      <w:marLeft w:val="0"/>
      <w:marRight w:val="0"/>
      <w:marTop w:val="0"/>
      <w:marBottom w:val="0"/>
      <w:divBdr>
        <w:top w:val="none" w:sz="0" w:space="0" w:color="auto"/>
        <w:left w:val="none" w:sz="0" w:space="0" w:color="auto"/>
        <w:bottom w:val="none" w:sz="0" w:space="0" w:color="auto"/>
        <w:right w:val="none" w:sz="0" w:space="0" w:color="auto"/>
      </w:divBdr>
    </w:div>
    <w:div w:id="329406308">
      <w:bodyDiv w:val="1"/>
      <w:marLeft w:val="0"/>
      <w:marRight w:val="0"/>
      <w:marTop w:val="0"/>
      <w:marBottom w:val="0"/>
      <w:divBdr>
        <w:top w:val="none" w:sz="0" w:space="0" w:color="auto"/>
        <w:left w:val="none" w:sz="0" w:space="0" w:color="auto"/>
        <w:bottom w:val="none" w:sz="0" w:space="0" w:color="auto"/>
        <w:right w:val="none" w:sz="0" w:space="0" w:color="auto"/>
      </w:divBdr>
    </w:div>
    <w:div w:id="329600608">
      <w:bodyDiv w:val="1"/>
      <w:marLeft w:val="0"/>
      <w:marRight w:val="0"/>
      <w:marTop w:val="0"/>
      <w:marBottom w:val="0"/>
      <w:divBdr>
        <w:top w:val="none" w:sz="0" w:space="0" w:color="auto"/>
        <w:left w:val="none" w:sz="0" w:space="0" w:color="auto"/>
        <w:bottom w:val="none" w:sz="0" w:space="0" w:color="auto"/>
        <w:right w:val="none" w:sz="0" w:space="0" w:color="auto"/>
      </w:divBdr>
    </w:div>
    <w:div w:id="331295119">
      <w:bodyDiv w:val="1"/>
      <w:marLeft w:val="0"/>
      <w:marRight w:val="0"/>
      <w:marTop w:val="0"/>
      <w:marBottom w:val="0"/>
      <w:divBdr>
        <w:top w:val="none" w:sz="0" w:space="0" w:color="auto"/>
        <w:left w:val="none" w:sz="0" w:space="0" w:color="auto"/>
        <w:bottom w:val="none" w:sz="0" w:space="0" w:color="auto"/>
        <w:right w:val="none" w:sz="0" w:space="0" w:color="auto"/>
      </w:divBdr>
    </w:div>
    <w:div w:id="337392072">
      <w:bodyDiv w:val="1"/>
      <w:marLeft w:val="0"/>
      <w:marRight w:val="0"/>
      <w:marTop w:val="0"/>
      <w:marBottom w:val="0"/>
      <w:divBdr>
        <w:top w:val="none" w:sz="0" w:space="0" w:color="auto"/>
        <w:left w:val="none" w:sz="0" w:space="0" w:color="auto"/>
        <w:bottom w:val="none" w:sz="0" w:space="0" w:color="auto"/>
        <w:right w:val="none" w:sz="0" w:space="0" w:color="auto"/>
      </w:divBdr>
    </w:div>
    <w:div w:id="337732063">
      <w:bodyDiv w:val="1"/>
      <w:marLeft w:val="0"/>
      <w:marRight w:val="0"/>
      <w:marTop w:val="0"/>
      <w:marBottom w:val="0"/>
      <w:divBdr>
        <w:top w:val="none" w:sz="0" w:space="0" w:color="auto"/>
        <w:left w:val="none" w:sz="0" w:space="0" w:color="auto"/>
        <w:bottom w:val="none" w:sz="0" w:space="0" w:color="auto"/>
        <w:right w:val="none" w:sz="0" w:space="0" w:color="auto"/>
      </w:divBdr>
    </w:div>
    <w:div w:id="342172147">
      <w:bodyDiv w:val="1"/>
      <w:marLeft w:val="0"/>
      <w:marRight w:val="0"/>
      <w:marTop w:val="0"/>
      <w:marBottom w:val="0"/>
      <w:divBdr>
        <w:top w:val="none" w:sz="0" w:space="0" w:color="auto"/>
        <w:left w:val="none" w:sz="0" w:space="0" w:color="auto"/>
        <w:bottom w:val="none" w:sz="0" w:space="0" w:color="auto"/>
        <w:right w:val="none" w:sz="0" w:space="0" w:color="auto"/>
      </w:divBdr>
    </w:div>
    <w:div w:id="342366268">
      <w:bodyDiv w:val="1"/>
      <w:marLeft w:val="0"/>
      <w:marRight w:val="0"/>
      <w:marTop w:val="0"/>
      <w:marBottom w:val="0"/>
      <w:divBdr>
        <w:top w:val="none" w:sz="0" w:space="0" w:color="auto"/>
        <w:left w:val="none" w:sz="0" w:space="0" w:color="auto"/>
        <w:bottom w:val="none" w:sz="0" w:space="0" w:color="auto"/>
        <w:right w:val="none" w:sz="0" w:space="0" w:color="auto"/>
      </w:divBdr>
    </w:div>
    <w:div w:id="344791956">
      <w:bodyDiv w:val="1"/>
      <w:marLeft w:val="0"/>
      <w:marRight w:val="0"/>
      <w:marTop w:val="0"/>
      <w:marBottom w:val="0"/>
      <w:divBdr>
        <w:top w:val="none" w:sz="0" w:space="0" w:color="auto"/>
        <w:left w:val="none" w:sz="0" w:space="0" w:color="auto"/>
        <w:bottom w:val="none" w:sz="0" w:space="0" w:color="auto"/>
        <w:right w:val="none" w:sz="0" w:space="0" w:color="auto"/>
      </w:divBdr>
    </w:div>
    <w:div w:id="347950803">
      <w:bodyDiv w:val="1"/>
      <w:marLeft w:val="0"/>
      <w:marRight w:val="0"/>
      <w:marTop w:val="0"/>
      <w:marBottom w:val="0"/>
      <w:divBdr>
        <w:top w:val="none" w:sz="0" w:space="0" w:color="auto"/>
        <w:left w:val="none" w:sz="0" w:space="0" w:color="auto"/>
        <w:bottom w:val="none" w:sz="0" w:space="0" w:color="auto"/>
        <w:right w:val="none" w:sz="0" w:space="0" w:color="auto"/>
      </w:divBdr>
    </w:div>
    <w:div w:id="348072059">
      <w:bodyDiv w:val="1"/>
      <w:marLeft w:val="0"/>
      <w:marRight w:val="0"/>
      <w:marTop w:val="0"/>
      <w:marBottom w:val="0"/>
      <w:divBdr>
        <w:top w:val="none" w:sz="0" w:space="0" w:color="auto"/>
        <w:left w:val="none" w:sz="0" w:space="0" w:color="auto"/>
        <w:bottom w:val="none" w:sz="0" w:space="0" w:color="auto"/>
        <w:right w:val="none" w:sz="0" w:space="0" w:color="auto"/>
      </w:divBdr>
    </w:div>
    <w:div w:id="354578853">
      <w:bodyDiv w:val="1"/>
      <w:marLeft w:val="0"/>
      <w:marRight w:val="0"/>
      <w:marTop w:val="0"/>
      <w:marBottom w:val="0"/>
      <w:divBdr>
        <w:top w:val="none" w:sz="0" w:space="0" w:color="auto"/>
        <w:left w:val="none" w:sz="0" w:space="0" w:color="auto"/>
        <w:bottom w:val="none" w:sz="0" w:space="0" w:color="auto"/>
        <w:right w:val="none" w:sz="0" w:space="0" w:color="auto"/>
      </w:divBdr>
    </w:div>
    <w:div w:id="355546163">
      <w:bodyDiv w:val="1"/>
      <w:marLeft w:val="0"/>
      <w:marRight w:val="0"/>
      <w:marTop w:val="0"/>
      <w:marBottom w:val="0"/>
      <w:divBdr>
        <w:top w:val="none" w:sz="0" w:space="0" w:color="auto"/>
        <w:left w:val="none" w:sz="0" w:space="0" w:color="auto"/>
        <w:bottom w:val="none" w:sz="0" w:space="0" w:color="auto"/>
        <w:right w:val="none" w:sz="0" w:space="0" w:color="auto"/>
      </w:divBdr>
    </w:div>
    <w:div w:id="356467802">
      <w:bodyDiv w:val="1"/>
      <w:marLeft w:val="0"/>
      <w:marRight w:val="0"/>
      <w:marTop w:val="0"/>
      <w:marBottom w:val="0"/>
      <w:divBdr>
        <w:top w:val="none" w:sz="0" w:space="0" w:color="auto"/>
        <w:left w:val="none" w:sz="0" w:space="0" w:color="auto"/>
        <w:bottom w:val="none" w:sz="0" w:space="0" w:color="auto"/>
        <w:right w:val="none" w:sz="0" w:space="0" w:color="auto"/>
      </w:divBdr>
    </w:div>
    <w:div w:id="357043484">
      <w:bodyDiv w:val="1"/>
      <w:marLeft w:val="0"/>
      <w:marRight w:val="0"/>
      <w:marTop w:val="0"/>
      <w:marBottom w:val="0"/>
      <w:divBdr>
        <w:top w:val="none" w:sz="0" w:space="0" w:color="auto"/>
        <w:left w:val="none" w:sz="0" w:space="0" w:color="auto"/>
        <w:bottom w:val="none" w:sz="0" w:space="0" w:color="auto"/>
        <w:right w:val="none" w:sz="0" w:space="0" w:color="auto"/>
      </w:divBdr>
    </w:div>
    <w:div w:id="371535441">
      <w:bodyDiv w:val="1"/>
      <w:marLeft w:val="0"/>
      <w:marRight w:val="0"/>
      <w:marTop w:val="0"/>
      <w:marBottom w:val="0"/>
      <w:divBdr>
        <w:top w:val="none" w:sz="0" w:space="0" w:color="auto"/>
        <w:left w:val="none" w:sz="0" w:space="0" w:color="auto"/>
        <w:bottom w:val="none" w:sz="0" w:space="0" w:color="auto"/>
        <w:right w:val="none" w:sz="0" w:space="0" w:color="auto"/>
      </w:divBdr>
    </w:div>
    <w:div w:id="372778913">
      <w:bodyDiv w:val="1"/>
      <w:marLeft w:val="0"/>
      <w:marRight w:val="0"/>
      <w:marTop w:val="0"/>
      <w:marBottom w:val="0"/>
      <w:divBdr>
        <w:top w:val="none" w:sz="0" w:space="0" w:color="auto"/>
        <w:left w:val="none" w:sz="0" w:space="0" w:color="auto"/>
        <w:bottom w:val="none" w:sz="0" w:space="0" w:color="auto"/>
        <w:right w:val="none" w:sz="0" w:space="0" w:color="auto"/>
      </w:divBdr>
    </w:div>
    <w:div w:id="373119344">
      <w:bodyDiv w:val="1"/>
      <w:marLeft w:val="0"/>
      <w:marRight w:val="0"/>
      <w:marTop w:val="0"/>
      <w:marBottom w:val="0"/>
      <w:divBdr>
        <w:top w:val="none" w:sz="0" w:space="0" w:color="auto"/>
        <w:left w:val="none" w:sz="0" w:space="0" w:color="auto"/>
        <w:bottom w:val="none" w:sz="0" w:space="0" w:color="auto"/>
        <w:right w:val="none" w:sz="0" w:space="0" w:color="auto"/>
      </w:divBdr>
    </w:div>
    <w:div w:id="373428633">
      <w:bodyDiv w:val="1"/>
      <w:marLeft w:val="0"/>
      <w:marRight w:val="0"/>
      <w:marTop w:val="0"/>
      <w:marBottom w:val="0"/>
      <w:divBdr>
        <w:top w:val="none" w:sz="0" w:space="0" w:color="auto"/>
        <w:left w:val="none" w:sz="0" w:space="0" w:color="auto"/>
        <w:bottom w:val="none" w:sz="0" w:space="0" w:color="auto"/>
        <w:right w:val="none" w:sz="0" w:space="0" w:color="auto"/>
      </w:divBdr>
    </w:div>
    <w:div w:id="374354447">
      <w:bodyDiv w:val="1"/>
      <w:marLeft w:val="0"/>
      <w:marRight w:val="0"/>
      <w:marTop w:val="0"/>
      <w:marBottom w:val="0"/>
      <w:divBdr>
        <w:top w:val="none" w:sz="0" w:space="0" w:color="auto"/>
        <w:left w:val="none" w:sz="0" w:space="0" w:color="auto"/>
        <w:bottom w:val="none" w:sz="0" w:space="0" w:color="auto"/>
        <w:right w:val="none" w:sz="0" w:space="0" w:color="auto"/>
      </w:divBdr>
    </w:div>
    <w:div w:id="375394804">
      <w:bodyDiv w:val="1"/>
      <w:marLeft w:val="0"/>
      <w:marRight w:val="0"/>
      <w:marTop w:val="0"/>
      <w:marBottom w:val="0"/>
      <w:divBdr>
        <w:top w:val="none" w:sz="0" w:space="0" w:color="auto"/>
        <w:left w:val="none" w:sz="0" w:space="0" w:color="auto"/>
        <w:bottom w:val="none" w:sz="0" w:space="0" w:color="auto"/>
        <w:right w:val="none" w:sz="0" w:space="0" w:color="auto"/>
      </w:divBdr>
      <w:divsChild>
        <w:div w:id="1214466884">
          <w:marLeft w:val="0"/>
          <w:marRight w:val="0"/>
          <w:marTop w:val="0"/>
          <w:marBottom w:val="0"/>
          <w:divBdr>
            <w:top w:val="none" w:sz="0" w:space="0" w:color="auto"/>
            <w:left w:val="none" w:sz="0" w:space="0" w:color="auto"/>
            <w:bottom w:val="none" w:sz="0" w:space="0" w:color="auto"/>
            <w:right w:val="none" w:sz="0" w:space="0" w:color="auto"/>
          </w:divBdr>
          <w:divsChild>
            <w:div w:id="587232873">
              <w:marLeft w:val="0"/>
              <w:marRight w:val="0"/>
              <w:marTop w:val="0"/>
              <w:marBottom w:val="0"/>
              <w:divBdr>
                <w:top w:val="none" w:sz="0" w:space="0" w:color="auto"/>
                <w:left w:val="none" w:sz="0" w:space="0" w:color="auto"/>
                <w:bottom w:val="none" w:sz="0" w:space="0" w:color="auto"/>
                <w:right w:val="none" w:sz="0" w:space="0" w:color="auto"/>
              </w:divBdr>
            </w:div>
          </w:divsChild>
        </w:div>
        <w:div w:id="42680312">
          <w:marLeft w:val="0"/>
          <w:marRight w:val="0"/>
          <w:marTop w:val="0"/>
          <w:marBottom w:val="0"/>
          <w:divBdr>
            <w:top w:val="none" w:sz="0" w:space="0" w:color="auto"/>
            <w:left w:val="none" w:sz="0" w:space="0" w:color="auto"/>
            <w:bottom w:val="none" w:sz="0" w:space="0" w:color="auto"/>
            <w:right w:val="none" w:sz="0" w:space="0" w:color="auto"/>
          </w:divBdr>
          <w:divsChild>
            <w:div w:id="1831208914">
              <w:marLeft w:val="0"/>
              <w:marRight w:val="0"/>
              <w:marTop w:val="0"/>
              <w:marBottom w:val="0"/>
              <w:divBdr>
                <w:top w:val="none" w:sz="0" w:space="0" w:color="auto"/>
                <w:left w:val="none" w:sz="0" w:space="0" w:color="auto"/>
                <w:bottom w:val="none" w:sz="0" w:space="0" w:color="auto"/>
                <w:right w:val="none" w:sz="0" w:space="0" w:color="auto"/>
              </w:divBdr>
              <w:divsChild>
                <w:div w:id="50469215">
                  <w:marLeft w:val="0"/>
                  <w:marRight w:val="0"/>
                  <w:marTop w:val="0"/>
                  <w:marBottom w:val="0"/>
                  <w:divBdr>
                    <w:top w:val="none" w:sz="0" w:space="0" w:color="auto"/>
                    <w:left w:val="none" w:sz="0" w:space="0" w:color="auto"/>
                    <w:bottom w:val="none" w:sz="0" w:space="0" w:color="auto"/>
                    <w:right w:val="none" w:sz="0" w:space="0" w:color="auto"/>
                  </w:divBdr>
                  <w:divsChild>
                    <w:div w:id="4360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16538">
      <w:bodyDiv w:val="1"/>
      <w:marLeft w:val="0"/>
      <w:marRight w:val="0"/>
      <w:marTop w:val="0"/>
      <w:marBottom w:val="0"/>
      <w:divBdr>
        <w:top w:val="none" w:sz="0" w:space="0" w:color="auto"/>
        <w:left w:val="none" w:sz="0" w:space="0" w:color="auto"/>
        <w:bottom w:val="none" w:sz="0" w:space="0" w:color="auto"/>
        <w:right w:val="none" w:sz="0" w:space="0" w:color="auto"/>
      </w:divBdr>
    </w:div>
    <w:div w:id="377710409">
      <w:bodyDiv w:val="1"/>
      <w:marLeft w:val="0"/>
      <w:marRight w:val="0"/>
      <w:marTop w:val="0"/>
      <w:marBottom w:val="0"/>
      <w:divBdr>
        <w:top w:val="none" w:sz="0" w:space="0" w:color="auto"/>
        <w:left w:val="none" w:sz="0" w:space="0" w:color="auto"/>
        <w:bottom w:val="none" w:sz="0" w:space="0" w:color="auto"/>
        <w:right w:val="none" w:sz="0" w:space="0" w:color="auto"/>
      </w:divBdr>
    </w:div>
    <w:div w:id="378866587">
      <w:bodyDiv w:val="1"/>
      <w:marLeft w:val="0"/>
      <w:marRight w:val="0"/>
      <w:marTop w:val="0"/>
      <w:marBottom w:val="0"/>
      <w:divBdr>
        <w:top w:val="none" w:sz="0" w:space="0" w:color="auto"/>
        <w:left w:val="none" w:sz="0" w:space="0" w:color="auto"/>
        <w:bottom w:val="none" w:sz="0" w:space="0" w:color="auto"/>
        <w:right w:val="none" w:sz="0" w:space="0" w:color="auto"/>
      </w:divBdr>
      <w:divsChild>
        <w:div w:id="680086488">
          <w:marLeft w:val="480"/>
          <w:marRight w:val="0"/>
          <w:marTop w:val="0"/>
          <w:marBottom w:val="0"/>
          <w:divBdr>
            <w:top w:val="none" w:sz="0" w:space="0" w:color="auto"/>
            <w:left w:val="none" w:sz="0" w:space="0" w:color="auto"/>
            <w:bottom w:val="none" w:sz="0" w:space="0" w:color="auto"/>
            <w:right w:val="none" w:sz="0" w:space="0" w:color="auto"/>
          </w:divBdr>
        </w:div>
        <w:div w:id="1056200805">
          <w:marLeft w:val="480"/>
          <w:marRight w:val="0"/>
          <w:marTop w:val="0"/>
          <w:marBottom w:val="0"/>
          <w:divBdr>
            <w:top w:val="none" w:sz="0" w:space="0" w:color="auto"/>
            <w:left w:val="none" w:sz="0" w:space="0" w:color="auto"/>
            <w:bottom w:val="none" w:sz="0" w:space="0" w:color="auto"/>
            <w:right w:val="none" w:sz="0" w:space="0" w:color="auto"/>
          </w:divBdr>
        </w:div>
        <w:div w:id="922379624">
          <w:marLeft w:val="480"/>
          <w:marRight w:val="0"/>
          <w:marTop w:val="0"/>
          <w:marBottom w:val="0"/>
          <w:divBdr>
            <w:top w:val="none" w:sz="0" w:space="0" w:color="auto"/>
            <w:left w:val="none" w:sz="0" w:space="0" w:color="auto"/>
            <w:bottom w:val="none" w:sz="0" w:space="0" w:color="auto"/>
            <w:right w:val="none" w:sz="0" w:space="0" w:color="auto"/>
          </w:divBdr>
        </w:div>
        <w:div w:id="1908153477">
          <w:marLeft w:val="480"/>
          <w:marRight w:val="0"/>
          <w:marTop w:val="0"/>
          <w:marBottom w:val="0"/>
          <w:divBdr>
            <w:top w:val="none" w:sz="0" w:space="0" w:color="auto"/>
            <w:left w:val="none" w:sz="0" w:space="0" w:color="auto"/>
            <w:bottom w:val="none" w:sz="0" w:space="0" w:color="auto"/>
            <w:right w:val="none" w:sz="0" w:space="0" w:color="auto"/>
          </w:divBdr>
        </w:div>
        <w:div w:id="1032924892">
          <w:marLeft w:val="480"/>
          <w:marRight w:val="0"/>
          <w:marTop w:val="0"/>
          <w:marBottom w:val="0"/>
          <w:divBdr>
            <w:top w:val="none" w:sz="0" w:space="0" w:color="auto"/>
            <w:left w:val="none" w:sz="0" w:space="0" w:color="auto"/>
            <w:bottom w:val="none" w:sz="0" w:space="0" w:color="auto"/>
            <w:right w:val="none" w:sz="0" w:space="0" w:color="auto"/>
          </w:divBdr>
        </w:div>
        <w:div w:id="955989994">
          <w:marLeft w:val="480"/>
          <w:marRight w:val="0"/>
          <w:marTop w:val="0"/>
          <w:marBottom w:val="0"/>
          <w:divBdr>
            <w:top w:val="none" w:sz="0" w:space="0" w:color="auto"/>
            <w:left w:val="none" w:sz="0" w:space="0" w:color="auto"/>
            <w:bottom w:val="none" w:sz="0" w:space="0" w:color="auto"/>
            <w:right w:val="none" w:sz="0" w:space="0" w:color="auto"/>
          </w:divBdr>
        </w:div>
        <w:div w:id="537397705">
          <w:marLeft w:val="480"/>
          <w:marRight w:val="0"/>
          <w:marTop w:val="0"/>
          <w:marBottom w:val="0"/>
          <w:divBdr>
            <w:top w:val="none" w:sz="0" w:space="0" w:color="auto"/>
            <w:left w:val="none" w:sz="0" w:space="0" w:color="auto"/>
            <w:bottom w:val="none" w:sz="0" w:space="0" w:color="auto"/>
            <w:right w:val="none" w:sz="0" w:space="0" w:color="auto"/>
          </w:divBdr>
        </w:div>
        <w:div w:id="1752896866">
          <w:marLeft w:val="480"/>
          <w:marRight w:val="0"/>
          <w:marTop w:val="0"/>
          <w:marBottom w:val="0"/>
          <w:divBdr>
            <w:top w:val="none" w:sz="0" w:space="0" w:color="auto"/>
            <w:left w:val="none" w:sz="0" w:space="0" w:color="auto"/>
            <w:bottom w:val="none" w:sz="0" w:space="0" w:color="auto"/>
            <w:right w:val="none" w:sz="0" w:space="0" w:color="auto"/>
          </w:divBdr>
        </w:div>
        <w:div w:id="1323581963">
          <w:marLeft w:val="480"/>
          <w:marRight w:val="0"/>
          <w:marTop w:val="0"/>
          <w:marBottom w:val="0"/>
          <w:divBdr>
            <w:top w:val="none" w:sz="0" w:space="0" w:color="auto"/>
            <w:left w:val="none" w:sz="0" w:space="0" w:color="auto"/>
            <w:bottom w:val="none" w:sz="0" w:space="0" w:color="auto"/>
            <w:right w:val="none" w:sz="0" w:space="0" w:color="auto"/>
          </w:divBdr>
        </w:div>
        <w:div w:id="1247544032">
          <w:marLeft w:val="480"/>
          <w:marRight w:val="0"/>
          <w:marTop w:val="0"/>
          <w:marBottom w:val="0"/>
          <w:divBdr>
            <w:top w:val="none" w:sz="0" w:space="0" w:color="auto"/>
            <w:left w:val="none" w:sz="0" w:space="0" w:color="auto"/>
            <w:bottom w:val="none" w:sz="0" w:space="0" w:color="auto"/>
            <w:right w:val="none" w:sz="0" w:space="0" w:color="auto"/>
          </w:divBdr>
        </w:div>
        <w:div w:id="1553423426">
          <w:marLeft w:val="480"/>
          <w:marRight w:val="0"/>
          <w:marTop w:val="0"/>
          <w:marBottom w:val="0"/>
          <w:divBdr>
            <w:top w:val="none" w:sz="0" w:space="0" w:color="auto"/>
            <w:left w:val="none" w:sz="0" w:space="0" w:color="auto"/>
            <w:bottom w:val="none" w:sz="0" w:space="0" w:color="auto"/>
            <w:right w:val="none" w:sz="0" w:space="0" w:color="auto"/>
          </w:divBdr>
        </w:div>
        <w:div w:id="1675722229">
          <w:marLeft w:val="480"/>
          <w:marRight w:val="0"/>
          <w:marTop w:val="0"/>
          <w:marBottom w:val="0"/>
          <w:divBdr>
            <w:top w:val="none" w:sz="0" w:space="0" w:color="auto"/>
            <w:left w:val="none" w:sz="0" w:space="0" w:color="auto"/>
            <w:bottom w:val="none" w:sz="0" w:space="0" w:color="auto"/>
            <w:right w:val="none" w:sz="0" w:space="0" w:color="auto"/>
          </w:divBdr>
        </w:div>
        <w:div w:id="1449079051">
          <w:marLeft w:val="480"/>
          <w:marRight w:val="0"/>
          <w:marTop w:val="0"/>
          <w:marBottom w:val="0"/>
          <w:divBdr>
            <w:top w:val="none" w:sz="0" w:space="0" w:color="auto"/>
            <w:left w:val="none" w:sz="0" w:space="0" w:color="auto"/>
            <w:bottom w:val="none" w:sz="0" w:space="0" w:color="auto"/>
            <w:right w:val="none" w:sz="0" w:space="0" w:color="auto"/>
          </w:divBdr>
        </w:div>
        <w:div w:id="310867094">
          <w:marLeft w:val="480"/>
          <w:marRight w:val="0"/>
          <w:marTop w:val="0"/>
          <w:marBottom w:val="0"/>
          <w:divBdr>
            <w:top w:val="none" w:sz="0" w:space="0" w:color="auto"/>
            <w:left w:val="none" w:sz="0" w:space="0" w:color="auto"/>
            <w:bottom w:val="none" w:sz="0" w:space="0" w:color="auto"/>
            <w:right w:val="none" w:sz="0" w:space="0" w:color="auto"/>
          </w:divBdr>
        </w:div>
        <w:div w:id="1029260634">
          <w:marLeft w:val="480"/>
          <w:marRight w:val="0"/>
          <w:marTop w:val="0"/>
          <w:marBottom w:val="0"/>
          <w:divBdr>
            <w:top w:val="none" w:sz="0" w:space="0" w:color="auto"/>
            <w:left w:val="none" w:sz="0" w:space="0" w:color="auto"/>
            <w:bottom w:val="none" w:sz="0" w:space="0" w:color="auto"/>
            <w:right w:val="none" w:sz="0" w:space="0" w:color="auto"/>
          </w:divBdr>
        </w:div>
        <w:div w:id="963656647">
          <w:marLeft w:val="480"/>
          <w:marRight w:val="0"/>
          <w:marTop w:val="0"/>
          <w:marBottom w:val="0"/>
          <w:divBdr>
            <w:top w:val="none" w:sz="0" w:space="0" w:color="auto"/>
            <w:left w:val="none" w:sz="0" w:space="0" w:color="auto"/>
            <w:bottom w:val="none" w:sz="0" w:space="0" w:color="auto"/>
            <w:right w:val="none" w:sz="0" w:space="0" w:color="auto"/>
          </w:divBdr>
        </w:div>
        <w:div w:id="1216816994">
          <w:marLeft w:val="480"/>
          <w:marRight w:val="0"/>
          <w:marTop w:val="0"/>
          <w:marBottom w:val="0"/>
          <w:divBdr>
            <w:top w:val="none" w:sz="0" w:space="0" w:color="auto"/>
            <w:left w:val="none" w:sz="0" w:space="0" w:color="auto"/>
            <w:bottom w:val="none" w:sz="0" w:space="0" w:color="auto"/>
            <w:right w:val="none" w:sz="0" w:space="0" w:color="auto"/>
          </w:divBdr>
        </w:div>
        <w:div w:id="2041080233">
          <w:marLeft w:val="480"/>
          <w:marRight w:val="0"/>
          <w:marTop w:val="0"/>
          <w:marBottom w:val="0"/>
          <w:divBdr>
            <w:top w:val="none" w:sz="0" w:space="0" w:color="auto"/>
            <w:left w:val="none" w:sz="0" w:space="0" w:color="auto"/>
            <w:bottom w:val="none" w:sz="0" w:space="0" w:color="auto"/>
            <w:right w:val="none" w:sz="0" w:space="0" w:color="auto"/>
          </w:divBdr>
        </w:div>
        <w:div w:id="704019400">
          <w:marLeft w:val="480"/>
          <w:marRight w:val="0"/>
          <w:marTop w:val="0"/>
          <w:marBottom w:val="0"/>
          <w:divBdr>
            <w:top w:val="none" w:sz="0" w:space="0" w:color="auto"/>
            <w:left w:val="none" w:sz="0" w:space="0" w:color="auto"/>
            <w:bottom w:val="none" w:sz="0" w:space="0" w:color="auto"/>
            <w:right w:val="none" w:sz="0" w:space="0" w:color="auto"/>
          </w:divBdr>
        </w:div>
        <w:div w:id="1350643240">
          <w:marLeft w:val="480"/>
          <w:marRight w:val="0"/>
          <w:marTop w:val="0"/>
          <w:marBottom w:val="0"/>
          <w:divBdr>
            <w:top w:val="none" w:sz="0" w:space="0" w:color="auto"/>
            <w:left w:val="none" w:sz="0" w:space="0" w:color="auto"/>
            <w:bottom w:val="none" w:sz="0" w:space="0" w:color="auto"/>
            <w:right w:val="none" w:sz="0" w:space="0" w:color="auto"/>
          </w:divBdr>
        </w:div>
        <w:div w:id="1217542897">
          <w:marLeft w:val="480"/>
          <w:marRight w:val="0"/>
          <w:marTop w:val="0"/>
          <w:marBottom w:val="0"/>
          <w:divBdr>
            <w:top w:val="none" w:sz="0" w:space="0" w:color="auto"/>
            <w:left w:val="none" w:sz="0" w:space="0" w:color="auto"/>
            <w:bottom w:val="none" w:sz="0" w:space="0" w:color="auto"/>
            <w:right w:val="none" w:sz="0" w:space="0" w:color="auto"/>
          </w:divBdr>
        </w:div>
        <w:div w:id="1490487919">
          <w:marLeft w:val="480"/>
          <w:marRight w:val="0"/>
          <w:marTop w:val="0"/>
          <w:marBottom w:val="0"/>
          <w:divBdr>
            <w:top w:val="none" w:sz="0" w:space="0" w:color="auto"/>
            <w:left w:val="none" w:sz="0" w:space="0" w:color="auto"/>
            <w:bottom w:val="none" w:sz="0" w:space="0" w:color="auto"/>
            <w:right w:val="none" w:sz="0" w:space="0" w:color="auto"/>
          </w:divBdr>
        </w:div>
        <w:div w:id="1528056870">
          <w:marLeft w:val="480"/>
          <w:marRight w:val="0"/>
          <w:marTop w:val="0"/>
          <w:marBottom w:val="0"/>
          <w:divBdr>
            <w:top w:val="none" w:sz="0" w:space="0" w:color="auto"/>
            <w:left w:val="none" w:sz="0" w:space="0" w:color="auto"/>
            <w:bottom w:val="none" w:sz="0" w:space="0" w:color="auto"/>
            <w:right w:val="none" w:sz="0" w:space="0" w:color="auto"/>
          </w:divBdr>
        </w:div>
        <w:div w:id="1608274456">
          <w:marLeft w:val="480"/>
          <w:marRight w:val="0"/>
          <w:marTop w:val="0"/>
          <w:marBottom w:val="0"/>
          <w:divBdr>
            <w:top w:val="none" w:sz="0" w:space="0" w:color="auto"/>
            <w:left w:val="none" w:sz="0" w:space="0" w:color="auto"/>
            <w:bottom w:val="none" w:sz="0" w:space="0" w:color="auto"/>
            <w:right w:val="none" w:sz="0" w:space="0" w:color="auto"/>
          </w:divBdr>
        </w:div>
        <w:div w:id="1949268500">
          <w:marLeft w:val="480"/>
          <w:marRight w:val="0"/>
          <w:marTop w:val="0"/>
          <w:marBottom w:val="0"/>
          <w:divBdr>
            <w:top w:val="none" w:sz="0" w:space="0" w:color="auto"/>
            <w:left w:val="none" w:sz="0" w:space="0" w:color="auto"/>
            <w:bottom w:val="none" w:sz="0" w:space="0" w:color="auto"/>
            <w:right w:val="none" w:sz="0" w:space="0" w:color="auto"/>
          </w:divBdr>
        </w:div>
        <w:div w:id="102774417">
          <w:marLeft w:val="480"/>
          <w:marRight w:val="0"/>
          <w:marTop w:val="0"/>
          <w:marBottom w:val="0"/>
          <w:divBdr>
            <w:top w:val="none" w:sz="0" w:space="0" w:color="auto"/>
            <w:left w:val="none" w:sz="0" w:space="0" w:color="auto"/>
            <w:bottom w:val="none" w:sz="0" w:space="0" w:color="auto"/>
            <w:right w:val="none" w:sz="0" w:space="0" w:color="auto"/>
          </w:divBdr>
        </w:div>
        <w:div w:id="1740323010">
          <w:marLeft w:val="480"/>
          <w:marRight w:val="0"/>
          <w:marTop w:val="0"/>
          <w:marBottom w:val="0"/>
          <w:divBdr>
            <w:top w:val="none" w:sz="0" w:space="0" w:color="auto"/>
            <w:left w:val="none" w:sz="0" w:space="0" w:color="auto"/>
            <w:bottom w:val="none" w:sz="0" w:space="0" w:color="auto"/>
            <w:right w:val="none" w:sz="0" w:space="0" w:color="auto"/>
          </w:divBdr>
        </w:div>
        <w:div w:id="1921675493">
          <w:marLeft w:val="480"/>
          <w:marRight w:val="0"/>
          <w:marTop w:val="0"/>
          <w:marBottom w:val="0"/>
          <w:divBdr>
            <w:top w:val="none" w:sz="0" w:space="0" w:color="auto"/>
            <w:left w:val="none" w:sz="0" w:space="0" w:color="auto"/>
            <w:bottom w:val="none" w:sz="0" w:space="0" w:color="auto"/>
            <w:right w:val="none" w:sz="0" w:space="0" w:color="auto"/>
          </w:divBdr>
        </w:div>
        <w:div w:id="489712244">
          <w:marLeft w:val="480"/>
          <w:marRight w:val="0"/>
          <w:marTop w:val="0"/>
          <w:marBottom w:val="0"/>
          <w:divBdr>
            <w:top w:val="none" w:sz="0" w:space="0" w:color="auto"/>
            <w:left w:val="none" w:sz="0" w:space="0" w:color="auto"/>
            <w:bottom w:val="none" w:sz="0" w:space="0" w:color="auto"/>
            <w:right w:val="none" w:sz="0" w:space="0" w:color="auto"/>
          </w:divBdr>
        </w:div>
        <w:div w:id="455569353">
          <w:marLeft w:val="480"/>
          <w:marRight w:val="0"/>
          <w:marTop w:val="0"/>
          <w:marBottom w:val="0"/>
          <w:divBdr>
            <w:top w:val="none" w:sz="0" w:space="0" w:color="auto"/>
            <w:left w:val="none" w:sz="0" w:space="0" w:color="auto"/>
            <w:bottom w:val="none" w:sz="0" w:space="0" w:color="auto"/>
            <w:right w:val="none" w:sz="0" w:space="0" w:color="auto"/>
          </w:divBdr>
        </w:div>
        <w:div w:id="710494432">
          <w:marLeft w:val="480"/>
          <w:marRight w:val="0"/>
          <w:marTop w:val="0"/>
          <w:marBottom w:val="0"/>
          <w:divBdr>
            <w:top w:val="none" w:sz="0" w:space="0" w:color="auto"/>
            <w:left w:val="none" w:sz="0" w:space="0" w:color="auto"/>
            <w:bottom w:val="none" w:sz="0" w:space="0" w:color="auto"/>
            <w:right w:val="none" w:sz="0" w:space="0" w:color="auto"/>
          </w:divBdr>
        </w:div>
        <w:div w:id="1375614685">
          <w:marLeft w:val="480"/>
          <w:marRight w:val="0"/>
          <w:marTop w:val="0"/>
          <w:marBottom w:val="0"/>
          <w:divBdr>
            <w:top w:val="none" w:sz="0" w:space="0" w:color="auto"/>
            <w:left w:val="none" w:sz="0" w:space="0" w:color="auto"/>
            <w:bottom w:val="none" w:sz="0" w:space="0" w:color="auto"/>
            <w:right w:val="none" w:sz="0" w:space="0" w:color="auto"/>
          </w:divBdr>
        </w:div>
        <w:div w:id="1245794931">
          <w:marLeft w:val="480"/>
          <w:marRight w:val="0"/>
          <w:marTop w:val="0"/>
          <w:marBottom w:val="0"/>
          <w:divBdr>
            <w:top w:val="none" w:sz="0" w:space="0" w:color="auto"/>
            <w:left w:val="none" w:sz="0" w:space="0" w:color="auto"/>
            <w:bottom w:val="none" w:sz="0" w:space="0" w:color="auto"/>
            <w:right w:val="none" w:sz="0" w:space="0" w:color="auto"/>
          </w:divBdr>
        </w:div>
        <w:div w:id="406652694">
          <w:marLeft w:val="480"/>
          <w:marRight w:val="0"/>
          <w:marTop w:val="0"/>
          <w:marBottom w:val="0"/>
          <w:divBdr>
            <w:top w:val="none" w:sz="0" w:space="0" w:color="auto"/>
            <w:left w:val="none" w:sz="0" w:space="0" w:color="auto"/>
            <w:bottom w:val="none" w:sz="0" w:space="0" w:color="auto"/>
            <w:right w:val="none" w:sz="0" w:space="0" w:color="auto"/>
          </w:divBdr>
        </w:div>
        <w:div w:id="1905136560">
          <w:marLeft w:val="480"/>
          <w:marRight w:val="0"/>
          <w:marTop w:val="0"/>
          <w:marBottom w:val="0"/>
          <w:divBdr>
            <w:top w:val="none" w:sz="0" w:space="0" w:color="auto"/>
            <w:left w:val="none" w:sz="0" w:space="0" w:color="auto"/>
            <w:bottom w:val="none" w:sz="0" w:space="0" w:color="auto"/>
            <w:right w:val="none" w:sz="0" w:space="0" w:color="auto"/>
          </w:divBdr>
        </w:div>
        <w:div w:id="1718091822">
          <w:marLeft w:val="480"/>
          <w:marRight w:val="0"/>
          <w:marTop w:val="0"/>
          <w:marBottom w:val="0"/>
          <w:divBdr>
            <w:top w:val="none" w:sz="0" w:space="0" w:color="auto"/>
            <w:left w:val="none" w:sz="0" w:space="0" w:color="auto"/>
            <w:bottom w:val="none" w:sz="0" w:space="0" w:color="auto"/>
            <w:right w:val="none" w:sz="0" w:space="0" w:color="auto"/>
          </w:divBdr>
        </w:div>
        <w:div w:id="1868063512">
          <w:marLeft w:val="480"/>
          <w:marRight w:val="0"/>
          <w:marTop w:val="0"/>
          <w:marBottom w:val="0"/>
          <w:divBdr>
            <w:top w:val="none" w:sz="0" w:space="0" w:color="auto"/>
            <w:left w:val="none" w:sz="0" w:space="0" w:color="auto"/>
            <w:bottom w:val="none" w:sz="0" w:space="0" w:color="auto"/>
            <w:right w:val="none" w:sz="0" w:space="0" w:color="auto"/>
          </w:divBdr>
        </w:div>
        <w:div w:id="1112286999">
          <w:marLeft w:val="480"/>
          <w:marRight w:val="0"/>
          <w:marTop w:val="0"/>
          <w:marBottom w:val="0"/>
          <w:divBdr>
            <w:top w:val="none" w:sz="0" w:space="0" w:color="auto"/>
            <w:left w:val="none" w:sz="0" w:space="0" w:color="auto"/>
            <w:bottom w:val="none" w:sz="0" w:space="0" w:color="auto"/>
            <w:right w:val="none" w:sz="0" w:space="0" w:color="auto"/>
          </w:divBdr>
        </w:div>
        <w:div w:id="530726575">
          <w:marLeft w:val="480"/>
          <w:marRight w:val="0"/>
          <w:marTop w:val="0"/>
          <w:marBottom w:val="0"/>
          <w:divBdr>
            <w:top w:val="none" w:sz="0" w:space="0" w:color="auto"/>
            <w:left w:val="none" w:sz="0" w:space="0" w:color="auto"/>
            <w:bottom w:val="none" w:sz="0" w:space="0" w:color="auto"/>
            <w:right w:val="none" w:sz="0" w:space="0" w:color="auto"/>
          </w:divBdr>
        </w:div>
        <w:div w:id="1498033275">
          <w:marLeft w:val="480"/>
          <w:marRight w:val="0"/>
          <w:marTop w:val="0"/>
          <w:marBottom w:val="0"/>
          <w:divBdr>
            <w:top w:val="none" w:sz="0" w:space="0" w:color="auto"/>
            <w:left w:val="none" w:sz="0" w:space="0" w:color="auto"/>
            <w:bottom w:val="none" w:sz="0" w:space="0" w:color="auto"/>
            <w:right w:val="none" w:sz="0" w:space="0" w:color="auto"/>
          </w:divBdr>
        </w:div>
        <w:div w:id="233900206">
          <w:marLeft w:val="480"/>
          <w:marRight w:val="0"/>
          <w:marTop w:val="0"/>
          <w:marBottom w:val="0"/>
          <w:divBdr>
            <w:top w:val="none" w:sz="0" w:space="0" w:color="auto"/>
            <w:left w:val="none" w:sz="0" w:space="0" w:color="auto"/>
            <w:bottom w:val="none" w:sz="0" w:space="0" w:color="auto"/>
            <w:right w:val="none" w:sz="0" w:space="0" w:color="auto"/>
          </w:divBdr>
        </w:div>
      </w:divsChild>
    </w:div>
    <w:div w:id="379591544">
      <w:bodyDiv w:val="1"/>
      <w:marLeft w:val="0"/>
      <w:marRight w:val="0"/>
      <w:marTop w:val="0"/>
      <w:marBottom w:val="0"/>
      <w:divBdr>
        <w:top w:val="none" w:sz="0" w:space="0" w:color="auto"/>
        <w:left w:val="none" w:sz="0" w:space="0" w:color="auto"/>
        <w:bottom w:val="none" w:sz="0" w:space="0" w:color="auto"/>
        <w:right w:val="none" w:sz="0" w:space="0" w:color="auto"/>
      </w:divBdr>
    </w:div>
    <w:div w:id="380978721">
      <w:bodyDiv w:val="1"/>
      <w:marLeft w:val="0"/>
      <w:marRight w:val="0"/>
      <w:marTop w:val="0"/>
      <w:marBottom w:val="0"/>
      <w:divBdr>
        <w:top w:val="none" w:sz="0" w:space="0" w:color="auto"/>
        <w:left w:val="none" w:sz="0" w:space="0" w:color="auto"/>
        <w:bottom w:val="none" w:sz="0" w:space="0" w:color="auto"/>
        <w:right w:val="none" w:sz="0" w:space="0" w:color="auto"/>
      </w:divBdr>
    </w:div>
    <w:div w:id="390008427">
      <w:bodyDiv w:val="1"/>
      <w:marLeft w:val="0"/>
      <w:marRight w:val="0"/>
      <w:marTop w:val="0"/>
      <w:marBottom w:val="0"/>
      <w:divBdr>
        <w:top w:val="none" w:sz="0" w:space="0" w:color="auto"/>
        <w:left w:val="none" w:sz="0" w:space="0" w:color="auto"/>
        <w:bottom w:val="none" w:sz="0" w:space="0" w:color="auto"/>
        <w:right w:val="none" w:sz="0" w:space="0" w:color="auto"/>
      </w:divBdr>
    </w:div>
    <w:div w:id="390615756">
      <w:bodyDiv w:val="1"/>
      <w:marLeft w:val="0"/>
      <w:marRight w:val="0"/>
      <w:marTop w:val="0"/>
      <w:marBottom w:val="0"/>
      <w:divBdr>
        <w:top w:val="none" w:sz="0" w:space="0" w:color="auto"/>
        <w:left w:val="none" w:sz="0" w:space="0" w:color="auto"/>
        <w:bottom w:val="none" w:sz="0" w:space="0" w:color="auto"/>
        <w:right w:val="none" w:sz="0" w:space="0" w:color="auto"/>
      </w:divBdr>
    </w:div>
    <w:div w:id="396511678">
      <w:bodyDiv w:val="1"/>
      <w:marLeft w:val="0"/>
      <w:marRight w:val="0"/>
      <w:marTop w:val="0"/>
      <w:marBottom w:val="0"/>
      <w:divBdr>
        <w:top w:val="none" w:sz="0" w:space="0" w:color="auto"/>
        <w:left w:val="none" w:sz="0" w:space="0" w:color="auto"/>
        <w:bottom w:val="none" w:sz="0" w:space="0" w:color="auto"/>
        <w:right w:val="none" w:sz="0" w:space="0" w:color="auto"/>
      </w:divBdr>
    </w:div>
    <w:div w:id="397940410">
      <w:bodyDiv w:val="1"/>
      <w:marLeft w:val="0"/>
      <w:marRight w:val="0"/>
      <w:marTop w:val="0"/>
      <w:marBottom w:val="0"/>
      <w:divBdr>
        <w:top w:val="none" w:sz="0" w:space="0" w:color="auto"/>
        <w:left w:val="none" w:sz="0" w:space="0" w:color="auto"/>
        <w:bottom w:val="none" w:sz="0" w:space="0" w:color="auto"/>
        <w:right w:val="none" w:sz="0" w:space="0" w:color="auto"/>
      </w:divBdr>
    </w:div>
    <w:div w:id="402066786">
      <w:bodyDiv w:val="1"/>
      <w:marLeft w:val="0"/>
      <w:marRight w:val="0"/>
      <w:marTop w:val="0"/>
      <w:marBottom w:val="0"/>
      <w:divBdr>
        <w:top w:val="none" w:sz="0" w:space="0" w:color="auto"/>
        <w:left w:val="none" w:sz="0" w:space="0" w:color="auto"/>
        <w:bottom w:val="none" w:sz="0" w:space="0" w:color="auto"/>
        <w:right w:val="none" w:sz="0" w:space="0" w:color="auto"/>
      </w:divBdr>
    </w:div>
    <w:div w:id="403189796">
      <w:bodyDiv w:val="1"/>
      <w:marLeft w:val="0"/>
      <w:marRight w:val="0"/>
      <w:marTop w:val="0"/>
      <w:marBottom w:val="0"/>
      <w:divBdr>
        <w:top w:val="none" w:sz="0" w:space="0" w:color="auto"/>
        <w:left w:val="none" w:sz="0" w:space="0" w:color="auto"/>
        <w:bottom w:val="none" w:sz="0" w:space="0" w:color="auto"/>
        <w:right w:val="none" w:sz="0" w:space="0" w:color="auto"/>
      </w:divBdr>
    </w:div>
    <w:div w:id="404887341">
      <w:bodyDiv w:val="1"/>
      <w:marLeft w:val="0"/>
      <w:marRight w:val="0"/>
      <w:marTop w:val="0"/>
      <w:marBottom w:val="0"/>
      <w:divBdr>
        <w:top w:val="none" w:sz="0" w:space="0" w:color="auto"/>
        <w:left w:val="none" w:sz="0" w:space="0" w:color="auto"/>
        <w:bottom w:val="none" w:sz="0" w:space="0" w:color="auto"/>
        <w:right w:val="none" w:sz="0" w:space="0" w:color="auto"/>
      </w:divBdr>
    </w:div>
    <w:div w:id="407196548">
      <w:bodyDiv w:val="1"/>
      <w:marLeft w:val="0"/>
      <w:marRight w:val="0"/>
      <w:marTop w:val="0"/>
      <w:marBottom w:val="0"/>
      <w:divBdr>
        <w:top w:val="none" w:sz="0" w:space="0" w:color="auto"/>
        <w:left w:val="none" w:sz="0" w:space="0" w:color="auto"/>
        <w:bottom w:val="none" w:sz="0" w:space="0" w:color="auto"/>
        <w:right w:val="none" w:sz="0" w:space="0" w:color="auto"/>
      </w:divBdr>
    </w:div>
    <w:div w:id="410129133">
      <w:bodyDiv w:val="1"/>
      <w:marLeft w:val="0"/>
      <w:marRight w:val="0"/>
      <w:marTop w:val="0"/>
      <w:marBottom w:val="0"/>
      <w:divBdr>
        <w:top w:val="none" w:sz="0" w:space="0" w:color="auto"/>
        <w:left w:val="none" w:sz="0" w:space="0" w:color="auto"/>
        <w:bottom w:val="none" w:sz="0" w:space="0" w:color="auto"/>
        <w:right w:val="none" w:sz="0" w:space="0" w:color="auto"/>
      </w:divBdr>
    </w:div>
    <w:div w:id="412236729">
      <w:bodyDiv w:val="1"/>
      <w:marLeft w:val="0"/>
      <w:marRight w:val="0"/>
      <w:marTop w:val="0"/>
      <w:marBottom w:val="0"/>
      <w:divBdr>
        <w:top w:val="none" w:sz="0" w:space="0" w:color="auto"/>
        <w:left w:val="none" w:sz="0" w:space="0" w:color="auto"/>
        <w:bottom w:val="none" w:sz="0" w:space="0" w:color="auto"/>
        <w:right w:val="none" w:sz="0" w:space="0" w:color="auto"/>
      </w:divBdr>
    </w:div>
    <w:div w:id="412625806">
      <w:bodyDiv w:val="1"/>
      <w:marLeft w:val="0"/>
      <w:marRight w:val="0"/>
      <w:marTop w:val="0"/>
      <w:marBottom w:val="0"/>
      <w:divBdr>
        <w:top w:val="none" w:sz="0" w:space="0" w:color="auto"/>
        <w:left w:val="none" w:sz="0" w:space="0" w:color="auto"/>
        <w:bottom w:val="none" w:sz="0" w:space="0" w:color="auto"/>
        <w:right w:val="none" w:sz="0" w:space="0" w:color="auto"/>
      </w:divBdr>
    </w:div>
    <w:div w:id="416174444">
      <w:bodyDiv w:val="1"/>
      <w:marLeft w:val="0"/>
      <w:marRight w:val="0"/>
      <w:marTop w:val="0"/>
      <w:marBottom w:val="0"/>
      <w:divBdr>
        <w:top w:val="none" w:sz="0" w:space="0" w:color="auto"/>
        <w:left w:val="none" w:sz="0" w:space="0" w:color="auto"/>
        <w:bottom w:val="none" w:sz="0" w:space="0" w:color="auto"/>
        <w:right w:val="none" w:sz="0" w:space="0" w:color="auto"/>
      </w:divBdr>
    </w:div>
    <w:div w:id="422536755">
      <w:bodyDiv w:val="1"/>
      <w:marLeft w:val="0"/>
      <w:marRight w:val="0"/>
      <w:marTop w:val="0"/>
      <w:marBottom w:val="0"/>
      <w:divBdr>
        <w:top w:val="none" w:sz="0" w:space="0" w:color="auto"/>
        <w:left w:val="none" w:sz="0" w:space="0" w:color="auto"/>
        <w:bottom w:val="none" w:sz="0" w:space="0" w:color="auto"/>
        <w:right w:val="none" w:sz="0" w:space="0" w:color="auto"/>
      </w:divBdr>
    </w:div>
    <w:div w:id="423958617">
      <w:bodyDiv w:val="1"/>
      <w:marLeft w:val="0"/>
      <w:marRight w:val="0"/>
      <w:marTop w:val="0"/>
      <w:marBottom w:val="0"/>
      <w:divBdr>
        <w:top w:val="none" w:sz="0" w:space="0" w:color="auto"/>
        <w:left w:val="none" w:sz="0" w:space="0" w:color="auto"/>
        <w:bottom w:val="none" w:sz="0" w:space="0" w:color="auto"/>
        <w:right w:val="none" w:sz="0" w:space="0" w:color="auto"/>
      </w:divBdr>
    </w:div>
    <w:div w:id="426654617">
      <w:bodyDiv w:val="1"/>
      <w:marLeft w:val="0"/>
      <w:marRight w:val="0"/>
      <w:marTop w:val="0"/>
      <w:marBottom w:val="0"/>
      <w:divBdr>
        <w:top w:val="none" w:sz="0" w:space="0" w:color="auto"/>
        <w:left w:val="none" w:sz="0" w:space="0" w:color="auto"/>
        <w:bottom w:val="none" w:sz="0" w:space="0" w:color="auto"/>
        <w:right w:val="none" w:sz="0" w:space="0" w:color="auto"/>
      </w:divBdr>
    </w:div>
    <w:div w:id="428964875">
      <w:bodyDiv w:val="1"/>
      <w:marLeft w:val="0"/>
      <w:marRight w:val="0"/>
      <w:marTop w:val="0"/>
      <w:marBottom w:val="0"/>
      <w:divBdr>
        <w:top w:val="none" w:sz="0" w:space="0" w:color="auto"/>
        <w:left w:val="none" w:sz="0" w:space="0" w:color="auto"/>
        <w:bottom w:val="none" w:sz="0" w:space="0" w:color="auto"/>
        <w:right w:val="none" w:sz="0" w:space="0" w:color="auto"/>
      </w:divBdr>
    </w:div>
    <w:div w:id="429593141">
      <w:bodyDiv w:val="1"/>
      <w:marLeft w:val="0"/>
      <w:marRight w:val="0"/>
      <w:marTop w:val="0"/>
      <w:marBottom w:val="0"/>
      <w:divBdr>
        <w:top w:val="none" w:sz="0" w:space="0" w:color="auto"/>
        <w:left w:val="none" w:sz="0" w:space="0" w:color="auto"/>
        <w:bottom w:val="none" w:sz="0" w:space="0" w:color="auto"/>
        <w:right w:val="none" w:sz="0" w:space="0" w:color="auto"/>
      </w:divBdr>
    </w:div>
    <w:div w:id="434714097">
      <w:bodyDiv w:val="1"/>
      <w:marLeft w:val="0"/>
      <w:marRight w:val="0"/>
      <w:marTop w:val="0"/>
      <w:marBottom w:val="0"/>
      <w:divBdr>
        <w:top w:val="none" w:sz="0" w:space="0" w:color="auto"/>
        <w:left w:val="none" w:sz="0" w:space="0" w:color="auto"/>
        <w:bottom w:val="none" w:sz="0" w:space="0" w:color="auto"/>
        <w:right w:val="none" w:sz="0" w:space="0" w:color="auto"/>
      </w:divBdr>
    </w:div>
    <w:div w:id="437725671">
      <w:bodyDiv w:val="1"/>
      <w:marLeft w:val="0"/>
      <w:marRight w:val="0"/>
      <w:marTop w:val="0"/>
      <w:marBottom w:val="0"/>
      <w:divBdr>
        <w:top w:val="none" w:sz="0" w:space="0" w:color="auto"/>
        <w:left w:val="none" w:sz="0" w:space="0" w:color="auto"/>
        <w:bottom w:val="none" w:sz="0" w:space="0" w:color="auto"/>
        <w:right w:val="none" w:sz="0" w:space="0" w:color="auto"/>
      </w:divBdr>
    </w:div>
    <w:div w:id="439493900">
      <w:bodyDiv w:val="1"/>
      <w:marLeft w:val="0"/>
      <w:marRight w:val="0"/>
      <w:marTop w:val="0"/>
      <w:marBottom w:val="0"/>
      <w:divBdr>
        <w:top w:val="none" w:sz="0" w:space="0" w:color="auto"/>
        <w:left w:val="none" w:sz="0" w:space="0" w:color="auto"/>
        <w:bottom w:val="none" w:sz="0" w:space="0" w:color="auto"/>
        <w:right w:val="none" w:sz="0" w:space="0" w:color="auto"/>
      </w:divBdr>
    </w:div>
    <w:div w:id="446050470">
      <w:bodyDiv w:val="1"/>
      <w:marLeft w:val="0"/>
      <w:marRight w:val="0"/>
      <w:marTop w:val="0"/>
      <w:marBottom w:val="0"/>
      <w:divBdr>
        <w:top w:val="none" w:sz="0" w:space="0" w:color="auto"/>
        <w:left w:val="none" w:sz="0" w:space="0" w:color="auto"/>
        <w:bottom w:val="none" w:sz="0" w:space="0" w:color="auto"/>
        <w:right w:val="none" w:sz="0" w:space="0" w:color="auto"/>
      </w:divBdr>
    </w:div>
    <w:div w:id="448284371">
      <w:bodyDiv w:val="1"/>
      <w:marLeft w:val="0"/>
      <w:marRight w:val="0"/>
      <w:marTop w:val="0"/>
      <w:marBottom w:val="0"/>
      <w:divBdr>
        <w:top w:val="none" w:sz="0" w:space="0" w:color="auto"/>
        <w:left w:val="none" w:sz="0" w:space="0" w:color="auto"/>
        <w:bottom w:val="none" w:sz="0" w:space="0" w:color="auto"/>
        <w:right w:val="none" w:sz="0" w:space="0" w:color="auto"/>
      </w:divBdr>
    </w:div>
    <w:div w:id="448284374">
      <w:bodyDiv w:val="1"/>
      <w:marLeft w:val="0"/>
      <w:marRight w:val="0"/>
      <w:marTop w:val="0"/>
      <w:marBottom w:val="0"/>
      <w:divBdr>
        <w:top w:val="none" w:sz="0" w:space="0" w:color="auto"/>
        <w:left w:val="none" w:sz="0" w:space="0" w:color="auto"/>
        <w:bottom w:val="none" w:sz="0" w:space="0" w:color="auto"/>
        <w:right w:val="none" w:sz="0" w:space="0" w:color="auto"/>
      </w:divBdr>
    </w:div>
    <w:div w:id="450439370">
      <w:bodyDiv w:val="1"/>
      <w:marLeft w:val="0"/>
      <w:marRight w:val="0"/>
      <w:marTop w:val="0"/>
      <w:marBottom w:val="0"/>
      <w:divBdr>
        <w:top w:val="none" w:sz="0" w:space="0" w:color="auto"/>
        <w:left w:val="none" w:sz="0" w:space="0" w:color="auto"/>
        <w:bottom w:val="none" w:sz="0" w:space="0" w:color="auto"/>
        <w:right w:val="none" w:sz="0" w:space="0" w:color="auto"/>
      </w:divBdr>
    </w:div>
    <w:div w:id="451096037">
      <w:bodyDiv w:val="1"/>
      <w:marLeft w:val="0"/>
      <w:marRight w:val="0"/>
      <w:marTop w:val="0"/>
      <w:marBottom w:val="0"/>
      <w:divBdr>
        <w:top w:val="none" w:sz="0" w:space="0" w:color="auto"/>
        <w:left w:val="none" w:sz="0" w:space="0" w:color="auto"/>
        <w:bottom w:val="none" w:sz="0" w:space="0" w:color="auto"/>
        <w:right w:val="none" w:sz="0" w:space="0" w:color="auto"/>
      </w:divBdr>
    </w:div>
    <w:div w:id="451366231">
      <w:bodyDiv w:val="1"/>
      <w:marLeft w:val="0"/>
      <w:marRight w:val="0"/>
      <w:marTop w:val="0"/>
      <w:marBottom w:val="0"/>
      <w:divBdr>
        <w:top w:val="none" w:sz="0" w:space="0" w:color="auto"/>
        <w:left w:val="none" w:sz="0" w:space="0" w:color="auto"/>
        <w:bottom w:val="none" w:sz="0" w:space="0" w:color="auto"/>
        <w:right w:val="none" w:sz="0" w:space="0" w:color="auto"/>
      </w:divBdr>
    </w:div>
    <w:div w:id="453717628">
      <w:bodyDiv w:val="1"/>
      <w:marLeft w:val="0"/>
      <w:marRight w:val="0"/>
      <w:marTop w:val="0"/>
      <w:marBottom w:val="0"/>
      <w:divBdr>
        <w:top w:val="none" w:sz="0" w:space="0" w:color="auto"/>
        <w:left w:val="none" w:sz="0" w:space="0" w:color="auto"/>
        <w:bottom w:val="none" w:sz="0" w:space="0" w:color="auto"/>
        <w:right w:val="none" w:sz="0" w:space="0" w:color="auto"/>
      </w:divBdr>
    </w:div>
    <w:div w:id="457646745">
      <w:bodyDiv w:val="1"/>
      <w:marLeft w:val="0"/>
      <w:marRight w:val="0"/>
      <w:marTop w:val="0"/>
      <w:marBottom w:val="0"/>
      <w:divBdr>
        <w:top w:val="none" w:sz="0" w:space="0" w:color="auto"/>
        <w:left w:val="none" w:sz="0" w:space="0" w:color="auto"/>
        <w:bottom w:val="none" w:sz="0" w:space="0" w:color="auto"/>
        <w:right w:val="none" w:sz="0" w:space="0" w:color="auto"/>
      </w:divBdr>
    </w:div>
    <w:div w:id="469984373">
      <w:bodyDiv w:val="1"/>
      <w:marLeft w:val="0"/>
      <w:marRight w:val="0"/>
      <w:marTop w:val="0"/>
      <w:marBottom w:val="0"/>
      <w:divBdr>
        <w:top w:val="none" w:sz="0" w:space="0" w:color="auto"/>
        <w:left w:val="none" w:sz="0" w:space="0" w:color="auto"/>
        <w:bottom w:val="none" w:sz="0" w:space="0" w:color="auto"/>
        <w:right w:val="none" w:sz="0" w:space="0" w:color="auto"/>
      </w:divBdr>
    </w:div>
    <w:div w:id="471558072">
      <w:bodyDiv w:val="1"/>
      <w:marLeft w:val="0"/>
      <w:marRight w:val="0"/>
      <w:marTop w:val="0"/>
      <w:marBottom w:val="0"/>
      <w:divBdr>
        <w:top w:val="none" w:sz="0" w:space="0" w:color="auto"/>
        <w:left w:val="none" w:sz="0" w:space="0" w:color="auto"/>
        <w:bottom w:val="none" w:sz="0" w:space="0" w:color="auto"/>
        <w:right w:val="none" w:sz="0" w:space="0" w:color="auto"/>
      </w:divBdr>
    </w:div>
    <w:div w:id="480467295">
      <w:bodyDiv w:val="1"/>
      <w:marLeft w:val="0"/>
      <w:marRight w:val="0"/>
      <w:marTop w:val="0"/>
      <w:marBottom w:val="0"/>
      <w:divBdr>
        <w:top w:val="none" w:sz="0" w:space="0" w:color="auto"/>
        <w:left w:val="none" w:sz="0" w:space="0" w:color="auto"/>
        <w:bottom w:val="none" w:sz="0" w:space="0" w:color="auto"/>
        <w:right w:val="none" w:sz="0" w:space="0" w:color="auto"/>
      </w:divBdr>
    </w:div>
    <w:div w:id="480656123">
      <w:bodyDiv w:val="1"/>
      <w:marLeft w:val="0"/>
      <w:marRight w:val="0"/>
      <w:marTop w:val="0"/>
      <w:marBottom w:val="0"/>
      <w:divBdr>
        <w:top w:val="none" w:sz="0" w:space="0" w:color="auto"/>
        <w:left w:val="none" w:sz="0" w:space="0" w:color="auto"/>
        <w:bottom w:val="none" w:sz="0" w:space="0" w:color="auto"/>
        <w:right w:val="none" w:sz="0" w:space="0" w:color="auto"/>
      </w:divBdr>
    </w:div>
    <w:div w:id="482622403">
      <w:bodyDiv w:val="1"/>
      <w:marLeft w:val="0"/>
      <w:marRight w:val="0"/>
      <w:marTop w:val="0"/>
      <w:marBottom w:val="0"/>
      <w:divBdr>
        <w:top w:val="none" w:sz="0" w:space="0" w:color="auto"/>
        <w:left w:val="none" w:sz="0" w:space="0" w:color="auto"/>
        <w:bottom w:val="none" w:sz="0" w:space="0" w:color="auto"/>
        <w:right w:val="none" w:sz="0" w:space="0" w:color="auto"/>
      </w:divBdr>
    </w:div>
    <w:div w:id="488519554">
      <w:bodyDiv w:val="1"/>
      <w:marLeft w:val="0"/>
      <w:marRight w:val="0"/>
      <w:marTop w:val="0"/>
      <w:marBottom w:val="0"/>
      <w:divBdr>
        <w:top w:val="none" w:sz="0" w:space="0" w:color="auto"/>
        <w:left w:val="none" w:sz="0" w:space="0" w:color="auto"/>
        <w:bottom w:val="none" w:sz="0" w:space="0" w:color="auto"/>
        <w:right w:val="none" w:sz="0" w:space="0" w:color="auto"/>
      </w:divBdr>
    </w:div>
    <w:div w:id="488710429">
      <w:bodyDiv w:val="1"/>
      <w:marLeft w:val="0"/>
      <w:marRight w:val="0"/>
      <w:marTop w:val="0"/>
      <w:marBottom w:val="0"/>
      <w:divBdr>
        <w:top w:val="none" w:sz="0" w:space="0" w:color="auto"/>
        <w:left w:val="none" w:sz="0" w:space="0" w:color="auto"/>
        <w:bottom w:val="none" w:sz="0" w:space="0" w:color="auto"/>
        <w:right w:val="none" w:sz="0" w:space="0" w:color="auto"/>
      </w:divBdr>
    </w:div>
    <w:div w:id="488987500">
      <w:bodyDiv w:val="1"/>
      <w:marLeft w:val="0"/>
      <w:marRight w:val="0"/>
      <w:marTop w:val="0"/>
      <w:marBottom w:val="0"/>
      <w:divBdr>
        <w:top w:val="none" w:sz="0" w:space="0" w:color="auto"/>
        <w:left w:val="none" w:sz="0" w:space="0" w:color="auto"/>
        <w:bottom w:val="none" w:sz="0" w:space="0" w:color="auto"/>
        <w:right w:val="none" w:sz="0" w:space="0" w:color="auto"/>
      </w:divBdr>
    </w:div>
    <w:div w:id="490996368">
      <w:bodyDiv w:val="1"/>
      <w:marLeft w:val="0"/>
      <w:marRight w:val="0"/>
      <w:marTop w:val="0"/>
      <w:marBottom w:val="0"/>
      <w:divBdr>
        <w:top w:val="none" w:sz="0" w:space="0" w:color="auto"/>
        <w:left w:val="none" w:sz="0" w:space="0" w:color="auto"/>
        <w:bottom w:val="none" w:sz="0" w:space="0" w:color="auto"/>
        <w:right w:val="none" w:sz="0" w:space="0" w:color="auto"/>
      </w:divBdr>
    </w:div>
    <w:div w:id="497429398">
      <w:bodyDiv w:val="1"/>
      <w:marLeft w:val="0"/>
      <w:marRight w:val="0"/>
      <w:marTop w:val="0"/>
      <w:marBottom w:val="0"/>
      <w:divBdr>
        <w:top w:val="none" w:sz="0" w:space="0" w:color="auto"/>
        <w:left w:val="none" w:sz="0" w:space="0" w:color="auto"/>
        <w:bottom w:val="none" w:sz="0" w:space="0" w:color="auto"/>
        <w:right w:val="none" w:sz="0" w:space="0" w:color="auto"/>
      </w:divBdr>
    </w:div>
    <w:div w:id="498350834">
      <w:bodyDiv w:val="1"/>
      <w:marLeft w:val="0"/>
      <w:marRight w:val="0"/>
      <w:marTop w:val="0"/>
      <w:marBottom w:val="0"/>
      <w:divBdr>
        <w:top w:val="none" w:sz="0" w:space="0" w:color="auto"/>
        <w:left w:val="none" w:sz="0" w:space="0" w:color="auto"/>
        <w:bottom w:val="none" w:sz="0" w:space="0" w:color="auto"/>
        <w:right w:val="none" w:sz="0" w:space="0" w:color="auto"/>
      </w:divBdr>
    </w:div>
    <w:div w:id="499152300">
      <w:bodyDiv w:val="1"/>
      <w:marLeft w:val="0"/>
      <w:marRight w:val="0"/>
      <w:marTop w:val="0"/>
      <w:marBottom w:val="0"/>
      <w:divBdr>
        <w:top w:val="none" w:sz="0" w:space="0" w:color="auto"/>
        <w:left w:val="none" w:sz="0" w:space="0" w:color="auto"/>
        <w:bottom w:val="none" w:sz="0" w:space="0" w:color="auto"/>
        <w:right w:val="none" w:sz="0" w:space="0" w:color="auto"/>
      </w:divBdr>
    </w:div>
    <w:div w:id="502084483">
      <w:bodyDiv w:val="1"/>
      <w:marLeft w:val="0"/>
      <w:marRight w:val="0"/>
      <w:marTop w:val="0"/>
      <w:marBottom w:val="0"/>
      <w:divBdr>
        <w:top w:val="none" w:sz="0" w:space="0" w:color="auto"/>
        <w:left w:val="none" w:sz="0" w:space="0" w:color="auto"/>
        <w:bottom w:val="none" w:sz="0" w:space="0" w:color="auto"/>
        <w:right w:val="none" w:sz="0" w:space="0" w:color="auto"/>
      </w:divBdr>
    </w:div>
    <w:div w:id="502857851">
      <w:bodyDiv w:val="1"/>
      <w:marLeft w:val="0"/>
      <w:marRight w:val="0"/>
      <w:marTop w:val="0"/>
      <w:marBottom w:val="0"/>
      <w:divBdr>
        <w:top w:val="none" w:sz="0" w:space="0" w:color="auto"/>
        <w:left w:val="none" w:sz="0" w:space="0" w:color="auto"/>
        <w:bottom w:val="none" w:sz="0" w:space="0" w:color="auto"/>
        <w:right w:val="none" w:sz="0" w:space="0" w:color="auto"/>
      </w:divBdr>
    </w:div>
    <w:div w:id="504515468">
      <w:bodyDiv w:val="1"/>
      <w:marLeft w:val="0"/>
      <w:marRight w:val="0"/>
      <w:marTop w:val="0"/>
      <w:marBottom w:val="0"/>
      <w:divBdr>
        <w:top w:val="none" w:sz="0" w:space="0" w:color="auto"/>
        <w:left w:val="none" w:sz="0" w:space="0" w:color="auto"/>
        <w:bottom w:val="none" w:sz="0" w:space="0" w:color="auto"/>
        <w:right w:val="none" w:sz="0" w:space="0" w:color="auto"/>
      </w:divBdr>
    </w:div>
    <w:div w:id="511652914">
      <w:bodyDiv w:val="1"/>
      <w:marLeft w:val="0"/>
      <w:marRight w:val="0"/>
      <w:marTop w:val="0"/>
      <w:marBottom w:val="0"/>
      <w:divBdr>
        <w:top w:val="none" w:sz="0" w:space="0" w:color="auto"/>
        <w:left w:val="none" w:sz="0" w:space="0" w:color="auto"/>
        <w:bottom w:val="none" w:sz="0" w:space="0" w:color="auto"/>
        <w:right w:val="none" w:sz="0" w:space="0" w:color="auto"/>
      </w:divBdr>
    </w:div>
    <w:div w:id="511722117">
      <w:bodyDiv w:val="1"/>
      <w:marLeft w:val="0"/>
      <w:marRight w:val="0"/>
      <w:marTop w:val="0"/>
      <w:marBottom w:val="0"/>
      <w:divBdr>
        <w:top w:val="none" w:sz="0" w:space="0" w:color="auto"/>
        <w:left w:val="none" w:sz="0" w:space="0" w:color="auto"/>
        <w:bottom w:val="none" w:sz="0" w:space="0" w:color="auto"/>
        <w:right w:val="none" w:sz="0" w:space="0" w:color="auto"/>
      </w:divBdr>
    </w:div>
    <w:div w:id="514079399">
      <w:bodyDiv w:val="1"/>
      <w:marLeft w:val="0"/>
      <w:marRight w:val="0"/>
      <w:marTop w:val="0"/>
      <w:marBottom w:val="0"/>
      <w:divBdr>
        <w:top w:val="none" w:sz="0" w:space="0" w:color="auto"/>
        <w:left w:val="none" w:sz="0" w:space="0" w:color="auto"/>
        <w:bottom w:val="none" w:sz="0" w:space="0" w:color="auto"/>
        <w:right w:val="none" w:sz="0" w:space="0" w:color="auto"/>
      </w:divBdr>
    </w:div>
    <w:div w:id="522480944">
      <w:bodyDiv w:val="1"/>
      <w:marLeft w:val="0"/>
      <w:marRight w:val="0"/>
      <w:marTop w:val="0"/>
      <w:marBottom w:val="0"/>
      <w:divBdr>
        <w:top w:val="none" w:sz="0" w:space="0" w:color="auto"/>
        <w:left w:val="none" w:sz="0" w:space="0" w:color="auto"/>
        <w:bottom w:val="none" w:sz="0" w:space="0" w:color="auto"/>
        <w:right w:val="none" w:sz="0" w:space="0" w:color="auto"/>
      </w:divBdr>
    </w:div>
    <w:div w:id="526791698">
      <w:bodyDiv w:val="1"/>
      <w:marLeft w:val="0"/>
      <w:marRight w:val="0"/>
      <w:marTop w:val="0"/>
      <w:marBottom w:val="0"/>
      <w:divBdr>
        <w:top w:val="none" w:sz="0" w:space="0" w:color="auto"/>
        <w:left w:val="none" w:sz="0" w:space="0" w:color="auto"/>
        <w:bottom w:val="none" w:sz="0" w:space="0" w:color="auto"/>
        <w:right w:val="none" w:sz="0" w:space="0" w:color="auto"/>
      </w:divBdr>
    </w:div>
    <w:div w:id="529151316">
      <w:bodyDiv w:val="1"/>
      <w:marLeft w:val="0"/>
      <w:marRight w:val="0"/>
      <w:marTop w:val="0"/>
      <w:marBottom w:val="0"/>
      <w:divBdr>
        <w:top w:val="none" w:sz="0" w:space="0" w:color="auto"/>
        <w:left w:val="none" w:sz="0" w:space="0" w:color="auto"/>
        <w:bottom w:val="none" w:sz="0" w:space="0" w:color="auto"/>
        <w:right w:val="none" w:sz="0" w:space="0" w:color="auto"/>
      </w:divBdr>
    </w:div>
    <w:div w:id="531236465">
      <w:bodyDiv w:val="1"/>
      <w:marLeft w:val="0"/>
      <w:marRight w:val="0"/>
      <w:marTop w:val="0"/>
      <w:marBottom w:val="0"/>
      <w:divBdr>
        <w:top w:val="none" w:sz="0" w:space="0" w:color="auto"/>
        <w:left w:val="none" w:sz="0" w:space="0" w:color="auto"/>
        <w:bottom w:val="none" w:sz="0" w:space="0" w:color="auto"/>
        <w:right w:val="none" w:sz="0" w:space="0" w:color="auto"/>
      </w:divBdr>
    </w:div>
    <w:div w:id="541140333">
      <w:bodyDiv w:val="1"/>
      <w:marLeft w:val="0"/>
      <w:marRight w:val="0"/>
      <w:marTop w:val="0"/>
      <w:marBottom w:val="0"/>
      <w:divBdr>
        <w:top w:val="none" w:sz="0" w:space="0" w:color="auto"/>
        <w:left w:val="none" w:sz="0" w:space="0" w:color="auto"/>
        <w:bottom w:val="none" w:sz="0" w:space="0" w:color="auto"/>
        <w:right w:val="none" w:sz="0" w:space="0" w:color="auto"/>
      </w:divBdr>
    </w:div>
    <w:div w:id="541868719">
      <w:bodyDiv w:val="1"/>
      <w:marLeft w:val="0"/>
      <w:marRight w:val="0"/>
      <w:marTop w:val="0"/>
      <w:marBottom w:val="0"/>
      <w:divBdr>
        <w:top w:val="none" w:sz="0" w:space="0" w:color="auto"/>
        <w:left w:val="none" w:sz="0" w:space="0" w:color="auto"/>
        <w:bottom w:val="none" w:sz="0" w:space="0" w:color="auto"/>
        <w:right w:val="none" w:sz="0" w:space="0" w:color="auto"/>
      </w:divBdr>
    </w:div>
    <w:div w:id="550311517">
      <w:bodyDiv w:val="1"/>
      <w:marLeft w:val="0"/>
      <w:marRight w:val="0"/>
      <w:marTop w:val="0"/>
      <w:marBottom w:val="0"/>
      <w:divBdr>
        <w:top w:val="none" w:sz="0" w:space="0" w:color="auto"/>
        <w:left w:val="none" w:sz="0" w:space="0" w:color="auto"/>
        <w:bottom w:val="none" w:sz="0" w:space="0" w:color="auto"/>
        <w:right w:val="none" w:sz="0" w:space="0" w:color="auto"/>
      </w:divBdr>
    </w:div>
    <w:div w:id="560100307">
      <w:bodyDiv w:val="1"/>
      <w:marLeft w:val="0"/>
      <w:marRight w:val="0"/>
      <w:marTop w:val="0"/>
      <w:marBottom w:val="0"/>
      <w:divBdr>
        <w:top w:val="none" w:sz="0" w:space="0" w:color="auto"/>
        <w:left w:val="none" w:sz="0" w:space="0" w:color="auto"/>
        <w:bottom w:val="none" w:sz="0" w:space="0" w:color="auto"/>
        <w:right w:val="none" w:sz="0" w:space="0" w:color="auto"/>
      </w:divBdr>
    </w:div>
    <w:div w:id="569003345">
      <w:bodyDiv w:val="1"/>
      <w:marLeft w:val="0"/>
      <w:marRight w:val="0"/>
      <w:marTop w:val="0"/>
      <w:marBottom w:val="0"/>
      <w:divBdr>
        <w:top w:val="none" w:sz="0" w:space="0" w:color="auto"/>
        <w:left w:val="none" w:sz="0" w:space="0" w:color="auto"/>
        <w:bottom w:val="none" w:sz="0" w:space="0" w:color="auto"/>
        <w:right w:val="none" w:sz="0" w:space="0" w:color="auto"/>
      </w:divBdr>
    </w:div>
    <w:div w:id="570434677">
      <w:bodyDiv w:val="1"/>
      <w:marLeft w:val="0"/>
      <w:marRight w:val="0"/>
      <w:marTop w:val="0"/>
      <w:marBottom w:val="0"/>
      <w:divBdr>
        <w:top w:val="none" w:sz="0" w:space="0" w:color="auto"/>
        <w:left w:val="none" w:sz="0" w:space="0" w:color="auto"/>
        <w:bottom w:val="none" w:sz="0" w:space="0" w:color="auto"/>
        <w:right w:val="none" w:sz="0" w:space="0" w:color="auto"/>
      </w:divBdr>
    </w:div>
    <w:div w:id="574897979">
      <w:bodyDiv w:val="1"/>
      <w:marLeft w:val="0"/>
      <w:marRight w:val="0"/>
      <w:marTop w:val="0"/>
      <w:marBottom w:val="0"/>
      <w:divBdr>
        <w:top w:val="none" w:sz="0" w:space="0" w:color="auto"/>
        <w:left w:val="none" w:sz="0" w:space="0" w:color="auto"/>
        <w:bottom w:val="none" w:sz="0" w:space="0" w:color="auto"/>
        <w:right w:val="none" w:sz="0" w:space="0" w:color="auto"/>
      </w:divBdr>
    </w:div>
    <w:div w:id="579100947">
      <w:bodyDiv w:val="1"/>
      <w:marLeft w:val="0"/>
      <w:marRight w:val="0"/>
      <w:marTop w:val="0"/>
      <w:marBottom w:val="0"/>
      <w:divBdr>
        <w:top w:val="none" w:sz="0" w:space="0" w:color="auto"/>
        <w:left w:val="none" w:sz="0" w:space="0" w:color="auto"/>
        <w:bottom w:val="none" w:sz="0" w:space="0" w:color="auto"/>
        <w:right w:val="none" w:sz="0" w:space="0" w:color="auto"/>
      </w:divBdr>
    </w:div>
    <w:div w:id="580215841">
      <w:bodyDiv w:val="1"/>
      <w:marLeft w:val="0"/>
      <w:marRight w:val="0"/>
      <w:marTop w:val="0"/>
      <w:marBottom w:val="0"/>
      <w:divBdr>
        <w:top w:val="none" w:sz="0" w:space="0" w:color="auto"/>
        <w:left w:val="none" w:sz="0" w:space="0" w:color="auto"/>
        <w:bottom w:val="none" w:sz="0" w:space="0" w:color="auto"/>
        <w:right w:val="none" w:sz="0" w:space="0" w:color="auto"/>
      </w:divBdr>
    </w:div>
    <w:div w:id="583420227">
      <w:bodyDiv w:val="1"/>
      <w:marLeft w:val="0"/>
      <w:marRight w:val="0"/>
      <w:marTop w:val="0"/>
      <w:marBottom w:val="0"/>
      <w:divBdr>
        <w:top w:val="none" w:sz="0" w:space="0" w:color="auto"/>
        <w:left w:val="none" w:sz="0" w:space="0" w:color="auto"/>
        <w:bottom w:val="none" w:sz="0" w:space="0" w:color="auto"/>
        <w:right w:val="none" w:sz="0" w:space="0" w:color="auto"/>
      </w:divBdr>
    </w:div>
    <w:div w:id="585118226">
      <w:bodyDiv w:val="1"/>
      <w:marLeft w:val="0"/>
      <w:marRight w:val="0"/>
      <w:marTop w:val="0"/>
      <w:marBottom w:val="0"/>
      <w:divBdr>
        <w:top w:val="none" w:sz="0" w:space="0" w:color="auto"/>
        <w:left w:val="none" w:sz="0" w:space="0" w:color="auto"/>
        <w:bottom w:val="none" w:sz="0" w:space="0" w:color="auto"/>
        <w:right w:val="none" w:sz="0" w:space="0" w:color="auto"/>
      </w:divBdr>
    </w:div>
    <w:div w:id="593628567">
      <w:bodyDiv w:val="1"/>
      <w:marLeft w:val="0"/>
      <w:marRight w:val="0"/>
      <w:marTop w:val="0"/>
      <w:marBottom w:val="0"/>
      <w:divBdr>
        <w:top w:val="none" w:sz="0" w:space="0" w:color="auto"/>
        <w:left w:val="none" w:sz="0" w:space="0" w:color="auto"/>
        <w:bottom w:val="none" w:sz="0" w:space="0" w:color="auto"/>
        <w:right w:val="none" w:sz="0" w:space="0" w:color="auto"/>
      </w:divBdr>
    </w:div>
    <w:div w:id="596670436">
      <w:bodyDiv w:val="1"/>
      <w:marLeft w:val="0"/>
      <w:marRight w:val="0"/>
      <w:marTop w:val="0"/>
      <w:marBottom w:val="0"/>
      <w:divBdr>
        <w:top w:val="none" w:sz="0" w:space="0" w:color="auto"/>
        <w:left w:val="none" w:sz="0" w:space="0" w:color="auto"/>
        <w:bottom w:val="none" w:sz="0" w:space="0" w:color="auto"/>
        <w:right w:val="none" w:sz="0" w:space="0" w:color="auto"/>
      </w:divBdr>
    </w:div>
    <w:div w:id="598178263">
      <w:bodyDiv w:val="1"/>
      <w:marLeft w:val="0"/>
      <w:marRight w:val="0"/>
      <w:marTop w:val="0"/>
      <w:marBottom w:val="0"/>
      <w:divBdr>
        <w:top w:val="none" w:sz="0" w:space="0" w:color="auto"/>
        <w:left w:val="none" w:sz="0" w:space="0" w:color="auto"/>
        <w:bottom w:val="none" w:sz="0" w:space="0" w:color="auto"/>
        <w:right w:val="none" w:sz="0" w:space="0" w:color="auto"/>
      </w:divBdr>
    </w:div>
    <w:div w:id="600718969">
      <w:bodyDiv w:val="1"/>
      <w:marLeft w:val="0"/>
      <w:marRight w:val="0"/>
      <w:marTop w:val="0"/>
      <w:marBottom w:val="0"/>
      <w:divBdr>
        <w:top w:val="none" w:sz="0" w:space="0" w:color="auto"/>
        <w:left w:val="none" w:sz="0" w:space="0" w:color="auto"/>
        <w:bottom w:val="none" w:sz="0" w:space="0" w:color="auto"/>
        <w:right w:val="none" w:sz="0" w:space="0" w:color="auto"/>
      </w:divBdr>
    </w:div>
    <w:div w:id="621231230">
      <w:bodyDiv w:val="1"/>
      <w:marLeft w:val="0"/>
      <w:marRight w:val="0"/>
      <w:marTop w:val="0"/>
      <w:marBottom w:val="0"/>
      <w:divBdr>
        <w:top w:val="none" w:sz="0" w:space="0" w:color="auto"/>
        <w:left w:val="none" w:sz="0" w:space="0" w:color="auto"/>
        <w:bottom w:val="none" w:sz="0" w:space="0" w:color="auto"/>
        <w:right w:val="none" w:sz="0" w:space="0" w:color="auto"/>
      </w:divBdr>
    </w:div>
    <w:div w:id="623467350">
      <w:bodyDiv w:val="1"/>
      <w:marLeft w:val="0"/>
      <w:marRight w:val="0"/>
      <w:marTop w:val="0"/>
      <w:marBottom w:val="0"/>
      <w:divBdr>
        <w:top w:val="none" w:sz="0" w:space="0" w:color="auto"/>
        <w:left w:val="none" w:sz="0" w:space="0" w:color="auto"/>
        <w:bottom w:val="none" w:sz="0" w:space="0" w:color="auto"/>
        <w:right w:val="none" w:sz="0" w:space="0" w:color="auto"/>
      </w:divBdr>
    </w:div>
    <w:div w:id="623779675">
      <w:bodyDiv w:val="1"/>
      <w:marLeft w:val="0"/>
      <w:marRight w:val="0"/>
      <w:marTop w:val="0"/>
      <w:marBottom w:val="0"/>
      <w:divBdr>
        <w:top w:val="none" w:sz="0" w:space="0" w:color="auto"/>
        <w:left w:val="none" w:sz="0" w:space="0" w:color="auto"/>
        <w:bottom w:val="none" w:sz="0" w:space="0" w:color="auto"/>
        <w:right w:val="none" w:sz="0" w:space="0" w:color="auto"/>
      </w:divBdr>
    </w:div>
    <w:div w:id="632562672">
      <w:bodyDiv w:val="1"/>
      <w:marLeft w:val="0"/>
      <w:marRight w:val="0"/>
      <w:marTop w:val="0"/>
      <w:marBottom w:val="0"/>
      <w:divBdr>
        <w:top w:val="none" w:sz="0" w:space="0" w:color="auto"/>
        <w:left w:val="none" w:sz="0" w:space="0" w:color="auto"/>
        <w:bottom w:val="none" w:sz="0" w:space="0" w:color="auto"/>
        <w:right w:val="none" w:sz="0" w:space="0" w:color="auto"/>
      </w:divBdr>
    </w:div>
    <w:div w:id="635839080">
      <w:bodyDiv w:val="1"/>
      <w:marLeft w:val="0"/>
      <w:marRight w:val="0"/>
      <w:marTop w:val="0"/>
      <w:marBottom w:val="0"/>
      <w:divBdr>
        <w:top w:val="none" w:sz="0" w:space="0" w:color="auto"/>
        <w:left w:val="none" w:sz="0" w:space="0" w:color="auto"/>
        <w:bottom w:val="none" w:sz="0" w:space="0" w:color="auto"/>
        <w:right w:val="none" w:sz="0" w:space="0" w:color="auto"/>
      </w:divBdr>
    </w:div>
    <w:div w:id="640309884">
      <w:bodyDiv w:val="1"/>
      <w:marLeft w:val="0"/>
      <w:marRight w:val="0"/>
      <w:marTop w:val="0"/>
      <w:marBottom w:val="0"/>
      <w:divBdr>
        <w:top w:val="none" w:sz="0" w:space="0" w:color="auto"/>
        <w:left w:val="none" w:sz="0" w:space="0" w:color="auto"/>
        <w:bottom w:val="none" w:sz="0" w:space="0" w:color="auto"/>
        <w:right w:val="none" w:sz="0" w:space="0" w:color="auto"/>
      </w:divBdr>
    </w:div>
    <w:div w:id="641037135">
      <w:bodyDiv w:val="1"/>
      <w:marLeft w:val="0"/>
      <w:marRight w:val="0"/>
      <w:marTop w:val="0"/>
      <w:marBottom w:val="0"/>
      <w:divBdr>
        <w:top w:val="none" w:sz="0" w:space="0" w:color="auto"/>
        <w:left w:val="none" w:sz="0" w:space="0" w:color="auto"/>
        <w:bottom w:val="none" w:sz="0" w:space="0" w:color="auto"/>
        <w:right w:val="none" w:sz="0" w:space="0" w:color="auto"/>
      </w:divBdr>
    </w:div>
    <w:div w:id="642195458">
      <w:bodyDiv w:val="1"/>
      <w:marLeft w:val="0"/>
      <w:marRight w:val="0"/>
      <w:marTop w:val="0"/>
      <w:marBottom w:val="0"/>
      <w:divBdr>
        <w:top w:val="none" w:sz="0" w:space="0" w:color="auto"/>
        <w:left w:val="none" w:sz="0" w:space="0" w:color="auto"/>
        <w:bottom w:val="none" w:sz="0" w:space="0" w:color="auto"/>
        <w:right w:val="none" w:sz="0" w:space="0" w:color="auto"/>
      </w:divBdr>
    </w:div>
    <w:div w:id="645358517">
      <w:bodyDiv w:val="1"/>
      <w:marLeft w:val="0"/>
      <w:marRight w:val="0"/>
      <w:marTop w:val="0"/>
      <w:marBottom w:val="0"/>
      <w:divBdr>
        <w:top w:val="none" w:sz="0" w:space="0" w:color="auto"/>
        <w:left w:val="none" w:sz="0" w:space="0" w:color="auto"/>
        <w:bottom w:val="none" w:sz="0" w:space="0" w:color="auto"/>
        <w:right w:val="none" w:sz="0" w:space="0" w:color="auto"/>
      </w:divBdr>
    </w:div>
    <w:div w:id="648939508">
      <w:bodyDiv w:val="1"/>
      <w:marLeft w:val="0"/>
      <w:marRight w:val="0"/>
      <w:marTop w:val="0"/>
      <w:marBottom w:val="0"/>
      <w:divBdr>
        <w:top w:val="none" w:sz="0" w:space="0" w:color="auto"/>
        <w:left w:val="none" w:sz="0" w:space="0" w:color="auto"/>
        <w:bottom w:val="none" w:sz="0" w:space="0" w:color="auto"/>
        <w:right w:val="none" w:sz="0" w:space="0" w:color="auto"/>
      </w:divBdr>
    </w:div>
    <w:div w:id="649598792">
      <w:bodyDiv w:val="1"/>
      <w:marLeft w:val="0"/>
      <w:marRight w:val="0"/>
      <w:marTop w:val="0"/>
      <w:marBottom w:val="0"/>
      <w:divBdr>
        <w:top w:val="none" w:sz="0" w:space="0" w:color="auto"/>
        <w:left w:val="none" w:sz="0" w:space="0" w:color="auto"/>
        <w:bottom w:val="none" w:sz="0" w:space="0" w:color="auto"/>
        <w:right w:val="none" w:sz="0" w:space="0" w:color="auto"/>
      </w:divBdr>
    </w:div>
    <w:div w:id="649986454">
      <w:bodyDiv w:val="1"/>
      <w:marLeft w:val="0"/>
      <w:marRight w:val="0"/>
      <w:marTop w:val="0"/>
      <w:marBottom w:val="0"/>
      <w:divBdr>
        <w:top w:val="none" w:sz="0" w:space="0" w:color="auto"/>
        <w:left w:val="none" w:sz="0" w:space="0" w:color="auto"/>
        <w:bottom w:val="none" w:sz="0" w:space="0" w:color="auto"/>
        <w:right w:val="none" w:sz="0" w:space="0" w:color="auto"/>
      </w:divBdr>
    </w:div>
    <w:div w:id="652946941">
      <w:bodyDiv w:val="1"/>
      <w:marLeft w:val="0"/>
      <w:marRight w:val="0"/>
      <w:marTop w:val="0"/>
      <w:marBottom w:val="0"/>
      <w:divBdr>
        <w:top w:val="none" w:sz="0" w:space="0" w:color="auto"/>
        <w:left w:val="none" w:sz="0" w:space="0" w:color="auto"/>
        <w:bottom w:val="none" w:sz="0" w:space="0" w:color="auto"/>
        <w:right w:val="none" w:sz="0" w:space="0" w:color="auto"/>
      </w:divBdr>
    </w:div>
    <w:div w:id="653727919">
      <w:bodyDiv w:val="1"/>
      <w:marLeft w:val="0"/>
      <w:marRight w:val="0"/>
      <w:marTop w:val="0"/>
      <w:marBottom w:val="0"/>
      <w:divBdr>
        <w:top w:val="none" w:sz="0" w:space="0" w:color="auto"/>
        <w:left w:val="none" w:sz="0" w:space="0" w:color="auto"/>
        <w:bottom w:val="none" w:sz="0" w:space="0" w:color="auto"/>
        <w:right w:val="none" w:sz="0" w:space="0" w:color="auto"/>
      </w:divBdr>
    </w:div>
    <w:div w:id="662315010">
      <w:bodyDiv w:val="1"/>
      <w:marLeft w:val="0"/>
      <w:marRight w:val="0"/>
      <w:marTop w:val="0"/>
      <w:marBottom w:val="0"/>
      <w:divBdr>
        <w:top w:val="none" w:sz="0" w:space="0" w:color="auto"/>
        <w:left w:val="none" w:sz="0" w:space="0" w:color="auto"/>
        <w:bottom w:val="none" w:sz="0" w:space="0" w:color="auto"/>
        <w:right w:val="none" w:sz="0" w:space="0" w:color="auto"/>
      </w:divBdr>
    </w:div>
    <w:div w:id="662897490">
      <w:bodyDiv w:val="1"/>
      <w:marLeft w:val="0"/>
      <w:marRight w:val="0"/>
      <w:marTop w:val="0"/>
      <w:marBottom w:val="0"/>
      <w:divBdr>
        <w:top w:val="none" w:sz="0" w:space="0" w:color="auto"/>
        <w:left w:val="none" w:sz="0" w:space="0" w:color="auto"/>
        <w:bottom w:val="none" w:sz="0" w:space="0" w:color="auto"/>
        <w:right w:val="none" w:sz="0" w:space="0" w:color="auto"/>
      </w:divBdr>
    </w:div>
    <w:div w:id="663362522">
      <w:bodyDiv w:val="1"/>
      <w:marLeft w:val="0"/>
      <w:marRight w:val="0"/>
      <w:marTop w:val="0"/>
      <w:marBottom w:val="0"/>
      <w:divBdr>
        <w:top w:val="none" w:sz="0" w:space="0" w:color="auto"/>
        <w:left w:val="none" w:sz="0" w:space="0" w:color="auto"/>
        <w:bottom w:val="none" w:sz="0" w:space="0" w:color="auto"/>
        <w:right w:val="none" w:sz="0" w:space="0" w:color="auto"/>
      </w:divBdr>
      <w:divsChild>
        <w:div w:id="1440107314">
          <w:marLeft w:val="480"/>
          <w:marRight w:val="0"/>
          <w:marTop w:val="0"/>
          <w:marBottom w:val="0"/>
          <w:divBdr>
            <w:top w:val="none" w:sz="0" w:space="0" w:color="auto"/>
            <w:left w:val="none" w:sz="0" w:space="0" w:color="auto"/>
            <w:bottom w:val="none" w:sz="0" w:space="0" w:color="auto"/>
            <w:right w:val="none" w:sz="0" w:space="0" w:color="auto"/>
          </w:divBdr>
        </w:div>
        <w:div w:id="1692761717">
          <w:marLeft w:val="480"/>
          <w:marRight w:val="0"/>
          <w:marTop w:val="0"/>
          <w:marBottom w:val="0"/>
          <w:divBdr>
            <w:top w:val="none" w:sz="0" w:space="0" w:color="auto"/>
            <w:left w:val="none" w:sz="0" w:space="0" w:color="auto"/>
            <w:bottom w:val="none" w:sz="0" w:space="0" w:color="auto"/>
            <w:right w:val="none" w:sz="0" w:space="0" w:color="auto"/>
          </w:divBdr>
        </w:div>
        <w:div w:id="2001228482">
          <w:marLeft w:val="480"/>
          <w:marRight w:val="0"/>
          <w:marTop w:val="0"/>
          <w:marBottom w:val="0"/>
          <w:divBdr>
            <w:top w:val="none" w:sz="0" w:space="0" w:color="auto"/>
            <w:left w:val="none" w:sz="0" w:space="0" w:color="auto"/>
            <w:bottom w:val="none" w:sz="0" w:space="0" w:color="auto"/>
            <w:right w:val="none" w:sz="0" w:space="0" w:color="auto"/>
          </w:divBdr>
        </w:div>
        <w:div w:id="2047753116">
          <w:marLeft w:val="480"/>
          <w:marRight w:val="0"/>
          <w:marTop w:val="0"/>
          <w:marBottom w:val="0"/>
          <w:divBdr>
            <w:top w:val="none" w:sz="0" w:space="0" w:color="auto"/>
            <w:left w:val="none" w:sz="0" w:space="0" w:color="auto"/>
            <w:bottom w:val="none" w:sz="0" w:space="0" w:color="auto"/>
            <w:right w:val="none" w:sz="0" w:space="0" w:color="auto"/>
          </w:divBdr>
        </w:div>
        <w:div w:id="1782801694">
          <w:marLeft w:val="480"/>
          <w:marRight w:val="0"/>
          <w:marTop w:val="0"/>
          <w:marBottom w:val="0"/>
          <w:divBdr>
            <w:top w:val="none" w:sz="0" w:space="0" w:color="auto"/>
            <w:left w:val="none" w:sz="0" w:space="0" w:color="auto"/>
            <w:bottom w:val="none" w:sz="0" w:space="0" w:color="auto"/>
            <w:right w:val="none" w:sz="0" w:space="0" w:color="auto"/>
          </w:divBdr>
        </w:div>
        <w:div w:id="1581211558">
          <w:marLeft w:val="480"/>
          <w:marRight w:val="0"/>
          <w:marTop w:val="0"/>
          <w:marBottom w:val="0"/>
          <w:divBdr>
            <w:top w:val="none" w:sz="0" w:space="0" w:color="auto"/>
            <w:left w:val="none" w:sz="0" w:space="0" w:color="auto"/>
            <w:bottom w:val="none" w:sz="0" w:space="0" w:color="auto"/>
            <w:right w:val="none" w:sz="0" w:space="0" w:color="auto"/>
          </w:divBdr>
        </w:div>
        <w:div w:id="2048678884">
          <w:marLeft w:val="480"/>
          <w:marRight w:val="0"/>
          <w:marTop w:val="0"/>
          <w:marBottom w:val="0"/>
          <w:divBdr>
            <w:top w:val="none" w:sz="0" w:space="0" w:color="auto"/>
            <w:left w:val="none" w:sz="0" w:space="0" w:color="auto"/>
            <w:bottom w:val="none" w:sz="0" w:space="0" w:color="auto"/>
            <w:right w:val="none" w:sz="0" w:space="0" w:color="auto"/>
          </w:divBdr>
        </w:div>
        <w:div w:id="1771659852">
          <w:marLeft w:val="480"/>
          <w:marRight w:val="0"/>
          <w:marTop w:val="0"/>
          <w:marBottom w:val="0"/>
          <w:divBdr>
            <w:top w:val="none" w:sz="0" w:space="0" w:color="auto"/>
            <w:left w:val="none" w:sz="0" w:space="0" w:color="auto"/>
            <w:bottom w:val="none" w:sz="0" w:space="0" w:color="auto"/>
            <w:right w:val="none" w:sz="0" w:space="0" w:color="auto"/>
          </w:divBdr>
        </w:div>
        <w:div w:id="776867980">
          <w:marLeft w:val="480"/>
          <w:marRight w:val="0"/>
          <w:marTop w:val="0"/>
          <w:marBottom w:val="0"/>
          <w:divBdr>
            <w:top w:val="none" w:sz="0" w:space="0" w:color="auto"/>
            <w:left w:val="none" w:sz="0" w:space="0" w:color="auto"/>
            <w:bottom w:val="none" w:sz="0" w:space="0" w:color="auto"/>
            <w:right w:val="none" w:sz="0" w:space="0" w:color="auto"/>
          </w:divBdr>
        </w:div>
        <w:div w:id="1671565961">
          <w:marLeft w:val="480"/>
          <w:marRight w:val="0"/>
          <w:marTop w:val="0"/>
          <w:marBottom w:val="0"/>
          <w:divBdr>
            <w:top w:val="none" w:sz="0" w:space="0" w:color="auto"/>
            <w:left w:val="none" w:sz="0" w:space="0" w:color="auto"/>
            <w:bottom w:val="none" w:sz="0" w:space="0" w:color="auto"/>
            <w:right w:val="none" w:sz="0" w:space="0" w:color="auto"/>
          </w:divBdr>
        </w:div>
        <w:div w:id="607275918">
          <w:marLeft w:val="480"/>
          <w:marRight w:val="0"/>
          <w:marTop w:val="0"/>
          <w:marBottom w:val="0"/>
          <w:divBdr>
            <w:top w:val="none" w:sz="0" w:space="0" w:color="auto"/>
            <w:left w:val="none" w:sz="0" w:space="0" w:color="auto"/>
            <w:bottom w:val="none" w:sz="0" w:space="0" w:color="auto"/>
            <w:right w:val="none" w:sz="0" w:space="0" w:color="auto"/>
          </w:divBdr>
        </w:div>
        <w:div w:id="883176028">
          <w:marLeft w:val="480"/>
          <w:marRight w:val="0"/>
          <w:marTop w:val="0"/>
          <w:marBottom w:val="0"/>
          <w:divBdr>
            <w:top w:val="none" w:sz="0" w:space="0" w:color="auto"/>
            <w:left w:val="none" w:sz="0" w:space="0" w:color="auto"/>
            <w:bottom w:val="none" w:sz="0" w:space="0" w:color="auto"/>
            <w:right w:val="none" w:sz="0" w:space="0" w:color="auto"/>
          </w:divBdr>
        </w:div>
        <w:div w:id="383140319">
          <w:marLeft w:val="480"/>
          <w:marRight w:val="0"/>
          <w:marTop w:val="0"/>
          <w:marBottom w:val="0"/>
          <w:divBdr>
            <w:top w:val="none" w:sz="0" w:space="0" w:color="auto"/>
            <w:left w:val="none" w:sz="0" w:space="0" w:color="auto"/>
            <w:bottom w:val="none" w:sz="0" w:space="0" w:color="auto"/>
            <w:right w:val="none" w:sz="0" w:space="0" w:color="auto"/>
          </w:divBdr>
        </w:div>
        <w:div w:id="568003243">
          <w:marLeft w:val="480"/>
          <w:marRight w:val="0"/>
          <w:marTop w:val="0"/>
          <w:marBottom w:val="0"/>
          <w:divBdr>
            <w:top w:val="none" w:sz="0" w:space="0" w:color="auto"/>
            <w:left w:val="none" w:sz="0" w:space="0" w:color="auto"/>
            <w:bottom w:val="none" w:sz="0" w:space="0" w:color="auto"/>
            <w:right w:val="none" w:sz="0" w:space="0" w:color="auto"/>
          </w:divBdr>
        </w:div>
        <w:div w:id="1536121260">
          <w:marLeft w:val="480"/>
          <w:marRight w:val="0"/>
          <w:marTop w:val="0"/>
          <w:marBottom w:val="0"/>
          <w:divBdr>
            <w:top w:val="none" w:sz="0" w:space="0" w:color="auto"/>
            <w:left w:val="none" w:sz="0" w:space="0" w:color="auto"/>
            <w:bottom w:val="none" w:sz="0" w:space="0" w:color="auto"/>
            <w:right w:val="none" w:sz="0" w:space="0" w:color="auto"/>
          </w:divBdr>
        </w:div>
        <w:div w:id="750389669">
          <w:marLeft w:val="480"/>
          <w:marRight w:val="0"/>
          <w:marTop w:val="0"/>
          <w:marBottom w:val="0"/>
          <w:divBdr>
            <w:top w:val="none" w:sz="0" w:space="0" w:color="auto"/>
            <w:left w:val="none" w:sz="0" w:space="0" w:color="auto"/>
            <w:bottom w:val="none" w:sz="0" w:space="0" w:color="auto"/>
            <w:right w:val="none" w:sz="0" w:space="0" w:color="auto"/>
          </w:divBdr>
        </w:div>
        <w:div w:id="263080866">
          <w:marLeft w:val="480"/>
          <w:marRight w:val="0"/>
          <w:marTop w:val="0"/>
          <w:marBottom w:val="0"/>
          <w:divBdr>
            <w:top w:val="none" w:sz="0" w:space="0" w:color="auto"/>
            <w:left w:val="none" w:sz="0" w:space="0" w:color="auto"/>
            <w:bottom w:val="none" w:sz="0" w:space="0" w:color="auto"/>
            <w:right w:val="none" w:sz="0" w:space="0" w:color="auto"/>
          </w:divBdr>
        </w:div>
        <w:div w:id="606160462">
          <w:marLeft w:val="480"/>
          <w:marRight w:val="0"/>
          <w:marTop w:val="0"/>
          <w:marBottom w:val="0"/>
          <w:divBdr>
            <w:top w:val="none" w:sz="0" w:space="0" w:color="auto"/>
            <w:left w:val="none" w:sz="0" w:space="0" w:color="auto"/>
            <w:bottom w:val="none" w:sz="0" w:space="0" w:color="auto"/>
            <w:right w:val="none" w:sz="0" w:space="0" w:color="auto"/>
          </w:divBdr>
        </w:div>
        <w:div w:id="810949221">
          <w:marLeft w:val="480"/>
          <w:marRight w:val="0"/>
          <w:marTop w:val="0"/>
          <w:marBottom w:val="0"/>
          <w:divBdr>
            <w:top w:val="none" w:sz="0" w:space="0" w:color="auto"/>
            <w:left w:val="none" w:sz="0" w:space="0" w:color="auto"/>
            <w:bottom w:val="none" w:sz="0" w:space="0" w:color="auto"/>
            <w:right w:val="none" w:sz="0" w:space="0" w:color="auto"/>
          </w:divBdr>
        </w:div>
        <w:div w:id="807284656">
          <w:marLeft w:val="480"/>
          <w:marRight w:val="0"/>
          <w:marTop w:val="0"/>
          <w:marBottom w:val="0"/>
          <w:divBdr>
            <w:top w:val="none" w:sz="0" w:space="0" w:color="auto"/>
            <w:left w:val="none" w:sz="0" w:space="0" w:color="auto"/>
            <w:bottom w:val="none" w:sz="0" w:space="0" w:color="auto"/>
            <w:right w:val="none" w:sz="0" w:space="0" w:color="auto"/>
          </w:divBdr>
        </w:div>
        <w:div w:id="375861130">
          <w:marLeft w:val="480"/>
          <w:marRight w:val="0"/>
          <w:marTop w:val="0"/>
          <w:marBottom w:val="0"/>
          <w:divBdr>
            <w:top w:val="none" w:sz="0" w:space="0" w:color="auto"/>
            <w:left w:val="none" w:sz="0" w:space="0" w:color="auto"/>
            <w:bottom w:val="none" w:sz="0" w:space="0" w:color="auto"/>
            <w:right w:val="none" w:sz="0" w:space="0" w:color="auto"/>
          </w:divBdr>
        </w:div>
        <w:div w:id="1425029400">
          <w:marLeft w:val="480"/>
          <w:marRight w:val="0"/>
          <w:marTop w:val="0"/>
          <w:marBottom w:val="0"/>
          <w:divBdr>
            <w:top w:val="none" w:sz="0" w:space="0" w:color="auto"/>
            <w:left w:val="none" w:sz="0" w:space="0" w:color="auto"/>
            <w:bottom w:val="none" w:sz="0" w:space="0" w:color="auto"/>
            <w:right w:val="none" w:sz="0" w:space="0" w:color="auto"/>
          </w:divBdr>
        </w:div>
        <w:div w:id="1928879628">
          <w:marLeft w:val="480"/>
          <w:marRight w:val="0"/>
          <w:marTop w:val="0"/>
          <w:marBottom w:val="0"/>
          <w:divBdr>
            <w:top w:val="none" w:sz="0" w:space="0" w:color="auto"/>
            <w:left w:val="none" w:sz="0" w:space="0" w:color="auto"/>
            <w:bottom w:val="none" w:sz="0" w:space="0" w:color="auto"/>
            <w:right w:val="none" w:sz="0" w:space="0" w:color="auto"/>
          </w:divBdr>
        </w:div>
        <w:div w:id="340091485">
          <w:marLeft w:val="480"/>
          <w:marRight w:val="0"/>
          <w:marTop w:val="0"/>
          <w:marBottom w:val="0"/>
          <w:divBdr>
            <w:top w:val="none" w:sz="0" w:space="0" w:color="auto"/>
            <w:left w:val="none" w:sz="0" w:space="0" w:color="auto"/>
            <w:bottom w:val="none" w:sz="0" w:space="0" w:color="auto"/>
            <w:right w:val="none" w:sz="0" w:space="0" w:color="auto"/>
          </w:divBdr>
        </w:div>
        <w:div w:id="472865996">
          <w:marLeft w:val="480"/>
          <w:marRight w:val="0"/>
          <w:marTop w:val="0"/>
          <w:marBottom w:val="0"/>
          <w:divBdr>
            <w:top w:val="none" w:sz="0" w:space="0" w:color="auto"/>
            <w:left w:val="none" w:sz="0" w:space="0" w:color="auto"/>
            <w:bottom w:val="none" w:sz="0" w:space="0" w:color="auto"/>
            <w:right w:val="none" w:sz="0" w:space="0" w:color="auto"/>
          </w:divBdr>
        </w:div>
        <w:div w:id="397900502">
          <w:marLeft w:val="480"/>
          <w:marRight w:val="0"/>
          <w:marTop w:val="0"/>
          <w:marBottom w:val="0"/>
          <w:divBdr>
            <w:top w:val="none" w:sz="0" w:space="0" w:color="auto"/>
            <w:left w:val="none" w:sz="0" w:space="0" w:color="auto"/>
            <w:bottom w:val="none" w:sz="0" w:space="0" w:color="auto"/>
            <w:right w:val="none" w:sz="0" w:space="0" w:color="auto"/>
          </w:divBdr>
        </w:div>
        <w:div w:id="390078535">
          <w:marLeft w:val="480"/>
          <w:marRight w:val="0"/>
          <w:marTop w:val="0"/>
          <w:marBottom w:val="0"/>
          <w:divBdr>
            <w:top w:val="none" w:sz="0" w:space="0" w:color="auto"/>
            <w:left w:val="none" w:sz="0" w:space="0" w:color="auto"/>
            <w:bottom w:val="none" w:sz="0" w:space="0" w:color="auto"/>
            <w:right w:val="none" w:sz="0" w:space="0" w:color="auto"/>
          </w:divBdr>
        </w:div>
        <w:div w:id="1303346575">
          <w:marLeft w:val="480"/>
          <w:marRight w:val="0"/>
          <w:marTop w:val="0"/>
          <w:marBottom w:val="0"/>
          <w:divBdr>
            <w:top w:val="none" w:sz="0" w:space="0" w:color="auto"/>
            <w:left w:val="none" w:sz="0" w:space="0" w:color="auto"/>
            <w:bottom w:val="none" w:sz="0" w:space="0" w:color="auto"/>
            <w:right w:val="none" w:sz="0" w:space="0" w:color="auto"/>
          </w:divBdr>
        </w:div>
        <w:div w:id="1995405310">
          <w:marLeft w:val="480"/>
          <w:marRight w:val="0"/>
          <w:marTop w:val="0"/>
          <w:marBottom w:val="0"/>
          <w:divBdr>
            <w:top w:val="none" w:sz="0" w:space="0" w:color="auto"/>
            <w:left w:val="none" w:sz="0" w:space="0" w:color="auto"/>
            <w:bottom w:val="none" w:sz="0" w:space="0" w:color="auto"/>
            <w:right w:val="none" w:sz="0" w:space="0" w:color="auto"/>
          </w:divBdr>
        </w:div>
        <w:div w:id="39980607">
          <w:marLeft w:val="480"/>
          <w:marRight w:val="0"/>
          <w:marTop w:val="0"/>
          <w:marBottom w:val="0"/>
          <w:divBdr>
            <w:top w:val="none" w:sz="0" w:space="0" w:color="auto"/>
            <w:left w:val="none" w:sz="0" w:space="0" w:color="auto"/>
            <w:bottom w:val="none" w:sz="0" w:space="0" w:color="auto"/>
            <w:right w:val="none" w:sz="0" w:space="0" w:color="auto"/>
          </w:divBdr>
        </w:div>
        <w:div w:id="477458128">
          <w:marLeft w:val="480"/>
          <w:marRight w:val="0"/>
          <w:marTop w:val="0"/>
          <w:marBottom w:val="0"/>
          <w:divBdr>
            <w:top w:val="none" w:sz="0" w:space="0" w:color="auto"/>
            <w:left w:val="none" w:sz="0" w:space="0" w:color="auto"/>
            <w:bottom w:val="none" w:sz="0" w:space="0" w:color="auto"/>
            <w:right w:val="none" w:sz="0" w:space="0" w:color="auto"/>
          </w:divBdr>
        </w:div>
        <w:div w:id="1334063548">
          <w:marLeft w:val="480"/>
          <w:marRight w:val="0"/>
          <w:marTop w:val="0"/>
          <w:marBottom w:val="0"/>
          <w:divBdr>
            <w:top w:val="none" w:sz="0" w:space="0" w:color="auto"/>
            <w:left w:val="none" w:sz="0" w:space="0" w:color="auto"/>
            <w:bottom w:val="none" w:sz="0" w:space="0" w:color="auto"/>
            <w:right w:val="none" w:sz="0" w:space="0" w:color="auto"/>
          </w:divBdr>
        </w:div>
        <w:div w:id="196083762">
          <w:marLeft w:val="480"/>
          <w:marRight w:val="0"/>
          <w:marTop w:val="0"/>
          <w:marBottom w:val="0"/>
          <w:divBdr>
            <w:top w:val="none" w:sz="0" w:space="0" w:color="auto"/>
            <w:left w:val="none" w:sz="0" w:space="0" w:color="auto"/>
            <w:bottom w:val="none" w:sz="0" w:space="0" w:color="auto"/>
            <w:right w:val="none" w:sz="0" w:space="0" w:color="auto"/>
          </w:divBdr>
        </w:div>
        <w:div w:id="94984152">
          <w:marLeft w:val="480"/>
          <w:marRight w:val="0"/>
          <w:marTop w:val="0"/>
          <w:marBottom w:val="0"/>
          <w:divBdr>
            <w:top w:val="none" w:sz="0" w:space="0" w:color="auto"/>
            <w:left w:val="none" w:sz="0" w:space="0" w:color="auto"/>
            <w:bottom w:val="none" w:sz="0" w:space="0" w:color="auto"/>
            <w:right w:val="none" w:sz="0" w:space="0" w:color="auto"/>
          </w:divBdr>
        </w:div>
        <w:div w:id="487526969">
          <w:marLeft w:val="480"/>
          <w:marRight w:val="0"/>
          <w:marTop w:val="0"/>
          <w:marBottom w:val="0"/>
          <w:divBdr>
            <w:top w:val="none" w:sz="0" w:space="0" w:color="auto"/>
            <w:left w:val="none" w:sz="0" w:space="0" w:color="auto"/>
            <w:bottom w:val="none" w:sz="0" w:space="0" w:color="auto"/>
            <w:right w:val="none" w:sz="0" w:space="0" w:color="auto"/>
          </w:divBdr>
        </w:div>
        <w:div w:id="846947103">
          <w:marLeft w:val="480"/>
          <w:marRight w:val="0"/>
          <w:marTop w:val="0"/>
          <w:marBottom w:val="0"/>
          <w:divBdr>
            <w:top w:val="none" w:sz="0" w:space="0" w:color="auto"/>
            <w:left w:val="none" w:sz="0" w:space="0" w:color="auto"/>
            <w:bottom w:val="none" w:sz="0" w:space="0" w:color="auto"/>
            <w:right w:val="none" w:sz="0" w:space="0" w:color="auto"/>
          </w:divBdr>
        </w:div>
        <w:div w:id="903639269">
          <w:marLeft w:val="480"/>
          <w:marRight w:val="0"/>
          <w:marTop w:val="0"/>
          <w:marBottom w:val="0"/>
          <w:divBdr>
            <w:top w:val="none" w:sz="0" w:space="0" w:color="auto"/>
            <w:left w:val="none" w:sz="0" w:space="0" w:color="auto"/>
            <w:bottom w:val="none" w:sz="0" w:space="0" w:color="auto"/>
            <w:right w:val="none" w:sz="0" w:space="0" w:color="auto"/>
          </w:divBdr>
        </w:div>
        <w:div w:id="880439973">
          <w:marLeft w:val="480"/>
          <w:marRight w:val="0"/>
          <w:marTop w:val="0"/>
          <w:marBottom w:val="0"/>
          <w:divBdr>
            <w:top w:val="none" w:sz="0" w:space="0" w:color="auto"/>
            <w:left w:val="none" w:sz="0" w:space="0" w:color="auto"/>
            <w:bottom w:val="none" w:sz="0" w:space="0" w:color="auto"/>
            <w:right w:val="none" w:sz="0" w:space="0" w:color="auto"/>
          </w:divBdr>
        </w:div>
        <w:div w:id="1437292120">
          <w:marLeft w:val="480"/>
          <w:marRight w:val="0"/>
          <w:marTop w:val="0"/>
          <w:marBottom w:val="0"/>
          <w:divBdr>
            <w:top w:val="none" w:sz="0" w:space="0" w:color="auto"/>
            <w:left w:val="none" w:sz="0" w:space="0" w:color="auto"/>
            <w:bottom w:val="none" w:sz="0" w:space="0" w:color="auto"/>
            <w:right w:val="none" w:sz="0" w:space="0" w:color="auto"/>
          </w:divBdr>
        </w:div>
        <w:div w:id="2117557122">
          <w:marLeft w:val="480"/>
          <w:marRight w:val="0"/>
          <w:marTop w:val="0"/>
          <w:marBottom w:val="0"/>
          <w:divBdr>
            <w:top w:val="none" w:sz="0" w:space="0" w:color="auto"/>
            <w:left w:val="none" w:sz="0" w:space="0" w:color="auto"/>
            <w:bottom w:val="none" w:sz="0" w:space="0" w:color="auto"/>
            <w:right w:val="none" w:sz="0" w:space="0" w:color="auto"/>
          </w:divBdr>
        </w:div>
        <w:div w:id="1024332836">
          <w:marLeft w:val="480"/>
          <w:marRight w:val="0"/>
          <w:marTop w:val="0"/>
          <w:marBottom w:val="0"/>
          <w:divBdr>
            <w:top w:val="none" w:sz="0" w:space="0" w:color="auto"/>
            <w:left w:val="none" w:sz="0" w:space="0" w:color="auto"/>
            <w:bottom w:val="none" w:sz="0" w:space="0" w:color="auto"/>
            <w:right w:val="none" w:sz="0" w:space="0" w:color="auto"/>
          </w:divBdr>
        </w:div>
      </w:divsChild>
    </w:div>
    <w:div w:id="666133889">
      <w:bodyDiv w:val="1"/>
      <w:marLeft w:val="0"/>
      <w:marRight w:val="0"/>
      <w:marTop w:val="0"/>
      <w:marBottom w:val="0"/>
      <w:divBdr>
        <w:top w:val="none" w:sz="0" w:space="0" w:color="auto"/>
        <w:left w:val="none" w:sz="0" w:space="0" w:color="auto"/>
        <w:bottom w:val="none" w:sz="0" w:space="0" w:color="auto"/>
        <w:right w:val="none" w:sz="0" w:space="0" w:color="auto"/>
      </w:divBdr>
    </w:div>
    <w:div w:id="680426285">
      <w:bodyDiv w:val="1"/>
      <w:marLeft w:val="0"/>
      <w:marRight w:val="0"/>
      <w:marTop w:val="0"/>
      <w:marBottom w:val="0"/>
      <w:divBdr>
        <w:top w:val="none" w:sz="0" w:space="0" w:color="auto"/>
        <w:left w:val="none" w:sz="0" w:space="0" w:color="auto"/>
        <w:bottom w:val="none" w:sz="0" w:space="0" w:color="auto"/>
        <w:right w:val="none" w:sz="0" w:space="0" w:color="auto"/>
      </w:divBdr>
    </w:div>
    <w:div w:id="685912688">
      <w:bodyDiv w:val="1"/>
      <w:marLeft w:val="0"/>
      <w:marRight w:val="0"/>
      <w:marTop w:val="0"/>
      <w:marBottom w:val="0"/>
      <w:divBdr>
        <w:top w:val="none" w:sz="0" w:space="0" w:color="auto"/>
        <w:left w:val="none" w:sz="0" w:space="0" w:color="auto"/>
        <w:bottom w:val="none" w:sz="0" w:space="0" w:color="auto"/>
        <w:right w:val="none" w:sz="0" w:space="0" w:color="auto"/>
      </w:divBdr>
    </w:div>
    <w:div w:id="690571314">
      <w:bodyDiv w:val="1"/>
      <w:marLeft w:val="0"/>
      <w:marRight w:val="0"/>
      <w:marTop w:val="0"/>
      <w:marBottom w:val="0"/>
      <w:divBdr>
        <w:top w:val="none" w:sz="0" w:space="0" w:color="auto"/>
        <w:left w:val="none" w:sz="0" w:space="0" w:color="auto"/>
        <w:bottom w:val="none" w:sz="0" w:space="0" w:color="auto"/>
        <w:right w:val="none" w:sz="0" w:space="0" w:color="auto"/>
      </w:divBdr>
    </w:div>
    <w:div w:id="699816349">
      <w:bodyDiv w:val="1"/>
      <w:marLeft w:val="0"/>
      <w:marRight w:val="0"/>
      <w:marTop w:val="0"/>
      <w:marBottom w:val="0"/>
      <w:divBdr>
        <w:top w:val="none" w:sz="0" w:space="0" w:color="auto"/>
        <w:left w:val="none" w:sz="0" w:space="0" w:color="auto"/>
        <w:bottom w:val="none" w:sz="0" w:space="0" w:color="auto"/>
        <w:right w:val="none" w:sz="0" w:space="0" w:color="auto"/>
      </w:divBdr>
    </w:div>
    <w:div w:id="700862872">
      <w:bodyDiv w:val="1"/>
      <w:marLeft w:val="0"/>
      <w:marRight w:val="0"/>
      <w:marTop w:val="0"/>
      <w:marBottom w:val="0"/>
      <w:divBdr>
        <w:top w:val="none" w:sz="0" w:space="0" w:color="auto"/>
        <w:left w:val="none" w:sz="0" w:space="0" w:color="auto"/>
        <w:bottom w:val="none" w:sz="0" w:space="0" w:color="auto"/>
        <w:right w:val="none" w:sz="0" w:space="0" w:color="auto"/>
      </w:divBdr>
    </w:div>
    <w:div w:id="704213007">
      <w:bodyDiv w:val="1"/>
      <w:marLeft w:val="0"/>
      <w:marRight w:val="0"/>
      <w:marTop w:val="0"/>
      <w:marBottom w:val="0"/>
      <w:divBdr>
        <w:top w:val="none" w:sz="0" w:space="0" w:color="auto"/>
        <w:left w:val="none" w:sz="0" w:space="0" w:color="auto"/>
        <w:bottom w:val="none" w:sz="0" w:space="0" w:color="auto"/>
        <w:right w:val="none" w:sz="0" w:space="0" w:color="auto"/>
      </w:divBdr>
    </w:div>
    <w:div w:id="706760540">
      <w:bodyDiv w:val="1"/>
      <w:marLeft w:val="0"/>
      <w:marRight w:val="0"/>
      <w:marTop w:val="0"/>
      <w:marBottom w:val="0"/>
      <w:divBdr>
        <w:top w:val="none" w:sz="0" w:space="0" w:color="auto"/>
        <w:left w:val="none" w:sz="0" w:space="0" w:color="auto"/>
        <w:bottom w:val="none" w:sz="0" w:space="0" w:color="auto"/>
        <w:right w:val="none" w:sz="0" w:space="0" w:color="auto"/>
      </w:divBdr>
    </w:div>
    <w:div w:id="707487283">
      <w:bodyDiv w:val="1"/>
      <w:marLeft w:val="0"/>
      <w:marRight w:val="0"/>
      <w:marTop w:val="0"/>
      <w:marBottom w:val="0"/>
      <w:divBdr>
        <w:top w:val="none" w:sz="0" w:space="0" w:color="auto"/>
        <w:left w:val="none" w:sz="0" w:space="0" w:color="auto"/>
        <w:bottom w:val="none" w:sz="0" w:space="0" w:color="auto"/>
        <w:right w:val="none" w:sz="0" w:space="0" w:color="auto"/>
      </w:divBdr>
    </w:div>
    <w:div w:id="709107181">
      <w:bodyDiv w:val="1"/>
      <w:marLeft w:val="0"/>
      <w:marRight w:val="0"/>
      <w:marTop w:val="0"/>
      <w:marBottom w:val="0"/>
      <w:divBdr>
        <w:top w:val="none" w:sz="0" w:space="0" w:color="auto"/>
        <w:left w:val="none" w:sz="0" w:space="0" w:color="auto"/>
        <w:bottom w:val="none" w:sz="0" w:space="0" w:color="auto"/>
        <w:right w:val="none" w:sz="0" w:space="0" w:color="auto"/>
      </w:divBdr>
    </w:div>
    <w:div w:id="709379215">
      <w:bodyDiv w:val="1"/>
      <w:marLeft w:val="0"/>
      <w:marRight w:val="0"/>
      <w:marTop w:val="0"/>
      <w:marBottom w:val="0"/>
      <w:divBdr>
        <w:top w:val="none" w:sz="0" w:space="0" w:color="auto"/>
        <w:left w:val="none" w:sz="0" w:space="0" w:color="auto"/>
        <w:bottom w:val="none" w:sz="0" w:space="0" w:color="auto"/>
        <w:right w:val="none" w:sz="0" w:space="0" w:color="auto"/>
      </w:divBdr>
    </w:div>
    <w:div w:id="716124659">
      <w:bodyDiv w:val="1"/>
      <w:marLeft w:val="0"/>
      <w:marRight w:val="0"/>
      <w:marTop w:val="0"/>
      <w:marBottom w:val="0"/>
      <w:divBdr>
        <w:top w:val="none" w:sz="0" w:space="0" w:color="auto"/>
        <w:left w:val="none" w:sz="0" w:space="0" w:color="auto"/>
        <w:bottom w:val="none" w:sz="0" w:space="0" w:color="auto"/>
        <w:right w:val="none" w:sz="0" w:space="0" w:color="auto"/>
      </w:divBdr>
    </w:div>
    <w:div w:id="719129844">
      <w:bodyDiv w:val="1"/>
      <w:marLeft w:val="0"/>
      <w:marRight w:val="0"/>
      <w:marTop w:val="0"/>
      <w:marBottom w:val="0"/>
      <w:divBdr>
        <w:top w:val="none" w:sz="0" w:space="0" w:color="auto"/>
        <w:left w:val="none" w:sz="0" w:space="0" w:color="auto"/>
        <w:bottom w:val="none" w:sz="0" w:space="0" w:color="auto"/>
        <w:right w:val="none" w:sz="0" w:space="0" w:color="auto"/>
      </w:divBdr>
    </w:div>
    <w:div w:id="720638052">
      <w:bodyDiv w:val="1"/>
      <w:marLeft w:val="0"/>
      <w:marRight w:val="0"/>
      <w:marTop w:val="0"/>
      <w:marBottom w:val="0"/>
      <w:divBdr>
        <w:top w:val="none" w:sz="0" w:space="0" w:color="auto"/>
        <w:left w:val="none" w:sz="0" w:space="0" w:color="auto"/>
        <w:bottom w:val="none" w:sz="0" w:space="0" w:color="auto"/>
        <w:right w:val="none" w:sz="0" w:space="0" w:color="auto"/>
      </w:divBdr>
    </w:div>
    <w:div w:id="722755855">
      <w:bodyDiv w:val="1"/>
      <w:marLeft w:val="0"/>
      <w:marRight w:val="0"/>
      <w:marTop w:val="0"/>
      <w:marBottom w:val="0"/>
      <w:divBdr>
        <w:top w:val="none" w:sz="0" w:space="0" w:color="auto"/>
        <w:left w:val="none" w:sz="0" w:space="0" w:color="auto"/>
        <w:bottom w:val="none" w:sz="0" w:space="0" w:color="auto"/>
        <w:right w:val="none" w:sz="0" w:space="0" w:color="auto"/>
      </w:divBdr>
    </w:div>
    <w:div w:id="725378494">
      <w:bodyDiv w:val="1"/>
      <w:marLeft w:val="0"/>
      <w:marRight w:val="0"/>
      <w:marTop w:val="0"/>
      <w:marBottom w:val="0"/>
      <w:divBdr>
        <w:top w:val="none" w:sz="0" w:space="0" w:color="auto"/>
        <w:left w:val="none" w:sz="0" w:space="0" w:color="auto"/>
        <w:bottom w:val="none" w:sz="0" w:space="0" w:color="auto"/>
        <w:right w:val="none" w:sz="0" w:space="0" w:color="auto"/>
      </w:divBdr>
    </w:div>
    <w:div w:id="725690171">
      <w:bodyDiv w:val="1"/>
      <w:marLeft w:val="0"/>
      <w:marRight w:val="0"/>
      <w:marTop w:val="0"/>
      <w:marBottom w:val="0"/>
      <w:divBdr>
        <w:top w:val="none" w:sz="0" w:space="0" w:color="auto"/>
        <w:left w:val="none" w:sz="0" w:space="0" w:color="auto"/>
        <w:bottom w:val="none" w:sz="0" w:space="0" w:color="auto"/>
        <w:right w:val="none" w:sz="0" w:space="0" w:color="auto"/>
      </w:divBdr>
    </w:div>
    <w:div w:id="726805644">
      <w:bodyDiv w:val="1"/>
      <w:marLeft w:val="0"/>
      <w:marRight w:val="0"/>
      <w:marTop w:val="0"/>
      <w:marBottom w:val="0"/>
      <w:divBdr>
        <w:top w:val="none" w:sz="0" w:space="0" w:color="auto"/>
        <w:left w:val="none" w:sz="0" w:space="0" w:color="auto"/>
        <w:bottom w:val="none" w:sz="0" w:space="0" w:color="auto"/>
        <w:right w:val="none" w:sz="0" w:space="0" w:color="auto"/>
      </w:divBdr>
    </w:div>
    <w:div w:id="727385297">
      <w:bodyDiv w:val="1"/>
      <w:marLeft w:val="0"/>
      <w:marRight w:val="0"/>
      <w:marTop w:val="0"/>
      <w:marBottom w:val="0"/>
      <w:divBdr>
        <w:top w:val="none" w:sz="0" w:space="0" w:color="auto"/>
        <w:left w:val="none" w:sz="0" w:space="0" w:color="auto"/>
        <w:bottom w:val="none" w:sz="0" w:space="0" w:color="auto"/>
        <w:right w:val="none" w:sz="0" w:space="0" w:color="auto"/>
      </w:divBdr>
    </w:div>
    <w:div w:id="727655787">
      <w:bodyDiv w:val="1"/>
      <w:marLeft w:val="0"/>
      <w:marRight w:val="0"/>
      <w:marTop w:val="0"/>
      <w:marBottom w:val="0"/>
      <w:divBdr>
        <w:top w:val="none" w:sz="0" w:space="0" w:color="auto"/>
        <w:left w:val="none" w:sz="0" w:space="0" w:color="auto"/>
        <w:bottom w:val="none" w:sz="0" w:space="0" w:color="auto"/>
        <w:right w:val="none" w:sz="0" w:space="0" w:color="auto"/>
      </w:divBdr>
    </w:div>
    <w:div w:id="730350242">
      <w:bodyDiv w:val="1"/>
      <w:marLeft w:val="0"/>
      <w:marRight w:val="0"/>
      <w:marTop w:val="0"/>
      <w:marBottom w:val="0"/>
      <w:divBdr>
        <w:top w:val="none" w:sz="0" w:space="0" w:color="auto"/>
        <w:left w:val="none" w:sz="0" w:space="0" w:color="auto"/>
        <w:bottom w:val="none" w:sz="0" w:space="0" w:color="auto"/>
        <w:right w:val="none" w:sz="0" w:space="0" w:color="auto"/>
      </w:divBdr>
    </w:div>
    <w:div w:id="737286981">
      <w:bodyDiv w:val="1"/>
      <w:marLeft w:val="0"/>
      <w:marRight w:val="0"/>
      <w:marTop w:val="0"/>
      <w:marBottom w:val="0"/>
      <w:divBdr>
        <w:top w:val="none" w:sz="0" w:space="0" w:color="auto"/>
        <w:left w:val="none" w:sz="0" w:space="0" w:color="auto"/>
        <w:bottom w:val="none" w:sz="0" w:space="0" w:color="auto"/>
        <w:right w:val="none" w:sz="0" w:space="0" w:color="auto"/>
      </w:divBdr>
    </w:div>
    <w:div w:id="755127142">
      <w:bodyDiv w:val="1"/>
      <w:marLeft w:val="0"/>
      <w:marRight w:val="0"/>
      <w:marTop w:val="0"/>
      <w:marBottom w:val="0"/>
      <w:divBdr>
        <w:top w:val="none" w:sz="0" w:space="0" w:color="auto"/>
        <w:left w:val="none" w:sz="0" w:space="0" w:color="auto"/>
        <w:bottom w:val="none" w:sz="0" w:space="0" w:color="auto"/>
        <w:right w:val="none" w:sz="0" w:space="0" w:color="auto"/>
      </w:divBdr>
    </w:div>
    <w:div w:id="755713039">
      <w:bodyDiv w:val="1"/>
      <w:marLeft w:val="0"/>
      <w:marRight w:val="0"/>
      <w:marTop w:val="0"/>
      <w:marBottom w:val="0"/>
      <w:divBdr>
        <w:top w:val="none" w:sz="0" w:space="0" w:color="auto"/>
        <w:left w:val="none" w:sz="0" w:space="0" w:color="auto"/>
        <w:bottom w:val="none" w:sz="0" w:space="0" w:color="auto"/>
        <w:right w:val="none" w:sz="0" w:space="0" w:color="auto"/>
      </w:divBdr>
    </w:div>
    <w:div w:id="761802101">
      <w:bodyDiv w:val="1"/>
      <w:marLeft w:val="0"/>
      <w:marRight w:val="0"/>
      <w:marTop w:val="0"/>
      <w:marBottom w:val="0"/>
      <w:divBdr>
        <w:top w:val="none" w:sz="0" w:space="0" w:color="auto"/>
        <w:left w:val="none" w:sz="0" w:space="0" w:color="auto"/>
        <w:bottom w:val="none" w:sz="0" w:space="0" w:color="auto"/>
        <w:right w:val="none" w:sz="0" w:space="0" w:color="auto"/>
      </w:divBdr>
    </w:div>
    <w:div w:id="762263333">
      <w:bodyDiv w:val="1"/>
      <w:marLeft w:val="0"/>
      <w:marRight w:val="0"/>
      <w:marTop w:val="0"/>
      <w:marBottom w:val="0"/>
      <w:divBdr>
        <w:top w:val="none" w:sz="0" w:space="0" w:color="auto"/>
        <w:left w:val="none" w:sz="0" w:space="0" w:color="auto"/>
        <w:bottom w:val="none" w:sz="0" w:space="0" w:color="auto"/>
        <w:right w:val="none" w:sz="0" w:space="0" w:color="auto"/>
      </w:divBdr>
    </w:div>
    <w:div w:id="768618389">
      <w:bodyDiv w:val="1"/>
      <w:marLeft w:val="0"/>
      <w:marRight w:val="0"/>
      <w:marTop w:val="0"/>
      <w:marBottom w:val="0"/>
      <w:divBdr>
        <w:top w:val="none" w:sz="0" w:space="0" w:color="auto"/>
        <w:left w:val="none" w:sz="0" w:space="0" w:color="auto"/>
        <w:bottom w:val="none" w:sz="0" w:space="0" w:color="auto"/>
        <w:right w:val="none" w:sz="0" w:space="0" w:color="auto"/>
      </w:divBdr>
    </w:div>
    <w:div w:id="769665651">
      <w:bodyDiv w:val="1"/>
      <w:marLeft w:val="0"/>
      <w:marRight w:val="0"/>
      <w:marTop w:val="0"/>
      <w:marBottom w:val="0"/>
      <w:divBdr>
        <w:top w:val="none" w:sz="0" w:space="0" w:color="auto"/>
        <w:left w:val="none" w:sz="0" w:space="0" w:color="auto"/>
        <w:bottom w:val="none" w:sz="0" w:space="0" w:color="auto"/>
        <w:right w:val="none" w:sz="0" w:space="0" w:color="auto"/>
      </w:divBdr>
    </w:div>
    <w:div w:id="772094118">
      <w:bodyDiv w:val="1"/>
      <w:marLeft w:val="0"/>
      <w:marRight w:val="0"/>
      <w:marTop w:val="0"/>
      <w:marBottom w:val="0"/>
      <w:divBdr>
        <w:top w:val="none" w:sz="0" w:space="0" w:color="auto"/>
        <w:left w:val="none" w:sz="0" w:space="0" w:color="auto"/>
        <w:bottom w:val="none" w:sz="0" w:space="0" w:color="auto"/>
        <w:right w:val="none" w:sz="0" w:space="0" w:color="auto"/>
      </w:divBdr>
    </w:div>
    <w:div w:id="775060420">
      <w:bodyDiv w:val="1"/>
      <w:marLeft w:val="0"/>
      <w:marRight w:val="0"/>
      <w:marTop w:val="0"/>
      <w:marBottom w:val="0"/>
      <w:divBdr>
        <w:top w:val="none" w:sz="0" w:space="0" w:color="auto"/>
        <w:left w:val="none" w:sz="0" w:space="0" w:color="auto"/>
        <w:bottom w:val="none" w:sz="0" w:space="0" w:color="auto"/>
        <w:right w:val="none" w:sz="0" w:space="0" w:color="auto"/>
      </w:divBdr>
    </w:div>
    <w:div w:id="775829304">
      <w:bodyDiv w:val="1"/>
      <w:marLeft w:val="0"/>
      <w:marRight w:val="0"/>
      <w:marTop w:val="0"/>
      <w:marBottom w:val="0"/>
      <w:divBdr>
        <w:top w:val="none" w:sz="0" w:space="0" w:color="auto"/>
        <w:left w:val="none" w:sz="0" w:space="0" w:color="auto"/>
        <w:bottom w:val="none" w:sz="0" w:space="0" w:color="auto"/>
        <w:right w:val="none" w:sz="0" w:space="0" w:color="auto"/>
      </w:divBdr>
    </w:div>
    <w:div w:id="776872850">
      <w:bodyDiv w:val="1"/>
      <w:marLeft w:val="0"/>
      <w:marRight w:val="0"/>
      <w:marTop w:val="0"/>
      <w:marBottom w:val="0"/>
      <w:divBdr>
        <w:top w:val="none" w:sz="0" w:space="0" w:color="auto"/>
        <w:left w:val="none" w:sz="0" w:space="0" w:color="auto"/>
        <w:bottom w:val="none" w:sz="0" w:space="0" w:color="auto"/>
        <w:right w:val="none" w:sz="0" w:space="0" w:color="auto"/>
      </w:divBdr>
    </w:div>
    <w:div w:id="781998644">
      <w:bodyDiv w:val="1"/>
      <w:marLeft w:val="0"/>
      <w:marRight w:val="0"/>
      <w:marTop w:val="0"/>
      <w:marBottom w:val="0"/>
      <w:divBdr>
        <w:top w:val="none" w:sz="0" w:space="0" w:color="auto"/>
        <w:left w:val="none" w:sz="0" w:space="0" w:color="auto"/>
        <w:bottom w:val="none" w:sz="0" w:space="0" w:color="auto"/>
        <w:right w:val="none" w:sz="0" w:space="0" w:color="auto"/>
      </w:divBdr>
    </w:div>
    <w:div w:id="789513895">
      <w:bodyDiv w:val="1"/>
      <w:marLeft w:val="0"/>
      <w:marRight w:val="0"/>
      <w:marTop w:val="0"/>
      <w:marBottom w:val="0"/>
      <w:divBdr>
        <w:top w:val="none" w:sz="0" w:space="0" w:color="auto"/>
        <w:left w:val="none" w:sz="0" w:space="0" w:color="auto"/>
        <w:bottom w:val="none" w:sz="0" w:space="0" w:color="auto"/>
        <w:right w:val="none" w:sz="0" w:space="0" w:color="auto"/>
      </w:divBdr>
    </w:div>
    <w:div w:id="789520300">
      <w:bodyDiv w:val="1"/>
      <w:marLeft w:val="0"/>
      <w:marRight w:val="0"/>
      <w:marTop w:val="0"/>
      <w:marBottom w:val="0"/>
      <w:divBdr>
        <w:top w:val="none" w:sz="0" w:space="0" w:color="auto"/>
        <w:left w:val="none" w:sz="0" w:space="0" w:color="auto"/>
        <w:bottom w:val="none" w:sz="0" w:space="0" w:color="auto"/>
        <w:right w:val="none" w:sz="0" w:space="0" w:color="auto"/>
      </w:divBdr>
    </w:div>
    <w:div w:id="791704973">
      <w:bodyDiv w:val="1"/>
      <w:marLeft w:val="0"/>
      <w:marRight w:val="0"/>
      <w:marTop w:val="0"/>
      <w:marBottom w:val="0"/>
      <w:divBdr>
        <w:top w:val="none" w:sz="0" w:space="0" w:color="auto"/>
        <w:left w:val="none" w:sz="0" w:space="0" w:color="auto"/>
        <w:bottom w:val="none" w:sz="0" w:space="0" w:color="auto"/>
        <w:right w:val="none" w:sz="0" w:space="0" w:color="auto"/>
      </w:divBdr>
    </w:div>
    <w:div w:id="792791193">
      <w:bodyDiv w:val="1"/>
      <w:marLeft w:val="0"/>
      <w:marRight w:val="0"/>
      <w:marTop w:val="0"/>
      <w:marBottom w:val="0"/>
      <w:divBdr>
        <w:top w:val="none" w:sz="0" w:space="0" w:color="auto"/>
        <w:left w:val="none" w:sz="0" w:space="0" w:color="auto"/>
        <w:bottom w:val="none" w:sz="0" w:space="0" w:color="auto"/>
        <w:right w:val="none" w:sz="0" w:space="0" w:color="auto"/>
      </w:divBdr>
    </w:div>
    <w:div w:id="793446940">
      <w:bodyDiv w:val="1"/>
      <w:marLeft w:val="0"/>
      <w:marRight w:val="0"/>
      <w:marTop w:val="0"/>
      <w:marBottom w:val="0"/>
      <w:divBdr>
        <w:top w:val="none" w:sz="0" w:space="0" w:color="auto"/>
        <w:left w:val="none" w:sz="0" w:space="0" w:color="auto"/>
        <w:bottom w:val="none" w:sz="0" w:space="0" w:color="auto"/>
        <w:right w:val="none" w:sz="0" w:space="0" w:color="auto"/>
      </w:divBdr>
    </w:div>
    <w:div w:id="793603010">
      <w:bodyDiv w:val="1"/>
      <w:marLeft w:val="0"/>
      <w:marRight w:val="0"/>
      <w:marTop w:val="0"/>
      <w:marBottom w:val="0"/>
      <w:divBdr>
        <w:top w:val="none" w:sz="0" w:space="0" w:color="auto"/>
        <w:left w:val="none" w:sz="0" w:space="0" w:color="auto"/>
        <w:bottom w:val="none" w:sz="0" w:space="0" w:color="auto"/>
        <w:right w:val="none" w:sz="0" w:space="0" w:color="auto"/>
      </w:divBdr>
    </w:div>
    <w:div w:id="793867896">
      <w:bodyDiv w:val="1"/>
      <w:marLeft w:val="0"/>
      <w:marRight w:val="0"/>
      <w:marTop w:val="0"/>
      <w:marBottom w:val="0"/>
      <w:divBdr>
        <w:top w:val="none" w:sz="0" w:space="0" w:color="auto"/>
        <w:left w:val="none" w:sz="0" w:space="0" w:color="auto"/>
        <w:bottom w:val="none" w:sz="0" w:space="0" w:color="auto"/>
        <w:right w:val="none" w:sz="0" w:space="0" w:color="auto"/>
      </w:divBdr>
    </w:div>
    <w:div w:id="795758137">
      <w:bodyDiv w:val="1"/>
      <w:marLeft w:val="0"/>
      <w:marRight w:val="0"/>
      <w:marTop w:val="0"/>
      <w:marBottom w:val="0"/>
      <w:divBdr>
        <w:top w:val="none" w:sz="0" w:space="0" w:color="auto"/>
        <w:left w:val="none" w:sz="0" w:space="0" w:color="auto"/>
        <w:bottom w:val="none" w:sz="0" w:space="0" w:color="auto"/>
        <w:right w:val="none" w:sz="0" w:space="0" w:color="auto"/>
      </w:divBdr>
    </w:div>
    <w:div w:id="797526469">
      <w:bodyDiv w:val="1"/>
      <w:marLeft w:val="0"/>
      <w:marRight w:val="0"/>
      <w:marTop w:val="0"/>
      <w:marBottom w:val="0"/>
      <w:divBdr>
        <w:top w:val="none" w:sz="0" w:space="0" w:color="auto"/>
        <w:left w:val="none" w:sz="0" w:space="0" w:color="auto"/>
        <w:bottom w:val="none" w:sz="0" w:space="0" w:color="auto"/>
        <w:right w:val="none" w:sz="0" w:space="0" w:color="auto"/>
      </w:divBdr>
    </w:div>
    <w:div w:id="811560261">
      <w:bodyDiv w:val="1"/>
      <w:marLeft w:val="0"/>
      <w:marRight w:val="0"/>
      <w:marTop w:val="0"/>
      <w:marBottom w:val="0"/>
      <w:divBdr>
        <w:top w:val="none" w:sz="0" w:space="0" w:color="auto"/>
        <w:left w:val="none" w:sz="0" w:space="0" w:color="auto"/>
        <w:bottom w:val="none" w:sz="0" w:space="0" w:color="auto"/>
        <w:right w:val="none" w:sz="0" w:space="0" w:color="auto"/>
      </w:divBdr>
    </w:div>
    <w:div w:id="813988377">
      <w:bodyDiv w:val="1"/>
      <w:marLeft w:val="0"/>
      <w:marRight w:val="0"/>
      <w:marTop w:val="0"/>
      <w:marBottom w:val="0"/>
      <w:divBdr>
        <w:top w:val="none" w:sz="0" w:space="0" w:color="auto"/>
        <w:left w:val="none" w:sz="0" w:space="0" w:color="auto"/>
        <w:bottom w:val="none" w:sz="0" w:space="0" w:color="auto"/>
        <w:right w:val="none" w:sz="0" w:space="0" w:color="auto"/>
      </w:divBdr>
    </w:div>
    <w:div w:id="815488990">
      <w:bodyDiv w:val="1"/>
      <w:marLeft w:val="0"/>
      <w:marRight w:val="0"/>
      <w:marTop w:val="0"/>
      <w:marBottom w:val="0"/>
      <w:divBdr>
        <w:top w:val="none" w:sz="0" w:space="0" w:color="auto"/>
        <w:left w:val="none" w:sz="0" w:space="0" w:color="auto"/>
        <w:bottom w:val="none" w:sz="0" w:space="0" w:color="auto"/>
        <w:right w:val="none" w:sz="0" w:space="0" w:color="auto"/>
      </w:divBdr>
    </w:div>
    <w:div w:id="816845152">
      <w:bodyDiv w:val="1"/>
      <w:marLeft w:val="0"/>
      <w:marRight w:val="0"/>
      <w:marTop w:val="0"/>
      <w:marBottom w:val="0"/>
      <w:divBdr>
        <w:top w:val="none" w:sz="0" w:space="0" w:color="auto"/>
        <w:left w:val="none" w:sz="0" w:space="0" w:color="auto"/>
        <w:bottom w:val="none" w:sz="0" w:space="0" w:color="auto"/>
        <w:right w:val="none" w:sz="0" w:space="0" w:color="auto"/>
      </w:divBdr>
    </w:div>
    <w:div w:id="819273444">
      <w:bodyDiv w:val="1"/>
      <w:marLeft w:val="0"/>
      <w:marRight w:val="0"/>
      <w:marTop w:val="0"/>
      <w:marBottom w:val="0"/>
      <w:divBdr>
        <w:top w:val="none" w:sz="0" w:space="0" w:color="auto"/>
        <w:left w:val="none" w:sz="0" w:space="0" w:color="auto"/>
        <w:bottom w:val="none" w:sz="0" w:space="0" w:color="auto"/>
        <w:right w:val="none" w:sz="0" w:space="0" w:color="auto"/>
      </w:divBdr>
    </w:div>
    <w:div w:id="819807272">
      <w:bodyDiv w:val="1"/>
      <w:marLeft w:val="0"/>
      <w:marRight w:val="0"/>
      <w:marTop w:val="0"/>
      <w:marBottom w:val="0"/>
      <w:divBdr>
        <w:top w:val="none" w:sz="0" w:space="0" w:color="auto"/>
        <w:left w:val="none" w:sz="0" w:space="0" w:color="auto"/>
        <w:bottom w:val="none" w:sz="0" w:space="0" w:color="auto"/>
        <w:right w:val="none" w:sz="0" w:space="0" w:color="auto"/>
      </w:divBdr>
    </w:div>
    <w:div w:id="826358768">
      <w:bodyDiv w:val="1"/>
      <w:marLeft w:val="0"/>
      <w:marRight w:val="0"/>
      <w:marTop w:val="0"/>
      <w:marBottom w:val="0"/>
      <w:divBdr>
        <w:top w:val="none" w:sz="0" w:space="0" w:color="auto"/>
        <w:left w:val="none" w:sz="0" w:space="0" w:color="auto"/>
        <w:bottom w:val="none" w:sz="0" w:space="0" w:color="auto"/>
        <w:right w:val="none" w:sz="0" w:space="0" w:color="auto"/>
      </w:divBdr>
    </w:div>
    <w:div w:id="829325249">
      <w:bodyDiv w:val="1"/>
      <w:marLeft w:val="0"/>
      <w:marRight w:val="0"/>
      <w:marTop w:val="0"/>
      <w:marBottom w:val="0"/>
      <w:divBdr>
        <w:top w:val="none" w:sz="0" w:space="0" w:color="auto"/>
        <w:left w:val="none" w:sz="0" w:space="0" w:color="auto"/>
        <w:bottom w:val="none" w:sz="0" w:space="0" w:color="auto"/>
        <w:right w:val="none" w:sz="0" w:space="0" w:color="auto"/>
      </w:divBdr>
    </w:div>
    <w:div w:id="831988961">
      <w:bodyDiv w:val="1"/>
      <w:marLeft w:val="0"/>
      <w:marRight w:val="0"/>
      <w:marTop w:val="0"/>
      <w:marBottom w:val="0"/>
      <w:divBdr>
        <w:top w:val="none" w:sz="0" w:space="0" w:color="auto"/>
        <w:left w:val="none" w:sz="0" w:space="0" w:color="auto"/>
        <w:bottom w:val="none" w:sz="0" w:space="0" w:color="auto"/>
        <w:right w:val="none" w:sz="0" w:space="0" w:color="auto"/>
      </w:divBdr>
      <w:divsChild>
        <w:div w:id="2097435623">
          <w:marLeft w:val="0"/>
          <w:marRight w:val="0"/>
          <w:marTop w:val="0"/>
          <w:marBottom w:val="0"/>
          <w:divBdr>
            <w:top w:val="none" w:sz="0" w:space="0" w:color="auto"/>
            <w:left w:val="none" w:sz="0" w:space="0" w:color="auto"/>
            <w:bottom w:val="none" w:sz="0" w:space="0" w:color="auto"/>
            <w:right w:val="none" w:sz="0" w:space="0" w:color="auto"/>
          </w:divBdr>
          <w:divsChild>
            <w:div w:id="1813673855">
              <w:marLeft w:val="0"/>
              <w:marRight w:val="0"/>
              <w:marTop w:val="0"/>
              <w:marBottom w:val="0"/>
              <w:divBdr>
                <w:top w:val="none" w:sz="0" w:space="0" w:color="auto"/>
                <w:left w:val="none" w:sz="0" w:space="0" w:color="auto"/>
                <w:bottom w:val="none" w:sz="0" w:space="0" w:color="auto"/>
                <w:right w:val="none" w:sz="0" w:space="0" w:color="auto"/>
              </w:divBdr>
            </w:div>
          </w:divsChild>
        </w:div>
        <w:div w:id="634214097">
          <w:marLeft w:val="0"/>
          <w:marRight w:val="0"/>
          <w:marTop w:val="0"/>
          <w:marBottom w:val="0"/>
          <w:divBdr>
            <w:top w:val="none" w:sz="0" w:space="0" w:color="auto"/>
            <w:left w:val="none" w:sz="0" w:space="0" w:color="auto"/>
            <w:bottom w:val="none" w:sz="0" w:space="0" w:color="auto"/>
            <w:right w:val="none" w:sz="0" w:space="0" w:color="auto"/>
          </w:divBdr>
          <w:divsChild>
            <w:div w:id="1274049351">
              <w:marLeft w:val="0"/>
              <w:marRight w:val="0"/>
              <w:marTop w:val="0"/>
              <w:marBottom w:val="0"/>
              <w:divBdr>
                <w:top w:val="none" w:sz="0" w:space="0" w:color="auto"/>
                <w:left w:val="none" w:sz="0" w:space="0" w:color="auto"/>
                <w:bottom w:val="none" w:sz="0" w:space="0" w:color="auto"/>
                <w:right w:val="none" w:sz="0" w:space="0" w:color="auto"/>
              </w:divBdr>
              <w:divsChild>
                <w:div w:id="829491226">
                  <w:marLeft w:val="0"/>
                  <w:marRight w:val="0"/>
                  <w:marTop w:val="0"/>
                  <w:marBottom w:val="0"/>
                  <w:divBdr>
                    <w:top w:val="none" w:sz="0" w:space="0" w:color="auto"/>
                    <w:left w:val="none" w:sz="0" w:space="0" w:color="auto"/>
                    <w:bottom w:val="none" w:sz="0" w:space="0" w:color="auto"/>
                    <w:right w:val="none" w:sz="0" w:space="0" w:color="auto"/>
                  </w:divBdr>
                  <w:divsChild>
                    <w:div w:id="1681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86942">
      <w:bodyDiv w:val="1"/>
      <w:marLeft w:val="0"/>
      <w:marRight w:val="0"/>
      <w:marTop w:val="0"/>
      <w:marBottom w:val="0"/>
      <w:divBdr>
        <w:top w:val="none" w:sz="0" w:space="0" w:color="auto"/>
        <w:left w:val="none" w:sz="0" w:space="0" w:color="auto"/>
        <w:bottom w:val="none" w:sz="0" w:space="0" w:color="auto"/>
        <w:right w:val="none" w:sz="0" w:space="0" w:color="auto"/>
      </w:divBdr>
    </w:div>
    <w:div w:id="835920413">
      <w:bodyDiv w:val="1"/>
      <w:marLeft w:val="0"/>
      <w:marRight w:val="0"/>
      <w:marTop w:val="0"/>
      <w:marBottom w:val="0"/>
      <w:divBdr>
        <w:top w:val="none" w:sz="0" w:space="0" w:color="auto"/>
        <w:left w:val="none" w:sz="0" w:space="0" w:color="auto"/>
        <w:bottom w:val="none" w:sz="0" w:space="0" w:color="auto"/>
        <w:right w:val="none" w:sz="0" w:space="0" w:color="auto"/>
      </w:divBdr>
    </w:div>
    <w:div w:id="837039381">
      <w:bodyDiv w:val="1"/>
      <w:marLeft w:val="0"/>
      <w:marRight w:val="0"/>
      <w:marTop w:val="0"/>
      <w:marBottom w:val="0"/>
      <w:divBdr>
        <w:top w:val="none" w:sz="0" w:space="0" w:color="auto"/>
        <w:left w:val="none" w:sz="0" w:space="0" w:color="auto"/>
        <w:bottom w:val="none" w:sz="0" w:space="0" w:color="auto"/>
        <w:right w:val="none" w:sz="0" w:space="0" w:color="auto"/>
      </w:divBdr>
    </w:div>
    <w:div w:id="838926426">
      <w:bodyDiv w:val="1"/>
      <w:marLeft w:val="0"/>
      <w:marRight w:val="0"/>
      <w:marTop w:val="0"/>
      <w:marBottom w:val="0"/>
      <w:divBdr>
        <w:top w:val="none" w:sz="0" w:space="0" w:color="auto"/>
        <w:left w:val="none" w:sz="0" w:space="0" w:color="auto"/>
        <w:bottom w:val="none" w:sz="0" w:space="0" w:color="auto"/>
        <w:right w:val="none" w:sz="0" w:space="0" w:color="auto"/>
      </w:divBdr>
      <w:divsChild>
        <w:div w:id="391193167">
          <w:marLeft w:val="0"/>
          <w:marRight w:val="0"/>
          <w:marTop w:val="0"/>
          <w:marBottom w:val="0"/>
          <w:divBdr>
            <w:top w:val="none" w:sz="0" w:space="0" w:color="auto"/>
            <w:left w:val="none" w:sz="0" w:space="0" w:color="auto"/>
            <w:bottom w:val="none" w:sz="0" w:space="0" w:color="auto"/>
            <w:right w:val="none" w:sz="0" w:space="0" w:color="auto"/>
          </w:divBdr>
          <w:divsChild>
            <w:div w:id="1987468328">
              <w:marLeft w:val="0"/>
              <w:marRight w:val="0"/>
              <w:marTop w:val="0"/>
              <w:marBottom w:val="0"/>
              <w:divBdr>
                <w:top w:val="none" w:sz="0" w:space="0" w:color="auto"/>
                <w:left w:val="none" w:sz="0" w:space="0" w:color="auto"/>
                <w:bottom w:val="none" w:sz="0" w:space="0" w:color="auto"/>
                <w:right w:val="none" w:sz="0" w:space="0" w:color="auto"/>
              </w:divBdr>
            </w:div>
            <w:div w:id="41447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80091">
      <w:bodyDiv w:val="1"/>
      <w:marLeft w:val="0"/>
      <w:marRight w:val="0"/>
      <w:marTop w:val="0"/>
      <w:marBottom w:val="0"/>
      <w:divBdr>
        <w:top w:val="none" w:sz="0" w:space="0" w:color="auto"/>
        <w:left w:val="none" w:sz="0" w:space="0" w:color="auto"/>
        <w:bottom w:val="none" w:sz="0" w:space="0" w:color="auto"/>
        <w:right w:val="none" w:sz="0" w:space="0" w:color="auto"/>
      </w:divBdr>
      <w:divsChild>
        <w:div w:id="1753510060">
          <w:marLeft w:val="480"/>
          <w:marRight w:val="0"/>
          <w:marTop w:val="0"/>
          <w:marBottom w:val="0"/>
          <w:divBdr>
            <w:top w:val="none" w:sz="0" w:space="0" w:color="auto"/>
            <w:left w:val="none" w:sz="0" w:space="0" w:color="auto"/>
            <w:bottom w:val="none" w:sz="0" w:space="0" w:color="auto"/>
            <w:right w:val="none" w:sz="0" w:space="0" w:color="auto"/>
          </w:divBdr>
        </w:div>
        <w:div w:id="538396802">
          <w:marLeft w:val="480"/>
          <w:marRight w:val="0"/>
          <w:marTop w:val="0"/>
          <w:marBottom w:val="0"/>
          <w:divBdr>
            <w:top w:val="none" w:sz="0" w:space="0" w:color="auto"/>
            <w:left w:val="none" w:sz="0" w:space="0" w:color="auto"/>
            <w:bottom w:val="none" w:sz="0" w:space="0" w:color="auto"/>
            <w:right w:val="none" w:sz="0" w:space="0" w:color="auto"/>
          </w:divBdr>
        </w:div>
        <w:div w:id="1260531448">
          <w:marLeft w:val="480"/>
          <w:marRight w:val="0"/>
          <w:marTop w:val="0"/>
          <w:marBottom w:val="0"/>
          <w:divBdr>
            <w:top w:val="none" w:sz="0" w:space="0" w:color="auto"/>
            <w:left w:val="none" w:sz="0" w:space="0" w:color="auto"/>
            <w:bottom w:val="none" w:sz="0" w:space="0" w:color="auto"/>
            <w:right w:val="none" w:sz="0" w:space="0" w:color="auto"/>
          </w:divBdr>
        </w:div>
        <w:div w:id="1913007372">
          <w:marLeft w:val="480"/>
          <w:marRight w:val="0"/>
          <w:marTop w:val="0"/>
          <w:marBottom w:val="0"/>
          <w:divBdr>
            <w:top w:val="none" w:sz="0" w:space="0" w:color="auto"/>
            <w:left w:val="none" w:sz="0" w:space="0" w:color="auto"/>
            <w:bottom w:val="none" w:sz="0" w:space="0" w:color="auto"/>
            <w:right w:val="none" w:sz="0" w:space="0" w:color="auto"/>
          </w:divBdr>
        </w:div>
        <w:div w:id="904144188">
          <w:marLeft w:val="480"/>
          <w:marRight w:val="0"/>
          <w:marTop w:val="0"/>
          <w:marBottom w:val="0"/>
          <w:divBdr>
            <w:top w:val="none" w:sz="0" w:space="0" w:color="auto"/>
            <w:left w:val="none" w:sz="0" w:space="0" w:color="auto"/>
            <w:bottom w:val="none" w:sz="0" w:space="0" w:color="auto"/>
            <w:right w:val="none" w:sz="0" w:space="0" w:color="auto"/>
          </w:divBdr>
        </w:div>
        <w:div w:id="70349234">
          <w:marLeft w:val="480"/>
          <w:marRight w:val="0"/>
          <w:marTop w:val="0"/>
          <w:marBottom w:val="0"/>
          <w:divBdr>
            <w:top w:val="none" w:sz="0" w:space="0" w:color="auto"/>
            <w:left w:val="none" w:sz="0" w:space="0" w:color="auto"/>
            <w:bottom w:val="none" w:sz="0" w:space="0" w:color="auto"/>
            <w:right w:val="none" w:sz="0" w:space="0" w:color="auto"/>
          </w:divBdr>
        </w:div>
        <w:div w:id="1817794074">
          <w:marLeft w:val="480"/>
          <w:marRight w:val="0"/>
          <w:marTop w:val="0"/>
          <w:marBottom w:val="0"/>
          <w:divBdr>
            <w:top w:val="none" w:sz="0" w:space="0" w:color="auto"/>
            <w:left w:val="none" w:sz="0" w:space="0" w:color="auto"/>
            <w:bottom w:val="none" w:sz="0" w:space="0" w:color="auto"/>
            <w:right w:val="none" w:sz="0" w:space="0" w:color="auto"/>
          </w:divBdr>
        </w:div>
        <w:div w:id="1376351815">
          <w:marLeft w:val="480"/>
          <w:marRight w:val="0"/>
          <w:marTop w:val="0"/>
          <w:marBottom w:val="0"/>
          <w:divBdr>
            <w:top w:val="none" w:sz="0" w:space="0" w:color="auto"/>
            <w:left w:val="none" w:sz="0" w:space="0" w:color="auto"/>
            <w:bottom w:val="none" w:sz="0" w:space="0" w:color="auto"/>
            <w:right w:val="none" w:sz="0" w:space="0" w:color="auto"/>
          </w:divBdr>
        </w:div>
        <w:div w:id="912935363">
          <w:marLeft w:val="480"/>
          <w:marRight w:val="0"/>
          <w:marTop w:val="0"/>
          <w:marBottom w:val="0"/>
          <w:divBdr>
            <w:top w:val="none" w:sz="0" w:space="0" w:color="auto"/>
            <w:left w:val="none" w:sz="0" w:space="0" w:color="auto"/>
            <w:bottom w:val="none" w:sz="0" w:space="0" w:color="auto"/>
            <w:right w:val="none" w:sz="0" w:space="0" w:color="auto"/>
          </w:divBdr>
        </w:div>
        <w:div w:id="1439252158">
          <w:marLeft w:val="480"/>
          <w:marRight w:val="0"/>
          <w:marTop w:val="0"/>
          <w:marBottom w:val="0"/>
          <w:divBdr>
            <w:top w:val="none" w:sz="0" w:space="0" w:color="auto"/>
            <w:left w:val="none" w:sz="0" w:space="0" w:color="auto"/>
            <w:bottom w:val="none" w:sz="0" w:space="0" w:color="auto"/>
            <w:right w:val="none" w:sz="0" w:space="0" w:color="auto"/>
          </w:divBdr>
        </w:div>
        <w:div w:id="469132225">
          <w:marLeft w:val="480"/>
          <w:marRight w:val="0"/>
          <w:marTop w:val="0"/>
          <w:marBottom w:val="0"/>
          <w:divBdr>
            <w:top w:val="none" w:sz="0" w:space="0" w:color="auto"/>
            <w:left w:val="none" w:sz="0" w:space="0" w:color="auto"/>
            <w:bottom w:val="none" w:sz="0" w:space="0" w:color="auto"/>
            <w:right w:val="none" w:sz="0" w:space="0" w:color="auto"/>
          </w:divBdr>
        </w:div>
        <w:div w:id="166943763">
          <w:marLeft w:val="480"/>
          <w:marRight w:val="0"/>
          <w:marTop w:val="0"/>
          <w:marBottom w:val="0"/>
          <w:divBdr>
            <w:top w:val="none" w:sz="0" w:space="0" w:color="auto"/>
            <w:left w:val="none" w:sz="0" w:space="0" w:color="auto"/>
            <w:bottom w:val="none" w:sz="0" w:space="0" w:color="auto"/>
            <w:right w:val="none" w:sz="0" w:space="0" w:color="auto"/>
          </w:divBdr>
        </w:div>
        <w:div w:id="1520700656">
          <w:marLeft w:val="480"/>
          <w:marRight w:val="0"/>
          <w:marTop w:val="0"/>
          <w:marBottom w:val="0"/>
          <w:divBdr>
            <w:top w:val="none" w:sz="0" w:space="0" w:color="auto"/>
            <w:left w:val="none" w:sz="0" w:space="0" w:color="auto"/>
            <w:bottom w:val="none" w:sz="0" w:space="0" w:color="auto"/>
            <w:right w:val="none" w:sz="0" w:space="0" w:color="auto"/>
          </w:divBdr>
        </w:div>
        <w:div w:id="1912502949">
          <w:marLeft w:val="480"/>
          <w:marRight w:val="0"/>
          <w:marTop w:val="0"/>
          <w:marBottom w:val="0"/>
          <w:divBdr>
            <w:top w:val="none" w:sz="0" w:space="0" w:color="auto"/>
            <w:left w:val="none" w:sz="0" w:space="0" w:color="auto"/>
            <w:bottom w:val="none" w:sz="0" w:space="0" w:color="auto"/>
            <w:right w:val="none" w:sz="0" w:space="0" w:color="auto"/>
          </w:divBdr>
        </w:div>
        <w:div w:id="1183475444">
          <w:marLeft w:val="480"/>
          <w:marRight w:val="0"/>
          <w:marTop w:val="0"/>
          <w:marBottom w:val="0"/>
          <w:divBdr>
            <w:top w:val="none" w:sz="0" w:space="0" w:color="auto"/>
            <w:left w:val="none" w:sz="0" w:space="0" w:color="auto"/>
            <w:bottom w:val="none" w:sz="0" w:space="0" w:color="auto"/>
            <w:right w:val="none" w:sz="0" w:space="0" w:color="auto"/>
          </w:divBdr>
        </w:div>
        <w:div w:id="855771719">
          <w:marLeft w:val="480"/>
          <w:marRight w:val="0"/>
          <w:marTop w:val="0"/>
          <w:marBottom w:val="0"/>
          <w:divBdr>
            <w:top w:val="none" w:sz="0" w:space="0" w:color="auto"/>
            <w:left w:val="none" w:sz="0" w:space="0" w:color="auto"/>
            <w:bottom w:val="none" w:sz="0" w:space="0" w:color="auto"/>
            <w:right w:val="none" w:sz="0" w:space="0" w:color="auto"/>
          </w:divBdr>
        </w:div>
        <w:div w:id="1096169718">
          <w:marLeft w:val="480"/>
          <w:marRight w:val="0"/>
          <w:marTop w:val="0"/>
          <w:marBottom w:val="0"/>
          <w:divBdr>
            <w:top w:val="none" w:sz="0" w:space="0" w:color="auto"/>
            <w:left w:val="none" w:sz="0" w:space="0" w:color="auto"/>
            <w:bottom w:val="none" w:sz="0" w:space="0" w:color="auto"/>
            <w:right w:val="none" w:sz="0" w:space="0" w:color="auto"/>
          </w:divBdr>
        </w:div>
        <w:div w:id="1047531421">
          <w:marLeft w:val="480"/>
          <w:marRight w:val="0"/>
          <w:marTop w:val="0"/>
          <w:marBottom w:val="0"/>
          <w:divBdr>
            <w:top w:val="none" w:sz="0" w:space="0" w:color="auto"/>
            <w:left w:val="none" w:sz="0" w:space="0" w:color="auto"/>
            <w:bottom w:val="none" w:sz="0" w:space="0" w:color="auto"/>
            <w:right w:val="none" w:sz="0" w:space="0" w:color="auto"/>
          </w:divBdr>
        </w:div>
        <w:div w:id="218790158">
          <w:marLeft w:val="480"/>
          <w:marRight w:val="0"/>
          <w:marTop w:val="0"/>
          <w:marBottom w:val="0"/>
          <w:divBdr>
            <w:top w:val="none" w:sz="0" w:space="0" w:color="auto"/>
            <w:left w:val="none" w:sz="0" w:space="0" w:color="auto"/>
            <w:bottom w:val="none" w:sz="0" w:space="0" w:color="auto"/>
            <w:right w:val="none" w:sz="0" w:space="0" w:color="auto"/>
          </w:divBdr>
        </w:div>
        <w:div w:id="919758602">
          <w:marLeft w:val="480"/>
          <w:marRight w:val="0"/>
          <w:marTop w:val="0"/>
          <w:marBottom w:val="0"/>
          <w:divBdr>
            <w:top w:val="none" w:sz="0" w:space="0" w:color="auto"/>
            <w:left w:val="none" w:sz="0" w:space="0" w:color="auto"/>
            <w:bottom w:val="none" w:sz="0" w:space="0" w:color="auto"/>
            <w:right w:val="none" w:sz="0" w:space="0" w:color="auto"/>
          </w:divBdr>
        </w:div>
        <w:div w:id="520629345">
          <w:marLeft w:val="480"/>
          <w:marRight w:val="0"/>
          <w:marTop w:val="0"/>
          <w:marBottom w:val="0"/>
          <w:divBdr>
            <w:top w:val="none" w:sz="0" w:space="0" w:color="auto"/>
            <w:left w:val="none" w:sz="0" w:space="0" w:color="auto"/>
            <w:bottom w:val="none" w:sz="0" w:space="0" w:color="auto"/>
            <w:right w:val="none" w:sz="0" w:space="0" w:color="auto"/>
          </w:divBdr>
        </w:div>
        <w:div w:id="233198438">
          <w:marLeft w:val="480"/>
          <w:marRight w:val="0"/>
          <w:marTop w:val="0"/>
          <w:marBottom w:val="0"/>
          <w:divBdr>
            <w:top w:val="none" w:sz="0" w:space="0" w:color="auto"/>
            <w:left w:val="none" w:sz="0" w:space="0" w:color="auto"/>
            <w:bottom w:val="none" w:sz="0" w:space="0" w:color="auto"/>
            <w:right w:val="none" w:sz="0" w:space="0" w:color="auto"/>
          </w:divBdr>
        </w:div>
        <w:div w:id="265583346">
          <w:marLeft w:val="480"/>
          <w:marRight w:val="0"/>
          <w:marTop w:val="0"/>
          <w:marBottom w:val="0"/>
          <w:divBdr>
            <w:top w:val="none" w:sz="0" w:space="0" w:color="auto"/>
            <w:left w:val="none" w:sz="0" w:space="0" w:color="auto"/>
            <w:bottom w:val="none" w:sz="0" w:space="0" w:color="auto"/>
            <w:right w:val="none" w:sz="0" w:space="0" w:color="auto"/>
          </w:divBdr>
        </w:div>
        <w:div w:id="1281767279">
          <w:marLeft w:val="480"/>
          <w:marRight w:val="0"/>
          <w:marTop w:val="0"/>
          <w:marBottom w:val="0"/>
          <w:divBdr>
            <w:top w:val="none" w:sz="0" w:space="0" w:color="auto"/>
            <w:left w:val="none" w:sz="0" w:space="0" w:color="auto"/>
            <w:bottom w:val="none" w:sz="0" w:space="0" w:color="auto"/>
            <w:right w:val="none" w:sz="0" w:space="0" w:color="auto"/>
          </w:divBdr>
        </w:div>
        <w:div w:id="838689127">
          <w:marLeft w:val="480"/>
          <w:marRight w:val="0"/>
          <w:marTop w:val="0"/>
          <w:marBottom w:val="0"/>
          <w:divBdr>
            <w:top w:val="none" w:sz="0" w:space="0" w:color="auto"/>
            <w:left w:val="none" w:sz="0" w:space="0" w:color="auto"/>
            <w:bottom w:val="none" w:sz="0" w:space="0" w:color="auto"/>
            <w:right w:val="none" w:sz="0" w:space="0" w:color="auto"/>
          </w:divBdr>
        </w:div>
        <w:div w:id="1228299046">
          <w:marLeft w:val="480"/>
          <w:marRight w:val="0"/>
          <w:marTop w:val="0"/>
          <w:marBottom w:val="0"/>
          <w:divBdr>
            <w:top w:val="none" w:sz="0" w:space="0" w:color="auto"/>
            <w:left w:val="none" w:sz="0" w:space="0" w:color="auto"/>
            <w:bottom w:val="none" w:sz="0" w:space="0" w:color="auto"/>
            <w:right w:val="none" w:sz="0" w:space="0" w:color="auto"/>
          </w:divBdr>
        </w:div>
        <w:div w:id="1603877575">
          <w:marLeft w:val="480"/>
          <w:marRight w:val="0"/>
          <w:marTop w:val="0"/>
          <w:marBottom w:val="0"/>
          <w:divBdr>
            <w:top w:val="none" w:sz="0" w:space="0" w:color="auto"/>
            <w:left w:val="none" w:sz="0" w:space="0" w:color="auto"/>
            <w:bottom w:val="none" w:sz="0" w:space="0" w:color="auto"/>
            <w:right w:val="none" w:sz="0" w:space="0" w:color="auto"/>
          </w:divBdr>
        </w:div>
        <w:div w:id="1887595612">
          <w:marLeft w:val="480"/>
          <w:marRight w:val="0"/>
          <w:marTop w:val="0"/>
          <w:marBottom w:val="0"/>
          <w:divBdr>
            <w:top w:val="none" w:sz="0" w:space="0" w:color="auto"/>
            <w:left w:val="none" w:sz="0" w:space="0" w:color="auto"/>
            <w:bottom w:val="none" w:sz="0" w:space="0" w:color="auto"/>
            <w:right w:val="none" w:sz="0" w:space="0" w:color="auto"/>
          </w:divBdr>
        </w:div>
        <w:div w:id="933905219">
          <w:marLeft w:val="480"/>
          <w:marRight w:val="0"/>
          <w:marTop w:val="0"/>
          <w:marBottom w:val="0"/>
          <w:divBdr>
            <w:top w:val="none" w:sz="0" w:space="0" w:color="auto"/>
            <w:left w:val="none" w:sz="0" w:space="0" w:color="auto"/>
            <w:bottom w:val="none" w:sz="0" w:space="0" w:color="auto"/>
            <w:right w:val="none" w:sz="0" w:space="0" w:color="auto"/>
          </w:divBdr>
        </w:div>
        <w:div w:id="2128112959">
          <w:marLeft w:val="480"/>
          <w:marRight w:val="0"/>
          <w:marTop w:val="0"/>
          <w:marBottom w:val="0"/>
          <w:divBdr>
            <w:top w:val="none" w:sz="0" w:space="0" w:color="auto"/>
            <w:left w:val="none" w:sz="0" w:space="0" w:color="auto"/>
            <w:bottom w:val="none" w:sz="0" w:space="0" w:color="auto"/>
            <w:right w:val="none" w:sz="0" w:space="0" w:color="auto"/>
          </w:divBdr>
        </w:div>
        <w:div w:id="1105883559">
          <w:marLeft w:val="480"/>
          <w:marRight w:val="0"/>
          <w:marTop w:val="0"/>
          <w:marBottom w:val="0"/>
          <w:divBdr>
            <w:top w:val="none" w:sz="0" w:space="0" w:color="auto"/>
            <w:left w:val="none" w:sz="0" w:space="0" w:color="auto"/>
            <w:bottom w:val="none" w:sz="0" w:space="0" w:color="auto"/>
            <w:right w:val="none" w:sz="0" w:space="0" w:color="auto"/>
          </w:divBdr>
        </w:div>
        <w:div w:id="850415809">
          <w:marLeft w:val="480"/>
          <w:marRight w:val="0"/>
          <w:marTop w:val="0"/>
          <w:marBottom w:val="0"/>
          <w:divBdr>
            <w:top w:val="none" w:sz="0" w:space="0" w:color="auto"/>
            <w:left w:val="none" w:sz="0" w:space="0" w:color="auto"/>
            <w:bottom w:val="none" w:sz="0" w:space="0" w:color="auto"/>
            <w:right w:val="none" w:sz="0" w:space="0" w:color="auto"/>
          </w:divBdr>
        </w:div>
        <w:div w:id="329141018">
          <w:marLeft w:val="480"/>
          <w:marRight w:val="0"/>
          <w:marTop w:val="0"/>
          <w:marBottom w:val="0"/>
          <w:divBdr>
            <w:top w:val="none" w:sz="0" w:space="0" w:color="auto"/>
            <w:left w:val="none" w:sz="0" w:space="0" w:color="auto"/>
            <w:bottom w:val="none" w:sz="0" w:space="0" w:color="auto"/>
            <w:right w:val="none" w:sz="0" w:space="0" w:color="auto"/>
          </w:divBdr>
        </w:div>
        <w:div w:id="1192375165">
          <w:marLeft w:val="480"/>
          <w:marRight w:val="0"/>
          <w:marTop w:val="0"/>
          <w:marBottom w:val="0"/>
          <w:divBdr>
            <w:top w:val="none" w:sz="0" w:space="0" w:color="auto"/>
            <w:left w:val="none" w:sz="0" w:space="0" w:color="auto"/>
            <w:bottom w:val="none" w:sz="0" w:space="0" w:color="auto"/>
            <w:right w:val="none" w:sz="0" w:space="0" w:color="auto"/>
          </w:divBdr>
        </w:div>
        <w:div w:id="1614819420">
          <w:marLeft w:val="480"/>
          <w:marRight w:val="0"/>
          <w:marTop w:val="0"/>
          <w:marBottom w:val="0"/>
          <w:divBdr>
            <w:top w:val="none" w:sz="0" w:space="0" w:color="auto"/>
            <w:left w:val="none" w:sz="0" w:space="0" w:color="auto"/>
            <w:bottom w:val="none" w:sz="0" w:space="0" w:color="auto"/>
            <w:right w:val="none" w:sz="0" w:space="0" w:color="auto"/>
          </w:divBdr>
        </w:div>
        <w:div w:id="1433164959">
          <w:marLeft w:val="480"/>
          <w:marRight w:val="0"/>
          <w:marTop w:val="0"/>
          <w:marBottom w:val="0"/>
          <w:divBdr>
            <w:top w:val="none" w:sz="0" w:space="0" w:color="auto"/>
            <w:left w:val="none" w:sz="0" w:space="0" w:color="auto"/>
            <w:bottom w:val="none" w:sz="0" w:space="0" w:color="auto"/>
            <w:right w:val="none" w:sz="0" w:space="0" w:color="auto"/>
          </w:divBdr>
        </w:div>
        <w:div w:id="1427850052">
          <w:marLeft w:val="480"/>
          <w:marRight w:val="0"/>
          <w:marTop w:val="0"/>
          <w:marBottom w:val="0"/>
          <w:divBdr>
            <w:top w:val="none" w:sz="0" w:space="0" w:color="auto"/>
            <w:left w:val="none" w:sz="0" w:space="0" w:color="auto"/>
            <w:bottom w:val="none" w:sz="0" w:space="0" w:color="auto"/>
            <w:right w:val="none" w:sz="0" w:space="0" w:color="auto"/>
          </w:divBdr>
        </w:div>
        <w:div w:id="740254425">
          <w:marLeft w:val="480"/>
          <w:marRight w:val="0"/>
          <w:marTop w:val="0"/>
          <w:marBottom w:val="0"/>
          <w:divBdr>
            <w:top w:val="none" w:sz="0" w:space="0" w:color="auto"/>
            <w:left w:val="none" w:sz="0" w:space="0" w:color="auto"/>
            <w:bottom w:val="none" w:sz="0" w:space="0" w:color="auto"/>
            <w:right w:val="none" w:sz="0" w:space="0" w:color="auto"/>
          </w:divBdr>
        </w:div>
        <w:div w:id="1175337466">
          <w:marLeft w:val="480"/>
          <w:marRight w:val="0"/>
          <w:marTop w:val="0"/>
          <w:marBottom w:val="0"/>
          <w:divBdr>
            <w:top w:val="none" w:sz="0" w:space="0" w:color="auto"/>
            <w:left w:val="none" w:sz="0" w:space="0" w:color="auto"/>
            <w:bottom w:val="none" w:sz="0" w:space="0" w:color="auto"/>
            <w:right w:val="none" w:sz="0" w:space="0" w:color="auto"/>
          </w:divBdr>
        </w:div>
      </w:divsChild>
    </w:div>
    <w:div w:id="853805405">
      <w:bodyDiv w:val="1"/>
      <w:marLeft w:val="0"/>
      <w:marRight w:val="0"/>
      <w:marTop w:val="0"/>
      <w:marBottom w:val="0"/>
      <w:divBdr>
        <w:top w:val="none" w:sz="0" w:space="0" w:color="auto"/>
        <w:left w:val="none" w:sz="0" w:space="0" w:color="auto"/>
        <w:bottom w:val="none" w:sz="0" w:space="0" w:color="auto"/>
        <w:right w:val="none" w:sz="0" w:space="0" w:color="auto"/>
      </w:divBdr>
    </w:div>
    <w:div w:id="861436748">
      <w:bodyDiv w:val="1"/>
      <w:marLeft w:val="0"/>
      <w:marRight w:val="0"/>
      <w:marTop w:val="0"/>
      <w:marBottom w:val="0"/>
      <w:divBdr>
        <w:top w:val="none" w:sz="0" w:space="0" w:color="auto"/>
        <w:left w:val="none" w:sz="0" w:space="0" w:color="auto"/>
        <w:bottom w:val="none" w:sz="0" w:space="0" w:color="auto"/>
        <w:right w:val="none" w:sz="0" w:space="0" w:color="auto"/>
      </w:divBdr>
    </w:div>
    <w:div w:id="861944485">
      <w:bodyDiv w:val="1"/>
      <w:marLeft w:val="0"/>
      <w:marRight w:val="0"/>
      <w:marTop w:val="0"/>
      <w:marBottom w:val="0"/>
      <w:divBdr>
        <w:top w:val="none" w:sz="0" w:space="0" w:color="auto"/>
        <w:left w:val="none" w:sz="0" w:space="0" w:color="auto"/>
        <w:bottom w:val="none" w:sz="0" w:space="0" w:color="auto"/>
        <w:right w:val="none" w:sz="0" w:space="0" w:color="auto"/>
      </w:divBdr>
    </w:div>
    <w:div w:id="867183446">
      <w:bodyDiv w:val="1"/>
      <w:marLeft w:val="0"/>
      <w:marRight w:val="0"/>
      <w:marTop w:val="0"/>
      <w:marBottom w:val="0"/>
      <w:divBdr>
        <w:top w:val="none" w:sz="0" w:space="0" w:color="auto"/>
        <w:left w:val="none" w:sz="0" w:space="0" w:color="auto"/>
        <w:bottom w:val="none" w:sz="0" w:space="0" w:color="auto"/>
        <w:right w:val="none" w:sz="0" w:space="0" w:color="auto"/>
      </w:divBdr>
    </w:div>
    <w:div w:id="867570778">
      <w:bodyDiv w:val="1"/>
      <w:marLeft w:val="0"/>
      <w:marRight w:val="0"/>
      <w:marTop w:val="0"/>
      <w:marBottom w:val="0"/>
      <w:divBdr>
        <w:top w:val="none" w:sz="0" w:space="0" w:color="auto"/>
        <w:left w:val="none" w:sz="0" w:space="0" w:color="auto"/>
        <w:bottom w:val="none" w:sz="0" w:space="0" w:color="auto"/>
        <w:right w:val="none" w:sz="0" w:space="0" w:color="auto"/>
      </w:divBdr>
    </w:div>
    <w:div w:id="873737916">
      <w:bodyDiv w:val="1"/>
      <w:marLeft w:val="0"/>
      <w:marRight w:val="0"/>
      <w:marTop w:val="0"/>
      <w:marBottom w:val="0"/>
      <w:divBdr>
        <w:top w:val="none" w:sz="0" w:space="0" w:color="auto"/>
        <w:left w:val="none" w:sz="0" w:space="0" w:color="auto"/>
        <w:bottom w:val="none" w:sz="0" w:space="0" w:color="auto"/>
        <w:right w:val="none" w:sz="0" w:space="0" w:color="auto"/>
      </w:divBdr>
    </w:div>
    <w:div w:id="873857284">
      <w:bodyDiv w:val="1"/>
      <w:marLeft w:val="0"/>
      <w:marRight w:val="0"/>
      <w:marTop w:val="0"/>
      <w:marBottom w:val="0"/>
      <w:divBdr>
        <w:top w:val="none" w:sz="0" w:space="0" w:color="auto"/>
        <w:left w:val="none" w:sz="0" w:space="0" w:color="auto"/>
        <w:bottom w:val="none" w:sz="0" w:space="0" w:color="auto"/>
        <w:right w:val="none" w:sz="0" w:space="0" w:color="auto"/>
      </w:divBdr>
    </w:div>
    <w:div w:id="876548704">
      <w:bodyDiv w:val="1"/>
      <w:marLeft w:val="0"/>
      <w:marRight w:val="0"/>
      <w:marTop w:val="0"/>
      <w:marBottom w:val="0"/>
      <w:divBdr>
        <w:top w:val="none" w:sz="0" w:space="0" w:color="auto"/>
        <w:left w:val="none" w:sz="0" w:space="0" w:color="auto"/>
        <w:bottom w:val="none" w:sz="0" w:space="0" w:color="auto"/>
        <w:right w:val="none" w:sz="0" w:space="0" w:color="auto"/>
      </w:divBdr>
    </w:div>
    <w:div w:id="876937278">
      <w:bodyDiv w:val="1"/>
      <w:marLeft w:val="0"/>
      <w:marRight w:val="0"/>
      <w:marTop w:val="0"/>
      <w:marBottom w:val="0"/>
      <w:divBdr>
        <w:top w:val="none" w:sz="0" w:space="0" w:color="auto"/>
        <w:left w:val="none" w:sz="0" w:space="0" w:color="auto"/>
        <w:bottom w:val="none" w:sz="0" w:space="0" w:color="auto"/>
        <w:right w:val="none" w:sz="0" w:space="0" w:color="auto"/>
      </w:divBdr>
    </w:div>
    <w:div w:id="881866572">
      <w:bodyDiv w:val="1"/>
      <w:marLeft w:val="0"/>
      <w:marRight w:val="0"/>
      <w:marTop w:val="0"/>
      <w:marBottom w:val="0"/>
      <w:divBdr>
        <w:top w:val="none" w:sz="0" w:space="0" w:color="auto"/>
        <w:left w:val="none" w:sz="0" w:space="0" w:color="auto"/>
        <w:bottom w:val="none" w:sz="0" w:space="0" w:color="auto"/>
        <w:right w:val="none" w:sz="0" w:space="0" w:color="auto"/>
      </w:divBdr>
    </w:div>
    <w:div w:id="883174105">
      <w:bodyDiv w:val="1"/>
      <w:marLeft w:val="0"/>
      <w:marRight w:val="0"/>
      <w:marTop w:val="0"/>
      <w:marBottom w:val="0"/>
      <w:divBdr>
        <w:top w:val="none" w:sz="0" w:space="0" w:color="auto"/>
        <w:left w:val="none" w:sz="0" w:space="0" w:color="auto"/>
        <w:bottom w:val="none" w:sz="0" w:space="0" w:color="auto"/>
        <w:right w:val="none" w:sz="0" w:space="0" w:color="auto"/>
      </w:divBdr>
    </w:div>
    <w:div w:id="885140972">
      <w:bodyDiv w:val="1"/>
      <w:marLeft w:val="0"/>
      <w:marRight w:val="0"/>
      <w:marTop w:val="0"/>
      <w:marBottom w:val="0"/>
      <w:divBdr>
        <w:top w:val="none" w:sz="0" w:space="0" w:color="auto"/>
        <w:left w:val="none" w:sz="0" w:space="0" w:color="auto"/>
        <w:bottom w:val="none" w:sz="0" w:space="0" w:color="auto"/>
        <w:right w:val="none" w:sz="0" w:space="0" w:color="auto"/>
      </w:divBdr>
    </w:div>
    <w:div w:id="886575085">
      <w:bodyDiv w:val="1"/>
      <w:marLeft w:val="0"/>
      <w:marRight w:val="0"/>
      <w:marTop w:val="0"/>
      <w:marBottom w:val="0"/>
      <w:divBdr>
        <w:top w:val="none" w:sz="0" w:space="0" w:color="auto"/>
        <w:left w:val="none" w:sz="0" w:space="0" w:color="auto"/>
        <w:bottom w:val="none" w:sz="0" w:space="0" w:color="auto"/>
        <w:right w:val="none" w:sz="0" w:space="0" w:color="auto"/>
      </w:divBdr>
    </w:div>
    <w:div w:id="888303579">
      <w:bodyDiv w:val="1"/>
      <w:marLeft w:val="0"/>
      <w:marRight w:val="0"/>
      <w:marTop w:val="0"/>
      <w:marBottom w:val="0"/>
      <w:divBdr>
        <w:top w:val="none" w:sz="0" w:space="0" w:color="auto"/>
        <w:left w:val="none" w:sz="0" w:space="0" w:color="auto"/>
        <w:bottom w:val="none" w:sz="0" w:space="0" w:color="auto"/>
        <w:right w:val="none" w:sz="0" w:space="0" w:color="auto"/>
      </w:divBdr>
    </w:div>
    <w:div w:id="894126818">
      <w:bodyDiv w:val="1"/>
      <w:marLeft w:val="0"/>
      <w:marRight w:val="0"/>
      <w:marTop w:val="0"/>
      <w:marBottom w:val="0"/>
      <w:divBdr>
        <w:top w:val="none" w:sz="0" w:space="0" w:color="auto"/>
        <w:left w:val="none" w:sz="0" w:space="0" w:color="auto"/>
        <w:bottom w:val="none" w:sz="0" w:space="0" w:color="auto"/>
        <w:right w:val="none" w:sz="0" w:space="0" w:color="auto"/>
      </w:divBdr>
    </w:div>
    <w:div w:id="897084062">
      <w:bodyDiv w:val="1"/>
      <w:marLeft w:val="0"/>
      <w:marRight w:val="0"/>
      <w:marTop w:val="0"/>
      <w:marBottom w:val="0"/>
      <w:divBdr>
        <w:top w:val="none" w:sz="0" w:space="0" w:color="auto"/>
        <w:left w:val="none" w:sz="0" w:space="0" w:color="auto"/>
        <w:bottom w:val="none" w:sz="0" w:space="0" w:color="auto"/>
        <w:right w:val="none" w:sz="0" w:space="0" w:color="auto"/>
      </w:divBdr>
    </w:div>
    <w:div w:id="899025123">
      <w:bodyDiv w:val="1"/>
      <w:marLeft w:val="0"/>
      <w:marRight w:val="0"/>
      <w:marTop w:val="0"/>
      <w:marBottom w:val="0"/>
      <w:divBdr>
        <w:top w:val="none" w:sz="0" w:space="0" w:color="auto"/>
        <w:left w:val="none" w:sz="0" w:space="0" w:color="auto"/>
        <w:bottom w:val="none" w:sz="0" w:space="0" w:color="auto"/>
        <w:right w:val="none" w:sz="0" w:space="0" w:color="auto"/>
      </w:divBdr>
      <w:divsChild>
        <w:div w:id="20789883">
          <w:marLeft w:val="480"/>
          <w:marRight w:val="0"/>
          <w:marTop w:val="0"/>
          <w:marBottom w:val="0"/>
          <w:divBdr>
            <w:top w:val="none" w:sz="0" w:space="0" w:color="auto"/>
            <w:left w:val="none" w:sz="0" w:space="0" w:color="auto"/>
            <w:bottom w:val="none" w:sz="0" w:space="0" w:color="auto"/>
            <w:right w:val="none" w:sz="0" w:space="0" w:color="auto"/>
          </w:divBdr>
        </w:div>
        <w:div w:id="542793659">
          <w:marLeft w:val="480"/>
          <w:marRight w:val="0"/>
          <w:marTop w:val="0"/>
          <w:marBottom w:val="0"/>
          <w:divBdr>
            <w:top w:val="none" w:sz="0" w:space="0" w:color="auto"/>
            <w:left w:val="none" w:sz="0" w:space="0" w:color="auto"/>
            <w:bottom w:val="none" w:sz="0" w:space="0" w:color="auto"/>
            <w:right w:val="none" w:sz="0" w:space="0" w:color="auto"/>
          </w:divBdr>
        </w:div>
        <w:div w:id="753165651">
          <w:marLeft w:val="480"/>
          <w:marRight w:val="0"/>
          <w:marTop w:val="0"/>
          <w:marBottom w:val="0"/>
          <w:divBdr>
            <w:top w:val="none" w:sz="0" w:space="0" w:color="auto"/>
            <w:left w:val="none" w:sz="0" w:space="0" w:color="auto"/>
            <w:bottom w:val="none" w:sz="0" w:space="0" w:color="auto"/>
            <w:right w:val="none" w:sz="0" w:space="0" w:color="auto"/>
          </w:divBdr>
        </w:div>
        <w:div w:id="1250579184">
          <w:marLeft w:val="480"/>
          <w:marRight w:val="0"/>
          <w:marTop w:val="0"/>
          <w:marBottom w:val="0"/>
          <w:divBdr>
            <w:top w:val="none" w:sz="0" w:space="0" w:color="auto"/>
            <w:left w:val="none" w:sz="0" w:space="0" w:color="auto"/>
            <w:bottom w:val="none" w:sz="0" w:space="0" w:color="auto"/>
            <w:right w:val="none" w:sz="0" w:space="0" w:color="auto"/>
          </w:divBdr>
        </w:div>
        <w:div w:id="1416511935">
          <w:marLeft w:val="480"/>
          <w:marRight w:val="0"/>
          <w:marTop w:val="0"/>
          <w:marBottom w:val="0"/>
          <w:divBdr>
            <w:top w:val="none" w:sz="0" w:space="0" w:color="auto"/>
            <w:left w:val="none" w:sz="0" w:space="0" w:color="auto"/>
            <w:bottom w:val="none" w:sz="0" w:space="0" w:color="auto"/>
            <w:right w:val="none" w:sz="0" w:space="0" w:color="auto"/>
          </w:divBdr>
        </w:div>
        <w:div w:id="1634097290">
          <w:marLeft w:val="480"/>
          <w:marRight w:val="0"/>
          <w:marTop w:val="0"/>
          <w:marBottom w:val="0"/>
          <w:divBdr>
            <w:top w:val="none" w:sz="0" w:space="0" w:color="auto"/>
            <w:left w:val="none" w:sz="0" w:space="0" w:color="auto"/>
            <w:bottom w:val="none" w:sz="0" w:space="0" w:color="auto"/>
            <w:right w:val="none" w:sz="0" w:space="0" w:color="auto"/>
          </w:divBdr>
        </w:div>
        <w:div w:id="904292247">
          <w:marLeft w:val="480"/>
          <w:marRight w:val="0"/>
          <w:marTop w:val="0"/>
          <w:marBottom w:val="0"/>
          <w:divBdr>
            <w:top w:val="none" w:sz="0" w:space="0" w:color="auto"/>
            <w:left w:val="none" w:sz="0" w:space="0" w:color="auto"/>
            <w:bottom w:val="none" w:sz="0" w:space="0" w:color="auto"/>
            <w:right w:val="none" w:sz="0" w:space="0" w:color="auto"/>
          </w:divBdr>
        </w:div>
        <w:div w:id="1128429662">
          <w:marLeft w:val="480"/>
          <w:marRight w:val="0"/>
          <w:marTop w:val="0"/>
          <w:marBottom w:val="0"/>
          <w:divBdr>
            <w:top w:val="none" w:sz="0" w:space="0" w:color="auto"/>
            <w:left w:val="none" w:sz="0" w:space="0" w:color="auto"/>
            <w:bottom w:val="none" w:sz="0" w:space="0" w:color="auto"/>
            <w:right w:val="none" w:sz="0" w:space="0" w:color="auto"/>
          </w:divBdr>
        </w:div>
        <w:div w:id="1336693193">
          <w:marLeft w:val="480"/>
          <w:marRight w:val="0"/>
          <w:marTop w:val="0"/>
          <w:marBottom w:val="0"/>
          <w:divBdr>
            <w:top w:val="none" w:sz="0" w:space="0" w:color="auto"/>
            <w:left w:val="none" w:sz="0" w:space="0" w:color="auto"/>
            <w:bottom w:val="none" w:sz="0" w:space="0" w:color="auto"/>
            <w:right w:val="none" w:sz="0" w:space="0" w:color="auto"/>
          </w:divBdr>
        </w:div>
        <w:div w:id="660934345">
          <w:marLeft w:val="480"/>
          <w:marRight w:val="0"/>
          <w:marTop w:val="0"/>
          <w:marBottom w:val="0"/>
          <w:divBdr>
            <w:top w:val="none" w:sz="0" w:space="0" w:color="auto"/>
            <w:left w:val="none" w:sz="0" w:space="0" w:color="auto"/>
            <w:bottom w:val="none" w:sz="0" w:space="0" w:color="auto"/>
            <w:right w:val="none" w:sz="0" w:space="0" w:color="auto"/>
          </w:divBdr>
        </w:div>
        <w:div w:id="872695007">
          <w:marLeft w:val="480"/>
          <w:marRight w:val="0"/>
          <w:marTop w:val="0"/>
          <w:marBottom w:val="0"/>
          <w:divBdr>
            <w:top w:val="none" w:sz="0" w:space="0" w:color="auto"/>
            <w:left w:val="none" w:sz="0" w:space="0" w:color="auto"/>
            <w:bottom w:val="none" w:sz="0" w:space="0" w:color="auto"/>
            <w:right w:val="none" w:sz="0" w:space="0" w:color="auto"/>
          </w:divBdr>
        </w:div>
        <w:div w:id="1032074829">
          <w:marLeft w:val="480"/>
          <w:marRight w:val="0"/>
          <w:marTop w:val="0"/>
          <w:marBottom w:val="0"/>
          <w:divBdr>
            <w:top w:val="none" w:sz="0" w:space="0" w:color="auto"/>
            <w:left w:val="none" w:sz="0" w:space="0" w:color="auto"/>
            <w:bottom w:val="none" w:sz="0" w:space="0" w:color="auto"/>
            <w:right w:val="none" w:sz="0" w:space="0" w:color="auto"/>
          </w:divBdr>
        </w:div>
        <w:div w:id="1159880421">
          <w:marLeft w:val="480"/>
          <w:marRight w:val="0"/>
          <w:marTop w:val="0"/>
          <w:marBottom w:val="0"/>
          <w:divBdr>
            <w:top w:val="none" w:sz="0" w:space="0" w:color="auto"/>
            <w:left w:val="none" w:sz="0" w:space="0" w:color="auto"/>
            <w:bottom w:val="none" w:sz="0" w:space="0" w:color="auto"/>
            <w:right w:val="none" w:sz="0" w:space="0" w:color="auto"/>
          </w:divBdr>
        </w:div>
        <w:div w:id="472405883">
          <w:marLeft w:val="480"/>
          <w:marRight w:val="0"/>
          <w:marTop w:val="0"/>
          <w:marBottom w:val="0"/>
          <w:divBdr>
            <w:top w:val="none" w:sz="0" w:space="0" w:color="auto"/>
            <w:left w:val="none" w:sz="0" w:space="0" w:color="auto"/>
            <w:bottom w:val="none" w:sz="0" w:space="0" w:color="auto"/>
            <w:right w:val="none" w:sz="0" w:space="0" w:color="auto"/>
          </w:divBdr>
        </w:div>
        <w:div w:id="523909458">
          <w:marLeft w:val="480"/>
          <w:marRight w:val="0"/>
          <w:marTop w:val="0"/>
          <w:marBottom w:val="0"/>
          <w:divBdr>
            <w:top w:val="none" w:sz="0" w:space="0" w:color="auto"/>
            <w:left w:val="none" w:sz="0" w:space="0" w:color="auto"/>
            <w:bottom w:val="none" w:sz="0" w:space="0" w:color="auto"/>
            <w:right w:val="none" w:sz="0" w:space="0" w:color="auto"/>
          </w:divBdr>
        </w:div>
        <w:div w:id="267931723">
          <w:marLeft w:val="480"/>
          <w:marRight w:val="0"/>
          <w:marTop w:val="0"/>
          <w:marBottom w:val="0"/>
          <w:divBdr>
            <w:top w:val="none" w:sz="0" w:space="0" w:color="auto"/>
            <w:left w:val="none" w:sz="0" w:space="0" w:color="auto"/>
            <w:bottom w:val="none" w:sz="0" w:space="0" w:color="auto"/>
            <w:right w:val="none" w:sz="0" w:space="0" w:color="auto"/>
          </w:divBdr>
        </w:div>
        <w:div w:id="1905215877">
          <w:marLeft w:val="480"/>
          <w:marRight w:val="0"/>
          <w:marTop w:val="0"/>
          <w:marBottom w:val="0"/>
          <w:divBdr>
            <w:top w:val="none" w:sz="0" w:space="0" w:color="auto"/>
            <w:left w:val="none" w:sz="0" w:space="0" w:color="auto"/>
            <w:bottom w:val="none" w:sz="0" w:space="0" w:color="auto"/>
            <w:right w:val="none" w:sz="0" w:space="0" w:color="auto"/>
          </w:divBdr>
        </w:div>
        <w:div w:id="134881097">
          <w:marLeft w:val="480"/>
          <w:marRight w:val="0"/>
          <w:marTop w:val="0"/>
          <w:marBottom w:val="0"/>
          <w:divBdr>
            <w:top w:val="none" w:sz="0" w:space="0" w:color="auto"/>
            <w:left w:val="none" w:sz="0" w:space="0" w:color="auto"/>
            <w:bottom w:val="none" w:sz="0" w:space="0" w:color="auto"/>
            <w:right w:val="none" w:sz="0" w:space="0" w:color="auto"/>
          </w:divBdr>
        </w:div>
        <w:div w:id="1278563007">
          <w:marLeft w:val="480"/>
          <w:marRight w:val="0"/>
          <w:marTop w:val="0"/>
          <w:marBottom w:val="0"/>
          <w:divBdr>
            <w:top w:val="none" w:sz="0" w:space="0" w:color="auto"/>
            <w:left w:val="none" w:sz="0" w:space="0" w:color="auto"/>
            <w:bottom w:val="none" w:sz="0" w:space="0" w:color="auto"/>
            <w:right w:val="none" w:sz="0" w:space="0" w:color="auto"/>
          </w:divBdr>
        </w:div>
        <w:div w:id="190649071">
          <w:marLeft w:val="480"/>
          <w:marRight w:val="0"/>
          <w:marTop w:val="0"/>
          <w:marBottom w:val="0"/>
          <w:divBdr>
            <w:top w:val="none" w:sz="0" w:space="0" w:color="auto"/>
            <w:left w:val="none" w:sz="0" w:space="0" w:color="auto"/>
            <w:bottom w:val="none" w:sz="0" w:space="0" w:color="auto"/>
            <w:right w:val="none" w:sz="0" w:space="0" w:color="auto"/>
          </w:divBdr>
        </w:div>
        <w:div w:id="1986469135">
          <w:marLeft w:val="480"/>
          <w:marRight w:val="0"/>
          <w:marTop w:val="0"/>
          <w:marBottom w:val="0"/>
          <w:divBdr>
            <w:top w:val="none" w:sz="0" w:space="0" w:color="auto"/>
            <w:left w:val="none" w:sz="0" w:space="0" w:color="auto"/>
            <w:bottom w:val="none" w:sz="0" w:space="0" w:color="auto"/>
            <w:right w:val="none" w:sz="0" w:space="0" w:color="auto"/>
          </w:divBdr>
        </w:div>
        <w:div w:id="1661226843">
          <w:marLeft w:val="480"/>
          <w:marRight w:val="0"/>
          <w:marTop w:val="0"/>
          <w:marBottom w:val="0"/>
          <w:divBdr>
            <w:top w:val="none" w:sz="0" w:space="0" w:color="auto"/>
            <w:left w:val="none" w:sz="0" w:space="0" w:color="auto"/>
            <w:bottom w:val="none" w:sz="0" w:space="0" w:color="auto"/>
            <w:right w:val="none" w:sz="0" w:space="0" w:color="auto"/>
          </w:divBdr>
        </w:div>
        <w:div w:id="86927792">
          <w:marLeft w:val="480"/>
          <w:marRight w:val="0"/>
          <w:marTop w:val="0"/>
          <w:marBottom w:val="0"/>
          <w:divBdr>
            <w:top w:val="none" w:sz="0" w:space="0" w:color="auto"/>
            <w:left w:val="none" w:sz="0" w:space="0" w:color="auto"/>
            <w:bottom w:val="none" w:sz="0" w:space="0" w:color="auto"/>
            <w:right w:val="none" w:sz="0" w:space="0" w:color="auto"/>
          </w:divBdr>
        </w:div>
        <w:div w:id="908270304">
          <w:marLeft w:val="480"/>
          <w:marRight w:val="0"/>
          <w:marTop w:val="0"/>
          <w:marBottom w:val="0"/>
          <w:divBdr>
            <w:top w:val="none" w:sz="0" w:space="0" w:color="auto"/>
            <w:left w:val="none" w:sz="0" w:space="0" w:color="auto"/>
            <w:bottom w:val="none" w:sz="0" w:space="0" w:color="auto"/>
            <w:right w:val="none" w:sz="0" w:space="0" w:color="auto"/>
          </w:divBdr>
        </w:div>
        <w:div w:id="278684482">
          <w:marLeft w:val="480"/>
          <w:marRight w:val="0"/>
          <w:marTop w:val="0"/>
          <w:marBottom w:val="0"/>
          <w:divBdr>
            <w:top w:val="none" w:sz="0" w:space="0" w:color="auto"/>
            <w:left w:val="none" w:sz="0" w:space="0" w:color="auto"/>
            <w:bottom w:val="none" w:sz="0" w:space="0" w:color="auto"/>
            <w:right w:val="none" w:sz="0" w:space="0" w:color="auto"/>
          </w:divBdr>
        </w:div>
        <w:div w:id="2076275676">
          <w:marLeft w:val="480"/>
          <w:marRight w:val="0"/>
          <w:marTop w:val="0"/>
          <w:marBottom w:val="0"/>
          <w:divBdr>
            <w:top w:val="none" w:sz="0" w:space="0" w:color="auto"/>
            <w:left w:val="none" w:sz="0" w:space="0" w:color="auto"/>
            <w:bottom w:val="none" w:sz="0" w:space="0" w:color="auto"/>
            <w:right w:val="none" w:sz="0" w:space="0" w:color="auto"/>
          </w:divBdr>
        </w:div>
        <w:div w:id="1527448241">
          <w:marLeft w:val="480"/>
          <w:marRight w:val="0"/>
          <w:marTop w:val="0"/>
          <w:marBottom w:val="0"/>
          <w:divBdr>
            <w:top w:val="none" w:sz="0" w:space="0" w:color="auto"/>
            <w:left w:val="none" w:sz="0" w:space="0" w:color="auto"/>
            <w:bottom w:val="none" w:sz="0" w:space="0" w:color="auto"/>
            <w:right w:val="none" w:sz="0" w:space="0" w:color="auto"/>
          </w:divBdr>
        </w:div>
        <w:div w:id="1154175425">
          <w:marLeft w:val="480"/>
          <w:marRight w:val="0"/>
          <w:marTop w:val="0"/>
          <w:marBottom w:val="0"/>
          <w:divBdr>
            <w:top w:val="none" w:sz="0" w:space="0" w:color="auto"/>
            <w:left w:val="none" w:sz="0" w:space="0" w:color="auto"/>
            <w:bottom w:val="none" w:sz="0" w:space="0" w:color="auto"/>
            <w:right w:val="none" w:sz="0" w:space="0" w:color="auto"/>
          </w:divBdr>
        </w:div>
        <w:div w:id="12463974">
          <w:marLeft w:val="480"/>
          <w:marRight w:val="0"/>
          <w:marTop w:val="0"/>
          <w:marBottom w:val="0"/>
          <w:divBdr>
            <w:top w:val="none" w:sz="0" w:space="0" w:color="auto"/>
            <w:left w:val="none" w:sz="0" w:space="0" w:color="auto"/>
            <w:bottom w:val="none" w:sz="0" w:space="0" w:color="auto"/>
            <w:right w:val="none" w:sz="0" w:space="0" w:color="auto"/>
          </w:divBdr>
        </w:div>
        <w:div w:id="2113158809">
          <w:marLeft w:val="480"/>
          <w:marRight w:val="0"/>
          <w:marTop w:val="0"/>
          <w:marBottom w:val="0"/>
          <w:divBdr>
            <w:top w:val="none" w:sz="0" w:space="0" w:color="auto"/>
            <w:left w:val="none" w:sz="0" w:space="0" w:color="auto"/>
            <w:bottom w:val="none" w:sz="0" w:space="0" w:color="auto"/>
            <w:right w:val="none" w:sz="0" w:space="0" w:color="auto"/>
          </w:divBdr>
        </w:div>
        <w:div w:id="472408315">
          <w:marLeft w:val="480"/>
          <w:marRight w:val="0"/>
          <w:marTop w:val="0"/>
          <w:marBottom w:val="0"/>
          <w:divBdr>
            <w:top w:val="none" w:sz="0" w:space="0" w:color="auto"/>
            <w:left w:val="none" w:sz="0" w:space="0" w:color="auto"/>
            <w:bottom w:val="none" w:sz="0" w:space="0" w:color="auto"/>
            <w:right w:val="none" w:sz="0" w:space="0" w:color="auto"/>
          </w:divBdr>
        </w:div>
        <w:div w:id="718284335">
          <w:marLeft w:val="480"/>
          <w:marRight w:val="0"/>
          <w:marTop w:val="0"/>
          <w:marBottom w:val="0"/>
          <w:divBdr>
            <w:top w:val="none" w:sz="0" w:space="0" w:color="auto"/>
            <w:left w:val="none" w:sz="0" w:space="0" w:color="auto"/>
            <w:bottom w:val="none" w:sz="0" w:space="0" w:color="auto"/>
            <w:right w:val="none" w:sz="0" w:space="0" w:color="auto"/>
          </w:divBdr>
        </w:div>
        <w:div w:id="1754352807">
          <w:marLeft w:val="480"/>
          <w:marRight w:val="0"/>
          <w:marTop w:val="0"/>
          <w:marBottom w:val="0"/>
          <w:divBdr>
            <w:top w:val="none" w:sz="0" w:space="0" w:color="auto"/>
            <w:left w:val="none" w:sz="0" w:space="0" w:color="auto"/>
            <w:bottom w:val="none" w:sz="0" w:space="0" w:color="auto"/>
            <w:right w:val="none" w:sz="0" w:space="0" w:color="auto"/>
          </w:divBdr>
        </w:div>
        <w:div w:id="856390479">
          <w:marLeft w:val="480"/>
          <w:marRight w:val="0"/>
          <w:marTop w:val="0"/>
          <w:marBottom w:val="0"/>
          <w:divBdr>
            <w:top w:val="none" w:sz="0" w:space="0" w:color="auto"/>
            <w:left w:val="none" w:sz="0" w:space="0" w:color="auto"/>
            <w:bottom w:val="none" w:sz="0" w:space="0" w:color="auto"/>
            <w:right w:val="none" w:sz="0" w:space="0" w:color="auto"/>
          </w:divBdr>
        </w:div>
        <w:div w:id="679308781">
          <w:marLeft w:val="480"/>
          <w:marRight w:val="0"/>
          <w:marTop w:val="0"/>
          <w:marBottom w:val="0"/>
          <w:divBdr>
            <w:top w:val="none" w:sz="0" w:space="0" w:color="auto"/>
            <w:left w:val="none" w:sz="0" w:space="0" w:color="auto"/>
            <w:bottom w:val="none" w:sz="0" w:space="0" w:color="auto"/>
            <w:right w:val="none" w:sz="0" w:space="0" w:color="auto"/>
          </w:divBdr>
        </w:div>
        <w:div w:id="1083990713">
          <w:marLeft w:val="480"/>
          <w:marRight w:val="0"/>
          <w:marTop w:val="0"/>
          <w:marBottom w:val="0"/>
          <w:divBdr>
            <w:top w:val="none" w:sz="0" w:space="0" w:color="auto"/>
            <w:left w:val="none" w:sz="0" w:space="0" w:color="auto"/>
            <w:bottom w:val="none" w:sz="0" w:space="0" w:color="auto"/>
            <w:right w:val="none" w:sz="0" w:space="0" w:color="auto"/>
          </w:divBdr>
        </w:div>
        <w:div w:id="1835536233">
          <w:marLeft w:val="480"/>
          <w:marRight w:val="0"/>
          <w:marTop w:val="0"/>
          <w:marBottom w:val="0"/>
          <w:divBdr>
            <w:top w:val="none" w:sz="0" w:space="0" w:color="auto"/>
            <w:left w:val="none" w:sz="0" w:space="0" w:color="auto"/>
            <w:bottom w:val="none" w:sz="0" w:space="0" w:color="auto"/>
            <w:right w:val="none" w:sz="0" w:space="0" w:color="auto"/>
          </w:divBdr>
        </w:div>
        <w:div w:id="1164004933">
          <w:marLeft w:val="480"/>
          <w:marRight w:val="0"/>
          <w:marTop w:val="0"/>
          <w:marBottom w:val="0"/>
          <w:divBdr>
            <w:top w:val="none" w:sz="0" w:space="0" w:color="auto"/>
            <w:left w:val="none" w:sz="0" w:space="0" w:color="auto"/>
            <w:bottom w:val="none" w:sz="0" w:space="0" w:color="auto"/>
            <w:right w:val="none" w:sz="0" w:space="0" w:color="auto"/>
          </w:divBdr>
        </w:div>
        <w:div w:id="1461612872">
          <w:marLeft w:val="480"/>
          <w:marRight w:val="0"/>
          <w:marTop w:val="0"/>
          <w:marBottom w:val="0"/>
          <w:divBdr>
            <w:top w:val="none" w:sz="0" w:space="0" w:color="auto"/>
            <w:left w:val="none" w:sz="0" w:space="0" w:color="auto"/>
            <w:bottom w:val="none" w:sz="0" w:space="0" w:color="auto"/>
            <w:right w:val="none" w:sz="0" w:space="0" w:color="auto"/>
          </w:divBdr>
        </w:div>
        <w:div w:id="139543314">
          <w:marLeft w:val="480"/>
          <w:marRight w:val="0"/>
          <w:marTop w:val="0"/>
          <w:marBottom w:val="0"/>
          <w:divBdr>
            <w:top w:val="none" w:sz="0" w:space="0" w:color="auto"/>
            <w:left w:val="none" w:sz="0" w:space="0" w:color="auto"/>
            <w:bottom w:val="none" w:sz="0" w:space="0" w:color="auto"/>
            <w:right w:val="none" w:sz="0" w:space="0" w:color="auto"/>
          </w:divBdr>
        </w:div>
      </w:divsChild>
    </w:div>
    <w:div w:id="903837040">
      <w:bodyDiv w:val="1"/>
      <w:marLeft w:val="0"/>
      <w:marRight w:val="0"/>
      <w:marTop w:val="0"/>
      <w:marBottom w:val="0"/>
      <w:divBdr>
        <w:top w:val="none" w:sz="0" w:space="0" w:color="auto"/>
        <w:left w:val="none" w:sz="0" w:space="0" w:color="auto"/>
        <w:bottom w:val="none" w:sz="0" w:space="0" w:color="auto"/>
        <w:right w:val="none" w:sz="0" w:space="0" w:color="auto"/>
      </w:divBdr>
    </w:div>
    <w:div w:id="904149907">
      <w:bodyDiv w:val="1"/>
      <w:marLeft w:val="0"/>
      <w:marRight w:val="0"/>
      <w:marTop w:val="0"/>
      <w:marBottom w:val="0"/>
      <w:divBdr>
        <w:top w:val="none" w:sz="0" w:space="0" w:color="auto"/>
        <w:left w:val="none" w:sz="0" w:space="0" w:color="auto"/>
        <w:bottom w:val="none" w:sz="0" w:space="0" w:color="auto"/>
        <w:right w:val="none" w:sz="0" w:space="0" w:color="auto"/>
      </w:divBdr>
    </w:div>
    <w:div w:id="905531374">
      <w:bodyDiv w:val="1"/>
      <w:marLeft w:val="0"/>
      <w:marRight w:val="0"/>
      <w:marTop w:val="0"/>
      <w:marBottom w:val="0"/>
      <w:divBdr>
        <w:top w:val="none" w:sz="0" w:space="0" w:color="auto"/>
        <w:left w:val="none" w:sz="0" w:space="0" w:color="auto"/>
        <w:bottom w:val="none" w:sz="0" w:space="0" w:color="auto"/>
        <w:right w:val="none" w:sz="0" w:space="0" w:color="auto"/>
      </w:divBdr>
    </w:div>
    <w:div w:id="914557577">
      <w:bodyDiv w:val="1"/>
      <w:marLeft w:val="0"/>
      <w:marRight w:val="0"/>
      <w:marTop w:val="0"/>
      <w:marBottom w:val="0"/>
      <w:divBdr>
        <w:top w:val="none" w:sz="0" w:space="0" w:color="auto"/>
        <w:left w:val="none" w:sz="0" w:space="0" w:color="auto"/>
        <w:bottom w:val="none" w:sz="0" w:space="0" w:color="auto"/>
        <w:right w:val="none" w:sz="0" w:space="0" w:color="auto"/>
      </w:divBdr>
    </w:div>
    <w:div w:id="915089094">
      <w:bodyDiv w:val="1"/>
      <w:marLeft w:val="0"/>
      <w:marRight w:val="0"/>
      <w:marTop w:val="0"/>
      <w:marBottom w:val="0"/>
      <w:divBdr>
        <w:top w:val="none" w:sz="0" w:space="0" w:color="auto"/>
        <w:left w:val="none" w:sz="0" w:space="0" w:color="auto"/>
        <w:bottom w:val="none" w:sz="0" w:space="0" w:color="auto"/>
        <w:right w:val="none" w:sz="0" w:space="0" w:color="auto"/>
      </w:divBdr>
    </w:div>
    <w:div w:id="920912607">
      <w:bodyDiv w:val="1"/>
      <w:marLeft w:val="0"/>
      <w:marRight w:val="0"/>
      <w:marTop w:val="0"/>
      <w:marBottom w:val="0"/>
      <w:divBdr>
        <w:top w:val="none" w:sz="0" w:space="0" w:color="auto"/>
        <w:left w:val="none" w:sz="0" w:space="0" w:color="auto"/>
        <w:bottom w:val="none" w:sz="0" w:space="0" w:color="auto"/>
        <w:right w:val="none" w:sz="0" w:space="0" w:color="auto"/>
      </w:divBdr>
    </w:div>
    <w:div w:id="924190730">
      <w:bodyDiv w:val="1"/>
      <w:marLeft w:val="0"/>
      <w:marRight w:val="0"/>
      <w:marTop w:val="0"/>
      <w:marBottom w:val="0"/>
      <w:divBdr>
        <w:top w:val="none" w:sz="0" w:space="0" w:color="auto"/>
        <w:left w:val="none" w:sz="0" w:space="0" w:color="auto"/>
        <w:bottom w:val="none" w:sz="0" w:space="0" w:color="auto"/>
        <w:right w:val="none" w:sz="0" w:space="0" w:color="auto"/>
      </w:divBdr>
    </w:div>
    <w:div w:id="924653569">
      <w:bodyDiv w:val="1"/>
      <w:marLeft w:val="0"/>
      <w:marRight w:val="0"/>
      <w:marTop w:val="0"/>
      <w:marBottom w:val="0"/>
      <w:divBdr>
        <w:top w:val="none" w:sz="0" w:space="0" w:color="auto"/>
        <w:left w:val="none" w:sz="0" w:space="0" w:color="auto"/>
        <w:bottom w:val="none" w:sz="0" w:space="0" w:color="auto"/>
        <w:right w:val="none" w:sz="0" w:space="0" w:color="auto"/>
      </w:divBdr>
    </w:div>
    <w:div w:id="928736530">
      <w:bodyDiv w:val="1"/>
      <w:marLeft w:val="0"/>
      <w:marRight w:val="0"/>
      <w:marTop w:val="0"/>
      <w:marBottom w:val="0"/>
      <w:divBdr>
        <w:top w:val="none" w:sz="0" w:space="0" w:color="auto"/>
        <w:left w:val="none" w:sz="0" w:space="0" w:color="auto"/>
        <w:bottom w:val="none" w:sz="0" w:space="0" w:color="auto"/>
        <w:right w:val="none" w:sz="0" w:space="0" w:color="auto"/>
      </w:divBdr>
    </w:div>
    <w:div w:id="931739423">
      <w:bodyDiv w:val="1"/>
      <w:marLeft w:val="0"/>
      <w:marRight w:val="0"/>
      <w:marTop w:val="0"/>
      <w:marBottom w:val="0"/>
      <w:divBdr>
        <w:top w:val="none" w:sz="0" w:space="0" w:color="auto"/>
        <w:left w:val="none" w:sz="0" w:space="0" w:color="auto"/>
        <w:bottom w:val="none" w:sz="0" w:space="0" w:color="auto"/>
        <w:right w:val="none" w:sz="0" w:space="0" w:color="auto"/>
      </w:divBdr>
    </w:div>
    <w:div w:id="937904617">
      <w:bodyDiv w:val="1"/>
      <w:marLeft w:val="0"/>
      <w:marRight w:val="0"/>
      <w:marTop w:val="0"/>
      <w:marBottom w:val="0"/>
      <w:divBdr>
        <w:top w:val="none" w:sz="0" w:space="0" w:color="auto"/>
        <w:left w:val="none" w:sz="0" w:space="0" w:color="auto"/>
        <w:bottom w:val="none" w:sz="0" w:space="0" w:color="auto"/>
        <w:right w:val="none" w:sz="0" w:space="0" w:color="auto"/>
      </w:divBdr>
    </w:div>
    <w:div w:id="938214951">
      <w:bodyDiv w:val="1"/>
      <w:marLeft w:val="0"/>
      <w:marRight w:val="0"/>
      <w:marTop w:val="0"/>
      <w:marBottom w:val="0"/>
      <w:divBdr>
        <w:top w:val="none" w:sz="0" w:space="0" w:color="auto"/>
        <w:left w:val="none" w:sz="0" w:space="0" w:color="auto"/>
        <w:bottom w:val="none" w:sz="0" w:space="0" w:color="auto"/>
        <w:right w:val="none" w:sz="0" w:space="0" w:color="auto"/>
      </w:divBdr>
    </w:div>
    <w:div w:id="942299878">
      <w:bodyDiv w:val="1"/>
      <w:marLeft w:val="0"/>
      <w:marRight w:val="0"/>
      <w:marTop w:val="0"/>
      <w:marBottom w:val="0"/>
      <w:divBdr>
        <w:top w:val="none" w:sz="0" w:space="0" w:color="auto"/>
        <w:left w:val="none" w:sz="0" w:space="0" w:color="auto"/>
        <w:bottom w:val="none" w:sz="0" w:space="0" w:color="auto"/>
        <w:right w:val="none" w:sz="0" w:space="0" w:color="auto"/>
      </w:divBdr>
    </w:div>
    <w:div w:id="948002691">
      <w:bodyDiv w:val="1"/>
      <w:marLeft w:val="0"/>
      <w:marRight w:val="0"/>
      <w:marTop w:val="0"/>
      <w:marBottom w:val="0"/>
      <w:divBdr>
        <w:top w:val="none" w:sz="0" w:space="0" w:color="auto"/>
        <w:left w:val="none" w:sz="0" w:space="0" w:color="auto"/>
        <w:bottom w:val="none" w:sz="0" w:space="0" w:color="auto"/>
        <w:right w:val="none" w:sz="0" w:space="0" w:color="auto"/>
      </w:divBdr>
    </w:div>
    <w:div w:id="950017251">
      <w:bodyDiv w:val="1"/>
      <w:marLeft w:val="0"/>
      <w:marRight w:val="0"/>
      <w:marTop w:val="0"/>
      <w:marBottom w:val="0"/>
      <w:divBdr>
        <w:top w:val="none" w:sz="0" w:space="0" w:color="auto"/>
        <w:left w:val="none" w:sz="0" w:space="0" w:color="auto"/>
        <w:bottom w:val="none" w:sz="0" w:space="0" w:color="auto"/>
        <w:right w:val="none" w:sz="0" w:space="0" w:color="auto"/>
      </w:divBdr>
    </w:div>
    <w:div w:id="951014814">
      <w:bodyDiv w:val="1"/>
      <w:marLeft w:val="0"/>
      <w:marRight w:val="0"/>
      <w:marTop w:val="0"/>
      <w:marBottom w:val="0"/>
      <w:divBdr>
        <w:top w:val="none" w:sz="0" w:space="0" w:color="auto"/>
        <w:left w:val="none" w:sz="0" w:space="0" w:color="auto"/>
        <w:bottom w:val="none" w:sz="0" w:space="0" w:color="auto"/>
        <w:right w:val="none" w:sz="0" w:space="0" w:color="auto"/>
      </w:divBdr>
    </w:div>
    <w:div w:id="955989605">
      <w:bodyDiv w:val="1"/>
      <w:marLeft w:val="0"/>
      <w:marRight w:val="0"/>
      <w:marTop w:val="0"/>
      <w:marBottom w:val="0"/>
      <w:divBdr>
        <w:top w:val="none" w:sz="0" w:space="0" w:color="auto"/>
        <w:left w:val="none" w:sz="0" w:space="0" w:color="auto"/>
        <w:bottom w:val="none" w:sz="0" w:space="0" w:color="auto"/>
        <w:right w:val="none" w:sz="0" w:space="0" w:color="auto"/>
      </w:divBdr>
    </w:div>
    <w:div w:id="956375872">
      <w:bodyDiv w:val="1"/>
      <w:marLeft w:val="0"/>
      <w:marRight w:val="0"/>
      <w:marTop w:val="0"/>
      <w:marBottom w:val="0"/>
      <w:divBdr>
        <w:top w:val="none" w:sz="0" w:space="0" w:color="auto"/>
        <w:left w:val="none" w:sz="0" w:space="0" w:color="auto"/>
        <w:bottom w:val="none" w:sz="0" w:space="0" w:color="auto"/>
        <w:right w:val="none" w:sz="0" w:space="0" w:color="auto"/>
      </w:divBdr>
    </w:div>
    <w:div w:id="963080711">
      <w:bodyDiv w:val="1"/>
      <w:marLeft w:val="0"/>
      <w:marRight w:val="0"/>
      <w:marTop w:val="0"/>
      <w:marBottom w:val="0"/>
      <w:divBdr>
        <w:top w:val="none" w:sz="0" w:space="0" w:color="auto"/>
        <w:left w:val="none" w:sz="0" w:space="0" w:color="auto"/>
        <w:bottom w:val="none" w:sz="0" w:space="0" w:color="auto"/>
        <w:right w:val="none" w:sz="0" w:space="0" w:color="auto"/>
      </w:divBdr>
    </w:div>
    <w:div w:id="967785628">
      <w:bodyDiv w:val="1"/>
      <w:marLeft w:val="0"/>
      <w:marRight w:val="0"/>
      <w:marTop w:val="0"/>
      <w:marBottom w:val="0"/>
      <w:divBdr>
        <w:top w:val="none" w:sz="0" w:space="0" w:color="auto"/>
        <w:left w:val="none" w:sz="0" w:space="0" w:color="auto"/>
        <w:bottom w:val="none" w:sz="0" w:space="0" w:color="auto"/>
        <w:right w:val="none" w:sz="0" w:space="0" w:color="auto"/>
      </w:divBdr>
    </w:div>
    <w:div w:id="971599417">
      <w:bodyDiv w:val="1"/>
      <w:marLeft w:val="0"/>
      <w:marRight w:val="0"/>
      <w:marTop w:val="0"/>
      <w:marBottom w:val="0"/>
      <w:divBdr>
        <w:top w:val="none" w:sz="0" w:space="0" w:color="auto"/>
        <w:left w:val="none" w:sz="0" w:space="0" w:color="auto"/>
        <w:bottom w:val="none" w:sz="0" w:space="0" w:color="auto"/>
        <w:right w:val="none" w:sz="0" w:space="0" w:color="auto"/>
      </w:divBdr>
    </w:div>
    <w:div w:id="975643384">
      <w:bodyDiv w:val="1"/>
      <w:marLeft w:val="0"/>
      <w:marRight w:val="0"/>
      <w:marTop w:val="0"/>
      <w:marBottom w:val="0"/>
      <w:divBdr>
        <w:top w:val="none" w:sz="0" w:space="0" w:color="auto"/>
        <w:left w:val="none" w:sz="0" w:space="0" w:color="auto"/>
        <w:bottom w:val="none" w:sz="0" w:space="0" w:color="auto"/>
        <w:right w:val="none" w:sz="0" w:space="0" w:color="auto"/>
      </w:divBdr>
      <w:divsChild>
        <w:div w:id="400950200">
          <w:marLeft w:val="480"/>
          <w:marRight w:val="0"/>
          <w:marTop w:val="0"/>
          <w:marBottom w:val="0"/>
          <w:divBdr>
            <w:top w:val="none" w:sz="0" w:space="0" w:color="auto"/>
            <w:left w:val="none" w:sz="0" w:space="0" w:color="auto"/>
            <w:bottom w:val="none" w:sz="0" w:space="0" w:color="auto"/>
            <w:right w:val="none" w:sz="0" w:space="0" w:color="auto"/>
          </w:divBdr>
        </w:div>
        <w:div w:id="678852999">
          <w:marLeft w:val="480"/>
          <w:marRight w:val="0"/>
          <w:marTop w:val="0"/>
          <w:marBottom w:val="0"/>
          <w:divBdr>
            <w:top w:val="none" w:sz="0" w:space="0" w:color="auto"/>
            <w:left w:val="none" w:sz="0" w:space="0" w:color="auto"/>
            <w:bottom w:val="none" w:sz="0" w:space="0" w:color="auto"/>
            <w:right w:val="none" w:sz="0" w:space="0" w:color="auto"/>
          </w:divBdr>
        </w:div>
        <w:div w:id="1244217627">
          <w:marLeft w:val="480"/>
          <w:marRight w:val="0"/>
          <w:marTop w:val="0"/>
          <w:marBottom w:val="0"/>
          <w:divBdr>
            <w:top w:val="none" w:sz="0" w:space="0" w:color="auto"/>
            <w:left w:val="none" w:sz="0" w:space="0" w:color="auto"/>
            <w:bottom w:val="none" w:sz="0" w:space="0" w:color="auto"/>
            <w:right w:val="none" w:sz="0" w:space="0" w:color="auto"/>
          </w:divBdr>
        </w:div>
        <w:div w:id="1202085978">
          <w:marLeft w:val="480"/>
          <w:marRight w:val="0"/>
          <w:marTop w:val="0"/>
          <w:marBottom w:val="0"/>
          <w:divBdr>
            <w:top w:val="none" w:sz="0" w:space="0" w:color="auto"/>
            <w:left w:val="none" w:sz="0" w:space="0" w:color="auto"/>
            <w:bottom w:val="none" w:sz="0" w:space="0" w:color="auto"/>
            <w:right w:val="none" w:sz="0" w:space="0" w:color="auto"/>
          </w:divBdr>
        </w:div>
        <w:div w:id="88550608">
          <w:marLeft w:val="480"/>
          <w:marRight w:val="0"/>
          <w:marTop w:val="0"/>
          <w:marBottom w:val="0"/>
          <w:divBdr>
            <w:top w:val="none" w:sz="0" w:space="0" w:color="auto"/>
            <w:left w:val="none" w:sz="0" w:space="0" w:color="auto"/>
            <w:bottom w:val="none" w:sz="0" w:space="0" w:color="auto"/>
            <w:right w:val="none" w:sz="0" w:space="0" w:color="auto"/>
          </w:divBdr>
        </w:div>
        <w:div w:id="1334260068">
          <w:marLeft w:val="480"/>
          <w:marRight w:val="0"/>
          <w:marTop w:val="0"/>
          <w:marBottom w:val="0"/>
          <w:divBdr>
            <w:top w:val="none" w:sz="0" w:space="0" w:color="auto"/>
            <w:left w:val="none" w:sz="0" w:space="0" w:color="auto"/>
            <w:bottom w:val="none" w:sz="0" w:space="0" w:color="auto"/>
            <w:right w:val="none" w:sz="0" w:space="0" w:color="auto"/>
          </w:divBdr>
        </w:div>
        <w:div w:id="1867018732">
          <w:marLeft w:val="480"/>
          <w:marRight w:val="0"/>
          <w:marTop w:val="0"/>
          <w:marBottom w:val="0"/>
          <w:divBdr>
            <w:top w:val="none" w:sz="0" w:space="0" w:color="auto"/>
            <w:left w:val="none" w:sz="0" w:space="0" w:color="auto"/>
            <w:bottom w:val="none" w:sz="0" w:space="0" w:color="auto"/>
            <w:right w:val="none" w:sz="0" w:space="0" w:color="auto"/>
          </w:divBdr>
        </w:div>
        <w:div w:id="186062765">
          <w:marLeft w:val="480"/>
          <w:marRight w:val="0"/>
          <w:marTop w:val="0"/>
          <w:marBottom w:val="0"/>
          <w:divBdr>
            <w:top w:val="none" w:sz="0" w:space="0" w:color="auto"/>
            <w:left w:val="none" w:sz="0" w:space="0" w:color="auto"/>
            <w:bottom w:val="none" w:sz="0" w:space="0" w:color="auto"/>
            <w:right w:val="none" w:sz="0" w:space="0" w:color="auto"/>
          </w:divBdr>
        </w:div>
        <w:div w:id="1147282586">
          <w:marLeft w:val="480"/>
          <w:marRight w:val="0"/>
          <w:marTop w:val="0"/>
          <w:marBottom w:val="0"/>
          <w:divBdr>
            <w:top w:val="none" w:sz="0" w:space="0" w:color="auto"/>
            <w:left w:val="none" w:sz="0" w:space="0" w:color="auto"/>
            <w:bottom w:val="none" w:sz="0" w:space="0" w:color="auto"/>
            <w:right w:val="none" w:sz="0" w:space="0" w:color="auto"/>
          </w:divBdr>
        </w:div>
        <w:div w:id="806046410">
          <w:marLeft w:val="480"/>
          <w:marRight w:val="0"/>
          <w:marTop w:val="0"/>
          <w:marBottom w:val="0"/>
          <w:divBdr>
            <w:top w:val="none" w:sz="0" w:space="0" w:color="auto"/>
            <w:left w:val="none" w:sz="0" w:space="0" w:color="auto"/>
            <w:bottom w:val="none" w:sz="0" w:space="0" w:color="auto"/>
            <w:right w:val="none" w:sz="0" w:space="0" w:color="auto"/>
          </w:divBdr>
        </w:div>
        <w:div w:id="1023819576">
          <w:marLeft w:val="480"/>
          <w:marRight w:val="0"/>
          <w:marTop w:val="0"/>
          <w:marBottom w:val="0"/>
          <w:divBdr>
            <w:top w:val="none" w:sz="0" w:space="0" w:color="auto"/>
            <w:left w:val="none" w:sz="0" w:space="0" w:color="auto"/>
            <w:bottom w:val="none" w:sz="0" w:space="0" w:color="auto"/>
            <w:right w:val="none" w:sz="0" w:space="0" w:color="auto"/>
          </w:divBdr>
        </w:div>
        <w:div w:id="1520193994">
          <w:marLeft w:val="480"/>
          <w:marRight w:val="0"/>
          <w:marTop w:val="0"/>
          <w:marBottom w:val="0"/>
          <w:divBdr>
            <w:top w:val="none" w:sz="0" w:space="0" w:color="auto"/>
            <w:left w:val="none" w:sz="0" w:space="0" w:color="auto"/>
            <w:bottom w:val="none" w:sz="0" w:space="0" w:color="auto"/>
            <w:right w:val="none" w:sz="0" w:space="0" w:color="auto"/>
          </w:divBdr>
        </w:div>
        <w:div w:id="1475297638">
          <w:marLeft w:val="480"/>
          <w:marRight w:val="0"/>
          <w:marTop w:val="0"/>
          <w:marBottom w:val="0"/>
          <w:divBdr>
            <w:top w:val="none" w:sz="0" w:space="0" w:color="auto"/>
            <w:left w:val="none" w:sz="0" w:space="0" w:color="auto"/>
            <w:bottom w:val="none" w:sz="0" w:space="0" w:color="auto"/>
            <w:right w:val="none" w:sz="0" w:space="0" w:color="auto"/>
          </w:divBdr>
        </w:div>
        <w:div w:id="1927497843">
          <w:marLeft w:val="480"/>
          <w:marRight w:val="0"/>
          <w:marTop w:val="0"/>
          <w:marBottom w:val="0"/>
          <w:divBdr>
            <w:top w:val="none" w:sz="0" w:space="0" w:color="auto"/>
            <w:left w:val="none" w:sz="0" w:space="0" w:color="auto"/>
            <w:bottom w:val="none" w:sz="0" w:space="0" w:color="auto"/>
            <w:right w:val="none" w:sz="0" w:space="0" w:color="auto"/>
          </w:divBdr>
        </w:div>
        <w:div w:id="160123994">
          <w:marLeft w:val="480"/>
          <w:marRight w:val="0"/>
          <w:marTop w:val="0"/>
          <w:marBottom w:val="0"/>
          <w:divBdr>
            <w:top w:val="none" w:sz="0" w:space="0" w:color="auto"/>
            <w:left w:val="none" w:sz="0" w:space="0" w:color="auto"/>
            <w:bottom w:val="none" w:sz="0" w:space="0" w:color="auto"/>
            <w:right w:val="none" w:sz="0" w:space="0" w:color="auto"/>
          </w:divBdr>
        </w:div>
        <w:div w:id="634338647">
          <w:marLeft w:val="480"/>
          <w:marRight w:val="0"/>
          <w:marTop w:val="0"/>
          <w:marBottom w:val="0"/>
          <w:divBdr>
            <w:top w:val="none" w:sz="0" w:space="0" w:color="auto"/>
            <w:left w:val="none" w:sz="0" w:space="0" w:color="auto"/>
            <w:bottom w:val="none" w:sz="0" w:space="0" w:color="auto"/>
            <w:right w:val="none" w:sz="0" w:space="0" w:color="auto"/>
          </w:divBdr>
        </w:div>
        <w:div w:id="1451196197">
          <w:marLeft w:val="480"/>
          <w:marRight w:val="0"/>
          <w:marTop w:val="0"/>
          <w:marBottom w:val="0"/>
          <w:divBdr>
            <w:top w:val="none" w:sz="0" w:space="0" w:color="auto"/>
            <w:left w:val="none" w:sz="0" w:space="0" w:color="auto"/>
            <w:bottom w:val="none" w:sz="0" w:space="0" w:color="auto"/>
            <w:right w:val="none" w:sz="0" w:space="0" w:color="auto"/>
          </w:divBdr>
        </w:div>
        <w:div w:id="1450274394">
          <w:marLeft w:val="480"/>
          <w:marRight w:val="0"/>
          <w:marTop w:val="0"/>
          <w:marBottom w:val="0"/>
          <w:divBdr>
            <w:top w:val="none" w:sz="0" w:space="0" w:color="auto"/>
            <w:left w:val="none" w:sz="0" w:space="0" w:color="auto"/>
            <w:bottom w:val="none" w:sz="0" w:space="0" w:color="auto"/>
            <w:right w:val="none" w:sz="0" w:space="0" w:color="auto"/>
          </w:divBdr>
        </w:div>
        <w:div w:id="209852308">
          <w:marLeft w:val="480"/>
          <w:marRight w:val="0"/>
          <w:marTop w:val="0"/>
          <w:marBottom w:val="0"/>
          <w:divBdr>
            <w:top w:val="none" w:sz="0" w:space="0" w:color="auto"/>
            <w:left w:val="none" w:sz="0" w:space="0" w:color="auto"/>
            <w:bottom w:val="none" w:sz="0" w:space="0" w:color="auto"/>
            <w:right w:val="none" w:sz="0" w:space="0" w:color="auto"/>
          </w:divBdr>
        </w:div>
        <w:div w:id="568812246">
          <w:marLeft w:val="480"/>
          <w:marRight w:val="0"/>
          <w:marTop w:val="0"/>
          <w:marBottom w:val="0"/>
          <w:divBdr>
            <w:top w:val="none" w:sz="0" w:space="0" w:color="auto"/>
            <w:left w:val="none" w:sz="0" w:space="0" w:color="auto"/>
            <w:bottom w:val="none" w:sz="0" w:space="0" w:color="auto"/>
            <w:right w:val="none" w:sz="0" w:space="0" w:color="auto"/>
          </w:divBdr>
        </w:div>
        <w:div w:id="1159998017">
          <w:marLeft w:val="480"/>
          <w:marRight w:val="0"/>
          <w:marTop w:val="0"/>
          <w:marBottom w:val="0"/>
          <w:divBdr>
            <w:top w:val="none" w:sz="0" w:space="0" w:color="auto"/>
            <w:left w:val="none" w:sz="0" w:space="0" w:color="auto"/>
            <w:bottom w:val="none" w:sz="0" w:space="0" w:color="auto"/>
            <w:right w:val="none" w:sz="0" w:space="0" w:color="auto"/>
          </w:divBdr>
        </w:div>
        <w:div w:id="417407353">
          <w:marLeft w:val="480"/>
          <w:marRight w:val="0"/>
          <w:marTop w:val="0"/>
          <w:marBottom w:val="0"/>
          <w:divBdr>
            <w:top w:val="none" w:sz="0" w:space="0" w:color="auto"/>
            <w:left w:val="none" w:sz="0" w:space="0" w:color="auto"/>
            <w:bottom w:val="none" w:sz="0" w:space="0" w:color="auto"/>
            <w:right w:val="none" w:sz="0" w:space="0" w:color="auto"/>
          </w:divBdr>
        </w:div>
        <w:div w:id="649600382">
          <w:marLeft w:val="480"/>
          <w:marRight w:val="0"/>
          <w:marTop w:val="0"/>
          <w:marBottom w:val="0"/>
          <w:divBdr>
            <w:top w:val="none" w:sz="0" w:space="0" w:color="auto"/>
            <w:left w:val="none" w:sz="0" w:space="0" w:color="auto"/>
            <w:bottom w:val="none" w:sz="0" w:space="0" w:color="auto"/>
            <w:right w:val="none" w:sz="0" w:space="0" w:color="auto"/>
          </w:divBdr>
        </w:div>
        <w:div w:id="59866412">
          <w:marLeft w:val="480"/>
          <w:marRight w:val="0"/>
          <w:marTop w:val="0"/>
          <w:marBottom w:val="0"/>
          <w:divBdr>
            <w:top w:val="none" w:sz="0" w:space="0" w:color="auto"/>
            <w:left w:val="none" w:sz="0" w:space="0" w:color="auto"/>
            <w:bottom w:val="none" w:sz="0" w:space="0" w:color="auto"/>
            <w:right w:val="none" w:sz="0" w:space="0" w:color="auto"/>
          </w:divBdr>
        </w:div>
        <w:div w:id="549654304">
          <w:marLeft w:val="480"/>
          <w:marRight w:val="0"/>
          <w:marTop w:val="0"/>
          <w:marBottom w:val="0"/>
          <w:divBdr>
            <w:top w:val="none" w:sz="0" w:space="0" w:color="auto"/>
            <w:left w:val="none" w:sz="0" w:space="0" w:color="auto"/>
            <w:bottom w:val="none" w:sz="0" w:space="0" w:color="auto"/>
            <w:right w:val="none" w:sz="0" w:space="0" w:color="auto"/>
          </w:divBdr>
        </w:div>
        <w:div w:id="1059355834">
          <w:marLeft w:val="480"/>
          <w:marRight w:val="0"/>
          <w:marTop w:val="0"/>
          <w:marBottom w:val="0"/>
          <w:divBdr>
            <w:top w:val="none" w:sz="0" w:space="0" w:color="auto"/>
            <w:left w:val="none" w:sz="0" w:space="0" w:color="auto"/>
            <w:bottom w:val="none" w:sz="0" w:space="0" w:color="auto"/>
            <w:right w:val="none" w:sz="0" w:space="0" w:color="auto"/>
          </w:divBdr>
        </w:div>
        <w:div w:id="286357631">
          <w:marLeft w:val="480"/>
          <w:marRight w:val="0"/>
          <w:marTop w:val="0"/>
          <w:marBottom w:val="0"/>
          <w:divBdr>
            <w:top w:val="none" w:sz="0" w:space="0" w:color="auto"/>
            <w:left w:val="none" w:sz="0" w:space="0" w:color="auto"/>
            <w:bottom w:val="none" w:sz="0" w:space="0" w:color="auto"/>
            <w:right w:val="none" w:sz="0" w:space="0" w:color="auto"/>
          </w:divBdr>
        </w:div>
        <w:div w:id="1343431397">
          <w:marLeft w:val="480"/>
          <w:marRight w:val="0"/>
          <w:marTop w:val="0"/>
          <w:marBottom w:val="0"/>
          <w:divBdr>
            <w:top w:val="none" w:sz="0" w:space="0" w:color="auto"/>
            <w:left w:val="none" w:sz="0" w:space="0" w:color="auto"/>
            <w:bottom w:val="none" w:sz="0" w:space="0" w:color="auto"/>
            <w:right w:val="none" w:sz="0" w:space="0" w:color="auto"/>
          </w:divBdr>
        </w:div>
        <w:div w:id="1145925556">
          <w:marLeft w:val="480"/>
          <w:marRight w:val="0"/>
          <w:marTop w:val="0"/>
          <w:marBottom w:val="0"/>
          <w:divBdr>
            <w:top w:val="none" w:sz="0" w:space="0" w:color="auto"/>
            <w:left w:val="none" w:sz="0" w:space="0" w:color="auto"/>
            <w:bottom w:val="none" w:sz="0" w:space="0" w:color="auto"/>
            <w:right w:val="none" w:sz="0" w:space="0" w:color="auto"/>
          </w:divBdr>
        </w:div>
        <w:div w:id="2081057794">
          <w:marLeft w:val="480"/>
          <w:marRight w:val="0"/>
          <w:marTop w:val="0"/>
          <w:marBottom w:val="0"/>
          <w:divBdr>
            <w:top w:val="none" w:sz="0" w:space="0" w:color="auto"/>
            <w:left w:val="none" w:sz="0" w:space="0" w:color="auto"/>
            <w:bottom w:val="none" w:sz="0" w:space="0" w:color="auto"/>
            <w:right w:val="none" w:sz="0" w:space="0" w:color="auto"/>
          </w:divBdr>
        </w:div>
        <w:div w:id="726074782">
          <w:marLeft w:val="480"/>
          <w:marRight w:val="0"/>
          <w:marTop w:val="0"/>
          <w:marBottom w:val="0"/>
          <w:divBdr>
            <w:top w:val="none" w:sz="0" w:space="0" w:color="auto"/>
            <w:left w:val="none" w:sz="0" w:space="0" w:color="auto"/>
            <w:bottom w:val="none" w:sz="0" w:space="0" w:color="auto"/>
            <w:right w:val="none" w:sz="0" w:space="0" w:color="auto"/>
          </w:divBdr>
        </w:div>
        <w:div w:id="49039252">
          <w:marLeft w:val="480"/>
          <w:marRight w:val="0"/>
          <w:marTop w:val="0"/>
          <w:marBottom w:val="0"/>
          <w:divBdr>
            <w:top w:val="none" w:sz="0" w:space="0" w:color="auto"/>
            <w:left w:val="none" w:sz="0" w:space="0" w:color="auto"/>
            <w:bottom w:val="none" w:sz="0" w:space="0" w:color="auto"/>
            <w:right w:val="none" w:sz="0" w:space="0" w:color="auto"/>
          </w:divBdr>
        </w:div>
        <w:div w:id="407965912">
          <w:marLeft w:val="480"/>
          <w:marRight w:val="0"/>
          <w:marTop w:val="0"/>
          <w:marBottom w:val="0"/>
          <w:divBdr>
            <w:top w:val="none" w:sz="0" w:space="0" w:color="auto"/>
            <w:left w:val="none" w:sz="0" w:space="0" w:color="auto"/>
            <w:bottom w:val="none" w:sz="0" w:space="0" w:color="auto"/>
            <w:right w:val="none" w:sz="0" w:space="0" w:color="auto"/>
          </w:divBdr>
        </w:div>
        <w:div w:id="940530424">
          <w:marLeft w:val="480"/>
          <w:marRight w:val="0"/>
          <w:marTop w:val="0"/>
          <w:marBottom w:val="0"/>
          <w:divBdr>
            <w:top w:val="none" w:sz="0" w:space="0" w:color="auto"/>
            <w:left w:val="none" w:sz="0" w:space="0" w:color="auto"/>
            <w:bottom w:val="none" w:sz="0" w:space="0" w:color="auto"/>
            <w:right w:val="none" w:sz="0" w:space="0" w:color="auto"/>
          </w:divBdr>
        </w:div>
        <w:div w:id="6642407">
          <w:marLeft w:val="480"/>
          <w:marRight w:val="0"/>
          <w:marTop w:val="0"/>
          <w:marBottom w:val="0"/>
          <w:divBdr>
            <w:top w:val="none" w:sz="0" w:space="0" w:color="auto"/>
            <w:left w:val="none" w:sz="0" w:space="0" w:color="auto"/>
            <w:bottom w:val="none" w:sz="0" w:space="0" w:color="auto"/>
            <w:right w:val="none" w:sz="0" w:space="0" w:color="auto"/>
          </w:divBdr>
        </w:div>
        <w:div w:id="1887255932">
          <w:marLeft w:val="480"/>
          <w:marRight w:val="0"/>
          <w:marTop w:val="0"/>
          <w:marBottom w:val="0"/>
          <w:divBdr>
            <w:top w:val="none" w:sz="0" w:space="0" w:color="auto"/>
            <w:left w:val="none" w:sz="0" w:space="0" w:color="auto"/>
            <w:bottom w:val="none" w:sz="0" w:space="0" w:color="auto"/>
            <w:right w:val="none" w:sz="0" w:space="0" w:color="auto"/>
          </w:divBdr>
        </w:div>
        <w:div w:id="1566915938">
          <w:marLeft w:val="480"/>
          <w:marRight w:val="0"/>
          <w:marTop w:val="0"/>
          <w:marBottom w:val="0"/>
          <w:divBdr>
            <w:top w:val="none" w:sz="0" w:space="0" w:color="auto"/>
            <w:left w:val="none" w:sz="0" w:space="0" w:color="auto"/>
            <w:bottom w:val="none" w:sz="0" w:space="0" w:color="auto"/>
            <w:right w:val="none" w:sz="0" w:space="0" w:color="auto"/>
          </w:divBdr>
        </w:div>
        <w:div w:id="1978681708">
          <w:marLeft w:val="480"/>
          <w:marRight w:val="0"/>
          <w:marTop w:val="0"/>
          <w:marBottom w:val="0"/>
          <w:divBdr>
            <w:top w:val="none" w:sz="0" w:space="0" w:color="auto"/>
            <w:left w:val="none" w:sz="0" w:space="0" w:color="auto"/>
            <w:bottom w:val="none" w:sz="0" w:space="0" w:color="auto"/>
            <w:right w:val="none" w:sz="0" w:space="0" w:color="auto"/>
          </w:divBdr>
        </w:div>
        <w:div w:id="1148590216">
          <w:marLeft w:val="480"/>
          <w:marRight w:val="0"/>
          <w:marTop w:val="0"/>
          <w:marBottom w:val="0"/>
          <w:divBdr>
            <w:top w:val="none" w:sz="0" w:space="0" w:color="auto"/>
            <w:left w:val="none" w:sz="0" w:space="0" w:color="auto"/>
            <w:bottom w:val="none" w:sz="0" w:space="0" w:color="auto"/>
            <w:right w:val="none" w:sz="0" w:space="0" w:color="auto"/>
          </w:divBdr>
        </w:div>
      </w:divsChild>
    </w:div>
    <w:div w:id="976834021">
      <w:bodyDiv w:val="1"/>
      <w:marLeft w:val="0"/>
      <w:marRight w:val="0"/>
      <w:marTop w:val="0"/>
      <w:marBottom w:val="0"/>
      <w:divBdr>
        <w:top w:val="none" w:sz="0" w:space="0" w:color="auto"/>
        <w:left w:val="none" w:sz="0" w:space="0" w:color="auto"/>
        <w:bottom w:val="none" w:sz="0" w:space="0" w:color="auto"/>
        <w:right w:val="none" w:sz="0" w:space="0" w:color="auto"/>
      </w:divBdr>
    </w:div>
    <w:div w:id="986008990">
      <w:bodyDiv w:val="1"/>
      <w:marLeft w:val="0"/>
      <w:marRight w:val="0"/>
      <w:marTop w:val="0"/>
      <w:marBottom w:val="0"/>
      <w:divBdr>
        <w:top w:val="none" w:sz="0" w:space="0" w:color="auto"/>
        <w:left w:val="none" w:sz="0" w:space="0" w:color="auto"/>
        <w:bottom w:val="none" w:sz="0" w:space="0" w:color="auto"/>
        <w:right w:val="none" w:sz="0" w:space="0" w:color="auto"/>
      </w:divBdr>
    </w:div>
    <w:div w:id="987897558">
      <w:bodyDiv w:val="1"/>
      <w:marLeft w:val="0"/>
      <w:marRight w:val="0"/>
      <w:marTop w:val="0"/>
      <w:marBottom w:val="0"/>
      <w:divBdr>
        <w:top w:val="none" w:sz="0" w:space="0" w:color="auto"/>
        <w:left w:val="none" w:sz="0" w:space="0" w:color="auto"/>
        <w:bottom w:val="none" w:sz="0" w:space="0" w:color="auto"/>
        <w:right w:val="none" w:sz="0" w:space="0" w:color="auto"/>
      </w:divBdr>
    </w:div>
    <w:div w:id="991180362">
      <w:bodyDiv w:val="1"/>
      <w:marLeft w:val="0"/>
      <w:marRight w:val="0"/>
      <w:marTop w:val="0"/>
      <w:marBottom w:val="0"/>
      <w:divBdr>
        <w:top w:val="none" w:sz="0" w:space="0" w:color="auto"/>
        <w:left w:val="none" w:sz="0" w:space="0" w:color="auto"/>
        <w:bottom w:val="none" w:sz="0" w:space="0" w:color="auto"/>
        <w:right w:val="none" w:sz="0" w:space="0" w:color="auto"/>
      </w:divBdr>
    </w:div>
    <w:div w:id="993220895">
      <w:bodyDiv w:val="1"/>
      <w:marLeft w:val="0"/>
      <w:marRight w:val="0"/>
      <w:marTop w:val="0"/>
      <w:marBottom w:val="0"/>
      <w:divBdr>
        <w:top w:val="none" w:sz="0" w:space="0" w:color="auto"/>
        <w:left w:val="none" w:sz="0" w:space="0" w:color="auto"/>
        <w:bottom w:val="none" w:sz="0" w:space="0" w:color="auto"/>
        <w:right w:val="none" w:sz="0" w:space="0" w:color="auto"/>
      </w:divBdr>
    </w:div>
    <w:div w:id="999237806">
      <w:bodyDiv w:val="1"/>
      <w:marLeft w:val="0"/>
      <w:marRight w:val="0"/>
      <w:marTop w:val="0"/>
      <w:marBottom w:val="0"/>
      <w:divBdr>
        <w:top w:val="none" w:sz="0" w:space="0" w:color="auto"/>
        <w:left w:val="none" w:sz="0" w:space="0" w:color="auto"/>
        <w:bottom w:val="none" w:sz="0" w:space="0" w:color="auto"/>
        <w:right w:val="none" w:sz="0" w:space="0" w:color="auto"/>
      </w:divBdr>
    </w:div>
    <w:div w:id="999768156">
      <w:bodyDiv w:val="1"/>
      <w:marLeft w:val="0"/>
      <w:marRight w:val="0"/>
      <w:marTop w:val="0"/>
      <w:marBottom w:val="0"/>
      <w:divBdr>
        <w:top w:val="none" w:sz="0" w:space="0" w:color="auto"/>
        <w:left w:val="none" w:sz="0" w:space="0" w:color="auto"/>
        <w:bottom w:val="none" w:sz="0" w:space="0" w:color="auto"/>
        <w:right w:val="none" w:sz="0" w:space="0" w:color="auto"/>
      </w:divBdr>
    </w:div>
    <w:div w:id="1002507251">
      <w:bodyDiv w:val="1"/>
      <w:marLeft w:val="0"/>
      <w:marRight w:val="0"/>
      <w:marTop w:val="0"/>
      <w:marBottom w:val="0"/>
      <w:divBdr>
        <w:top w:val="none" w:sz="0" w:space="0" w:color="auto"/>
        <w:left w:val="none" w:sz="0" w:space="0" w:color="auto"/>
        <w:bottom w:val="none" w:sz="0" w:space="0" w:color="auto"/>
        <w:right w:val="none" w:sz="0" w:space="0" w:color="auto"/>
      </w:divBdr>
    </w:div>
    <w:div w:id="1017660447">
      <w:bodyDiv w:val="1"/>
      <w:marLeft w:val="0"/>
      <w:marRight w:val="0"/>
      <w:marTop w:val="0"/>
      <w:marBottom w:val="0"/>
      <w:divBdr>
        <w:top w:val="none" w:sz="0" w:space="0" w:color="auto"/>
        <w:left w:val="none" w:sz="0" w:space="0" w:color="auto"/>
        <w:bottom w:val="none" w:sz="0" w:space="0" w:color="auto"/>
        <w:right w:val="none" w:sz="0" w:space="0" w:color="auto"/>
      </w:divBdr>
    </w:div>
    <w:div w:id="1018040021">
      <w:bodyDiv w:val="1"/>
      <w:marLeft w:val="0"/>
      <w:marRight w:val="0"/>
      <w:marTop w:val="0"/>
      <w:marBottom w:val="0"/>
      <w:divBdr>
        <w:top w:val="none" w:sz="0" w:space="0" w:color="auto"/>
        <w:left w:val="none" w:sz="0" w:space="0" w:color="auto"/>
        <w:bottom w:val="none" w:sz="0" w:space="0" w:color="auto"/>
        <w:right w:val="none" w:sz="0" w:space="0" w:color="auto"/>
      </w:divBdr>
    </w:div>
    <w:div w:id="1019703281">
      <w:bodyDiv w:val="1"/>
      <w:marLeft w:val="0"/>
      <w:marRight w:val="0"/>
      <w:marTop w:val="0"/>
      <w:marBottom w:val="0"/>
      <w:divBdr>
        <w:top w:val="none" w:sz="0" w:space="0" w:color="auto"/>
        <w:left w:val="none" w:sz="0" w:space="0" w:color="auto"/>
        <w:bottom w:val="none" w:sz="0" w:space="0" w:color="auto"/>
        <w:right w:val="none" w:sz="0" w:space="0" w:color="auto"/>
      </w:divBdr>
    </w:div>
    <w:div w:id="1029182768">
      <w:bodyDiv w:val="1"/>
      <w:marLeft w:val="0"/>
      <w:marRight w:val="0"/>
      <w:marTop w:val="0"/>
      <w:marBottom w:val="0"/>
      <w:divBdr>
        <w:top w:val="none" w:sz="0" w:space="0" w:color="auto"/>
        <w:left w:val="none" w:sz="0" w:space="0" w:color="auto"/>
        <w:bottom w:val="none" w:sz="0" w:space="0" w:color="auto"/>
        <w:right w:val="none" w:sz="0" w:space="0" w:color="auto"/>
      </w:divBdr>
    </w:div>
    <w:div w:id="1029792353">
      <w:bodyDiv w:val="1"/>
      <w:marLeft w:val="0"/>
      <w:marRight w:val="0"/>
      <w:marTop w:val="0"/>
      <w:marBottom w:val="0"/>
      <w:divBdr>
        <w:top w:val="none" w:sz="0" w:space="0" w:color="auto"/>
        <w:left w:val="none" w:sz="0" w:space="0" w:color="auto"/>
        <w:bottom w:val="none" w:sz="0" w:space="0" w:color="auto"/>
        <w:right w:val="none" w:sz="0" w:space="0" w:color="auto"/>
      </w:divBdr>
    </w:div>
    <w:div w:id="1035159231">
      <w:bodyDiv w:val="1"/>
      <w:marLeft w:val="0"/>
      <w:marRight w:val="0"/>
      <w:marTop w:val="0"/>
      <w:marBottom w:val="0"/>
      <w:divBdr>
        <w:top w:val="none" w:sz="0" w:space="0" w:color="auto"/>
        <w:left w:val="none" w:sz="0" w:space="0" w:color="auto"/>
        <w:bottom w:val="none" w:sz="0" w:space="0" w:color="auto"/>
        <w:right w:val="none" w:sz="0" w:space="0" w:color="auto"/>
      </w:divBdr>
    </w:div>
    <w:div w:id="1040785864">
      <w:bodyDiv w:val="1"/>
      <w:marLeft w:val="0"/>
      <w:marRight w:val="0"/>
      <w:marTop w:val="0"/>
      <w:marBottom w:val="0"/>
      <w:divBdr>
        <w:top w:val="none" w:sz="0" w:space="0" w:color="auto"/>
        <w:left w:val="none" w:sz="0" w:space="0" w:color="auto"/>
        <w:bottom w:val="none" w:sz="0" w:space="0" w:color="auto"/>
        <w:right w:val="none" w:sz="0" w:space="0" w:color="auto"/>
      </w:divBdr>
    </w:div>
    <w:div w:id="1044405353">
      <w:bodyDiv w:val="1"/>
      <w:marLeft w:val="0"/>
      <w:marRight w:val="0"/>
      <w:marTop w:val="0"/>
      <w:marBottom w:val="0"/>
      <w:divBdr>
        <w:top w:val="none" w:sz="0" w:space="0" w:color="auto"/>
        <w:left w:val="none" w:sz="0" w:space="0" w:color="auto"/>
        <w:bottom w:val="none" w:sz="0" w:space="0" w:color="auto"/>
        <w:right w:val="none" w:sz="0" w:space="0" w:color="auto"/>
      </w:divBdr>
    </w:div>
    <w:div w:id="1052073451">
      <w:bodyDiv w:val="1"/>
      <w:marLeft w:val="0"/>
      <w:marRight w:val="0"/>
      <w:marTop w:val="0"/>
      <w:marBottom w:val="0"/>
      <w:divBdr>
        <w:top w:val="none" w:sz="0" w:space="0" w:color="auto"/>
        <w:left w:val="none" w:sz="0" w:space="0" w:color="auto"/>
        <w:bottom w:val="none" w:sz="0" w:space="0" w:color="auto"/>
        <w:right w:val="none" w:sz="0" w:space="0" w:color="auto"/>
      </w:divBdr>
    </w:div>
    <w:div w:id="1052849462">
      <w:bodyDiv w:val="1"/>
      <w:marLeft w:val="0"/>
      <w:marRight w:val="0"/>
      <w:marTop w:val="0"/>
      <w:marBottom w:val="0"/>
      <w:divBdr>
        <w:top w:val="none" w:sz="0" w:space="0" w:color="auto"/>
        <w:left w:val="none" w:sz="0" w:space="0" w:color="auto"/>
        <w:bottom w:val="none" w:sz="0" w:space="0" w:color="auto"/>
        <w:right w:val="none" w:sz="0" w:space="0" w:color="auto"/>
      </w:divBdr>
      <w:divsChild>
        <w:div w:id="537160642">
          <w:marLeft w:val="480"/>
          <w:marRight w:val="0"/>
          <w:marTop w:val="0"/>
          <w:marBottom w:val="0"/>
          <w:divBdr>
            <w:top w:val="none" w:sz="0" w:space="0" w:color="auto"/>
            <w:left w:val="none" w:sz="0" w:space="0" w:color="auto"/>
            <w:bottom w:val="none" w:sz="0" w:space="0" w:color="auto"/>
            <w:right w:val="none" w:sz="0" w:space="0" w:color="auto"/>
          </w:divBdr>
        </w:div>
        <w:div w:id="483786820">
          <w:marLeft w:val="480"/>
          <w:marRight w:val="0"/>
          <w:marTop w:val="0"/>
          <w:marBottom w:val="0"/>
          <w:divBdr>
            <w:top w:val="none" w:sz="0" w:space="0" w:color="auto"/>
            <w:left w:val="none" w:sz="0" w:space="0" w:color="auto"/>
            <w:bottom w:val="none" w:sz="0" w:space="0" w:color="auto"/>
            <w:right w:val="none" w:sz="0" w:space="0" w:color="auto"/>
          </w:divBdr>
        </w:div>
        <w:div w:id="905455888">
          <w:marLeft w:val="480"/>
          <w:marRight w:val="0"/>
          <w:marTop w:val="0"/>
          <w:marBottom w:val="0"/>
          <w:divBdr>
            <w:top w:val="none" w:sz="0" w:space="0" w:color="auto"/>
            <w:left w:val="none" w:sz="0" w:space="0" w:color="auto"/>
            <w:bottom w:val="none" w:sz="0" w:space="0" w:color="auto"/>
            <w:right w:val="none" w:sz="0" w:space="0" w:color="auto"/>
          </w:divBdr>
        </w:div>
        <w:div w:id="1736466830">
          <w:marLeft w:val="480"/>
          <w:marRight w:val="0"/>
          <w:marTop w:val="0"/>
          <w:marBottom w:val="0"/>
          <w:divBdr>
            <w:top w:val="none" w:sz="0" w:space="0" w:color="auto"/>
            <w:left w:val="none" w:sz="0" w:space="0" w:color="auto"/>
            <w:bottom w:val="none" w:sz="0" w:space="0" w:color="auto"/>
            <w:right w:val="none" w:sz="0" w:space="0" w:color="auto"/>
          </w:divBdr>
        </w:div>
        <w:div w:id="705180805">
          <w:marLeft w:val="480"/>
          <w:marRight w:val="0"/>
          <w:marTop w:val="0"/>
          <w:marBottom w:val="0"/>
          <w:divBdr>
            <w:top w:val="none" w:sz="0" w:space="0" w:color="auto"/>
            <w:left w:val="none" w:sz="0" w:space="0" w:color="auto"/>
            <w:bottom w:val="none" w:sz="0" w:space="0" w:color="auto"/>
            <w:right w:val="none" w:sz="0" w:space="0" w:color="auto"/>
          </w:divBdr>
        </w:div>
        <w:div w:id="1654218078">
          <w:marLeft w:val="480"/>
          <w:marRight w:val="0"/>
          <w:marTop w:val="0"/>
          <w:marBottom w:val="0"/>
          <w:divBdr>
            <w:top w:val="none" w:sz="0" w:space="0" w:color="auto"/>
            <w:left w:val="none" w:sz="0" w:space="0" w:color="auto"/>
            <w:bottom w:val="none" w:sz="0" w:space="0" w:color="auto"/>
            <w:right w:val="none" w:sz="0" w:space="0" w:color="auto"/>
          </w:divBdr>
        </w:div>
        <w:div w:id="1995061222">
          <w:marLeft w:val="480"/>
          <w:marRight w:val="0"/>
          <w:marTop w:val="0"/>
          <w:marBottom w:val="0"/>
          <w:divBdr>
            <w:top w:val="none" w:sz="0" w:space="0" w:color="auto"/>
            <w:left w:val="none" w:sz="0" w:space="0" w:color="auto"/>
            <w:bottom w:val="none" w:sz="0" w:space="0" w:color="auto"/>
            <w:right w:val="none" w:sz="0" w:space="0" w:color="auto"/>
          </w:divBdr>
        </w:div>
        <w:div w:id="381102077">
          <w:marLeft w:val="480"/>
          <w:marRight w:val="0"/>
          <w:marTop w:val="0"/>
          <w:marBottom w:val="0"/>
          <w:divBdr>
            <w:top w:val="none" w:sz="0" w:space="0" w:color="auto"/>
            <w:left w:val="none" w:sz="0" w:space="0" w:color="auto"/>
            <w:bottom w:val="none" w:sz="0" w:space="0" w:color="auto"/>
            <w:right w:val="none" w:sz="0" w:space="0" w:color="auto"/>
          </w:divBdr>
        </w:div>
        <w:div w:id="670521071">
          <w:marLeft w:val="480"/>
          <w:marRight w:val="0"/>
          <w:marTop w:val="0"/>
          <w:marBottom w:val="0"/>
          <w:divBdr>
            <w:top w:val="none" w:sz="0" w:space="0" w:color="auto"/>
            <w:left w:val="none" w:sz="0" w:space="0" w:color="auto"/>
            <w:bottom w:val="none" w:sz="0" w:space="0" w:color="auto"/>
            <w:right w:val="none" w:sz="0" w:space="0" w:color="auto"/>
          </w:divBdr>
        </w:div>
        <w:div w:id="1110203334">
          <w:marLeft w:val="480"/>
          <w:marRight w:val="0"/>
          <w:marTop w:val="0"/>
          <w:marBottom w:val="0"/>
          <w:divBdr>
            <w:top w:val="none" w:sz="0" w:space="0" w:color="auto"/>
            <w:left w:val="none" w:sz="0" w:space="0" w:color="auto"/>
            <w:bottom w:val="none" w:sz="0" w:space="0" w:color="auto"/>
            <w:right w:val="none" w:sz="0" w:space="0" w:color="auto"/>
          </w:divBdr>
        </w:div>
        <w:div w:id="1487043050">
          <w:marLeft w:val="480"/>
          <w:marRight w:val="0"/>
          <w:marTop w:val="0"/>
          <w:marBottom w:val="0"/>
          <w:divBdr>
            <w:top w:val="none" w:sz="0" w:space="0" w:color="auto"/>
            <w:left w:val="none" w:sz="0" w:space="0" w:color="auto"/>
            <w:bottom w:val="none" w:sz="0" w:space="0" w:color="auto"/>
            <w:right w:val="none" w:sz="0" w:space="0" w:color="auto"/>
          </w:divBdr>
        </w:div>
        <w:div w:id="697321251">
          <w:marLeft w:val="480"/>
          <w:marRight w:val="0"/>
          <w:marTop w:val="0"/>
          <w:marBottom w:val="0"/>
          <w:divBdr>
            <w:top w:val="none" w:sz="0" w:space="0" w:color="auto"/>
            <w:left w:val="none" w:sz="0" w:space="0" w:color="auto"/>
            <w:bottom w:val="none" w:sz="0" w:space="0" w:color="auto"/>
            <w:right w:val="none" w:sz="0" w:space="0" w:color="auto"/>
          </w:divBdr>
        </w:div>
        <w:div w:id="351037066">
          <w:marLeft w:val="480"/>
          <w:marRight w:val="0"/>
          <w:marTop w:val="0"/>
          <w:marBottom w:val="0"/>
          <w:divBdr>
            <w:top w:val="none" w:sz="0" w:space="0" w:color="auto"/>
            <w:left w:val="none" w:sz="0" w:space="0" w:color="auto"/>
            <w:bottom w:val="none" w:sz="0" w:space="0" w:color="auto"/>
            <w:right w:val="none" w:sz="0" w:space="0" w:color="auto"/>
          </w:divBdr>
        </w:div>
        <w:div w:id="1621181137">
          <w:marLeft w:val="480"/>
          <w:marRight w:val="0"/>
          <w:marTop w:val="0"/>
          <w:marBottom w:val="0"/>
          <w:divBdr>
            <w:top w:val="none" w:sz="0" w:space="0" w:color="auto"/>
            <w:left w:val="none" w:sz="0" w:space="0" w:color="auto"/>
            <w:bottom w:val="none" w:sz="0" w:space="0" w:color="auto"/>
            <w:right w:val="none" w:sz="0" w:space="0" w:color="auto"/>
          </w:divBdr>
        </w:div>
        <w:div w:id="1736662908">
          <w:marLeft w:val="480"/>
          <w:marRight w:val="0"/>
          <w:marTop w:val="0"/>
          <w:marBottom w:val="0"/>
          <w:divBdr>
            <w:top w:val="none" w:sz="0" w:space="0" w:color="auto"/>
            <w:left w:val="none" w:sz="0" w:space="0" w:color="auto"/>
            <w:bottom w:val="none" w:sz="0" w:space="0" w:color="auto"/>
            <w:right w:val="none" w:sz="0" w:space="0" w:color="auto"/>
          </w:divBdr>
        </w:div>
        <w:div w:id="866261305">
          <w:marLeft w:val="480"/>
          <w:marRight w:val="0"/>
          <w:marTop w:val="0"/>
          <w:marBottom w:val="0"/>
          <w:divBdr>
            <w:top w:val="none" w:sz="0" w:space="0" w:color="auto"/>
            <w:left w:val="none" w:sz="0" w:space="0" w:color="auto"/>
            <w:bottom w:val="none" w:sz="0" w:space="0" w:color="auto"/>
            <w:right w:val="none" w:sz="0" w:space="0" w:color="auto"/>
          </w:divBdr>
        </w:div>
        <w:div w:id="1051733018">
          <w:marLeft w:val="480"/>
          <w:marRight w:val="0"/>
          <w:marTop w:val="0"/>
          <w:marBottom w:val="0"/>
          <w:divBdr>
            <w:top w:val="none" w:sz="0" w:space="0" w:color="auto"/>
            <w:left w:val="none" w:sz="0" w:space="0" w:color="auto"/>
            <w:bottom w:val="none" w:sz="0" w:space="0" w:color="auto"/>
            <w:right w:val="none" w:sz="0" w:space="0" w:color="auto"/>
          </w:divBdr>
        </w:div>
        <w:div w:id="67923242">
          <w:marLeft w:val="480"/>
          <w:marRight w:val="0"/>
          <w:marTop w:val="0"/>
          <w:marBottom w:val="0"/>
          <w:divBdr>
            <w:top w:val="none" w:sz="0" w:space="0" w:color="auto"/>
            <w:left w:val="none" w:sz="0" w:space="0" w:color="auto"/>
            <w:bottom w:val="none" w:sz="0" w:space="0" w:color="auto"/>
            <w:right w:val="none" w:sz="0" w:space="0" w:color="auto"/>
          </w:divBdr>
        </w:div>
        <w:div w:id="46418350">
          <w:marLeft w:val="480"/>
          <w:marRight w:val="0"/>
          <w:marTop w:val="0"/>
          <w:marBottom w:val="0"/>
          <w:divBdr>
            <w:top w:val="none" w:sz="0" w:space="0" w:color="auto"/>
            <w:left w:val="none" w:sz="0" w:space="0" w:color="auto"/>
            <w:bottom w:val="none" w:sz="0" w:space="0" w:color="auto"/>
            <w:right w:val="none" w:sz="0" w:space="0" w:color="auto"/>
          </w:divBdr>
        </w:div>
        <w:div w:id="1193345937">
          <w:marLeft w:val="480"/>
          <w:marRight w:val="0"/>
          <w:marTop w:val="0"/>
          <w:marBottom w:val="0"/>
          <w:divBdr>
            <w:top w:val="none" w:sz="0" w:space="0" w:color="auto"/>
            <w:left w:val="none" w:sz="0" w:space="0" w:color="auto"/>
            <w:bottom w:val="none" w:sz="0" w:space="0" w:color="auto"/>
            <w:right w:val="none" w:sz="0" w:space="0" w:color="auto"/>
          </w:divBdr>
        </w:div>
        <w:div w:id="1474761626">
          <w:marLeft w:val="480"/>
          <w:marRight w:val="0"/>
          <w:marTop w:val="0"/>
          <w:marBottom w:val="0"/>
          <w:divBdr>
            <w:top w:val="none" w:sz="0" w:space="0" w:color="auto"/>
            <w:left w:val="none" w:sz="0" w:space="0" w:color="auto"/>
            <w:bottom w:val="none" w:sz="0" w:space="0" w:color="auto"/>
            <w:right w:val="none" w:sz="0" w:space="0" w:color="auto"/>
          </w:divBdr>
        </w:div>
        <w:div w:id="388963526">
          <w:marLeft w:val="480"/>
          <w:marRight w:val="0"/>
          <w:marTop w:val="0"/>
          <w:marBottom w:val="0"/>
          <w:divBdr>
            <w:top w:val="none" w:sz="0" w:space="0" w:color="auto"/>
            <w:left w:val="none" w:sz="0" w:space="0" w:color="auto"/>
            <w:bottom w:val="none" w:sz="0" w:space="0" w:color="auto"/>
            <w:right w:val="none" w:sz="0" w:space="0" w:color="auto"/>
          </w:divBdr>
        </w:div>
        <w:div w:id="1553423775">
          <w:marLeft w:val="480"/>
          <w:marRight w:val="0"/>
          <w:marTop w:val="0"/>
          <w:marBottom w:val="0"/>
          <w:divBdr>
            <w:top w:val="none" w:sz="0" w:space="0" w:color="auto"/>
            <w:left w:val="none" w:sz="0" w:space="0" w:color="auto"/>
            <w:bottom w:val="none" w:sz="0" w:space="0" w:color="auto"/>
            <w:right w:val="none" w:sz="0" w:space="0" w:color="auto"/>
          </w:divBdr>
        </w:div>
        <w:div w:id="1001548921">
          <w:marLeft w:val="480"/>
          <w:marRight w:val="0"/>
          <w:marTop w:val="0"/>
          <w:marBottom w:val="0"/>
          <w:divBdr>
            <w:top w:val="none" w:sz="0" w:space="0" w:color="auto"/>
            <w:left w:val="none" w:sz="0" w:space="0" w:color="auto"/>
            <w:bottom w:val="none" w:sz="0" w:space="0" w:color="auto"/>
            <w:right w:val="none" w:sz="0" w:space="0" w:color="auto"/>
          </w:divBdr>
        </w:div>
        <w:div w:id="400642632">
          <w:marLeft w:val="480"/>
          <w:marRight w:val="0"/>
          <w:marTop w:val="0"/>
          <w:marBottom w:val="0"/>
          <w:divBdr>
            <w:top w:val="none" w:sz="0" w:space="0" w:color="auto"/>
            <w:left w:val="none" w:sz="0" w:space="0" w:color="auto"/>
            <w:bottom w:val="none" w:sz="0" w:space="0" w:color="auto"/>
            <w:right w:val="none" w:sz="0" w:space="0" w:color="auto"/>
          </w:divBdr>
        </w:div>
        <w:div w:id="1068920629">
          <w:marLeft w:val="480"/>
          <w:marRight w:val="0"/>
          <w:marTop w:val="0"/>
          <w:marBottom w:val="0"/>
          <w:divBdr>
            <w:top w:val="none" w:sz="0" w:space="0" w:color="auto"/>
            <w:left w:val="none" w:sz="0" w:space="0" w:color="auto"/>
            <w:bottom w:val="none" w:sz="0" w:space="0" w:color="auto"/>
            <w:right w:val="none" w:sz="0" w:space="0" w:color="auto"/>
          </w:divBdr>
        </w:div>
        <w:div w:id="1902205164">
          <w:marLeft w:val="480"/>
          <w:marRight w:val="0"/>
          <w:marTop w:val="0"/>
          <w:marBottom w:val="0"/>
          <w:divBdr>
            <w:top w:val="none" w:sz="0" w:space="0" w:color="auto"/>
            <w:left w:val="none" w:sz="0" w:space="0" w:color="auto"/>
            <w:bottom w:val="none" w:sz="0" w:space="0" w:color="auto"/>
            <w:right w:val="none" w:sz="0" w:space="0" w:color="auto"/>
          </w:divBdr>
        </w:div>
        <w:div w:id="82191296">
          <w:marLeft w:val="480"/>
          <w:marRight w:val="0"/>
          <w:marTop w:val="0"/>
          <w:marBottom w:val="0"/>
          <w:divBdr>
            <w:top w:val="none" w:sz="0" w:space="0" w:color="auto"/>
            <w:left w:val="none" w:sz="0" w:space="0" w:color="auto"/>
            <w:bottom w:val="none" w:sz="0" w:space="0" w:color="auto"/>
            <w:right w:val="none" w:sz="0" w:space="0" w:color="auto"/>
          </w:divBdr>
        </w:div>
        <w:div w:id="175195773">
          <w:marLeft w:val="480"/>
          <w:marRight w:val="0"/>
          <w:marTop w:val="0"/>
          <w:marBottom w:val="0"/>
          <w:divBdr>
            <w:top w:val="none" w:sz="0" w:space="0" w:color="auto"/>
            <w:left w:val="none" w:sz="0" w:space="0" w:color="auto"/>
            <w:bottom w:val="none" w:sz="0" w:space="0" w:color="auto"/>
            <w:right w:val="none" w:sz="0" w:space="0" w:color="auto"/>
          </w:divBdr>
        </w:div>
        <w:div w:id="878054672">
          <w:marLeft w:val="480"/>
          <w:marRight w:val="0"/>
          <w:marTop w:val="0"/>
          <w:marBottom w:val="0"/>
          <w:divBdr>
            <w:top w:val="none" w:sz="0" w:space="0" w:color="auto"/>
            <w:left w:val="none" w:sz="0" w:space="0" w:color="auto"/>
            <w:bottom w:val="none" w:sz="0" w:space="0" w:color="auto"/>
            <w:right w:val="none" w:sz="0" w:space="0" w:color="auto"/>
          </w:divBdr>
        </w:div>
        <w:div w:id="711616079">
          <w:marLeft w:val="480"/>
          <w:marRight w:val="0"/>
          <w:marTop w:val="0"/>
          <w:marBottom w:val="0"/>
          <w:divBdr>
            <w:top w:val="none" w:sz="0" w:space="0" w:color="auto"/>
            <w:left w:val="none" w:sz="0" w:space="0" w:color="auto"/>
            <w:bottom w:val="none" w:sz="0" w:space="0" w:color="auto"/>
            <w:right w:val="none" w:sz="0" w:space="0" w:color="auto"/>
          </w:divBdr>
        </w:div>
        <w:div w:id="2098819700">
          <w:marLeft w:val="480"/>
          <w:marRight w:val="0"/>
          <w:marTop w:val="0"/>
          <w:marBottom w:val="0"/>
          <w:divBdr>
            <w:top w:val="none" w:sz="0" w:space="0" w:color="auto"/>
            <w:left w:val="none" w:sz="0" w:space="0" w:color="auto"/>
            <w:bottom w:val="none" w:sz="0" w:space="0" w:color="auto"/>
            <w:right w:val="none" w:sz="0" w:space="0" w:color="auto"/>
          </w:divBdr>
        </w:div>
        <w:div w:id="1689212034">
          <w:marLeft w:val="480"/>
          <w:marRight w:val="0"/>
          <w:marTop w:val="0"/>
          <w:marBottom w:val="0"/>
          <w:divBdr>
            <w:top w:val="none" w:sz="0" w:space="0" w:color="auto"/>
            <w:left w:val="none" w:sz="0" w:space="0" w:color="auto"/>
            <w:bottom w:val="none" w:sz="0" w:space="0" w:color="auto"/>
            <w:right w:val="none" w:sz="0" w:space="0" w:color="auto"/>
          </w:divBdr>
        </w:div>
        <w:div w:id="265698460">
          <w:marLeft w:val="480"/>
          <w:marRight w:val="0"/>
          <w:marTop w:val="0"/>
          <w:marBottom w:val="0"/>
          <w:divBdr>
            <w:top w:val="none" w:sz="0" w:space="0" w:color="auto"/>
            <w:left w:val="none" w:sz="0" w:space="0" w:color="auto"/>
            <w:bottom w:val="none" w:sz="0" w:space="0" w:color="auto"/>
            <w:right w:val="none" w:sz="0" w:space="0" w:color="auto"/>
          </w:divBdr>
        </w:div>
        <w:div w:id="1220556002">
          <w:marLeft w:val="480"/>
          <w:marRight w:val="0"/>
          <w:marTop w:val="0"/>
          <w:marBottom w:val="0"/>
          <w:divBdr>
            <w:top w:val="none" w:sz="0" w:space="0" w:color="auto"/>
            <w:left w:val="none" w:sz="0" w:space="0" w:color="auto"/>
            <w:bottom w:val="none" w:sz="0" w:space="0" w:color="auto"/>
            <w:right w:val="none" w:sz="0" w:space="0" w:color="auto"/>
          </w:divBdr>
        </w:div>
        <w:div w:id="1284657585">
          <w:marLeft w:val="480"/>
          <w:marRight w:val="0"/>
          <w:marTop w:val="0"/>
          <w:marBottom w:val="0"/>
          <w:divBdr>
            <w:top w:val="none" w:sz="0" w:space="0" w:color="auto"/>
            <w:left w:val="none" w:sz="0" w:space="0" w:color="auto"/>
            <w:bottom w:val="none" w:sz="0" w:space="0" w:color="auto"/>
            <w:right w:val="none" w:sz="0" w:space="0" w:color="auto"/>
          </w:divBdr>
        </w:div>
        <w:div w:id="560216562">
          <w:marLeft w:val="480"/>
          <w:marRight w:val="0"/>
          <w:marTop w:val="0"/>
          <w:marBottom w:val="0"/>
          <w:divBdr>
            <w:top w:val="none" w:sz="0" w:space="0" w:color="auto"/>
            <w:left w:val="none" w:sz="0" w:space="0" w:color="auto"/>
            <w:bottom w:val="none" w:sz="0" w:space="0" w:color="auto"/>
            <w:right w:val="none" w:sz="0" w:space="0" w:color="auto"/>
          </w:divBdr>
        </w:div>
        <w:div w:id="204026290">
          <w:marLeft w:val="480"/>
          <w:marRight w:val="0"/>
          <w:marTop w:val="0"/>
          <w:marBottom w:val="0"/>
          <w:divBdr>
            <w:top w:val="none" w:sz="0" w:space="0" w:color="auto"/>
            <w:left w:val="none" w:sz="0" w:space="0" w:color="auto"/>
            <w:bottom w:val="none" w:sz="0" w:space="0" w:color="auto"/>
            <w:right w:val="none" w:sz="0" w:space="0" w:color="auto"/>
          </w:divBdr>
        </w:div>
        <w:div w:id="539248320">
          <w:marLeft w:val="480"/>
          <w:marRight w:val="0"/>
          <w:marTop w:val="0"/>
          <w:marBottom w:val="0"/>
          <w:divBdr>
            <w:top w:val="none" w:sz="0" w:space="0" w:color="auto"/>
            <w:left w:val="none" w:sz="0" w:space="0" w:color="auto"/>
            <w:bottom w:val="none" w:sz="0" w:space="0" w:color="auto"/>
            <w:right w:val="none" w:sz="0" w:space="0" w:color="auto"/>
          </w:divBdr>
        </w:div>
        <w:div w:id="1459687260">
          <w:marLeft w:val="480"/>
          <w:marRight w:val="0"/>
          <w:marTop w:val="0"/>
          <w:marBottom w:val="0"/>
          <w:divBdr>
            <w:top w:val="none" w:sz="0" w:space="0" w:color="auto"/>
            <w:left w:val="none" w:sz="0" w:space="0" w:color="auto"/>
            <w:bottom w:val="none" w:sz="0" w:space="0" w:color="auto"/>
            <w:right w:val="none" w:sz="0" w:space="0" w:color="auto"/>
          </w:divBdr>
        </w:div>
      </w:divsChild>
    </w:div>
    <w:div w:id="1054506827">
      <w:bodyDiv w:val="1"/>
      <w:marLeft w:val="0"/>
      <w:marRight w:val="0"/>
      <w:marTop w:val="0"/>
      <w:marBottom w:val="0"/>
      <w:divBdr>
        <w:top w:val="none" w:sz="0" w:space="0" w:color="auto"/>
        <w:left w:val="none" w:sz="0" w:space="0" w:color="auto"/>
        <w:bottom w:val="none" w:sz="0" w:space="0" w:color="auto"/>
        <w:right w:val="none" w:sz="0" w:space="0" w:color="auto"/>
      </w:divBdr>
    </w:div>
    <w:div w:id="1061099121">
      <w:bodyDiv w:val="1"/>
      <w:marLeft w:val="0"/>
      <w:marRight w:val="0"/>
      <w:marTop w:val="0"/>
      <w:marBottom w:val="0"/>
      <w:divBdr>
        <w:top w:val="none" w:sz="0" w:space="0" w:color="auto"/>
        <w:left w:val="none" w:sz="0" w:space="0" w:color="auto"/>
        <w:bottom w:val="none" w:sz="0" w:space="0" w:color="auto"/>
        <w:right w:val="none" w:sz="0" w:space="0" w:color="auto"/>
      </w:divBdr>
      <w:divsChild>
        <w:div w:id="2099135924">
          <w:marLeft w:val="480"/>
          <w:marRight w:val="0"/>
          <w:marTop w:val="0"/>
          <w:marBottom w:val="0"/>
          <w:divBdr>
            <w:top w:val="none" w:sz="0" w:space="0" w:color="auto"/>
            <w:left w:val="none" w:sz="0" w:space="0" w:color="auto"/>
            <w:bottom w:val="none" w:sz="0" w:space="0" w:color="auto"/>
            <w:right w:val="none" w:sz="0" w:space="0" w:color="auto"/>
          </w:divBdr>
        </w:div>
        <w:div w:id="918833692">
          <w:marLeft w:val="480"/>
          <w:marRight w:val="0"/>
          <w:marTop w:val="0"/>
          <w:marBottom w:val="0"/>
          <w:divBdr>
            <w:top w:val="none" w:sz="0" w:space="0" w:color="auto"/>
            <w:left w:val="none" w:sz="0" w:space="0" w:color="auto"/>
            <w:bottom w:val="none" w:sz="0" w:space="0" w:color="auto"/>
            <w:right w:val="none" w:sz="0" w:space="0" w:color="auto"/>
          </w:divBdr>
        </w:div>
        <w:div w:id="844127681">
          <w:marLeft w:val="480"/>
          <w:marRight w:val="0"/>
          <w:marTop w:val="0"/>
          <w:marBottom w:val="0"/>
          <w:divBdr>
            <w:top w:val="none" w:sz="0" w:space="0" w:color="auto"/>
            <w:left w:val="none" w:sz="0" w:space="0" w:color="auto"/>
            <w:bottom w:val="none" w:sz="0" w:space="0" w:color="auto"/>
            <w:right w:val="none" w:sz="0" w:space="0" w:color="auto"/>
          </w:divBdr>
        </w:div>
        <w:div w:id="1574588819">
          <w:marLeft w:val="480"/>
          <w:marRight w:val="0"/>
          <w:marTop w:val="0"/>
          <w:marBottom w:val="0"/>
          <w:divBdr>
            <w:top w:val="none" w:sz="0" w:space="0" w:color="auto"/>
            <w:left w:val="none" w:sz="0" w:space="0" w:color="auto"/>
            <w:bottom w:val="none" w:sz="0" w:space="0" w:color="auto"/>
            <w:right w:val="none" w:sz="0" w:space="0" w:color="auto"/>
          </w:divBdr>
        </w:div>
        <w:div w:id="92670882">
          <w:marLeft w:val="480"/>
          <w:marRight w:val="0"/>
          <w:marTop w:val="0"/>
          <w:marBottom w:val="0"/>
          <w:divBdr>
            <w:top w:val="none" w:sz="0" w:space="0" w:color="auto"/>
            <w:left w:val="none" w:sz="0" w:space="0" w:color="auto"/>
            <w:bottom w:val="none" w:sz="0" w:space="0" w:color="auto"/>
            <w:right w:val="none" w:sz="0" w:space="0" w:color="auto"/>
          </w:divBdr>
        </w:div>
        <w:div w:id="1209026960">
          <w:marLeft w:val="480"/>
          <w:marRight w:val="0"/>
          <w:marTop w:val="0"/>
          <w:marBottom w:val="0"/>
          <w:divBdr>
            <w:top w:val="none" w:sz="0" w:space="0" w:color="auto"/>
            <w:left w:val="none" w:sz="0" w:space="0" w:color="auto"/>
            <w:bottom w:val="none" w:sz="0" w:space="0" w:color="auto"/>
            <w:right w:val="none" w:sz="0" w:space="0" w:color="auto"/>
          </w:divBdr>
        </w:div>
        <w:div w:id="1036736106">
          <w:marLeft w:val="480"/>
          <w:marRight w:val="0"/>
          <w:marTop w:val="0"/>
          <w:marBottom w:val="0"/>
          <w:divBdr>
            <w:top w:val="none" w:sz="0" w:space="0" w:color="auto"/>
            <w:left w:val="none" w:sz="0" w:space="0" w:color="auto"/>
            <w:bottom w:val="none" w:sz="0" w:space="0" w:color="auto"/>
            <w:right w:val="none" w:sz="0" w:space="0" w:color="auto"/>
          </w:divBdr>
        </w:div>
        <w:div w:id="1367756538">
          <w:marLeft w:val="480"/>
          <w:marRight w:val="0"/>
          <w:marTop w:val="0"/>
          <w:marBottom w:val="0"/>
          <w:divBdr>
            <w:top w:val="none" w:sz="0" w:space="0" w:color="auto"/>
            <w:left w:val="none" w:sz="0" w:space="0" w:color="auto"/>
            <w:bottom w:val="none" w:sz="0" w:space="0" w:color="auto"/>
            <w:right w:val="none" w:sz="0" w:space="0" w:color="auto"/>
          </w:divBdr>
        </w:div>
        <w:div w:id="1794445886">
          <w:marLeft w:val="480"/>
          <w:marRight w:val="0"/>
          <w:marTop w:val="0"/>
          <w:marBottom w:val="0"/>
          <w:divBdr>
            <w:top w:val="none" w:sz="0" w:space="0" w:color="auto"/>
            <w:left w:val="none" w:sz="0" w:space="0" w:color="auto"/>
            <w:bottom w:val="none" w:sz="0" w:space="0" w:color="auto"/>
            <w:right w:val="none" w:sz="0" w:space="0" w:color="auto"/>
          </w:divBdr>
        </w:div>
        <w:div w:id="1890335606">
          <w:marLeft w:val="480"/>
          <w:marRight w:val="0"/>
          <w:marTop w:val="0"/>
          <w:marBottom w:val="0"/>
          <w:divBdr>
            <w:top w:val="none" w:sz="0" w:space="0" w:color="auto"/>
            <w:left w:val="none" w:sz="0" w:space="0" w:color="auto"/>
            <w:bottom w:val="none" w:sz="0" w:space="0" w:color="auto"/>
            <w:right w:val="none" w:sz="0" w:space="0" w:color="auto"/>
          </w:divBdr>
        </w:div>
        <w:div w:id="1097678212">
          <w:marLeft w:val="480"/>
          <w:marRight w:val="0"/>
          <w:marTop w:val="0"/>
          <w:marBottom w:val="0"/>
          <w:divBdr>
            <w:top w:val="none" w:sz="0" w:space="0" w:color="auto"/>
            <w:left w:val="none" w:sz="0" w:space="0" w:color="auto"/>
            <w:bottom w:val="none" w:sz="0" w:space="0" w:color="auto"/>
            <w:right w:val="none" w:sz="0" w:space="0" w:color="auto"/>
          </w:divBdr>
        </w:div>
        <w:div w:id="356810485">
          <w:marLeft w:val="480"/>
          <w:marRight w:val="0"/>
          <w:marTop w:val="0"/>
          <w:marBottom w:val="0"/>
          <w:divBdr>
            <w:top w:val="none" w:sz="0" w:space="0" w:color="auto"/>
            <w:left w:val="none" w:sz="0" w:space="0" w:color="auto"/>
            <w:bottom w:val="none" w:sz="0" w:space="0" w:color="auto"/>
            <w:right w:val="none" w:sz="0" w:space="0" w:color="auto"/>
          </w:divBdr>
        </w:div>
        <w:div w:id="538050650">
          <w:marLeft w:val="480"/>
          <w:marRight w:val="0"/>
          <w:marTop w:val="0"/>
          <w:marBottom w:val="0"/>
          <w:divBdr>
            <w:top w:val="none" w:sz="0" w:space="0" w:color="auto"/>
            <w:left w:val="none" w:sz="0" w:space="0" w:color="auto"/>
            <w:bottom w:val="none" w:sz="0" w:space="0" w:color="auto"/>
            <w:right w:val="none" w:sz="0" w:space="0" w:color="auto"/>
          </w:divBdr>
        </w:div>
        <w:div w:id="93789977">
          <w:marLeft w:val="480"/>
          <w:marRight w:val="0"/>
          <w:marTop w:val="0"/>
          <w:marBottom w:val="0"/>
          <w:divBdr>
            <w:top w:val="none" w:sz="0" w:space="0" w:color="auto"/>
            <w:left w:val="none" w:sz="0" w:space="0" w:color="auto"/>
            <w:bottom w:val="none" w:sz="0" w:space="0" w:color="auto"/>
            <w:right w:val="none" w:sz="0" w:space="0" w:color="auto"/>
          </w:divBdr>
        </w:div>
        <w:div w:id="389425533">
          <w:marLeft w:val="480"/>
          <w:marRight w:val="0"/>
          <w:marTop w:val="0"/>
          <w:marBottom w:val="0"/>
          <w:divBdr>
            <w:top w:val="none" w:sz="0" w:space="0" w:color="auto"/>
            <w:left w:val="none" w:sz="0" w:space="0" w:color="auto"/>
            <w:bottom w:val="none" w:sz="0" w:space="0" w:color="auto"/>
            <w:right w:val="none" w:sz="0" w:space="0" w:color="auto"/>
          </w:divBdr>
        </w:div>
        <w:div w:id="872764863">
          <w:marLeft w:val="480"/>
          <w:marRight w:val="0"/>
          <w:marTop w:val="0"/>
          <w:marBottom w:val="0"/>
          <w:divBdr>
            <w:top w:val="none" w:sz="0" w:space="0" w:color="auto"/>
            <w:left w:val="none" w:sz="0" w:space="0" w:color="auto"/>
            <w:bottom w:val="none" w:sz="0" w:space="0" w:color="auto"/>
            <w:right w:val="none" w:sz="0" w:space="0" w:color="auto"/>
          </w:divBdr>
        </w:div>
        <w:div w:id="889609931">
          <w:marLeft w:val="480"/>
          <w:marRight w:val="0"/>
          <w:marTop w:val="0"/>
          <w:marBottom w:val="0"/>
          <w:divBdr>
            <w:top w:val="none" w:sz="0" w:space="0" w:color="auto"/>
            <w:left w:val="none" w:sz="0" w:space="0" w:color="auto"/>
            <w:bottom w:val="none" w:sz="0" w:space="0" w:color="auto"/>
            <w:right w:val="none" w:sz="0" w:space="0" w:color="auto"/>
          </w:divBdr>
        </w:div>
        <w:div w:id="990401722">
          <w:marLeft w:val="480"/>
          <w:marRight w:val="0"/>
          <w:marTop w:val="0"/>
          <w:marBottom w:val="0"/>
          <w:divBdr>
            <w:top w:val="none" w:sz="0" w:space="0" w:color="auto"/>
            <w:left w:val="none" w:sz="0" w:space="0" w:color="auto"/>
            <w:bottom w:val="none" w:sz="0" w:space="0" w:color="auto"/>
            <w:right w:val="none" w:sz="0" w:space="0" w:color="auto"/>
          </w:divBdr>
        </w:div>
        <w:div w:id="148401871">
          <w:marLeft w:val="480"/>
          <w:marRight w:val="0"/>
          <w:marTop w:val="0"/>
          <w:marBottom w:val="0"/>
          <w:divBdr>
            <w:top w:val="none" w:sz="0" w:space="0" w:color="auto"/>
            <w:left w:val="none" w:sz="0" w:space="0" w:color="auto"/>
            <w:bottom w:val="none" w:sz="0" w:space="0" w:color="auto"/>
            <w:right w:val="none" w:sz="0" w:space="0" w:color="auto"/>
          </w:divBdr>
        </w:div>
        <w:div w:id="428156963">
          <w:marLeft w:val="480"/>
          <w:marRight w:val="0"/>
          <w:marTop w:val="0"/>
          <w:marBottom w:val="0"/>
          <w:divBdr>
            <w:top w:val="none" w:sz="0" w:space="0" w:color="auto"/>
            <w:left w:val="none" w:sz="0" w:space="0" w:color="auto"/>
            <w:bottom w:val="none" w:sz="0" w:space="0" w:color="auto"/>
            <w:right w:val="none" w:sz="0" w:space="0" w:color="auto"/>
          </w:divBdr>
        </w:div>
        <w:div w:id="1811054287">
          <w:marLeft w:val="480"/>
          <w:marRight w:val="0"/>
          <w:marTop w:val="0"/>
          <w:marBottom w:val="0"/>
          <w:divBdr>
            <w:top w:val="none" w:sz="0" w:space="0" w:color="auto"/>
            <w:left w:val="none" w:sz="0" w:space="0" w:color="auto"/>
            <w:bottom w:val="none" w:sz="0" w:space="0" w:color="auto"/>
            <w:right w:val="none" w:sz="0" w:space="0" w:color="auto"/>
          </w:divBdr>
        </w:div>
        <w:div w:id="2118744139">
          <w:marLeft w:val="480"/>
          <w:marRight w:val="0"/>
          <w:marTop w:val="0"/>
          <w:marBottom w:val="0"/>
          <w:divBdr>
            <w:top w:val="none" w:sz="0" w:space="0" w:color="auto"/>
            <w:left w:val="none" w:sz="0" w:space="0" w:color="auto"/>
            <w:bottom w:val="none" w:sz="0" w:space="0" w:color="auto"/>
            <w:right w:val="none" w:sz="0" w:space="0" w:color="auto"/>
          </w:divBdr>
        </w:div>
        <w:div w:id="2091074775">
          <w:marLeft w:val="480"/>
          <w:marRight w:val="0"/>
          <w:marTop w:val="0"/>
          <w:marBottom w:val="0"/>
          <w:divBdr>
            <w:top w:val="none" w:sz="0" w:space="0" w:color="auto"/>
            <w:left w:val="none" w:sz="0" w:space="0" w:color="auto"/>
            <w:bottom w:val="none" w:sz="0" w:space="0" w:color="auto"/>
            <w:right w:val="none" w:sz="0" w:space="0" w:color="auto"/>
          </w:divBdr>
        </w:div>
        <w:div w:id="447284784">
          <w:marLeft w:val="480"/>
          <w:marRight w:val="0"/>
          <w:marTop w:val="0"/>
          <w:marBottom w:val="0"/>
          <w:divBdr>
            <w:top w:val="none" w:sz="0" w:space="0" w:color="auto"/>
            <w:left w:val="none" w:sz="0" w:space="0" w:color="auto"/>
            <w:bottom w:val="none" w:sz="0" w:space="0" w:color="auto"/>
            <w:right w:val="none" w:sz="0" w:space="0" w:color="auto"/>
          </w:divBdr>
        </w:div>
        <w:div w:id="1746218754">
          <w:marLeft w:val="480"/>
          <w:marRight w:val="0"/>
          <w:marTop w:val="0"/>
          <w:marBottom w:val="0"/>
          <w:divBdr>
            <w:top w:val="none" w:sz="0" w:space="0" w:color="auto"/>
            <w:left w:val="none" w:sz="0" w:space="0" w:color="auto"/>
            <w:bottom w:val="none" w:sz="0" w:space="0" w:color="auto"/>
            <w:right w:val="none" w:sz="0" w:space="0" w:color="auto"/>
          </w:divBdr>
        </w:div>
        <w:div w:id="2078084521">
          <w:marLeft w:val="480"/>
          <w:marRight w:val="0"/>
          <w:marTop w:val="0"/>
          <w:marBottom w:val="0"/>
          <w:divBdr>
            <w:top w:val="none" w:sz="0" w:space="0" w:color="auto"/>
            <w:left w:val="none" w:sz="0" w:space="0" w:color="auto"/>
            <w:bottom w:val="none" w:sz="0" w:space="0" w:color="auto"/>
            <w:right w:val="none" w:sz="0" w:space="0" w:color="auto"/>
          </w:divBdr>
        </w:div>
        <w:div w:id="87048141">
          <w:marLeft w:val="480"/>
          <w:marRight w:val="0"/>
          <w:marTop w:val="0"/>
          <w:marBottom w:val="0"/>
          <w:divBdr>
            <w:top w:val="none" w:sz="0" w:space="0" w:color="auto"/>
            <w:left w:val="none" w:sz="0" w:space="0" w:color="auto"/>
            <w:bottom w:val="none" w:sz="0" w:space="0" w:color="auto"/>
            <w:right w:val="none" w:sz="0" w:space="0" w:color="auto"/>
          </w:divBdr>
        </w:div>
        <w:div w:id="623922143">
          <w:marLeft w:val="480"/>
          <w:marRight w:val="0"/>
          <w:marTop w:val="0"/>
          <w:marBottom w:val="0"/>
          <w:divBdr>
            <w:top w:val="none" w:sz="0" w:space="0" w:color="auto"/>
            <w:left w:val="none" w:sz="0" w:space="0" w:color="auto"/>
            <w:bottom w:val="none" w:sz="0" w:space="0" w:color="auto"/>
            <w:right w:val="none" w:sz="0" w:space="0" w:color="auto"/>
          </w:divBdr>
        </w:div>
        <w:div w:id="1276403425">
          <w:marLeft w:val="480"/>
          <w:marRight w:val="0"/>
          <w:marTop w:val="0"/>
          <w:marBottom w:val="0"/>
          <w:divBdr>
            <w:top w:val="none" w:sz="0" w:space="0" w:color="auto"/>
            <w:left w:val="none" w:sz="0" w:space="0" w:color="auto"/>
            <w:bottom w:val="none" w:sz="0" w:space="0" w:color="auto"/>
            <w:right w:val="none" w:sz="0" w:space="0" w:color="auto"/>
          </w:divBdr>
        </w:div>
        <w:div w:id="1962302632">
          <w:marLeft w:val="480"/>
          <w:marRight w:val="0"/>
          <w:marTop w:val="0"/>
          <w:marBottom w:val="0"/>
          <w:divBdr>
            <w:top w:val="none" w:sz="0" w:space="0" w:color="auto"/>
            <w:left w:val="none" w:sz="0" w:space="0" w:color="auto"/>
            <w:bottom w:val="none" w:sz="0" w:space="0" w:color="auto"/>
            <w:right w:val="none" w:sz="0" w:space="0" w:color="auto"/>
          </w:divBdr>
        </w:div>
        <w:div w:id="840392961">
          <w:marLeft w:val="480"/>
          <w:marRight w:val="0"/>
          <w:marTop w:val="0"/>
          <w:marBottom w:val="0"/>
          <w:divBdr>
            <w:top w:val="none" w:sz="0" w:space="0" w:color="auto"/>
            <w:left w:val="none" w:sz="0" w:space="0" w:color="auto"/>
            <w:bottom w:val="none" w:sz="0" w:space="0" w:color="auto"/>
            <w:right w:val="none" w:sz="0" w:space="0" w:color="auto"/>
          </w:divBdr>
        </w:div>
        <w:div w:id="294454822">
          <w:marLeft w:val="480"/>
          <w:marRight w:val="0"/>
          <w:marTop w:val="0"/>
          <w:marBottom w:val="0"/>
          <w:divBdr>
            <w:top w:val="none" w:sz="0" w:space="0" w:color="auto"/>
            <w:left w:val="none" w:sz="0" w:space="0" w:color="auto"/>
            <w:bottom w:val="none" w:sz="0" w:space="0" w:color="auto"/>
            <w:right w:val="none" w:sz="0" w:space="0" w:color="auto"/>
          </w:divBdr>
        </w:div>
        <w:div w:id="2004964451">
          <w:marLeft w:val="480"/>
          <w:marRight w:val="0"/>
          <w:marTop w:val="0"/>
          <w:marBottom w:val="0"/>
          <w:divBdr>
            <w:top w:val="none" w:sz="0" w:space="0" w:color="auto"/>
            <w:left w:val="none" w:sz="0" w:space="0" w:color="auto"/>
            <w:bottom w:val="none" w:sz="0" w:space="0" w:color="auto"/>
            <w:right w:val="none" w:sz="0" w:space="0" w:color="auto"/>
          </w:divBdr>
        </w:div>
        <w:div w:id="234627109">
          <w:marLeft w:val="480"/>
          <w:marRight w:val="0"/>
          <w:marTop w:val="0"/>
          <w:marBottom w:val="0"/>
          <w:divBdr>
            <w:top w:val="none" w:sz="0" w:space="0" w:color="auto"/>
            <w:left w:val="none" w:sz="0" w:space="0" w:color="auto"/>
            <w:bottom w:val="none" w:sz="0" w:space="0" w:color="auto"/>
            <w:right w:val="none" w:sz="0" w:space="0" w:color="auto"/>
          </w:divBdr>
        </w:div>
        <w:div w:id="1289625865">
          <w:marLeft w:val="480"/>
          <w:marRight w:val="0"/>
          <w:marTop w:val="0"/>
          <w:marBottom w:val="0"/>
          <w:divBdr>
            <w:top w:val="none" w:sz="0" w:space="0" w:color="auto"/>
            <w:left w:val="none" w:sz="0" w:space="0" w:color="auto"/>
            <w:bottom w:val="none" w:sz="0" w:space="0" w:color="auto"/>
            <w:right w:val="none" w:sz="0" w:space="0" w:color="auto"/>
          </w:divBdr>
        </w:div>
        <w:div w:id="1488478371">
          <w:marLeft w:val="480"/>
          <w:marRight w:val="0"/>
          <w:marTop w:val="0"/>
          <w:marBottom w:val="0"/>
          <w:divBdr>
            <w:top w:val="none" w:sz="0" w:space="0" w:color="auto"/>
            <w:left w:val="none" w:sz="0" w:space="0" w:color="auto"/>
            <w:bottom w:val="none" w:sz="0" w:space="0" w:color="auto"/>
            <w:right w:val="none" w:sz="0" w:space="0" w:color="auto"/>
          </w:divBdr>
        </w:div>
        <w:div w:id="1934894966">
          <w:marLeft w:val="480"/>
          <w:marRight w:val="0"/>
          <w:marTop w:val="0"/>
          <w:marBottom w:val="0"/>
          <w:divBdr>
            <w:top w:val="none" w:sz="0" w:space="0" w:color="auto"/>
            <w:left w:val="none" w:sz="0" w:space="0" w:color="auto"/>
            <w:bottom w:val="none" w:sz="0" w:space="0" w:color="auto"/>
            <w:right w:val="none" w:sz="0" w:space="0" w:color="auto"/>
          </w:divBdr>
        </w:div>
        <w:div w:id="2112309429">
          <w:marLeft w:val="480"/>
          <w:marRight w:val="0"/>
          <w:marTop w:val="0"/>
          <w:marBottom w:val="0"/>
          <w:divBdr>
            <w:top w:val="none" w:sz="0" w:space="0" w:color="auto"/>
            <w:left w:val="none" w:sz="0" w:space="0" w:color="auto"/>
            <w:bottom w:val="none" w:sz="0" w:space="0" w:color="auto"/>
            <w:right w:val="none" w:sz="0" w:space="0" w:color="auto"/>
          </w:divBdr>
        </w:div>
        <w:div w:id="1387871144">
          <w:marLeft w:val="480"/>
          <w:marRight w:val="0"/>
          <w:marTop w:val="0"/>
          <w:marBottom w:val="0"/>
          <w:divBdr>
            <w:top w:val="none" w:sz="0" w:space="0" w:color="auto"/>
            <w:left w:val="none" w:sz="0" w:space="0" w:color="auto"/>
            <w:bottom w:val="none" w:sz="0" w:space="0" w:color="auto"/>
            <w:right w:val="none" w:sz="0" w:space="0" w:color="auto"/>
          </w:divBdr>
        </w:div>
      </w:divsChild>
    </w:div>
    <w:div w:id="1062798754">
      <w:bodyDiv w:val="1"/>
      <w:marLeft w:val="0"/>
      <w:marRight w:val="0"/>
      <w:marTop w:val="0"/>
      <w:marBottom w:val="0"/>
      <w:divBdr>
        <w:top w:val="none" w:sz="0" w:space="0" w:color="auto"/>
        <w:left w:val="none" w:sz="0" w:space="0" w:color="auto"/>
        <w:bottom w:val="none" w:sz="0" w:space="0" w:color="auto"/>
        <w:right w:val="none" w:sz="0" w:space="0" w:color="auto"/>
      </w:divBdr>
    </w:div>
    <w:div w:id="1063603403">
      <w:bodyDiv w:val="1"/>
      <w:marLeft w:val="0"/>
      <w:marRight w:val="0"/>
      <w:marTop w:val="0"/>
      <w:marBottom w:val="0"/>
      <w:divBdr>
        <w:top w:val="none" w:sz="0" w:space="0" w:color="auto"/>
        <w:left w:val="none" w:sz="0" w:space="0" w:color="auto"/>
        <w:bottom w:val="none" w:sz="0" w:space="0" w:color="auto"/>
        <w:right w:val="none" w:sz="0" w:space="0" w:color="auto"/>
      </w:divBdr>
    </w:div>
    <w:div w:id="1067264865">
      <w:bodyDiv w:val="1"/>
      <w:marLeft w:val="0"/>
      <w:marRight w:val="0"/>
      <w:marTop w:val="0"/>
      <w:marBottom w:val="0"/>
      <w:divBdr>
        <w:top w:val="none" w:sz="0" w:space="0" w:color="auto"/>
        <w:left w:val="none" w:sz="0" w:space="0" w:color="auto"/>
        <w:bottom w:val="none" w:sz="0" w:space="0" w:color="auto"/>
        <w:right w:val="none" w:sz="0" w:space="0" w:color="auto"/>
      </w:divBdr>
    </w:div>
    <w:div w:id="1083800826">
      <w:bodyDiv w:val="1"/>
      <w:marLeft w:val="0"/>
      <w:marRight w:val="0"/>
      <w:marTop w:val="0"/>
      <w:marBottom w:val="0"/>
      <w:divBdr>
        <w:top w:val="none" w:sz="0" w:space="0" w:color="auto"/>
        <w:left w:val="none" w:sz="0" w:space="0" w:color="auto"/>
        <w:bottom w:val="none" w:sz="0" w:space="0" w:color="auto"/>
        <w:right w:val="none" w:sz="0" w:space="0" w:color="auto"/>
      </w:divBdr>
    </w:div>
    <w:div w:id="1094669134">
      <w:bodyDiv w:val="1"/>
      <w:marLeft w:val="0"/>
      <w:marRight w:val="0"/>
      <w:marTop w:val="0"/>
      <w:marBottom w:val="0"/>
      <w:divBdr>
        <w:top w:val="none" w:sz="0" w:space="0" w:color="auto"/>
        <w:left w:val="none" w:sz="0" w:space="0" w:color="auto"/>
        <w:bottom w:val="none" w:sz="0" w:space="0" w:color="auto"/>
        <w:right w:val="none" w:sz="0" w:space="0" w:color="auto"/>
      </w:divBdr>
    </w:div>
    <w:div w:id="1095830353">
      <w:bodyDiv w:val="1"/>
      <w:marLeft w:val="0"/>
      <w:marRight w:val="0"/>
      <w:marTop w:val="0"/>
      <w:marBottom w:val="0"/>
      <w:divBdr>
        <w:top w:val="none" w:sz="0" w:space="0" w:color="auto"/>
        <w:left w:val="none" w:sz="0" w:space="0" w:color="auto"/>
        <w:bottom w:val="none" w:sz="0" w:space="0" w:color="auto"/>
        <w:right w:val="none" w:sz="0" w:space="0" w:color="auto"/>
      </w:divBdr>
      <w:divsChild>
        <w:div w:id="1167017107">
          <w:marLeft w:val="480"/>
          <w:marRight w:val="0"/>
          <w:marTop w:val="0"/>
          <w:marBottom w:val="0"/>
          <w:divBdr>
            <w:top w:val="none" w:sz="0" w:space="0" w:color="auto"/>
            <w:left w:val="none" w:sz="0" w:space="0" w:color="auto"/>
            <w:bottom w:val="none" w:sz="0" w:space="0" w:color="auto"/>
            <w:right w:val="none" w:sz="0" w:space="0" w:color="auto"/>
          </w:divBdr>
        </w:div>
        <w:div w:id="1749229512">
          <w:marLeft w:val="480"/>
          <w:marRight w:val="0"/>
          <w:marTop w:val="0"/>
          <w:marBottom w:val="0"/>
          <w:divBdr>
            <w:top w:val="none" w:sz="0" w:space="0" w:color="auto"/>
            <w:left w:val="none" w:sz="0" w:space="0" w:color="auto"/>
            <w:bottom w:val="none" w:sz="0" w:space="0" w:color="auto"/>
            <w:right w:val="none" w:sz="0" w:space="0" w:color="auto"/>
          </w:divBdr>
        </w:div>
        <w:div w:id="1315068688">
          <w:marLeft w:val="480"/>
          <w:marRight w:val="0"/>
          <w:marTop w:val="0"/>
          <w:marBottom w:val="0"/>
          <w:divBdr>
            <w:top w:val="none" w:sz="0" w:space="0" w:color="auto"/>
            <w:left w:val="none" w:sz="0" w:space="0" w:color="auto"/>
            <w:bottom w:val="none" w:sz="0" w:space="0" w:color="auto"/>
            <w:right w:val="none" w:sz="0" w:space="0" w:color="auto"/>
          </w:divBdr>
        </w:div>
        <w:div w:id="318265926">
          <w:marLeft w:val="480"/>
          <w:marRight w:val="0"/>
          <w:marTop w:val="0"/>
          <w:marBottom w:val="0"/>
          <w:divBdr>
            <w:top w:val="none" w:sz="0" w:space="0" w:color="auto"/>
            <w:left w:val="none" w:sz="0" w:space="0" w:color="auto"/>
            <w:bottom w:val="none" w:sz="0" w:space="0" w:color="auto"/>
            <w:right w:val="none" w:sz="0" w:space="0" w:color="auto"/>
          </w:divBdr>
        </w:div>
        <w:div w:id="1697346659">
          <w:marLeft w:val="480"/>
          <w:marRight w:val="0"/>
          <w:marTop w:val="0"/>
          <w:marBottom w:val="0"/>
          <w:divBdr>
            <w:top w:val="none" w:sz="0" w:space="0" w:color="auto"/>
            <w:left w:val="none" w:sz="0" w:space="0" w:color="auto"/>
            <w:bottom w:val="none" w:sz="0" w:space="0" w:color="auto"/>
            <w:right w:val="none" w:sz="0" w:space="0" w:color="auto"/>
          </w:divBdr>
        </w:div>
        <w:div w:id="771627841">
          <w:marLeft w:val="480"/>
          <w:marRight w:val="0"/>
          <w:marTop w:val="0"/>
          <w:marBottom w:val="0"/>
          <w:divBdr>
            <w:top w:val="none" w:sz="0" w:space="0" w:color="auto"/>
            <w:left w:val="none" w:sz="0" w:space="0" w:color="auto"/>
            <w:bottom w:val="none" w:sz="0" w:space="0" w:color="auto"/>
            <w:right w:val="none" w:sz="0" w:space="0" w:color="auto"/>
          </w:divBdr>
        </w:div>
        <w:div w:id="547960853">
          <w:marLeft w:val="480"/>
          <w:marRight w:val="0"/>
          <w:marTop w:val="0"/>
          <w:marBottom w:val="0"/>
          <w:divBdr>
            <w:top w:val="none" w:sz="0" w:space="0" w:color="auto"/>
            <w:left w:val="none" w:sz="0" w:space="0" w:color="auto"/>
            <w:bottom w:val="none" w:sz="0" w:space="0" w:color="auto"/>
            <w:right w:val="none" w:sz="0" w:space="0" w:color="auto"/>
          </w:divBdr>
        </w:div>
        <w:div w:id="300892281">
          <w:marLeft w:val="480"/>
          <w:marRight w:val="0"/>
          <w:marTop w:val="0"/>
          <w:marBottom w:val="0"/>
          <w:divBdr>
            <w:top w:val="none" w:sz="0" w:space="0" w:color="auto"/>
            <w:left w:val="none" w:sz="0" w:space="0" w:color="auto"/>
            <w:bottom w:val="none" w:sz="0" w:space="0" w:color="auto"/>
            <w:right w:val="none" w:sz="0" w:space="0" w:color="auto"/>
          </w:divBdr>
        </w:div>
        <w:div w:id="1936480610">
          <w:marLeft w:val="480"/>
          <w:marRight w:val="0"/>
          <w:marTop w:val="0"/>
          <w:marBottom w:val="0"/>
          <w:divBdr>
            <w:top w:val="none" w:sz="0" w:space="0" w:color="auto"/>
            <w:left w:val="none" w:sz="0" w:space="0" w:color="auto"/>
            <w:bottom w:val="none" w:sz="0" w:space="0" w:color="auto"/>
            <w:right w:val="none" w:sz="0" w:space="0" w:color="auto"/>
          </w:divBdr>
        </w:div>
        <w:div w:id="425921964">
          <w:marLeft w:val="480"/>
          <w:marRight w:val="0"/>
          <w:marTop w:val="0"/>
          <w:marBottom w:val="0"/>
          <w:divBdr>
            <w:top w:val="none" w:sz="0" w:space="0" w:color="auto"/>
            <w:left w:val="none" w:sz="0" w:space="0" w:color="auto"/>
            <w:bottom w:val="none" w:sz="0" w:space="0" w:color="auto"/>
            <w:right w:val="none" w:sz="0" w:space="0" w:color="auto"/>
          </w:divBdr>
        </w:div>
        <w:div w:id="2119593162">
          <w:marLeft w:val="480"/>
          <w:marRight w:val="0"/>
          <w:marTop w:val="0"/>
          <w:marBottom w:val="0"/>
          <w:divBdr>
            <w:top w:val="none" w:sz="0" w:space="0" w:color="auto"/>
            <w:left w:val="none" w:sz="0" w:space="0" w:color="auto"/>
            <w:bottom w:val="none" w:sz="0" w:space="0" w:color="auto"/>
            <w:right w:val="none" w:sz="0" w:space="0" w:color="auto"/>
          </w:divBdr>
        </w:div>
        <w:div w:id="477696748">
          <w:marLeft w:val="480"/>
          <w:marRight w:val="0"/>
          <w:marTop w:val="0"/>
          <w:marBottom w:val="0"/>
          <w:divBdr>
            <w:top w:val="none" w:sz="0" w:space="0" w:color="auto"/>
            <w:left w:val="none" w:sz="0" w:space="0" w:color="auto"/>
            <w:bottom w:val="none" w:sz="0" w:space="0" w:color="auto"/>
            <w:right w:val="none" w:sz="0" w:space="0" w:color="auto"/>
          </w:divBdr>
        </w:div>
        <w:div w:id="1851481700">
          <w:marLeft w:val="480"/>
          <w:marRight w:val="0"/>
          <w:marTop w:val="0"/>
          <w:marBottom w:val="0"/>
          <w:divBdr>
            <w:top w:val="none" w:sz="0" w:space="0" w:color="auto"/>
            <w:left w:val="none" w:sz="0" w:space="0" w:color="auto"/>
            <w:bottom w:val="none" w:sz="0" w:space="0" w:color="auto"/>
            <w:right w:val="none" w:sz="0" w:space="0" w:color="auto"/>
          </w:divBdr>
        </w:div>
        <w:div w:id="895317025">
          <w:marLeft w:val="480"/>
          <w:marRight w:val="0"/>
          <w:marTop w:val="0"/>
          <w:marBottom w:val="0"/>
          <w:divBdr>
            <w:top w:val="none" w:sz="0" w:space="0" w:color="auto"/>
            <w:left w:val="none" w:sz="0" w:space="0" w:color="auto"/>
            <w:bottom w:val="none" w:sz="0" w:space="0" w:color="auto"/>
            <w:right w:val="none" w:sz="0" w:space="0" w:color="auto"/>
          </w:divBdr>
        </w:div>
        <w:div w:id="1010910450">
          <w:marLeft w:val="480"/>
          <w:marRight w:val="0"/>
          <w:marTop w:val="0"/>
          <w:marBottom w:val="0"/>
          <w:divBdr>
            <w:top w:val="none" w:sz="0" w:space="0" w:color="auto"/>
            <w:left w:val="none" w:sz="0" w:space="0" w:color="auto"/>
            <w:bottom w:val="none" w:sz="0" w:space="0" w:color="auto"/>
            <w:right w:val="none" w:sz="0" w:space="0" w:color="auto"/>
          </w:divBdr>
        </w:div>
        <w:div w:id="529413579">
          <w:marLeft w:val="480"/>
          <w:marRight w:val="0"/>
          <w:marTop w:val="0"/>
          <w:marBottom w:val="0"/>
          <w:divBdr>
            <w:top w:val="none" w:sz="0" w:space="0" w:color="auto"/>
            <w:left w:val="none" w:sz="0" w:space="0" w:color="auto"/>
            <w:bottom w:val="none" w:sz="0" w:space="0" w:color="auto"/>
            <w:right w:val="none" w:sz="0" w:space="0" w:color="auto"/>
          </w:divBdr>
        </w:div>
        <w:div w:id="965164162">
          <w:marLeft w:val="480"/>
          <w:marRight w:val="0"/>
          <w:marTop w:val="0"/>
          <w:marBottom w:val="0"/>
          <w:divBdr>
            <w:top w:val="none" w:sz="0" w:space="0" w:color="auto"/>
            <w:left w:val="none" w:sz="0" w:space="0" w:color="auto"/>
            <w:bottom w:val="none" w:sz="0" w:space="0" w:color="auto"/>
            <w:right w:val="none" w:sz="0" w:space="0" w:color="auto"/>
          </w:divBdr>
        </w:div>
        <w:div w:id="1536506503">
          <w:marLeft w:val="480"/>
          <w:marRight w:val="0"/>
          <w:marTop w:val="0"/>
          <w:marBottom w:val="0"/>
          <w:divBdr>
            <w:top w:val="none" w:sz="0" w:space="0" w:color="auto"/>
            <w:left w:val="none" w:sz="0" w:space="0" w:color="auto"/>
            <w:bottom w:val="none" w:sz="0" w:space="0" w:color="auto"/>
            <w:right w:val="none" w:sz="0" w:space="0" w:color="auto"/>
          </w:divBdr>
        </w:div>
        <w:div w:id="1990088861">
          <w:marLeft w:val="480"/>
          <w:marRight w:val="0"/>
          <w:marTop w:val="0"/>
          <w:marBottom w:val="0"/>
          <w:divBdr>
            <w:top w:val="none" w:sz="0" w:space="0" w:color="auto"/>
            <w:left w:val="none" w:sz="0" w:space="0" w:color="auto"/>
            <w:bottom w:val="none" w:sz="0" w:space="0" w:color="auto"/>
            <w:right w:val="none" w:sz="0" w:space="0" w:color="auto"/>
          </w:divBdr>
        </w:div>
        <w:div w:id="425032923">
          <w:marLeft w:val="480"/>
          <w:marRight w:val="0"/>
          <w:marTop w:val="0"/>
          <w:marBottom w:val="0"/>
          <w:divBdr>
            <w:top w:val="none" w:sz="0" w:space="0" w:color="auto"/>
            <w:left w:val="none" w:sz="0" w:space="0" w:color="auto"/>
            <w:bottom w:val="none" w:sz="0" w:space="0" w:color="auto"/>
            <w:right w:val="none" w:sz="0" w:space="0" w:color="auto"/>
          </w:divBdr>
        </w:div>
        <w:div w:id="206382642">
          <w:marLeft w:val="480"/>
          <w:marRight w:val="0"/>
          <w:marTop w:val="0"/>
          <w:marBottom w:val="0"/>
          <w:divBdr>
            <w:top w:val="none" w:sz="0" w:space="0" w:color="auto"/>
            <w:left w:val="none" w:sz="0" w:space="0" w:color="auto"/>
            <w:bottom w:val="none" w:sz="0" w:space="0" w:color="auto"/>
            <w:right w:val="none" w:sz="0" w:space="0" w:color="auto"/>
          </w:divBdr>
        </w:div>
        <w:div w:id="1376656040">
          <w:marLeft w:val="480"/>
          <w:marRight w:val="0"/>
          <w:marTop w:val="0"/>
          <w:marBottom w:val="0"/>
          <w:divBdr>
            <w:top w:val="none" w:sz="0" w:space="0" w:color="auto"/>
            <w:left w:val="none" w:sz="0" w:space="0" w:color="auto"/>
            <w:bottom w:val="none" w:sz="0" w:space="0" w:color="auto"/>
            <w:right w:val="none" w:sz="0" w:space="0" w:color="auto"/>
          </w:divBdr>
        </w:div>
        <w:div w:id="602107464">
          <w:marLeft w:val="480"/>
          <w:marRight w:val="0"/>
          <w:marTop w:val="0"/>
          <w:marBottom w:val="0"/>
          <w:divBdr>
            <w:top w:val="none" w:sz="0" w:space="0" w:color="auto"/>
            <w:left w:val="none" w:sz="0" w:space="0" w:color="auto"/>
            <w:bottom w:val="none" w:sz="0" w:space="0" w:color="auto"/>
            <w:right w:val="none" w:sz="0" w:space="0" w:color="auto"/>
          </w:divBdr>
        </w:div>
        <w:div w:id="2028214828">
          <w:marLeft w:val="480"/>
          <w:marRight w:val="0"/>
          <w:marTop w:val="0"/>
          <w:marBottom w:val="0"/>
          <w:divBdr>
            <w:top w:val="none" w:sz="0" w:space="0" w:color="auto"/>
            <w:left w:val="none" w:sz="0" w:space="0" w:color="auto"/>
            <w:bottom w:val="none" w:sz="0" w:space="0" w:color="auto"/>
            <w:right w:val="none" w:sz="0" w:space="0" w:color="auto"/>
          </w:divBdr>
        </w:div>
        <w:div w:id="580680573">
          <w:marLeft w:val="480"/>
          <w:marRight w:val="0"/>
          <w:marTop w:val="0"/>
          <w:marBottom w:val="0"/>
          <w:divBdr>
            <w:top w:val="none" w:sz="0" w:space="0" w:color="auto"/>
            <w:left w:val="none" w:sz="0" w:space="0" w:color="auto"/>
            <w:bottom w:val="none" w:sz="0" w:space="0" w:color="auto"/>
            <w:right w:val="none" w:sz="0" w:space="0" w:color="auto"/>
          </w:divBdr>
        </w:div>
        <w:div w:id="256907618">
          <w:marLeft w:val="480"/>
          <w:marRight w:val="0"/>
          <w:marTop w:val="0"/>
          <w:marBottom w:val="0"/>
          <w:divBdr>
            <w:top w:val="none" w:sz="0" w:space="0" w:color="auto"/>
            <w:left w:val="none" w:sz="0" w:space="0" w:color="auto"/>
            <w:bottom w:val="none" w:sz="0" w:space="0" w:color="auto"/>
            <w:right w:val="none" w:sz="0" w:space="0" w:color="auto"/>
          </w:divBdr>
        </w:div>
        <w:div w:id="1129199753">
          <w:marLeft w:val="480"/>
          <w:marRight w:val="0"/>
          <w:marTop w:val="0"/>
          <w:marBottom w:val="0"/>
          <w:divBdr>
            <w:top w:val="none" w:sz="0" w:space="0" w:color="auto"/>
            <w:left w:val="none" w:sz="0" w:space="0" w:color="auto"/>
            <w:bottom w:val="none" w:sz="0" w:space="0" w:color="auto"/>
            <w:right w:val="none" w:sz="0" w:space="0" w:color="auto"/>
          </w:divBdr>
        </w:div>
        <w:div w:id="1764109299">
          <w:marLeft w:val="480"/>
          <w:marRight w:val="0"/>
          <w:marTop w:val="0"/>
          <w:marBottom w:val="0"/>
          <w:divBdr>
            <w:top w:val="none" w:sz="0" w:space="0" w:color="auto"/>
            <w:left w:val="none" w:sz="0" w:space="0" w:color="auto"/>
            <w:bottom w:val="none" w:sz="0" w:space="0" w:color="auto"/>
            <w:right w:val="none" w:sz="0" w:space="0" w:color="auto"/>
          </w:divBdr>
        </w:div>
        <w:div w:id="305089046">
          <w:marLeft w:val="480"/>
          <w:marRight w:val="0"/>
          <w:marTop w:val="0"/>
          <w:marBottom w:val="0"/>
          <w:divBdr>
            <w:top w:val="none" w:sz="0" w:space="0" w:color="auto"/>
            <w:left w:val="none" w:sz="0" w:space="0" w:color="auto"/>
            <w:bottom w:val="none" w:sz="0" w:space="0" w:color="auto"/>
            <w:right w:val="none" w:sz="0" w:space="0" w:color="auto"/>
          </w:divBdr>
        </w:div>
        <w:div w:id="1590969866">
          <w:marLeft w:val="480"/>
          <w:marRight w:val="0"/>
          <w:marTop w:val="0"/>
          <w:marBottom w:val="0"/>
          <w:divBdr>
            <w:top w:val="none" w:sz="0" w:space="0" w:color="auto"/>
            <w:left w:val="none" w:sz="0" w:space="0" w:color="auto"/>
            <w:bottom w:val="none" w:sz="0" w:space="0" w:color="auto"/>
            <w:right w:val="none" w:sz="0" w:space="0" w:color="auto"/>
          </w:divBdr>
        </w:div>
        <w:div w:id="456995031">
          <w:marLeft w:val="480"/>
          <w:marRight w:val="0"/>
          <w:marTop w:val="0"/>
          <w:marBottom w:val="0"/>
          <w:divBdr>
            <w:top w:val="none" w:sz="0" w:space="0" w:color="auto"/>
            <w:left w:val="none" w:sz="0" w:space="0" w:color="auto"/>
            <w:bottom w:val="none" w:sz="0" w:space="0" w:color="auto"/>
            <w:right w:val="none" w:sz="0" w:space="0" w:color="auto"/>
          </w:divBdr>
        </w:div>
      </w:divsChild>
    </w:div>
    <w:div w:id="1108306219">
      <w:bodyDiv w:val="1"/>
      <w:marLeft w:val="0"/>
      <w:marRight w:val="0"/>
      <w:marTop w:val="0"/>
      <w:marBottom w:val="0"/>
      <w:divBdr>
        <w:top w:val="none" w:sz="0" w:space="0" w:color="auto"/>
        <w:left w:val="none" w:sz="0" w:space="0" w:color="auto"/>
        <w:bottom w:val="none" w:sz="0" w:space="0" w:color="auto"/>
        <w:right w:val="none" w:sz="0" w:space="0" w:color="auto"/>
      </w:divBdr>
    </w:div>
    <w:div w:id="1108701406">
      <w:bodyDiv w:val="1"/>
      <w:marLeft w:val="0"/>
      <w:marRight w:val="0"/>
      <w:marTop w:val="0"/>
      <w:marBottom w:val="0"/>
      <w:divBdr>
        <w:top w:val="none" w:sz="0" w:space="0" w:color="auto"/>
        <w:left w:val="none" w:sz="0" w:space="0" w:color="auto"/>
        <w:bottom w:val="none" w:sz="0" w:space="0" w:color="auto"/>
        <w:right w:val="none" w:sz="0" w:space="0" w:color="auto"/>
      </w:divBdr>
    </w:div>
    <w:div w:id="1113211562">
      <w:bodyDiv w:val="1"/>
      <w:marLeft w:val="0"/>
      <w:marRight w:val="0"/>
      <w:marTop w:val="0"/>
      <w:marBottom w:val="0"/>
      <w:divBdr>
        <w:top w:val="none" w:sz="0" w:space="0" w:color="auto"/>
        <w:left w:val="none" w:sz="0" w:space="0" w:color="auto"/>
        <w:bottom w:val="none" w:sz="0" w:space="0" w:color="auto"/>
        <w:right w:val="none" w:sz="0" w:space="0" w:color="auto"/>
      </w:divBdr>
    </w:div>
    <w:div w:id="1114204598">
      <w:bodyDiv w:val="1"/>
      <w:marLeft w:val="0"/>
      <w:marRight w:val="0"/>
      <w:marTop w:val="0"/>
      <w:marBottom w:val="0"/>
      <w:divBdr>
        <w:top w:val="none" w:sz="0" w:space="0" w:color="auto"/>
        <w:left w:val="none" w:sz="0" w:space="0" w:color="auto"/>
        <w:bottom w:val="none" w:sz="0" w:space="0" w:color="auto"/>
        <w:right w:val="none" w:sz="0" w:space="0" w:color="auto"/>
      </w:divBdr>
    </w:div>
    <w:div w:id="1114330469">
      <w:bodyDiv w:val="1"/>
      <w:marLeft w:val="0"/>
      <w:marRight w:val="0"/>
      <w:marTop w:val="0"/>
      <w:marBottom w:val="0"/>
      <w:divBdr>
        <w:top w:val="none" w:sz="0" w:space="0" w:color="auto"/>
        <w:left w:val="none" w:sz="0" w:space="0" w:color="auto"/>
        <w:bottom w:val="none" w:sz="0" w:space="0" w:color="auto"/>
        <w:right w:val="none" w:sz="0" w:space="0" w:color="auto"/>
      </w:divBdr>
    </w:div>
    <w:div w:id="1117136394">
      <w:bodyDiv w:val="1"/>
      <w:marLeft w:val="0"/>
      <w:marRight w:val="0"/>
      <w:marTop w:val="0"/>
      <w:marBottom w:val="0"/>
      <w:divBdr>
        <w:top w:val="none" w:sz="0" w:space="0" w:color="auto"/>
        <w:left w:val="none" w:sz="0" w:space="0" w:color="auto"/>
        <w:bottom w:val="none" w:sz="0" w:space="0" w:color="auto"/>
        <w:right w:val="none" w:sz="0" w:space="0" w:color="auto"/>
      </w:divBdr>
    </w:div>
    <w:div w:id="1121613692">
      <w:bodyDiv w:val="1"/>
      <w:marLeft w:val="0"/>
      <w:marRight w:val="0"/>
      <w:marTop w:val="0"/>
      <w:marBottom w:val="0"/>
      <w:divBdr>
        <w:top w:val="none" w:sz="0" w:space="0" w:color="auto"/>
        <w:left w:val="none" w:sz="0" w:space="0" w:color="auto"/>
        <w:bottom w:val="none" w:sz="0" w:space="0" w:color="auto"/>
        <w:right w:val="none" w:sz="0" w:space="0" w:color="auto"/>
      </w:divBdr>
    </w:div>
    <w:div w:id="1122922082">
      <w:bodyDiv w:val="1"/>
      <w:marLeft w:val="0"/>
      <w:marRight w:val="0"/>
      <w:marTop w:val="0"/>
      <w:marBottom w:val="0"/>
      <w:divBdr>
        <w:top w:val="none" w:sz="0" w:space="0" w:color="auto"/>
        <w:left w:val="none" w:sz="0" w:space="0" w:color="auto"/>
        <w:bottom w:val="none" w:sz="0" w:space="0" w:color="auto"/>
        <w:right w:val="none" w:sz="0" w:space="0" w:color="auto"/>
      </w:divBdr>
    </w:div>
    <w:div w:id="1125201913">
      <w:bodyDiv w:val="1"/>
      <w:marLeft w:val="0"/>
      <w:marRight w:val="0"/>
      <w:marTop w:val="0"/>
      <w:marBottom w:val="0"/>
      <w:divBdr>
        <w:top w:val="none" w:sz="0" w:space="0" w:color="auto"/>
        <w:left w:val="none" w:sz="0" w:space="0" w:color="auto"/>
        <w:bottom w:val="none" w:sz="0" w:space="0" w:color="auto"/>
        <w:right w:val="none" w:sz="0" w:space="0" w:color="auto"/>
      </w:divBdr>
    </w:div>
    <w:div w:id="1133330849">
      <w:bodyDiv w:val="1"/>
      <w:marLeft w:val="0"/>
      <w:marRight w:val="0"/>
      <w:marTop w:val="0"/>
      <w:marBottom w:val="0"/>
      <w:divBdr>
        <w:top w:val="none" w:sz="0" w:space="0" w:color="auto"/>
        <w:left w:val="none" w:sz="0" w:space="0" w:color="auto"/>
        <w:bottom w:val="none" w:sz="0" w:space="0" w:color="auto"/>
        <w:right w:val="none" w:sz="0" w:space="0" w:color="auto"/>
      </w:divBdr>
    </w:div>
    <w:div w:id="1141072365">
      <w:bodyDiv w:val="1"/>
      <w:marLeft w:val="0"/>
      <w:marRight w:val="0"/>
      <w:marTop w:val="0"/>
      <w:marBottom w:val="0"/>
      <w:divBdr>
        <w:top w:val="none" w:sz="0" w:space="0" w:color="auto"/>
        <w:left w:val="none" w:sz="0" w:space="0" w:color="auto"/>
        <w:bottom w:val="none" w:sz="0" w:space="0" w:color="auto"/>
        <w:right w:val="none" w:sz="0" w:space="0" w:color="auto"/>
      </w:divBdr>
    </w:div>
    <w:div w:id="1149134714">
      <w:bodyDiv w:val="1"/>
      <w:marLeft w:val="0"/>
      <w:marRight w:val="0"/>
      <w:marTop w:val="0"/>
      <w:marBottom w:val="0"/>
      <w:divBdr>
        <w:top w:val="none" w:sz="0" w:space="0" w:color="auto"/>
        <w:left w:val="none" w:sz="0" w:space="0" w:color="auto"/>
        <w:bottom w:val="none" w:sz="0" w:space="0" w:color="auto"/>
        <w:right w:val="none" w:sz="0" w:space="0" w:color="auto"/>
      </w:divBdr>
    </w:div>
    <w:div w:id="1157838923">
      <w:bodyDiv w:val="1"/>
      <w:marLeft w:val="0"/>
      <w:marRight w:val="0"/>
      <w:marTop w:val="0"/>
      <w:marBottom w:val="0"/>
      <w:divBdr>
        <w:top w:val="none" w:sz="0" w:space="0" w:color="auto"/>
        <w:left w:val="none" w:sz="0" w:space="0" w:color="auto"/>
        <w:bottom w:val="none" w:sz="0" w:space="0" w:color="auto"/>
        <w:right w:val="none" w:sz="0" w:space="0" w:color="auto"/>
      </w:divBdr>
    </w:div>
    <w:div w:id="1162042157">
      <w:bodyDiv w:val="1"/>
      <w:marLeft w:val="0"/>
      <w:marRight w:val="0"/>
      <w:marTop w:val="0"/>
      <w:marBottom w:val="0"/>
      <w:divBdr>
        <w:top w:val="none" w:sz="0" w:space="0" w:color="auto"/>
        <w:left w:val="none" w:sz="0" w:space="0" w:color="auto"/>
        <w:bottom w:val="none" w:sz="0" w:space="0" w:color="auto"/>
        <w:right w:val="none" w:sz="0" w:space="0" w:color="auto"/>
      </w:divBdr>
    </w:div>
    <w:div w:id="1168055030">
      <w:bodyDiv w:val="1"/>
      <w:marLeft w:val="0"/>
      <w:marRight w:val="0"/>
      <w:marTop w:val="0"/>
      <w:marBottom w:val="0"/>
      <w:divBdr>
        <w:top w:val="none" w:sz="0" w:space="0" w:color="auto"/>
        <w:left w:val="none" w:sz="0" w:space="0" w:color="auto"/>
        <w:bottom w:val="none" w:sz="0" w:space="0" w:color="auto"/>
        <w:right w:val="none" w:sz="0" w:space="0" w:color="auto"/>
      </w:divBdr>
    </w:div>
    <w:div w:id="1174343894">
      <w:bodyDiv w:val="1"/>
      <w:marLeft w:val="0"/>
      <w:marRight w:val="0"/>
      <w:marTop w:val="0"/>
      <w:marBottom w:val="0"/>
      <w:divBdr>
        <w:top w:val="none" w:sz="0" w:space="0" w:color="auto"/>
        <w:left w:val="none" w:sz="0" w:space="0" w:color="auto"/>
        <w:bottom w:val="none" w:sz="0" w:space="0" w:color="auto"/>
        <w:right w:val="none" w:sz="0" w:space="0" w:color="auto"/>
      </w:divBdr>
    </w:div>
    <w:div w:id="1176190010">
      <w:bodyDiv w:val="1"/>
      <w:marLeft w:val="0"/>
      <w:marRight w:val="0"/>
      <w:marTop w:val="0"/>
      <w:marBottom w:val="0"/>
      <w:divBdr>
        <w:top w:val="none" w:sz="0" w:space="0" w:color="auto"/>
        <w:left w:val="none" w:sz="0" w:space="0" w:color="auto"/>
        <w:bottom w:val="none" w:sz="0" w:space="0" w:color="auto"/>
        <w:right w:val="none" w:sz="0" w:space="0" w:color="auto"/>
      </w:divBdr>
    </w:div>
    <w:div w:id="1181773394">
      <w:bodyDiv w:val="1"/>
      <w:marLeft w:val="0"/>
      <w:marRight w:val="0"/>
      <w:marTop w:val="0"/>
      <w:marBottom w:val="0"/>
      <w:divBdr>
        <w:top w:val="none" w:sz="0" w:space="0" w:color="auto"/>
        <w:left w:val="none" w:sz="0" w:space="0" w:color="auto"/>
        <w:bottom w:val="none" w:sz="0" w:space="0" w:color="auto"/>
        <w:right w:val="none" w:sz="0" w:space="0" w:color="auto"/>
      </w:divBdr>
    </w:div>
    <w:div w:id="1182478395">
      <w:bodyDiv w:val="1"/>
      <w:marLeft w:val="0"/>
      <w:marRight w:val="0"/>
      <w:marTop w:val="0"/>
      <w:marBottom w:val="0"/>
      <w:divBdr>
        <w:top w:val="none" w:sz="0" w:space="0" w:color="auto"/>
        <w:left w:val="none" w:sz="0" w:space="0" w:color="auto"/>
        <w:bottom w:val="none" w:sz="0" w:space="0" w:color="auto"/>
        <w:right w:val="none" w:sz="0" w:space="0" w:color="auto"/>
      </w:divBdr>
    </w:div>
    <w:div w:id="1182941051">
      <w:bodyDiv w:val="1"/>
      <w:marLeft w:val="0"/>
      <w:marRight w:val="0"/>
      <w:marTop w:val="0"/>
      <w:marBottom w:val="0"/>
      <w:divBdr>
        <w:top w:val="none" w:sz="0" w:space="0" w:color="auto"/>
        <w:left w:val="none" w:sz="0" w:space="0" w:color="auto"/>
        <w:bottom w:val="none" w:sz="0" w:space="0" w:color="auto"/>
        <w:right w:val="none" w:sz="0" w:space="0" w:color="auto"/>
      </w:divBdr>
    </w:div>
    <w:div w:id="1195583040">
      <w:bodyDiv w:val="1"/>
      <w:marLeft w:val="0"/>
      <w:marRight w:val="0"/>
      <w:marTop w:val="0"/>
      <w:marBottom w:val="0"/>
      <w:divBdr>
        <w:top w:val="none" w:sz="0" w:space="0" w:color="auto"/>
        <w:left w:val="none" w:sz="0" w:space="0" w:color="auto"/>
        <w:bottom w:val="none" w:sz="0" w:space="0" w:color="auto"/>
        <w:right w:val="none" w:sz="0" w:space="0" w:color="auto"/>
      </w:divBdr>
    </w:div>
    <w:div w:id="1198543885">
      <w:bodyDiv w:val="1"/>
      <w:marLeft w:val="0"/>
      <w:marRight w:val="0"/>
      <w:marTop w:val="0"/>
      <w:marBottom w:val="0"/>
      <w:divBdr>
        <w:top w:val="none" w:sz="0" w:space="0" w:color="auto"/>
        <w:left w:val="none" w:sz="0" w:space="0" w:color="auto"/>
        <w:bottom w:val="none" w:sz="0" w:space="0" w:color="auto"/>
        <w:right w:val="none" w:sz="0" w:space="0" w:color="auto"/>
      </w:divBdr>
      <w:divsChild>
        <w:div w:id="350378492">
          <w:marLeft w:val="480"/>
          <w:marRight w:val="0"/>
          <w:marTop w:val="0"/>
          <w:marBottom w:val="0"/>
          <w:divBdr>
            <w:top w:val="none" w:sz="0" w:space="0" w:color="auto"/>
            <w:left w:val="none" w:sz="0" w:space="0" w:color="auto"/>
            <w:bottom w:val="none" w:sz="0" w:space="0" w:color="auto"/>
            <w:right w:val="none" w:sz="0" w:space="0" w:color="auto"/>
          </w:divBdr>
        </w:div>
        <w:div w:id="1210679190">
          <w:marLeft w:val="480"/>
          <w:marRight w:val="0"/>
          <w:marTop w:val="0"/>
          <w:marBottom w:val="0"/>
          <w:divBdr>
            <w:top w:val="none" w:sz="0" w:space="0" w:color="auto"/>
            <w:left w:val="none" w:sz="0" w:space="0" w:color="auto"/>
            <w:bottom w:val="none" w:sz="0" w:space="0" w:color="auto"/>
            <w:right w:val="none" w:sz="0" w:space="0" w:color="auto"/>
          </w:divBdr>
        </w:div>
        <w:div w:id="971059502">
          <w:marLeft w:val="480"/>
          <w:marRight w:val="0"/>
          <w:marTop w:val="0"/>
          <w:marBottom w:val="0"/>
          <w:divBdr>
            <w:top w:val="none" w:sz="0" w:space="0" w:color="auto"/>
            <w:left w:val="none" w:sz="0" w:space="0" w:color="auto"/>
            <w:bottom w:val="none" w:sz="0" w:space="0" w:color="auto"/>
            <w:right w:val="none" w:sz="0" w:space="0" w:color="auto"/>
          </w:divBdr>
        </w:div>
        <w:div w:id="1503548081">
          <w:marLeft w:val="480"/>
          <w:marRight w:val="0"/>
          <w:marTop w:val="0"/>
          <w:marBottom w:val="0"/>
          <w:divBdr>
            <w:top w:val="none" w:sz="0" w:space="0" w:color="auto"/>
            <w:left w:val="none" w:sz="0" w:space="0" w:color="auto"/>
            <w:bottom w:val="none" w:sz="0" w:space="0" w:color="auto"/>
            <w:right w:val="none" w:sz="0" w:space="0" w:color="auto"/>
          </w:divBdr>
        </w:div>
        <w:div w:id="34500379">
          <w:marLeft w:val="480"/>
          <w:marRight w:val="0"/>
          <w:marTop w:val="0"/>
          <w:marBottom w:val="0"/>
          <w:divBdr>
            <w:top w:val="none" w:sz="0" w:space="0" w:color="auto"/>
            <w:left w:val="none" w:sz="0" w:space="0" w:color="auto"/>
            <w:bottom w:val="none" w:sz="0" w:space="0" w:color="auto"/>
            <w:right w:val="none" w:sz="0" w:space="0" w:color="auto"/>
          </w:divBdr>
        </w:div>
        <w:div w:id="192690579">
          <w:marLeft w:val="480"/>
          <w:marRight w:val="0"/>
          <w:marTop w:val="0"/>
          <w:marBottom w:val="0"/>
          <w:divBdr>
            <w:top w:val="none" w:sz="0" w:space="0" w:color="auto"/>
            <w:left w:val="none" w:sz="0" w:space="0" w:color="auto"/>
            <w:bottom w:val="none" w:sz="0" w:space="0" w:color="auto"/>
            <w:right w:val="none" w:sz="0" w:space="0" w:color="auto"/>
          </w:divBdr>
        </w:div>
        <w:div w:id="1252156253">
          <w:marLeft w:val="480"/>
          <w:marRight w:val="0"/>
          <w:marTop w:val="0"/>
          <w:marBottom w:val="0"/>
          <w:divBdr>
            <w:top w:val="none" w:sz="0" w:space="0" w:color="auto"/>
            <w:left w:val="none" w:sz="0" w:space="0" w:color="auto"/>
            <w:bottom w:val="none" w:sz="0" w:space="0" w:color="auto"/>
            <w:right w:val="none" w:sz="0" w:space="0" w:color="auto"/>
          </w:divBdr>
        </w:div>
        <w:div w:id="216819190">
          <w:marLeft w:val="480"/>
          <w:marRight w:val="0"/>
          <w:marTop w:val="0"/>
          <w:marBottom w:val="0"/>
          <w:divBdr>
            <w:top w:val="none" w:sz="0" w:space="0" w:color="auto"/>
            <w:left w:val="none" w:sz="0" w:space="0" w:color="auto"/>
            <w:bottom w:val="none" w:sz="0" w:space="0" w:color="auto"/>
            <w:right w:val="none" w:sz="0" w:space="0" w:color="auto"/>
          </w:divBdr>
        </w:div>
        <w:div w:id="1074813316">
          <w:marLeft w:val="480"/>
          <w:marRight w:val="0"/>
          <w:marTop w:val="0"/>
          <w:marBottom w:val="0"/>
          <w:divBdr>
            <w:top w:val="none" w:sz="0" w:space="0" w:color="auto"/>
            <w:left w:val="none" w:sz="0" w:space="0" w:color="auto"/>
            <w:bottom w:val="none" w:sz="0" w:space="0" w:color="auto"/>
            <w:right w:val="none" w:sz="0" w:space="0" w:color="auto"/>
          </w:divBdr>
        </w:div>
        <w:div w:id="800465749">
          <w:marLeft w:val="480"/>
          <w:marRight w:val="0"/>
          <w:marTop w:val="0"/>
          <w:marBottom w:val="0"/>
          <w:divBdr>
            <w:top w:val="none" w:sz="0" w:space="0" w:color="auto"/>
            <w:left w:val="none" w:sz="0" w:space="0" w:color="auto"/>
            <w:bottom w:val="none" w:sz="0" w:space="0" w:color="auto"/>
            <w:right w:val="none" w:sz="0" w:space="0" w:color="auto"/>
          </w:divBdr>
        </w:div>
        <w:div w:id="2014337792">
          <w:marLeft w:val="480"/>
          <w:marRight w:val="0"/>
          <w:marTop w:val="0"/>
          <w:marBottom w:val="0"/>
          <w:divBdr>
            <w:top w:val="none" w:sz="0" w:space="0" w:color="auto"/>
            <w:left w:val="none" w:sz="0" w:space="0" w:color="auto"/>
            <w:bottom w:val="none" w:sz="0" w:space="0" w:color="auto"/>
            <w:right w:val="none" w:sz="0" w:space="0" w:color="auto"/>
          </w:divBdr>
        </w:div>
        <w:div w:id="698287591">
          <w:marLeft w:val="480"/>
          <w:marRight w:val="0"/>
          <w:marTop w:val="0"/>
          <w:marBottom w:val="0"/>
          <w:divBdr>
            <w:top w:val="none" w:sz="0" w:space="0" w:color="auto"/>
            <w:left w:val="none" w:sz="0" w:space="0" w:color="auto"/>
            <w:bottom w:val="none" w:sz="0" w:space="0" w:color="auto"/>
            <w:right w:val="none" w:sz="0" w:space="0" w:color="auto"/>
          </w:divBdr>
        </w:div>
        <w:div w:id="1811940121">
          <w:marLeft w:val="480"/>
          <w:marRight w:val="0"/>
          <w:marTop w:val="0"/>
          <w:marBottom w:val="0"/>
          <w:divBdr>
            <w:top w:val="none" w:sz="0" w:space="0" w:color="auto"/>
            <w:left w:val="none" w:sz="0" w:space="0" w:color="auto"/>
            <w:bottom w:val="none" w:sz="0" w:space="0" w:color="auto"/>
            <w:right w:val="none" w:sz="0" w:space="0" w:color="auto"/>
          </w:divBdr>
        </w:div>
        <w:div w:id="1394308305">
          <w:marLeft w:val="480"/>
          <w:marRight w:val="0"/>
          <w:marTop w:val="0"/>
          <w:marBottom w:val="0"/>
          <w:divBdr>
            <w:top w:val="none" w:sz="0" w:space="0" w:color="auto"/>
            <w:left w:val="none" w:sz="0" w:space="0" w:color="auto"/>
            <w:bottom w:val="none" w:sz="0" w:space="0" w:color="auto"/>
            <w:right w:val="none" w:sz="0" w:space="0" w:color="auto"/>
          </w:divBdr>
        </w:div>
        <w:div w:id="340276680">
          <w:marLeft w:val="480"/>
          <w:marRight w:val="0"/>
          <w:marTop w:val="0"/>
          <w:marBottom w:val="0"/>
          <w:divBdr>
            <w:top w:val="none" w:sz="0" w:space="0" w:color="auto"/>
            <w:left w:val="none" w:sz="0" w:space="0" w:color="auto"/>
            <w:bottom w:val="none" w:sz="0" w:space="0" w:color="auto"/>
            <w:right w:val="none" w:sz="0" w:space="0" w:color="auto"/>
          </w:divBdr>
        </w:div>
        <w:div w:id="1247421423">
          <w:marLeft w:val="480"/>
          <w:marRight w:val="0"/>
          <w:marTop w:val="0"/>
          <w:marBottom w:val="0"/>
          <w:divBdr>
            <w:top w:val="none" w:sz="0" w:space="0" w:color="auto"/>
            <w:left w:val="none" w:sz="0" w:space="0" w:color="auto"/>
            <w:bottom w:val="none" w:sz="0" w:space="0" w:color="auto"/>
            <w:right w:val="none" w:sz="0" w:space="0" w:color="auto"/>
          </w:divBdr>
        </w:div>
        <w:div w:id="555122345">
          <w:marLeft w:val="480"/>
          <w:marRight w:val="0"/>
          <w:marTop w:val="0"/>
          <w:marBottom w:val="0"/>
          <w:divBdr>
            <w:top w:val="none" w:sz="0" w:space="0" w:color="auto"/>
            <w:left w:val="none" w:sz="0" w:space="0" w:color="auto"/>
            <w:bottom w:val="none" w:sz="0" w:space="0" w:color="auto"/>
            <w:right w:val="none" w:sz="0" w:space="0" w:color="auto"/>
          </w:divBdr>
        </w:div>
        <w:div w:id="1070495379">
          <w:marLeft w:val="480"/>
          <w:marRight w:val="0"/>
          <w:marTop w:val="0"/>
          <w:marBottom w:val="0"/>
          <w:divBdr>
            <w:top w:val="none" w:sz="0" w:space="0" w:color="auto"/>
            <w:left w:val="none" w:sz="0" w:space="0" w:color="auto"/>
            <w:bottom w:val="none" w:sz="0" w:space="0" w:color="auto"/>
            <w:right w:val="none" w:sz="0" w:space="0" w:color="auto"/>
          </w:divBdr>
        </w:div>
        <w:div w:id="257491706">
          <w:marLeft w:val="480"/>
          <w:marRight w:val="0"/>
          <w:marTop w:val="0"/>
          <w:marBottom w:val="0"/>
          <w:divBdr>
            <w:top w:val="none" w:sz="0" w:space="0" w:color="auto"/>
            <w:left w:val="none" w:sz="0" w:space="0" w:color="auto"/>
            <w:bottom w:val="none" w:sz="0" w:space="0" w:color="auto"/>
            <w:right w:val="none" w:sz="0" w:space="0" w:color="auto"/>
          </w:divBdr>
        </w:div>
        <w:div w:id="1042437535">
          <w:marLeft w:val="480"/>
          <w:marRight w:val="0"/>
          <w:marTop w:val="0"/>
          <w:marBottom w:val="0"/>
          <w:divBdr>
            <w:top w:val="none" w:sz="0" w:space="0" w:color="auto"/>
            <w:left w:val="none" w:sz="0" w:space="0" w:color="auto"/>
            <w:bottom w:val="none" w:sz="0" w:space="0" w:color="auto"/>
            <w:right w:val="none" w:sz="0" w:space="0" w:color="auto"/>
          </w:divBdr>
        </w:div>
        <w:div w:id="1206329223">
          <w:marLeft w:val="480"/>
          <w:marRight w:val="0"/>
          <w:marTop w:val="0"/>
          <w:marBottom w:val="0"/>
          <w:divBdr>
            <w:top w:val="none" w:sz="0" w:space="0" w:color="auto"/>
            <w:left w:val="none" w:sz="0" w:space="0" w:color="auto"/>
            <w:bottom w:val="none" w:sz="0" w:space="0" w:color="auto"/>
            <w:right w:val="none" w:sz="0" w:space="0" w:color="auto"/>
          </w:divBdr>
        </w:div>
        <w:div w:id="429666327">
          <w:marLeft w:val="480"/>
          <w:marRight w:val="0"/>
          <w:marTop w:val="0"/>
          <w:marBottom w:val="0"/>
          <w:divBdr>
            <w:top w:val="none" w:sz="0" w:space="0" w:color="auto"/>
            <w:left w:val="none" w:sz="0" w:space="0" w:color="auto"/>
            <w:bottom w:val="none" w:sz="0" w:space="0" w:color="auto"/>
            <w:right w:val="none" w:sz="0" w:space="0" w:color="auto"/>
          </w:divBdr>
        </w:div>
        <w:div w:id="1859541128">
          <w:marLeft w:val="480"/>
          <w:marRight w:val="0"/>
          <w:marTop w:val="0"/>
          <w:marBottom w:val="0"/>
          <w:divBdr>
            <w:top w:val="none" w:sz="0" w:space="0" w:color="auto"/>
            <w:left w:val="none" w:sz="0" w:space="0" w:color="auto"/>
            <w:bottom w:val="none" w:sz="0" w:space="0" w:color="auto"/>
            <w:right w:val="none" w:sz="0" w:space="0" w:color="auto"/>
          </w:divBdr>
        </w:div>
        <w:div w:id="2055230241">
          <w:marLeft w:val="480"/>
          <w:marRight w:val="0"/>
          <w:marTop w:val="0"/>
          <w:marBottom w:val="0"/>
          <w:divBdr>
            <w:top w:val="none" w:sz="0" w:space="0" w:color="auto"/>
            <w:left w:val="none" w:sz="0" w:space="0" w:color="auto"/>
            <w:bottom w:val="none" w:sz="0" w:space="0" w:color="auto"/>
            <w:right w:val="none" w:sz="0" w:space="0" w:color="auto"/>
          </w:divBdr>
        </w:div>
        <w:div w:id="1193230778">
          <w:marLeft w:val="480"/>
          <w:marRight w:val="0"/>
          <w:marTop w:val="0"/>
          <w:marBottom w:val="0"/>
          <w:divBdr>
            <w:top w:val="none" w:sz="0" w:space="0" w:color="auto"/>
            <w:left w:val="none" w:sz="0" w:space="0" w:color="auto"/>
            <w:bottom w:val="none" w:sz="0" w:space="0" w:color="auto"/>
            <w:right w:val="none" w:sz="0" w:space="0" w:color="auto"/>
          </w:divBdr>
        </w:div>
        <w:div w:id="188838330">
          <w:marLeft w:val="480"/>
          <w:marRight w:val="0"/>
          <w:marTop w:val="0"/>
          <w:marBottom w:val="0"/>
          <w:divBdr>
            <w:top w:val="none" w:sz="0" w:space="0" w:color="auto"/>
            <w:left w:val="none" w:sz="0" w:space="0" w:color="auto"/>
            <w:bottom w:val="none" w:sz="0" w:space="0" w:color="auto"/>
            <w:right w:val="none" w:sz="0" w:space="0" w:color="auto"/>
          </w:divBdr>
        </w:div>
        <w:div w:id="572817080">
          <w:marLeft w:val="480"/>
          <w:marRight w:val="0"/>
          <w:marTop w:val="0"/>
          <w:marBottom w:val="0"/>
          <w:divBdr>
            <w:top w:val="none" w:sz="0" w:space="0" w:color="auto"/>
            <w:left w:val="none" w:sz="0" w:space="0" w:color="auto"/>
            <w:bottom w:val="none" w:sz="0" w:space="0" w:color="auto"/>
            <w:right w:val="none" w:sz="0" w:space="0" w:color="auto"/>
          </w:divBdr>
        </w:div>
        <w:div w:id="237524790">
          <w:marLeft w:val="480"/>
          <w:marRight w:val="0"/>
          <w:marTop w:val="0"/>
          <w:marBottom w:val="0"/>
          <w:divBdr>
            <w:top w:val="none" w:sz="0" w:space="0" w:color="auto"/>
            <w:left w:val="none" w:sz="0" w:space="0" w:color="auto"/>
            <w:bottom w:val="none" w:sz="0" w:space="0" w:color="auto"/>
            <w:right w:val="none" w:sz="0" w:space="0" w:color="auto"/>
          </w:divBdr>
        </w:div>
        <w:div w:id="1682076813">
          <w:marLeft w:val="480"/>
          <w:marRight w:val="0"/>
          <w:marTop w:val="0"/>
          <w:marBottom w:val="0"/>
          <w:divBdr>
            <w:top w:val="none" w:sz="0" w:space="0" w:color="auto"/>
            <w:left w:val="none" w:sz="0" w:space="0" w:color="auto"/>
            <w:bottom w:val="none" w:sz="0" w:space="0" w:color="auto"/>
            <w:right w:val="none" w:sz="0" w:space="0" w:color="auto"/>
          </w:divBdr>
        </w:div>
        <w:div w:id="2129152874">
          <w:marLeft w:val="480"/>
          <w:marRight w:val="0"/>
          <w:marTop w:val="0"/>
          <w:marBottom w:val="0"/>
          <w:divBdr>
            <w:top w:val="none" w:sz="0" w:space="0" w:color="auto"/>
            <w:left w:val="none" w:sz="0" w:space="0" w:color="auto"/>
            <w:bottom w:val="none" w:sz="0" w:space="0" w:color="auto"/>
            <w:right w:val="none" w:sz="0" w:space="0" w:color="auto"/>
          </w:divBdr>
        </w:div>
        <w:div w:id="1350136560">
          <w:marLeft w:val="480"/>
          <w:marRight w:val="0"/>
          <w:marTop w:val="0"/>
          <w:marBottom w:val="0"/>
          <w:divBdr>
            <w:top w:val="none" w:sz="0" w:space="0" w:color="auto"/>
            <w:left w:val="none" w:sz="0" w:space="0" w:color="auto"/>
            <w:bottom w:val="none" w:sz="0" w:space="0" w:color="auto"/>
            <w:right w:val="none" w:sz="0" w:space="0" w:color="auto"/>
          </w:divBdr>
        </w:div>
        <w:div w:id="118500338">
          <w:marLeft w:val="480"/>
          <w:marRight w:val="0"/>
          <w:marTop w:val="0"/>
          <w:marBottom w:val="0"/>
          <w:divBdr>
            <w:top w:val="none" w:sz="0" w:space="0" w:color="auto"/>
            <w:left w:val="none" w:sz="0" w:space="0" w:color="auto"/>
            <w:bottom w:val="none" w:sz="0" w:space="0" w:color="auto"/>
            <w:right w:val="none" w:sz="0" w:space="0" w:color="auto"/>
          </w:divBdr>
        </w:div>
        <w:div w:id="1911692797">
          <w:marLeft w:val="480"/>
          <w:marRight w:val="0"/>
          <w:marTop w:val="0"/>
          <w:marBottom w:val="0"/>
          <w:divBdr>
            <w:top w:val="none" w:sz="0" w:space="0" w:color="auto"/>
            <w:left w:val="none" w:sz="0" w:space="0" w:color="auto"/>
            <w:bottom w:val="none" w:sz="0" w:space="0" w:color="auto"/>
            <w:right w:val="none" w:sz="0" w:space="0" w:color="auto"/>
          </w:divBdr>
        </w:div>
        <w:div w:id="2140223637">
          <w:marLeft w:val="480"/>
          <w:marRight w:val="0"/>
          <w:marTop w:val="0"/>
          <w:marBottom w:val="0"/>
          <w:divBdr>
            <w:top w:val="none" w:sz="0" w:space="0" w:color="auto"/>
            <w:left w:val="none" w:sz="0" w:space="0" w:color="auto"/>
            <w:bottom w:val="none" w:sz="0" w:space="0" w:color="auto"/>
            <w:right w:val="none" w:sz="0" w:space="0" w:color="auto"/>
          </w:divBdr>
        </w:div>
        <w:div w:id="1215197769">
          <w:marLeft w:val="480"/>
          <w:marRight w:val="0"/>
          <w:marTop w:val="0"/>
          <w:marBottom w:val="0"/>
          <w:divBdr>
            <w:top w:val="none" w:sz="0" w:space="0" w:color="auto"/>
            <w:left w:val="none" w:sz="0" w:space="0" w:color="auto"/>
            <w:bottom w:val="none" w:sz="0" w:space="0" w:color="auto"/>
            <w:right w:val="none" w:sz="0" w:space="0" w:color="auto"/>
          </w:divBdr>
        </w:div>
        <w:div w:id="138767515">
          <w:marLeft w:val="480"/>
          <w:marRight w:val="0"/>
          <w:marTop w:val="0"/>
          <w:marBottom w:val="0"/>
          <w:divBdr>
            <w:top w:val="none" w:sz="0" w:space="0" w:color="auto"/>
            <w:left w:val="none" w:sz="0" w:space="0" w:color="auto"/>
            <w:bottom w:val="none" w:sz="0" w:space="0" w:color="auto"/>
            <w:right w:val="none" w:sz="0" w:space="0" w:color="auto"/>
          </w:divBdr>
        </w:div>
        <w:div w:id="736365701">
          <w:marLeft w:val="480"/>
          <w:marRight w:val="0"/>
          <w:marTop w:val="0"/>
          <w:marBottom w:val="0"/>
          <w:divBdr>
            <w:top w:val="none" w:sz="0" w:space="0" w:color="auto"/>
            <w:left w:val="none" w:sz="0" w:space="0" w:color="auto"/>
            <w:bottom w:val="none" w:sz="0" w:space="0" w:color="auto"/>
            <w:right w:val="none" w:sz="0" w:space="0" w:color="auto"/>
          </w:divBdr>
        </w:div>
        <w:div w:id="1214270701">
          <w:marLeft w:val="480"/>
          <w:marRight w:val="0"/>
          <w:marTop w:val="0"/>
          <w:marBottom w:val="0"/>
          <w:divBdr>
            <w:top w:val="none" w:sz="0" w:space="0" w:color="auto"/>
            <w:left w:val="none" w:sz="0" w:space="0" w:color="auto"/>
            <w:bottom w:val="none" w:sz="0" w:space="0" w:color="auto"/>
            <w:right w:val="none" w:sz="0" w:space="0" w:color="auto"/>
          </w:divBdr>
        </w:div>
      </w:divsChild>
    </w:div>
    <w:div w:id="1204247867">
      <w:bodyDiv w:val="1"/>
      <w:marLeft w:val="0"/>
      <w:marRight w:val="0"/>
      <w:marTop w:val="0"/>
      <w:marBottom w:val="0"/>
      <w:divBdr>
        <w:top w:val="none" w:sz="0" w:space="0" w:color="auto"/>
        <w:left w:val="none" w:sz="0" w:space="0" w:color="auto"/>
        <w:bottom w:val="none" w:sz="0" w:space="0" w:color="auto"/>
        <w:right w:val="none" w:sz="0" w:space="0" w:color="auto"/>
      </w:divBdr>
      <w:divsChild>
        <w:div w:id="1770353382">
          <w:marLeft w:val="480"/>
          <w:marRight w:val="0"/>
          <w:marTop w:val="0"/>
          <w:marBottom w:val="0"/>
          <w:divBdr>
            <w:top w:val="none" w:sz="0" w:space="0" w:color="auto"/>
            <w:left w:val="none" w:sz="0" w:space="0" w:color="auto"/>
            <w:bottom w:val="none" w:sz="0" w:space="0" w:color="auto"/>
            <w:right w:val="none" w:sz="0" w:space="0" w:color="auto"/>
          </w:divBdr>
        </w:div>
        <w:div w:id="2118525840">
          <w:marLeft w:val="480"/>
          <w:marRight w:val="0"/>
          <w:marTop w:val="0"/>
          <w:marBottom w:val="0"/>
          <w:divBdr>
            <w:top w:val="none" w:sz="0" w:space="0" w:color="auto"/>
            <w:left w:val="none" w:sz="0" w:space="0" w:color="auto"/>
            <w:bottom w:val="none" w:sz="0" w:space="0" w:color="auto"/>
            <w:right w:val="none" w:sz="0" w:space="0" w:color="auto"/>
          </w:divBdr>
        </w:div>
        <w:div w:id="1559709331">
          <w:marLeft w:val="480"/>
          <w:marRight w:val="0"/>
          <w:marTop w:val="0"/>
          <w:marBottom w:val="0"/>
          <w:divBdr>
            <w:top w:val="none" w:sz="0" w:space="0" w:color="auto"/>
            <w:left w:val="none" w:sz="0" w:space="0" w:color="auto"/>
            <w:bottom w:val="none" w:sz="0" w:space="0" w:color="auto"/>
            <w:right w:val="none" w:sz="0" w:space="0" w:color="auto"/>
          </w:divBdr>
        </w:div>
        <w:div w:id="222913543">
          <w:marLeft w:val="480"/>
          <w:marRight w:val="0"/>
          <w:marTop w:val="0"/>
          <w:marBottom w:val="0"/>
          <w:divBdr>
            <w:top w:val="none" w:sz="0" w:space="0" w:color="auto"/>
            <w:left w:val="none" w:sz="0" w:space="0" w:color="auto"/>
            <w:bottom w:val="none" w:sz="0" w:space="0" w:color="auto"/>
            <w:right w:val="none" w:sz="0" w:space="0" w:color="auto"/>
          </w:divBdr>
        </w:div>
        <w:div w:id="2060476137">
          <w:marLeft w:val="480"/>
          <w:marRight w:val="0"/>
          <w:marTop w:val="0"/>
          <w:marBottom w:val="0"/>
          <w:divBdr>
            <w:top w:val="none" w:sz="0" w:space="0" w:color="auto"/>
            <w:left w:val="none" w:sz="0" w:space="0" w:color="auto"/>
            <w:bottom w:val="none" w:sz="0" w:space="0" w:color="auto"/>
            <w:right w:val="none" w:sz="0" w:space="0" w:color="auto"/>
          </w:divBdr>
        </w:div>
        <w:div w:id="989946315">
          <w:marLeft w:val="480"/>
          <w:marRight w:val="0"/>
          <w:marTop w:val="0"/>
          <w:marBottom w:val="0"/>
          <w:divBdr>
            <w:top w:val="none" w:sz="0" w:space="0" w:color="auto"/>
            <w:left w:val="none" w:sz="0" w:space="0" w:color="auto"/>
            <w:bottom w:val="none" w:sz="0" w:space="0" w:color="auto"/>
            <w:right w:val="none" w:sz="0" w:space="0" w:color="auto"/>
          </w:divBdr>
        </w:div>
        <w:div w:id="1597904502">
          <w:marLeft w:val="480"/>
          <w:marRight w:val="0"/>
          <w:marTop w:val="0"/>
          <w:marBottom w:val="0"/>
          <w:divBdr>
            <w:top w:val="none" w:sz="0" w:space="0" w:color="auto"/>
            <w:left w:val="none" w:sz="0" w:space="0" w:color="auto"/>
            <w:bottom w:val="none" w:sz="0" w:space="0" w:color="auto"/>
            <w:right w:val="none" w:sz="0" w:space="0" w:color="auto"/>
          </w:divBdr>
        </w:div>
        <w:div w:id="1177771872">
          <w:marLeft w:val="480"/>
          <w:marRight w:val="0"/>
          <w:marTop w:val="0"/>
          <w:marBottom w:val="0"/>
          <w:divBdr>
            <w:top w:val="none" w:sz="0" w:space="0" w:color="auto"/>
            <w:left w:val="none" w:sz="0" w:space="0" w:color="auto"/>
            <w:bottom w:val="none" w:sz="0" w:space="0" w:color="auto"/>
            <w:right w:val="none" w:sz="0" w:space="0" w:color="auto"/>
          </w:divBdr>
        </w:div>
        <w:div w:id="2040933592">
          <w:marLeft w:val="480"/>
          <w:marRight w:val="0"/>
          <w:marTop w:val="0"/>
          <w:marBottom w:val="0"/>
          <w:divBdr>
            <w:top w:val="none" w:sz="0" w:space="0" w:color="auto"/>
            <w:left w:val="none" w:sz="0" w:space="0" w:color="auto"/>
            <w:bottom w:val="none" w:sz="0" w:space="0" w:color="auto"/>
            <w:right w:val="none" w:sz="0" w:space="0" w:color="auto"/>
          </w:divBdr>
        </w:div>
        <w:div w:id="2081442914">
          <w:marLeft w:val="480"/>
          <w:marRight w:val="0"/>
          <w:marTop w:val="0"/>
          <w:marBottom w:val="0"/>
          <w:divBdr>
            <w:top w:val="none" w:sz="0" w:space="0" w:color="auto"/>
            <w:left w:val="none" w:sz="0" w:space="0" w:color="auto"/>
            <w:bottom w:val="none" w:sz="0" w:space="0" w:color="auto"/>
            <w:right w:val="none" w:sz="0" w:space="0" w:color="auto"/>
          </w:divBdr>
        </w:div>
        <w:div w:id="1859192794">
          <w:marLeft w:val="480"/>
          <w:marRight w:val="0"/>
          <w:marTop w:val="0"/>
          <w:marBottom w:val="0"/>
          <w:divBdr>
            <w:top w:val="none" w:sz="0" w:space="0" w:color="auto"/>
            <w:left w:val="none" w:sz="0" w:space="0" w:color="auto"/>
            <w:bottom w:val="none" w:sz="0" w:space="0" w:color="auto"/>
            <w:right w:val="none" w:sz="0" w:space="0" w:color="auto"/>
          </w:divBdr>
        </w:div>
        <w:div w:id="1120808226">
          <w:marLeft w:val="480"/>
          <w:marRight w:val="0"/>
          <w:marTop w:val="0"/>
          <w:marBottom w:val="0"/>
          <w:divBdr>
            <w:top w:val="none" w:sz="0" w:space="0" w:color="auto"/>
            <w:left w:val="none" w:sz="0" w:space="0" w:color="auto"/>
            <w:bottom w:val="none" w:sz="0" w:space="0" w:color="auto"/>
            <w:right w:val="none" w:sz="0" w:space="0" w:color="auto"/>
          </w:divBdr>
        </w:div>
        <w:div w:id="2060779868">
          <w:marLeft w:val="480"/>
          <w:marRight w:val="0"/>
          <w:marTop w:val="0"/>
          <w:marBottom w:val="0"/>
          <w:divBdr>
            <w:top w:val="none" w:sz="0" w:space="0" w:color="auto"/>
            <w:left w:val="none" w:sz="0" w:space="0" w:color="auto"/>
            <w:bottom w:val="none" w:sz="0" w:space="0" w:color="auto"/>
            <w:right w:val="none" w:sz="0" w:space="0" w:color="auto"/>
          </w:divBdr>
        </w:div>
        <w:div w:id="807749611">
          <w:marLeft w:val="480"/>
          <w:marRight w:val="0"/>
          <w:marTop w:val="0"/>
          <w:marBottom w:val="0"/>
          <w:divBdr>
            <w:top w:val="none" w:sz="0" w:space="0" w:color="auto"/>
            <w:left w:val="none" w:sz="0" w:space="0" w:color="auto"/>
            <w:bottom w:val="none" w:sz="0" w:space="0" w:color="auto"/>
            <w:right w:val="none" w:sz="0" w:space="0" w:color="auto"/>
          </w:divBdr>
        </w:div>
        <w:div w:id="432090272">
          <w:marLeft w:val="480"/>
          <w:marRight w:val="0"/>
          <w:marTop w:val="0"/>
          <w:marBottom w:val="0"/>
          <w:divBdr>
            <w:top w:val="none" w:sz="0" w:space="0" w:color="auto"/>
            <w:left w:val="none" w:sz="0" w:space="0" w:color="auto"/>
            <w:bottom w:val="none" w:sz="0" w:space="0" w:color="auto"/>
            <w:right w:val="none" w:sz="0" w:space="0" w:color="auto"/>
          </w:divBdr>
        </w:div>
        <w:div w:id="59407673">
          <w:marLeft w:val="480"/>
          <w:marRight w:val="0"/>
          <w:marTop w:val="0"/>
          <w:marBottom w:val="0"/>
          <w:divBdr>
            <w:top w:val="none" w:sz="0" w:space="0" w:color="auto"/>
            <w:left w:val="none" w:sz="0" w:space="0" w:color="auto"/>
            <w:bottom w:val="none" w:sz="0" w:space="0" w:color="auto"/>
            <w:right w:val="none" w:sz="0" w:space="0" w:color="auto"/>
          </w:divBdr>
        </w:div>
        <w:div w:id="734087188">
          <w:marLeft w:val="480"/>
          <w:marRight w:val="0"/>
          <w:marTop w:val="0"/>
          <w:marBottom w:val="0"/>
          <w:divBdr>
            <w:top w:val="none" w:sz="0" w:space="0" w:color="auto"/>
            <w:left w:val="none" w:sz="0" w:space="0" w:color="auto"/>
            <w:bottom w:val="none" w:sz="0" w:space="0" w:color="auto"/>
            <w:right w:val="none" w:sz="0" w:space="0" w:color="auto"/>
          </w:divBdr>
        </w:div>
        <w:div w:id="967204072">
          <w:marLeft w:val="480"/>
          <w:marRight w:val="0"/>
          <w:marTop w:val="0"/>
          <w:marBottom w:val="0"/>
          <w:divBdr>
            <w:top w:val="none" w:sz="0" w:space="0" w:color="auto"/>
            <w:left w:val="none" w:sz="0" w:space="0" w:color="auto"/>
            <w:bottom w:val="none" w:sz="0" w:space="0" w:color="auto"/>
            <w:right w:val="none" w:sz="0" w:space="0" w:color="auto"/>
          </w:divBdr>
        </w:div>
        <w:div w:id="1564439753">
          <w:marLeft w:val="480"/>
          <w:marRight w:val="0"/>
          <w:marTop w:val="0"/>
          <w:marBottom w:val="0"/>
          <w:divBdr>
            <w:top w:val="none" w:sz="0" w:space="0" w:color="auto"/>
            <w:left w:val="none" w:sz="0" w:space="0" w:color="auto"/>
            <w:bottom w:val="none" w:sz="0" w:space="0" w:color="auto"/>
            <w:right w:val="none" w:sz="0" w:space="0" w:color="auto"/>
          </w:divBdr>
        </w:div>
        <w:div w:id="1829443921">
          <w:marLeft w:val="480"/>
          <w:marRight w:val="0"/>
          <w:marTop w:val="0"/>
          <w:marBottom w:val="0"/>
          <w:divBdr>
            <w:top w:val="none" w:sz="0" w:space="0" w:color="auto"/>
            <w:left w:val="none" w:sz="0" w:space="0" w:color="auto"/>
            <w:bottom w:val="none" w:sz="0" w:space="0" w:color="auto"/>
            <w:right w:val="none" w:sz="0" w:space="0" w:color="auto"/>
          </w:divBdr>
        </w:div>
        <w:div w:id="1015156819">
          <w:marLeft w:val="480"/>
          <w:marRight w:val="0"/>
          <w:marTop w:val="0"/>
          <w:marBottom w:val="0"/>
          <w:divBdr>
            <w:top w:val="none" w:sz="0" w:space="0" w:color="auto"/>
            <w:left w:val="none" w:sz="0" w:space="0" w:color="auto"/>
            <w:bottom w:val="none" w:sz="0" w:space="0" w:color="auto"/>
            <w:right w:val="none" w:sz="0" w:space="0" w:color="auto"/>
          </w:divBdr>
        </w:div>
        <w:div w:id="1139883933">
          <w:marLeft w:val="480"/>
          <w:marRight w:val="0"/>
          <w:marTop w:val="0"/>
          <w:marBottom w:val="0"/>
          <w:divBdr>
            <w:top w:val="none" w:sz="0" w:space="0" w:color="auto"/>
            <w:left w:val="none" w:sz="0" w:space="0" w:color="auto"/>
            <w:bottom w:val="none" w:sz="0" w:space="0" w:color="auto"/>
            <w:right w:val="none" w:sz="0" w:space="0" w:color="auto"/>
          </w:divBdr>
        </w:div>
        <w:div w:id="1914123798">
          <w:marLeft w:val="480"/>
          <w:marRight w:val="0"/>
          <w:marTop w:val="0"/>
          <w:marBottom w:val="0"/>
          <w:divBdr>
            <w:top w:val="none" w:sz="0" w:space="0" w:color="auto"/>
            <w:left w:val="none" w:sz="0" w:space="0" w:color="auto"/>
            <w:bottom w:val="none" w:sz="0" w:space="0" w:color="auto"/>
            <w:right w:val="none" w:sz="0" w:space="0" w:color="auto"/>
          </w:divBdr>
        </w:div>
        <w:div w:id="2108503037">
          <w:marLeft w:val="480"/>
          <w:marRight w:val="0"/>
          <w:marTop w:val="0"/>
          <w:marBottom w:val="0"/>
          <w:divBdr>
            <w:top w:val="none" w:sz="0" w:space="0" w:color="auto"/>
            <w:left w:val="none" w:sz="0" w:space="0" w:color="auto"/>
            <w:bottom w:val="none" w:sz="0" w:space="0" w:color="auto"/>
            <w:right w:val="none" w:sz="0" w:space="0" w:color="auto"/>
          </w:divBdr>
        </w:div>
        <w:div w:id="85852436">
          <w:marLeft w:val="480"/>
          <w:marRight w:val="0"/>
          <w:marTop w:val="0"/>
          <w:marBottom w:val="0"/>
          <w:divBdr>
            <w:top w:val="none" w:sz="0" w:space="0" w:color="auto"/>
            <w:left w:val="none" w:sz="0" w:space="0" w:color="auto"/>
            <w:bottom w:val="none" w:sz="0" w:space="0" w:color="auto"/>
            <w:right w:val="none" w:sz="0" w:space="0" w:color="auto"/>
          </w:divBdr>
        </w:div>
        <w:div w:id="1397514966">
          <w:marLeft w:val="480"/>
          <w:marRight w:val="0"/>
          <w:marTop w:val="0"/>
          <w:marBottom w:val="0"/>
          <w:divBdr>
            <w:top w:val="none" w:sz="0" w:space="0" w:color="auto"/>
            <w:left w:val="none" w:sz="0" w:space="0" w:color="auto"/>
            <w:bottom w:val="none" w:sz="0" w:space="0" w:color="auto"/>
            <w:right w:val="none" w:sz="0" w:space="0" w:color="auto"/>
          </w:divBdr>
        </w:div>
        <w:div w:id="1518033852">
          <w:marLeft w:val="480"/>
          <w:marRight w:val="0"/>
          <w:marTop w:val="0"/>
          <w:marBottom w:val="0"/>
          <w:divBdr>
            <w:top w:val="none" w:sz="0" w:space="0" w:color="auto"/>
            <w:left w:val="none" w:sz="0" w:space="0" w:color="auto"/>
            <w:bottom w:val="none" w:sz="0" w:space="0" w:color="auto"/>
            <w:right w:val="none" w:sz="0" w:space="0" w:color="auto"/>
          </w:divBdr>
        </w:div>
        <w:div w:id="1469085841">
          <w:marLeft w:val="480"/>
          <w:marRight w:val="0"/>
          <w:marTop w:val="0"/>
          <w:marBottom w:val="0"/>
          <w:divBdr>
            <w:top w:val="none" w:sz="0" w:space="0" w:color="auto"/>
            <w:left w:val="none" w:sz="0" w:space="0" w:color="auto"/>
            <w:bottom w:val="none" w:sz="0" w:space="0" w:color="auto"/>
            <w:right w:val="none" w:sz="0" w:space="0" w:color="auto"/>
          </w:divBdr>
        </w:div>
        <w:div w:id="2081904759">
          <w:marLeft w:val="480"/>
          <w:marRight w:val="0"/>
          <w:marTop w:val="0"/>
          <w:marBottom w:val="0"/>
          <w:divBdr>
            <w:top w:val="none" w:sz="0" w:space="0" w:color="auto"/>
            <w:left w:val="none" w:sz="0" w:space="0" w:color="auto"/>
            <w:bottom w:val="none" w:sz="0" w:space="0" w:color="auto"/>
            <w:right w:val="none" w:sz="0" w:space="0" w:color="auto"/>
          </w:divBdr>
        </w:div>
        <w:div w:id="30688655">
          <w:marLeft w:val="480"/>
          <w:marRight w:val="0"/>
          <w:marTop w:val="0"/>
          <w:marBottom w:val="0"/>
          <w:divBdr>
            <w:top w:val="none" w:sz="0" w:space="0" w:color="auto"/>
            <w:left w:val="none" w:sz="0" w:space="0" w:color="auto"/>
            <w:bottom w:val="none" w:sz="0" w:space="0" w:color="auto"/>
            <w:right w:val="none" w:sz="0" w:space="0" w:color="auto"/>
          </w:divBdr>
        </w:div>
        <w:div w:id="578710429">
          <w:marLeft w:val="480"/>
          <w:marRight w:val="0"/>
          <w:marTop w:val="0"/>
          <w:marBottom w:val="0"/>
          <w:divBdr>
            <w:top w:val="none" w:sz="0" w:space="0" w:color="auto"/>
            <w:left w:val="none" w:sz="0" w:space="0" w:color="auto"/>
            <w:bottom w:val="none" w:sz="0" w:space="0" w:color="auto"/>
            <w:right w:val="none" w:sz="0" w:space="0" w:color="auto"/>
          </w:divBdr>
        </w:div>
        <w:div w:id="149252090">
          <w:marLeft w:val="480"/>
          <w:marRight w:val="0"/>
          <w:marTop w:val="0"/>
          <w:marBottom w:val="0"/>
          <w:divBdr>
            <w:top w:val="none" w:sz="0" w:space="0" w:color="auto"/>
            <w:left w:val="none" w:sz="0" w:space="0" w:color="auto"/>
            <w:bottom w:val="none" w:sz="0" w:space="0" w:color="auto"/>
            <w:right w:val="none" w:sz="0" w:space="0" w:color="auto"/>
          </w:divBdr>
        </w:div>
        <w:div w:id="2823612">
          <w:marLeft w:val="480"/>
          <w:marRight w:val="0"/>
          <w:marTop w:val="0"/>
          <w:marBottom w:val="0"/>
          <w:divBdr>
            <w:top w:val="none" w:sz="0" w:space="0" w:color="auto"/>
            <w:left w:val="none" w:sz="0" w:space="0" w:color="auto"/>
            <w:bottom w:val="none" w:sz="0" w:space="0" w:color="auto"/>
            <w:right w:val="none" w:sz="0" w:space="0" w:color="auto"/>
          </w:divBdr>
        </w:div>
        <w:div w:id="1486821170">
          <w:marLeft w:val="480"/>
          <w:marRight w:val="0"/>
          <w:marTop w:val="0"/>
          <w:marBottom w:val="0"/>
          <w:divBdr>
            <w:top w:val="none" w:sz="0" w:space="0" w:color="auto"/>
            <w:left w:val="none" w:sz="0" w:space="0" w:color="auto"/>
            <w:bottom w:val="none" w:sz="0" w:space="0" w:color="auto"/>
            <w:right w:val="none" w:sz="0" w:space="0" w:color="auto"/>
          </w:divBdr>
        </w:div>
        <w:div w:id="1450586209">
          <w:marLeft w:val="480"/>
          <w:marRight w:val="0"/>
          <w:marTop w:val="0"/>
          <w:marBottom w:val="0"/>
          <w:divBdr>
            <w:top w:val="none" w:sz="0" w:space="0" w:color="auto"/>
            <w:left w:val="none" w:sz="0" w:space="0" w:color="auto"/>
            <w:bottom w:val="none" w:sz="0" w:space="0" w:color="auto"/>
            <w:right w:val="none" w:sz="0" w:space="0" w:color="auto"/>
          </w:divBdr>
        </w:div>
        <w:div w:id="468324248">
          <w:marLeft w:val="480"/>
          <w:marRight w:val="0"/>
          <w:marTop w:val="0"/>
          <w:marBottom w:val="0"/>
          <w:divBdr>
            <w:top w:val="none" w:sz="0" w:space="0" w:color="auto"/>
            <w:left w:val="none" w:sz="0" w:space="0" w:color="auto"/>
            <w:bottom w:val="none" w:sz="0" w:space="0" w:color="auto"/>
            <w:right w:val="none" w:sz="0" w:space="0" w:color="auto"/>
          </w:divBdr>
        </w:div>
        <w:div w:id="1299339944">
          <w:marLeft w:val="480"/>
          <w:marRight w:val="0"/>
          <w:marTop w:val="0"/>
          <w:marBottom w:val="0"/>
          <w:divBdr>
            <w:top w:val="none" w:sz="0" w:space="0" w:color="auto"/>
            <w:left w:val="none" w:sz="0" w:space="0" w:color="auto"/>
            <w:bottom w:val="none" w:sz="0" w:space="0" w:color="auto"/>
            <w:right w:val="none" w:sz="0" w:space="0" w:color="auto"/>
          </w:divBdr>
        </w:div>
        <w:div w:id="266429544">
          <w:marLeft w:val="480"/>
          <w:marRight w:val="0"/>
          <w:marTop w:val="0"/>
          <w:marBottom w:val="0"/>
          <w:divBdr>
            <w:top w:val="none" w:sz="0" w:space="0" w:color="auto"/>
            <w:left w:val="none" w:sz="0" w:space="0" w:color="auto"/>
            <w:bottom w:val="none" w:sz="0" w:space="0" w:color="auto"/>
            <w:right w:val="none" w:sz="0" w:space="0" w:color="auto"/>
          </w:divBdr>
        </w:div>
        <w:div w:id="36977893">
          <w:marLeft w:val="480"/>
          <w:marRight w:val="0"/>
          <w:marTop w:val="0"/>
          <w:marBottom w:val="0"/>
          <w:divBdr>
            <w:top w:val="none" w:sz="0" w:space="0" w:color="auto"/>
            <w:left w:val="none" w:sz="0" w:space="0" w:color="auto"/>
            <w:bottom w:val="none" w:sz="0" w:space="0" w:color="auto"/>
            <w:right w:val="none" w:sz="0" w:space="0" w:color="auto"/>
          </w:divBdr>
        </w:div>
      </w:divsChild>
    </w:div>
    <w:div w:id="1204976334">
      <w:bodyDiv w:val="1"/>
      <w:marLeft w:val="0"/>
      <w:marRight w:val="0"/>
      <w:marTop w:val="0"/>
      <w:marBottom w:val="0"/>
      <w:divBdr>
        <w:top w:val="none" w:sz="0" w:space="0" w:color="auto"/>
        <w:left w:val="none" w:sz="0" w:space="0" w:color="auto"/>
        <w:bottom w:val="none" w:sz="0" w:space="0" w:color="auto"/>
        <w:right w:val="none" w:sz="0" w:space="0" w:color="auto"/>
      </w:divBdr>
    </w:div>
    <w:div w:id="1207988533">
      <w:bodyDiv w:val="1"/>
      <w:marLeft w:val="0"/>
      <w:marRight w:val="0"/>
      <w:marTop w:val="0"/>
      <w:marBottom w:val="0"/>
      <w:divBdr>
        <w:top w:val="none" w:sz="0" w:space="0" w:color="auto"/>
        <w:left w:val="none" w:sz="0" w:space="0" w:color="auto"/>
        <w:bottom w:val="none" w:sz="0" w:space="0" w:color="auto"/>
        <w:right w:val="none" w:sz="0" w:space="0" w:color="auto"/>
      </w:divBdr>
      <w:divsChild>
        <w:div w:id="1291131776">
          <w:marLeft w:val="480"/>
          <w:marRight w:val="0"/>
          <w:marTop w:val="0"/>
          <w:marBottom w:val="0"/>
          <w:divBdr>
            <w:top w:val="none" w:sz="0" w:space="0" w:color="auto"/>
            <w:left w:val="none" w:sz="0" w:space="0" w:color="auto"/>
            <w:bottom w:val="none" w:sz="0" w:space="0" w:color="auto"/>
            <w:right w:val="none" w:sz="0" w:space="0" w:color="auto"/>
          </w:divBdr>
        </w:div>
        <w:div w:id="414136286">
          <w:marLeft w:val="480"/>
          <w:marRight w:val="0"/>
          <w:marTop w:val="0"/>
          <w:marBottom w:val="0"/>
          <w:divBdr>
            <w:top w:val="none" w:sz="0" w:space="0" w:color="auto"/>
            <w:left w:val="none" w:sz="0" w:space="0" w:color="auto"/>
            <w:bottom w:val="none" w:sz="0" w:space="0" w:color="auto"/>
            <w:right w:val="none" w:sz="0" w:space="0" w:color="auto"/>
          </w:divBdr>
        </w:div>
        <w:div w:id="1752316590">
          <w:marLeft w:val="480"/>
          <w:marRight w:val="0"/>
          <w:marTop w:val="0"/>
          <w:marBottom w:val="0"/>
          <w:divBdr>
            <w:top w:val="none" w:sz="0" w:space="0" w:color="auto"/>
            <w:left w:val="none" w:sz="0" w:space="0" w:color="auto"/>
            <w:bottom w:val="none" w:sz="0" w:space="0" w:color="auto"/>
            <w:right w:val="none" w:sz="0" w:space="0" w:color="auto"/>
          </w:divBdr>
        </w:div>
        <w:div w:id="1066100631">
          <w:marLeft w:val="480"/>
          <w:marRight w:val="0"/>
          <w:marTop w:val="0"/>
          <w:marBottom w:val="0"/>
          <w:divBdr>
            <w:top w:val="none" w:sz="0" w:space="0" w:color="auto"/>
            <w:left w:val="none" w:sz="0" w:space="0" w:color="auto"/>
            <w:bottom w:val="none" w:sz="0" w:space="0" w:color="auto"/>
            <w:right w:val="none" w:sz="0" w:space="0" w:color="auto"/>
          </w:divBdr>
        </w:div>
        <w:div w:id="732697151">
          <w:marLeft w:val="480"/>
          <w:marRight w:val="0"/>
          <w:marTop w:val="0"/>
          <w:marBottom w:val="0"/>
          <w:divBdr>
            <w:top w:val="none" w:sz="0" w:space="0" w:color="auto"/>
            <w:left w:val="none" w:sz="0" w:space="0" w:color="auto"/>
            <w:bottom w:val="none" w:sz="0" w:space="0" w:color="auto"/>
            <w:right w:val="none" w:sz="0" w:space="0" w:color="auto"/>
          </w:divBdr>
        </w:div>
        <w:div w:id="192227620">
          <w:marLeft w:val="480"/>
          <w:marRight w:val="0"/>
          <w:marTop w:val="0"/>
          <w:marBottom w:val="0"/>
          <w:divBdr>
            <w:top w:val="none" w:sz="0" w:space="0" w:color="auto"/>
            <w:left w:val="none" w:sz="0" w:space="0" w:color="auto"/>
            <w:bottom w:val="none" w:sz="0" w:space="0" w:color="auto"/>
            <w:right w:val="none" w:sz="0" w:space="0" w:color="auto"/>
          </w:divBdr>
        </w:div>
        <w:div w:id="1398700570">
          <w:marLeft w:val="480"/>
          <w:marRight w:val="0"/>
          <w:marTop w:val="0"/>
          <w:marBottom w:val="0"/>
          <w:divBdr>
            <w:top w:val="none" w:sz="0" w:space="0" w:color="auto"/>
            <w:left w:val="none" w:sz="0" w:space="0" w:color="auto"/>
            <w:bottom w:val="none" w:sz="0" w:space="0" w:color="auto"/>
            <w:right w:val="none" w:sz="0" w:space="0" w:color="auto"/>
          </w:divBdr>
        </w:div>
        <w:div w:id="1585607251">
          <w:marLeft w:val="480"/>
          <w:marRight w:val="0"/>
          <w:marTop w:val="0"/>
          <w:marBottom w:val="0"/>
          <w:divBdr>
            <w:top w:val="none" w:sz="0" w:space="0" w:color="auto"/>
            <w:left w:val="none" w:sz="0" w:space="0" w:color="auto"/>
            <w:bottom w:val="none" w:sz="0" w:space="0" w:color="auto"/>
            <w:right w:val="none" w:sz="0" w:space="0" w:color="auto"/>
          </w:divBdr>
        </w:div>
        <w:div w:id="218249857">
          <w:marLeft w:val="480"/>
          <w:marRight w:val="0"/>
          <w:marTop w:val="0"/>
          <w:marBottom w:val="0"/>
          <w:divBdr>
            <w:top w:val="none" w:sz="0" w:space="0" w:color="auto"/>
            <w:left w:val="none" w:sz="0" w:space="0" w:color="auto"/>
            <w:bottom w:val="none" w:sz="0" w:space="0" w:color="auto"/>
            <w:right w:val="none" w:sz="0" w:space="0" w:color="auto"/>
          </w:divBdr>
        </w:div>
        <w:div w:id="2092971831">
          <w:marLeft w:val="480"/>
          <w:marRight w:val="0"/>
          <w:marTop w:val="0"/>
          <w:marBottom w:val="0"/>
          <w:divBdr>
            <w:top w:val="none" w:sz="0" w:space="0" w:color="auto"/>
            <w:left w:val="none" w:sz="0" w:space="0" w:color="auto"/>
            <w:bottom w:val="none" w:sz="0" w:space="0" w:color="auto"/>
            <w:right w:val="none" w:sz="0" w:space="0" w:color="auto"/>
          </w:divBdr>
        </w:div>
        <w:div w:id="1509949986">
          <w:marLeft w:val="480"/>
          <w:marRight w:val="0"/>
          <w:marTop w:val="0"/>
          <w:marBottom w:val="0"/>
          <w:divBdr>
            <w:top w:val="none" w:sz="0" w:space="0" w:color="auto"/>
            <w:left w:val="none" w:sz="0" w:space="0" w:color="auto"/>
            <w:bottom w:val="none" w:sz="0" w:space="0" w:color="auto"/>
            <w:right w:val="none" w:sz="0" w:space="0" w:color="auto"/>
          </w:divBdr>
        </w:div>
        <w:div w:id="1612662788">
          <w:marLeft w:val="480"/>
          <w:marRight w:val="0"/>
          <w:marTop w:val="0"/>
          <w:marBottom w:val="0"/>
          <w:divBdr>
            <w:top w:val="none" w:sz="0" w:space="0" w:color="auto"/>
            <w:left w:val="none" w:sz="0" w:space="0" w:color="auto"/>
            <w:bottom w:val="none" w:sz="0" w:space="0" w:color="auto"/>
            <w:right w:val="none" w:sz="0" w:space="0" w:color="auto"/>
          </w:divBdr>
        </w:div>
        <w:div w:id="1365715392">
          <w:marLeft w:val="480"/>
          <w:marRight w:val="0"/>
          <w:marTop w:val="0"/>
          <w:marBottom w:val="0"/>
          <w:divBdr>
            <w:top w:val="none" w:sz="0" w:space="0" w:color="auto"/>
            <w:left w:val="none" w:sz="0" w:space="0" w:color="auto"/>
            <w:bottom w:val="none" w:sz="0" w:space="0" w:color="auto"/>
            <w:right w:val="none" w:sz="0" w:space="0" w:color="auto"/>
          </w:divBdr>
        </w:div>
        <w:div w:id="852106226">
          <w:marLeft w:val="480"/>
          <w:marRight w:val="0"/>
          <w:marTop w:val="0"/>
          <w:marBottom w:val="0"/>
          <w:divBdr>
            <w:top w:val="none" w:sz="0" w:space="0" w:color="auto"/>
            <w:left w:val="none" w:sz="0" w:space="0" w:color="auto"/>
            <w:bottom w:val="none" w:sz="0" w:space="0" w:color="auto"/>
            <w:right w:val="none" w:sz="0" w:space="0" w:color="auto"/>
          </w:divBdr>
        </w:div>
        <w:div w:id="686951289">
          <w:marLeft w:val="480"/>
          <w:marRight w:val="0"/>
          <w:marTop w:val="0"/>
          <w:marBottom w:val="0"/>
          <w:divBdr>
            <w:top w:val="none" w:sz="0" w:space="0" w:color="auto"/>
            <w:left w:val="none" w:sz="0" w:space="0" w:color="auto"/>
            <w:bottom w:val="none" w:sz="0" w:space="0" w:color="auto"/>
            <w:right w:val="none" w:sz="0" w:space="0" w:color="auto"/>
          </w:divBdr>
        </w:div>
        <w:div w:id="523707867">
          <w:marLeft w:val="480"/>
          <w:marRight w:val="0"/>
          <w:marTop w:val="0"/>
          <w:marBottom w:val="0"/>
          <w:divBdr>
            <w:top w:val="none" w:sz="0" w:space="0" w:color="auto"/>
            <w:left w:val="none" w:sz="0" w:space="0" w:color="auto"/>
            <w:bottom w:val="none" w:sz="0" w:space="0" w:color="auto"/>
            <w:right w:val="none" w:sz="0" w:space="0" w:color="auto"/>
          </w:divBdr>
        </w:div>
        <w:div w:id="1317799249">
          <w:marLeft w:val="480"/>
          <w:marRight w:val="0"/>
          <w:marTop w:val="0"/>
          <w:marBottom w:val="0"/>
          <w:divBdr>
            <w:top w:val="none" w:sz="0" w:space="0" w:color="auto"/>
            <w:left w:val="none" w:sz="0" w:space="0" w:color="auto"/>
            <w:bottom w:val="none" w:sz="0" w:space="0" w:color="auto"/>
            <w:right w:val="none" w:sz="0" w:space="0" w:color="auto"/>
          </w:divBdr>
        </w:div>
        <w:div w:id="119879136">
          <w:marLeft w:val="480"/>
          <w:marRight w:val="0"/>
          <w:marTop w:val="0"/>
          <w:marBottom w:val="0"/>
          <w:divBdr>
            <w:top w:val="none" w:sz="0" w:space="0" w:color="auto"/>
            <w:left w:val="none" w:sz="0" w:space="0" w:color="auto"/>
            <w:bottom w:val="none" w:sz="0" w:space="0" w:color="auto"/>
            <w:right w:val="none" w:sz="0" w:space="0" w:color="auto"/>
          </w:divBdr>
        </w:div>
        <w:div w:id="1571116995">
          <w:marLeft w:val="480"/>
          <w:marRight w:val="0"/>
          <w:marTop w:val="0"/>
          <w:marBottom w:val="0"/>
          <w:divBdr>
            <w:top w:val="none" w:sz="0" w:space="0" w:color="auto"/>
            <w:left w:val="none" w:sz="0" w:space="0" w:color="auto"/>
            <w:bottom w:val="none" w:sz="0" w:space="0" w:color="auto"/>
            <w:right w:val="none" w:sz="0" w:space="0" w:color="auto"/>
          </w:divBdr>
        </w:div>
        <w:div w:id="2124110611">
          <w:marLeft w:val="480"/>
          <w:marRight w:val="0"/>
          <w:marTop w:val="0"/>
          <w:marBottom w:val="0"/>
          <w:divBdr>
            <w:top w:val="none" w:sz="0" w:space="0" w:color="auto"/>
            <w:left w:val="none" w:sz="0" w:space="0" w:color="auto"/>
            <w:bottom w:val="none" w:sz="0" w:space="0" w:color="auto"/>
            <w:right w:val="none" w:sz="0" w:space="0" w:color="auto"/>
          </w:divBdr>
        </w:div>
        <w:div w:id="173155936">
          <w:marLeft w:val="480"/>
          <w:marRight w:val="0"/>
          <w:marTop w:val="0"/>
          <w:marBottom w:val="0"/>
          <w:divBdr>
            <w:top w:val="none" w:sz="0" w:space="0" w:color="auto"/>
            <w:left w:val="none" w:sz="0" w:space="0" w:color="auto"/>
            <w:bottom w:val="none" w:sz="0" w:space="0" w:color="auto"/>
            <w:right w:val="none" w:sz="0" w:space="0" w:color="auto"/>
          </w:divBdr>
        </w:div>
        <w:div w:id="1091655687">
          <w:marLeft w:val="480"/>
          <w:marRight w:val="0"/>
          <w:marTop w:val="0"/>
          <w:marBottom w:val="0"/>
          <w:divBdr>
            <w:top w:val="none" w:sz="0" w:space="0" w:color="auto"/>
            <w:left w:val="none" w:sz="0" w:space="0" w:color="auto"/>
            <w:bottom w:val="none" w:sz="0" w:space="0" w:color="auto"/>
            <w:right w:val="none" w:sz="0" w:space="0" w:color="auto"/>
          </w:divBdr>
        </w:div>
        <w:div w:id="844708604">
          <w:marLeft w:val="480"/>
          <w:marRight w:val="0"/>
          <w:marTop w:val="0"/>
          <w:marBottom w:val="0"/>
          <w:divBdr>
            <w:top w:val="none" w:sz="0" w:space="0" w:color="auto"/>
            <w:left w:val="none" w:sz="0" w:space="0" w:color="auto"/>
            <w:bottom w:val="none" w:sz="0" w:space="0" w:color="auto"/>
            <w:right w:val="none" w:sz="0" w:space="0" w:color="auto"/>
          </w:divBdr>
        </w:div>
        <w:div w:id="1848862515">
          <w:marLeft w:val="480"/>
          <w:marRight w:val="0"/>
          <w:marTop w:val="0"/>
          <w:marBottom w:val="0"/>
          <w:divBdr>
            <w:top w:val="none" w:sz="0" w:space="0" w:color="auto"/>
            <w:left w:val="none" w:sz="0" w:space="0" w:color="auto"/>
            <w:bottom w:val="none" w:sz="0" w:space="0" w:color="auto"/>
            <w:right w:val="none" w:sz="0" w:space="0" w:color="auto"/>
          </w:divBdr>
        </w:div>
        <w:div w:id="805391190">
          <w:marLeft w:val="480"/>
          <w:marRight w:val="0"/>
          <w:marTop w:val="0"/>
          <w:marBottom w:val="0"/>
          <w:divBdr>
            <w:top w:val="none" w:sz="0" w:space="0" w:color="auto"/>
            <w:left w:val="none" w:sz="0" w:space="0" w:color="auto"/>
            <w:bottom w:val="none" w:sz="0" w:space="0" w:color="auto"/>
            <w:right w:val="none" w:sz="0" w:space="0" w:color="auto"/>
          </w:divBdr>
        </w:div>
        <w:div w:id="1375231089">
          <w:marLeft w:val="480"/>
          <w:marRight w:val="0"/>
          <w:marTop w:val="0"/>
          <w:marBottom w:val="0"/>
          <w:divBdr>
            <w:top w:val="none" w:sz="0" w:space="0" w:color="auto"/>
            <w:left w:val="none" w:sz="0" w:space="0" w:color="auto"/>
            <w:bottom w:val="none" w:sz="0" w:space="0" w:color="auto"/>
            <w:right w:val="none" w:sz="0" w:space="0" w:color="auto"/>
          </w:divBdr>
        </w:div>
        <w:div w:id="5527046">
          <w:marLeft w:val="480"/>
          <w:marRight w:val="0"/>
          <w:marTop w:val="0"/>
          <w:marBottom w:val="0"/>
          <w:divBdr>
            <w:top w:val="none" w:sz="0" w:space="0" w:color="auto"/>
            <w:left w:val="none" w:sz="0" w:space="0" w:color="auto"/>
            <w:bottom w:val="none" w:sz="0" w:space="0" w:color="auto"/>
            <w:right w:val="none" w:sz="0" w:space="0" w:color="auto"/>
          </w:divBdr>
        </w:div>
        <w:div w:id="1264725791">
          <w:marLeft w:val="480"/>
          <w:marRight w:val="0"/>
          <w:marTop w:val="0"/>
          <w:marBottom w:val="0"/>
          <w:divBdr>
            <w:top w:val="none" w:sz="0" w:space="0" w:color="auto"/>
            <w:left w:val="none" w:sz="0" w:space="0" w:color="auto"/>
            <w:bottom w:val="none" w:sz="0" w:space="0" w:color="auto"/>
            <w:right w:val="none" w:sz="0" w:space="0" w:color="auto"/>
          </w:divBdr>
        </w:div>
        <w:div w:id="1501889344">
          <w:marLeft w:val="480"/>
          <w:marRight w:val="0"/>
          <w:marTop w:val="0"/>
          <w:marBottom w:val="0"/>
          <w:divBdr>
            <w:top w:val="none" w:sz="0" w:space="0" w:color="auto"/>
            <w:left w:val="none" w:sz="0" w:space="0" w:color="auto"/>
            <w:bottom w:val="none" w:sz="0" w:space="0" w:color="auto"/>
            <w:right w:val="none" w:sz="0" w:space="0" w:color="auto"/>
          </w:divBdr>
        </w:div>
        <w:div w:id="1131246573">
          <w:marLeft w:val="480"/>
          <w:marRight w:val="0"/>
          <w:marTop w:val="0"/>
          <w:marBottom w:val="0"/>
          <w:divBdr>
            <w:top w:val="none" w:sz="0" w:space="0" w:color="auto"/>
            <w:left w:val="none" w:sz="0" w:space="0" w:color="auto"/>
            <w:bottom w:val="none" w:sz="0" w:space="0" w:color="auto"/>
            <w:right w:val="none" w:sz="0" w:space="0" w:color="auto"/>
          </w:divBdr>
        </w:div>
        <w:div w:id="60367696">
          <w:marLeft w:val="480"/>
          <w:marRight w:val="0"/>
          <w:marTop w:val="0"/>
          <w:marBottom w:val="0"/>
          <w:divBdr>
            <w:top w:val="none" w:sz="0" w:space="0" w:color="auto"/>
            <w:left w:val="none" w:sz="0" w:space="0" w:color="auto"/>
            <w:bottom w:val="none" w:sz="0" w:space="0" w:color="auto"/>
            <w:right w:val="none" w:sz="0" w:space="0" w:color="auto"/>
          </w:divBdr>
        </w:div>
        <w:div w:id="1194877097">
          <w:marLeft w:val="480"/>
          <w:marRight w:val="0"/>
          <w:marTop w:val="0"/>
          <w:marBottom w:val="0"/>
          <w:divBdr>
            <w:top w:val="none" w:sz="0" w:space="0" w:color="auto"/>
            <w:left w:val="none" w:sz="0" w:space="0" w:color="auto"/>
            <w:bottom w:val="none" w:sz="0" w:space="0" w:color="auto"/>
            <w:right w:val="none" w:sz="0" w:space="0" w:color="auto"/>
          </w:divBdr>
        </w:div>
        <w:div w:id="1298486017">
          <w:marLeft w:val="480"/>
          <w:marRight w:val="0"/>
          <w:marTop w:val="0"/>
          <w:marBottom w:val="0"/>
          <w:divBdr>
            <w:top w:val="none" w:sz="0" w:space="0" w:color="auto"/>
            <w:left w:val="none" w:sz="0" w:space="0" w:color="auto"/>
            <w:bottom w:val="none" w:sz="0" w:space="0" w:color="auto"/>
            <w:right w:val="none" w:sz="0" w:space="0" w:color="auto"/>
          </w:divBdr>
        </w:div>
        <w:div w:id="2079354283">
          <w:marLeft w:val="480"/>
          <w:marRight w:val="0"/>
          <w:marTop w:val="0"/>
          <w:marBottom w:val="0"/>
          <w:divBdr>
            <w:top w:val="none" w:sz="0" w:space="0" w:color="auto"/>
            <w:left w:val="none" w:sz="0" w:space="0" w:color="auto"/>
            <w:bottom w:val="none" w:sz="0" w:space="0" w:color="auto"/>
            <w:right w:val="none" w:sz="0" w:space="0" w:color="auto"/>
          </w:divBdr>
        </w:div>
        <w:div w:id="1871800421">
          <w:marLeft w:val="480"/>
          <w:marRight w:val="0"/>
          <w:marTop w:val="0"/>
          <w:marBottom w:val="0"/>
          <w:divBdr>
            <w:top w:val="none" w:sz="0" w:space="0" w:color="auto"/>
            <w:left w:val="none" w:sz="0" w:space="0" w:color="auto"/>
            <w:bottom w:val="none" w:sz="0" w:space="0" w:color="auto"/>
            <w:right w:val="none" w:sz="0" w:space="0" w:color="auto"/>
          </w:divBdr>
        </w:div>
        <w:div w:id="478302046">
          <w:marLeft w:val="480"/>
          <w:marRight w:val="0"/>
          <w:marTop w:val="0"/>
          <w:marBottom w:val="0"/>
          <w:divBdr>
            <w:top w:val="none" w:sz="0" w:space="0" w:color="auto"/>
            <w:left w:val="none" w:sz="0" w:space="0" w:color="auto"/>
            <w:bottom w:val="none" w:sz="0" w:space="0" w:color="auto"/>
            <w:right w:val="none" w:sz="0" w:space="0" w:color="auto"/>
          </w:divBdr>
        </w:div>
        <w:div w:id="1792477707">
          <w:marLeft w:val="480"/>
          <w:marRight w:val="0"/>
          <w:marTop w:val="0"/>
          <w:marBottom w:val="0"/>
          <w:divBdr>
            <w:top w:val="none" w:sz="0" w:space="0" w:color="auto"/>
            <w:left w:val="none" w:sz="0" w:space="0" w:color="auto"/>
            <w:bottom w:val="none" w:sz="0" w:space="0" w:color="auto"/>
            <w:right w:val="none" w:sz="0" w:space="0" w:color="auto"/>
          </w:divBdr>
        </w:div>
        <w:div w:id="1688361231">
          <w:marLeft w:val="480"/>
          <w:marRight w:val="0"/>
          <w:marTop w:val="0"/>
          <w:marBottom w:val="0"/>
          <w:divBdr>
            <w:top w:val="none" w:sz="0" w:space="0" w:color="auto"/>
            <w:left w:val="none" w:sz="0" w:space="0" w:color="auto"/>
            <w:bottom w:val="none" w:sz="0" w:space="0" w:color="auto"/>
            <w:right w:val="none" w:sz="0" w:space="0" w:color="auto"/>
          </w:divBdr>
        </w:div>
        <w:div w:id="653416870">
          <w:marLeft w:val="480"/>
          <w:marRight w:val="0"/>
          <w:marTop w:val="0"/>
          <w:marBottom w:val="0"/>
          <w:divBdr>
            <w:top w:val="none" w:sz="0" w:space="0" w:color="auto"/>
            <w:left w:val="none" w:sz="0" w:space="0" w:color="auto"/>
            <w:bottom w:val="none" w:sz="0" w:space="0" w:color="auto"/>
            <w:right w:val="none" w:sz="0" w:space="0" w:color="auto"/>
          </w:divBdr>
        </w:div>
      </w:divsChild>
    </w:div>
    <w:div w:id="1212770480">
      <w:bodyDiv w:val="1"/>
      <w:marLeft w:val="0"/>
      <w:marRight w:val="0"/>
      <w:marTop w:val="0"/>
      <w:marBottom w:val="0"/>
      <w:divBdr>
        <w:top w:val="none" w:sz="0" w:space="0" w:color="auto"/>
        <w:left w:val="none" w:sz="0" w:space="0" w:color="auto"/>
        <w:bottom w:val="none" w:sz="0" w:space="0" w:color="auto"/>
        <w:right w:val="none" w:sz="0" w:space="0" w:color="auto"/>
      </w:divBdr>
      <w:divsChild>
        <w:div w:id="339623357">
          <w:marLeft w:val="480"/>
          <w:marRight w:val="0"/>
          <w:marTop w:val="0"/>
          <w:marBottom w:val="0"/>
          <w:divBdr>
            <w:top w:val="none" w:sz="0" w:space="0" w:color="auto"/>
            <w:left w:val="none" w:sz="0" w:space="0" w:color="auto"/>
            <w:bottom w:val="none" w:sz="0" w:space="0" w:color="auto"/>
            <w:right w:val="none" w:sz="0" w:space="0" w:color="auto"/>
          </w:divBdr>
        </w:div>
        <w:div w:id="515778230">
          <w:marLeft w:val="480"/>
          <w:marRight w:val="0"/>
          <w:marTop w:val="0"/>
          <w:marBottom w:val="0"/>
          <w:divBdr>
            <w:top w:val="none" w:sz="0" w:space="0" w:color="auto"/>
            <w:left w:val="none" w:sz="0" w:space="0" w:color="auto"/>
            <w:bottom w:val="none" w:sz="0" w:space="0" w:color="auto"/>
            <w:right w:val="none" w:sz="0" w:space="0" w:color="auto"/>
          </w:divBdr>
        </w:div>
        <w:div w:id="844901386">
          <w:marLeft w:val="480"/>
          <w:marRight w:val="0"/>
          <w:marTop w:val="0"/>
          <w:marBottom w:val="0"/>
          <w:divBdr>
            <w:top w:val="none" w:sz="0" w:space="0" w:color="auto"/>
            <w:left w:val="none" w:sz="0" w:space="0" w:color="auto"/>
            <w:bottom w:val="none" w:sz="0" w:space="0" w:color="auto"/>
            <w:right w:val="none" w:sz="0" w:space="0" w:color="auto"/>
          </w:divBdr>
        </w:div>
        <w:div w:id="393086461">
          <w:marLeft w:val="480"/>
          <w:marRight w:val="0"/>
          <w:marTop w:val="0"/>
          <w:marBottom w:val="0"/>
          <w:divBdr>
            <w:top w:val="none" w:sz="0" w:space="0" w:color="auto"/>
            <w:left w:val="none" w:sz="0" w:space="0" w:color="auto"/>
            <w:bottom w:val="none" w:sz="0" w:space="0" w:color="auto"/>
            <w:right w:val="none" w:sz="0" w:space="0" w:color="auto"/>
          </w:divBdr>
        </w:div>
        <w:div w:id="1232351147">
          <w:marLeft w:val="480"/>
          <w:marRight w:val="0"/>
          <w:marTop w:val="0"/>
          <w:marBottom w:val="0"/>
          <w:divBdr>
            <w:top w:val="none" w:sz="0" w:space="0" w:color="auto"/>
            <w:left w:val="none" w:sz="0" w:space="0" w:color="auto"/>
            <w:bottom w:val="none" w:sz="0" w:space="0" w:color="auto"/>
            <w:right w:val="none" w:sz="0" w:space="0" w:color="auto"/>
          </w:divBdr>
        </w:div>
        <w:div w:id="1040472391">
          <w:marLeft w:val="480"/>
          <w:marRight w:val="0"/>
          <w:marTop w:val="0"/>
          <w:marBottom w:val="0"/>
          <w:divBdr>
            <w:top w:val="none" w:sz="0" w:space="0" w:color="auto"/>
            <w:left w:val="none" w:sz="0" w:space="0" w:color="auto"/>
            <w:bottom w:val="none" w:sz="0" w:space="0" w:color="auto"/>
            <w:right w:val="none" w:sz="0" w:space="0" w:color="auto"/>
          </w:divBdr>
        </w:div>
        <w:div w:id="377971087">
          <w:marLeft w:val="480"/>
          <w:marRight w:val="0"/>
          <w:marTop w:val="0"/>
          <w:marBottom w:val="0"/>
          <w:divBdr>
            <w:top w:val="none" w:sz="0" w:space="0" w:color="auto"/>
            <w:left w:val="none" w:sz="0" w:space="0" w:color="auto"/>
            <w:bottom w:val="none" w:sz="0" w:space="0" w:color="auto"/>
            <w:right w:val="none" w:sz="0" w:space="0" w:color="auto"/>
          </w:divBdr>
        </w:div>
        <w:div w:id="1253736173">
          <w:marLeft w:val="480"/>
          <w:marRight w:val="0"/>
          <w:marTop w:val="0"/>
          <w:marBottom w:val="0"/>
          <w:divBdr>
            <w:top w:val="none" w:sz="0" w:space="0" w:color="auto"/>
            <w:left w:val="none" w:sz="0" w:space="0" w:color="auto"/>
            <w:bottom w:val="none" w:sz="0" w:space="0" w:color="auto"/>
            <w:right w:val="none" w:sz="0" w:space="0" w:color="auto"/>
          </w:divBdr>
        </w:div>
        <w:div w:id="1851483226">
          <w:marLeft w:val="480"/>
          <w:marRight w:val="0"/>
          <w:marTop w:val="0"/>
          <w:marBottom w:val="0"/>
          <w:divBdr>
            <w:top w:val="none" w:sz="0" w:space="0" w:color="auto"/>
            <w:left w:val="none" w:sz="0" w:space="0" w:color="auto"/>
            <w:bottom w:val="none" w:sz="0" w:space="0" w:color="auto"/>
            <w:right w:val="none" w:sz="0" w:space="0" w:color="auto"/>
          </w:divBdr>
        </w:div>
        <w:div w:id="76177878">
          <w:marLeft w:val="480"/>
          <w:marRight w:val="0"/>
          <w:marTop w:val="0"/>
          <w:marBottom w:val="0"/>
          <w:divBdr>
            <w:top w:val="none" w:sz="0" w:space="0" w:color="auto"/>
            <w:left w:val="none" w:sz="0" w:space="0" w:color="auto"/>
            <w:bottom w:val="none" w:sz="0" w:space="0" w:color="auto"/>
            <w:right w:val="none" w:sz="0" w:space="0" w:color="auto"/>
          </w:divBdr>
        </w:div>
        <w:div w:id="1820920072">
          <w:marLeft w:val="480"/>
          <w:marRight w:val="0"/>
          <w:marTop w:val="0"/>
          <w:marBottom w:val="0"/>
          <w:divBdr>
            <w:top w:val="none" w:sz="0" w:space="0" w:color="auto"/>
            <w:left w:val="none" w:sz="0" w:space="0" w:color="auto"/>
            <w:bottom w:val="none" w:sz="0" w:space="0" w:color="auto"/>
            <w:right w:val="none" w:sz="0" w:space="0" w:color="auto"/>
          </w:divBdr>
        </w:div>
        <w:div w:id="199049234">
          <w:marLeft w:val="480"/>
          <w:marRight w:val="0"/>
          <w:marTop w:val="0"/>
          <w:marBottom w:val="0"/>
          <w:divBdr>
            <w:top w:val="none" w:sz="0" w:space="0" w:color="auto"/>
            <w:left w:val="none" w:sz="0" w:space="0" w:color="auto"/>
            <w:bottom w:val="none" w:sz="0" w:space="0" w:color="auto"/>
            <w:right w:val="none" w:sz="0" w:space="0" w:color="auto"/>
          </w:divBdr>
        </w:div>
        <w:div w:id="338897095">
          <w:marLeft w:val="480"/>
          <w:marRight w:val="0"/>
          <w:marTop w:val="0"/>
          <w:marBottom w:val="0"/>
          <w:divBdr>
            <w:top w:val="none" w:sz="0" w:space="0" w:color="auto"/>
            <w:left w:val="none" w:sz="0" w:space="0" w:color="auto"/>
            <w:bottom w:val="none" w:sz="0" w:space="0" w:color="auto"/>
            <w:right w:val="none" w:sz="0" w:space="0" w:color="auto"/>
          </w:divBdr>
        </w:div>
        <w:div w:id="1843275164">
          <w:marLeft w:val="480"/>
          <w:marRight w:val="0"/>
          <w:marTop w:val="0"/>
          <w:marBottom w:val="0"/>
          <w:divBdr>
            <w:top w:val="none" w:sz="0" w:space="0" w:color="auto"/>
            <w:left w:val="none" w:sz="0" w:space="0" w:color="auto"/>
            <w:bottom w:val="none" w:sz="0" w:space="0" w:color="auto"/>
            <w:right w:val="none" w:sz="0" w:space="0" w:color="auto"/>
          </w:divBdr>
        </w:div>
        <w:div w:id="1918857270">
          <w:marLeft w:val="480"/>
          <w:marRight w:val="0"/>
          <w:marTop w:val="0"/>
          <w:marBottom w:val="0"/>
          <w:divBdr>
            <w:top w:val="none" w:sz="0" w:space="0" w:color="auto"/>
            <w:left w:val="none" w:sz="0" w:space="0" w:color="auto"/>
            <w:bottom w:val="none" w:sz="0" w:space="0" w:color="auto"/>
            <w:right w:val="none" w:sz="0" w:space="0" w:color="auto"/>
          </w:divBdr>
        </w:div>
        <w:div w:id="1800030983">
          <w:marLeft w:val="480"/>
          <w:marRight w:val="0"/>
          <w:marTop w:val="0"/>
          <w:marBottom w:val="0"/>
          <w:divBdr>
            <w:top w:val="none" w:sz="0" w:space="0" w:color="auto"/>
            <w:left w:val="none" w:sz="0" w:space="0" w:color="auto"/>
            <w:bottom w:val="none" w:sz="0" w:space="0" w:color="auto"/>
            <w:right w:val="none" w:sz="0" w:space="0" w:color="auto"/>
          </w:divBdr>
        </w:div>
        <w:div w:id="1546024317">
          <w:marLeft w:val="480"/>
          <w:marRight w:val="0"/>
          <w:marTop w:val="0"/>
          <w:marBottom w:val="0"/>
          <w:divBdr>
            <w:top w:val="none" w:sz="0" w:space="0" w:color="auto"/>
            <w:left w:val="none" w:sz="0" w:space="0" w:color="auto"/>
            <w:bottom w:val="none" w:sz="0" w:space="0" w:color="auto"/>
            <w:right w:val="none" w:sz="0" w:space="0" w:color="auto"/>
          </w:divBdr>
        </w:div>
        <w:div w:id="1593735083">
          <w:marLeft w:val="480"/>
          <w:marRight w:val="0"/>
          <w:marTop w:val="0"/>
          <w:marBottom w:val="0"/>
          <w:divBdr>
            <w:top w:val="none" w:sz="0" w:space="0" w:color="auto"/>
            <w:left w:val="none" w:sz="0" w:space="0" w:color="auto"/>
            <w:bottom w:val="none" w:sz="0" w:space="0" w:color="auto"/>
            <w:right w:val="none" w:sz="0" w:space="0" w:color="auto"/>
          </w:divBdr>
        </w:div>
        <w:div w:id="426508819">
          <w:marLeft w:val="480"/>
          <w:marRight w:val="0"/>
          <w:marTop w:val="0"/>
          <w:marBottom w:val="0"/>
          <w:divBdr>
            <w:top w:val="none" w:sz="0" w:space="0" w:color="auto"/>
            <w:left w:val="none" w:sz="0" w:space="0" w:color="auto"/>
            <w:bottom w:val="none" w:sz="0" w:space="0" w:color="auto"/>
            <w:right w:val="none" w:sz="0" w:space="0" w:color="auto"/>
          </w:divBdr>
        </w:div>
        <w:div w:id="475533701">
          <w:marLeft w:val="480"/>
          <w:marRight w:val="0"/>
          <w:marTop w:val="0"/>
          <w:marBottom w:val="0"/>
          <w:divBdr>
            <w:top w:val="none" w:sz="0" w:space="0" w:color="auto"/>
            <w:left w:val="none" w:sz="0" w:space="0" w:color="auto"/>
            <w:bottom w:val="none" w:sz="0" w:space="0" w:color="auto"/>
            <w:right w:val="none" w:sz="0" w:space="0" w:color="auto"/>
          </w:divBdr>
        </w:div>
        <w:div w:id="804348472">
          <w:marLeft w:val="480"/>
          <w:marRight w:val="0"/>
          <w:marTop w:val="0"/>
          <w:marBottom w:val="0"/>
          <w:divBdr>
            <w:top w:val="none" w:sz="0" w:space="0" w:color="auto"/>
            <w:left w:val="none" w:sz="0" w:space="0" w:color="auto"/>
            <w:bottom w:val="none" w:sz="0" w:space="0" w:color="auto"/>
            <w:right w:val="none" w:sz="0" w:space="0" w:color="auto"/>
          </w:divBdr>
        </w:div>
        <w:div w:id="334385600">
          <w:marLeft w:val="480"/>
          <w:marRight w:val="0"/>
          <w:marTop w:val="0"/>
          <w:marBottom w:val="0"/>
          <w:divBdr>
            <w:top w:val="none" w:sz="0" w:space="0" w:color="auto"/>
            <w:left w:val="none" w:sz="0" w:space="0" w:color="auto"/>
            <w:bottom w:val="none" w:sz="0" w:space="0" w:color="auto"/>
            <w:right w:val="none" w:sz="0" w:space="0" w:color="auto"/>
          </w:divBdr>
        </w:div>
        <w:div w:id="1533615688">
          <w:marLeft w:val="480"/>
          <w:marRight w:val="0"/>
          <w:marTop w:val="0"/>
          <w:marBottom w:val="0"/>
          <w:divBdr>
            <w:top w:val="none" w:sz="0" w:space="0" w:color="auto"/>
            <w:left w:val="none" w:sz="0" w:space="0" w:color="auto"/>
            <w:bottom w:val="none" w:sz="0" w:space="0" w:color="auto"/>
            <w:right w:val="none" w:sz="0" w:space="0" w:color="auto"/>
          </w:divBdr>
        </w:div>
        <w:div w:id="1404453443">
          <w:marLeft w:val="480"/>
          <w:marRight w:val="0"/>
          <w:marTop w:val="0"/>
          <w:marBottom w:val="0"/>
          <w:divBdr>
            <w:top w:val="none" w:sz="0" w:space="0" w:color="auto"/>
            <w:left w:val="none" w:sz="0" w:space="0" w:color="auto"/>
            <w:bottom w:val="none" w:sz="0" w:space="0" w:color="auto"/>
            <w:right w:val="none" w:sz="0" w:space="0" w:color="auto"/>
          </w:divBdr>
        </w:div>
        <w:div w:id="370499934">
          <w:marLeft w:val="480"/>
          <w:marRight w:val="0"/>
          <w:marTop w:val="0"/>
          <w:marBottom w:val="0"/>
          <w:divBdr>
            <w:top w:val="none" w:sz="0" w:space="0" w:color="auto"/>
            <w:left w:val="none" w:sz="0" w:space="0" w:color="auto"/>
            <w:bottom w:val="none" w:sz="0" w:space="0" w:color="auto"/>
            <w:right w:val="none" w:sz="0" w:space="0" w:color="auto"/>
          </w:divBdr>
        </w:div>
        <w:div w:id="1912540625">
          <w:marLeft w:val="480"/>
          <w:marRight w:val="0"/>
          <w:marTop w:val="0"/>
          <w:marBottom w:val="0"/>
          <w:divBdr>
            <w:top w:val="none" w:sz="0" w:space="0" w:color="auto"/>
            <w:left w:val="none" w:sz="0" w:space="0" w:color="auto"/>
            <w:bottom w:val="none" w:sz="0" w:space="0" w:color="auto"/>
            <w:right w:val="none" w:sz="0" w:space="0" w:color="auto"/>
          </w:divBdr>
        </w:div>
        <w:div w:id="363675506">
          <w:marLeft w:val="480"/>
          <w:marRight w:val="0"/>
          <w:marTop w:val="0"/>
          <w:marBottom w:val="0"/>
          <w:divBdr>
            <w:top w:val="none" w:sz="0" w:space="0" w:color="auto"/>
            <w:left w:val="none" w:sz="0" w:space="0" w:color="auto"/>
            <w:bottom w:val="none" w:sz="0" w:space="0" w:color="auto"/>
            <w:right w:val="none" w:sz="0" w:space="0" w:color="auto"/>
          </w:divBdr>
        </w:div>
        <w:div w:id="118651191">
          <w:marLeft w:val="480"/>
          <w:marRight w:val="0"/>
          <w:marTop w:val="0"/>
          <w:marBottom w:val="0"/>
          <w:divBdr>
            <w:top w:val="none" w:sz="0" w:space="0" w:color="auto"/>
            <w:left w:val="none" w:sz="0" w:space="0" w:color="auto"/>
            <w:bottom w:val="none" w:sz="0" w:space="0" w:color="auto"/>
            <w:right w:val="none" w:sz="0" w:space="0" w:color="auto"/>
          </w:divBdr>
        </w:div>
        <w:div w:id="1295061683">
          <w:marLeft w:val="480"/>
          <w:marRight w:val="0"/>
          <w:marTop w:val="0"/>
          <w:marBottom w:val="0"/>
          <w:divBdr>
            <w:top w:val="none" w:sz="0" w:space="0" w:color="auto"/>
            <w:left w:val="none" w:sz="0" w:space="0" w:color="auto"/>
            <w:bottom w:val="none" w:sz="0" w:space="0" w:color="auto"/>
            <w:right w:val="none" w:sz="0" w:space="0" w:color="auto"/>
          </w:divBdr>
        </w:div>
        <w:div w:id="1985156613">
          <w:marLeft w:val="480"/>
          <w:marRight w:val="0"/>
          <w:marTop w:val="0"/>
          <w:marBottom w:val="0"/>
          <w:divBdr>
            <w:top w:val="none" w:sz="0" w:space="0" w:color="auto"/>
            <w:left w:val="none" w:sz="0" w:space="0" w:color="auto"/>
            <w:bottom w:val="none" w:sz="0" w:space="0" w:color="auto"/>
            <w:right w:val="none" w:sz="0" w:space="0" w:color="auto"/>
          </w:divBdr>
        </w:div>
        <w:div w:id="1293633551">
          <w:marLeft w:val="480"/>
          <w:marRight w:val="0"/>
          <w:marTop w:val="0"/>
          <w:marBottom w:val="0"/>
          <w:divBdr>
            <w:top w:val="none" w:sz="0" w:space="0" w:color="auto"/>
            <w:left w:val="none" w:sz="0" w:space="0" w:color="auto"/>
            <w:bottom w:val="none" w:sz="0" w:space="0" w:color="auto"/>
            <w:right w:val="none" w:sz="0" w:space="0" w:color="auto"/>
          </w:divBdr>
        </w:div>
        <w:div w:id="380521813">
          <w:marLeft w:val="480"/>
          <w:marRight w:val="0"/>
          <w:marTop w:val="0"/>
          <w:marBottom w:val="0"/>
          <w:divBdr>
            <w:top w:val="none" w:sz="0" w:space="0" w:color="auto"/>
            <w:left w:val="none" w:sz="0" w:space="0" w:color="auto"/>
            <w:bottom w:val="none" w:sz="0" w:space="0" w:color="auto"/>
            <w:right w:val="none" w:sz="0" w:space="0" w:color="auto"/>
          </w:divBdr>
        </w:div>
        <w:div w:id="1443455378">
          <w:marLeft w:val="480"/>
          <w:marRight w:val="0"/>
          <w:marTop w:val="0"/>
          <w:marBottom w:val="0"/>
          <w:divBdr>
            <w:top w:val="none" w:sz="0" w:space="0" w:color="auto"/>
            <w:left w:val="none" w:sz="0" w:space="0" w:color="auto"/>
            <w:bottom w:val="none" w:sz="0" w:space="0" w:color="auto"/>
            <w:right w:val="none" w:sz="0" w:space="0" w:color="auto"/>
          </w:divBdr>
        </w:div>
        <w:div w:id="868418722">
          <w:marLeft w:val="480"/>
          <w:marRight w:val="0"/>
          <w:marTop w:val="0"/>
          <w:marBottom w:val="0"/>
          <w:divBdr>
            <w:top w:val="none" w:sz="0" w:space="0" w:color="auto"/>
            <w:left w:val="none" w:sz="0" w:space="0" w:color="auto"/>
            <w:bottom w:val="none" w:sz="0" w:space="0" w:color="auto"/>
            <w:right w:val="none" w:sz="0" w:space="0" w:color="auto"/>
          </w:divBdr>
        </w:div>
        <w:div w:id="1436290368">
          <w:marLeft w:val="480"/>
          <w:marRight w:val="0"/>
          <w:marTop w:val="0"/>
          <w:marBottom w:val="0"/>
          <w:divBdr>
            <w:top w:val="none" w:sz="0" w:space="0" w:color="auto"/>
            <w:left w:val="none" w:sz="0" w:space="0" w:color="auto"/>
            <w:bottom w:val="none" w:sz="0" w:space="0" w:color="auto"/>
            <w:right w:val="none" w:sz="0" w:space="0" w:color="auto"/>
          </w:divBdr>
        </w:div>
        <w:div w:id="1561557470">
          <w:marLeft w:val="480"/>
          <w:marRight w:val="0"/>
          <w:marTop w:val="0"/>
          <w:marBottom w:val="0"/>
          <w:divBdr>
            <w:top w:val="none" w:sz="0" w:space="0" w:color="auto"/>
            <w:left w:val="none" w:sz="0" w:space="0" w:color="auto"/>
            <w:bottom w:val="none" w:sz="0" w:space="0" w:color="auto"/>
            <w:right w:val="none" w:sz="0" w:space="0" w:color="auto"/>
          </w:divBdr>
        </w:div>
        <w:div w:id="1708725696">
          <w:marLeft w:val="480"/>
          <w:marRight w:val="0"/>
          <w:marTop w:val="0"/>
          <w:marBottom w:val="0"/>
          <w:divBdr>
            <w:top w:val="none" w:sz="0" w:space="0" w:color="auto"/>
            <w:left w:val="none" w:sz="0" w:space="0" w:color="auto"/>
            <w:bottom w:val="none" w:sz="0" w:space="0" w:color="auto"/>
            <w:right w:val="none" w:sz="0" w:space="0" w:color="auto"/>
          </w:divBdr>
        </w:div>
        <w:div w:id="1949390644">
          <w:marLeft w:val="480"/>
          <w:marRight w:val="0"/>
          <w:marTop w:val="0"/>
          <w:marBottom w:val="0"/>
          <w:divBdr>
            <w:top w:val="none" w:sz="0" w:space="0" w:color="auto"/>
            <w:left w:val="none" w:sz="0" w:space="0" w:color="auto"/>
            <w:bottom w:val="none" w:sz="0" w:space="0" w:color="auto"/>
            <w:right w:val="none" w:sz="0" w:space="0" w:color="auto"/>
          </w:divBdr>
        </w:div>
        <w:div w:id="312024337">
          <w:marLeft w:val="480"/>
          <w:marRight w:val="0"/>
          <w:marTop w:val="0"/>
          <w:marBottom w:val="0"/>
          <w:divBdr>
            <w:top w:val="none" w:sz="0" w:space="0" w:color="auto"/>
            <w:left w:val="none" w:sz="0" w:space="0" w:color="auto"/>
            <w:bottom w:val="none" w:sz="0" w:space="0" w:color="auto"/>
            <w:right w:val="none" w:sz="0" w:space="0" w:color="auto"/>
          </w:divBdr>
        </w:div>
        <w:div w:id="580409293">
          <w:marLeft w:val="480"/>
          <w:marRight w:val="0"/>
          <w:marTop w:val="0"/>
          <w:marBottom w:val="0"/>
          <w:divBdr>
            <w:top w:val="none" w:sz="0" w:space="0" w:color="auto"/>
            <w:left w:val="none" w:sz="0" w:space="0" w:color="auto"/>
            <w:bottom w:val="none" w:sz="0" w:space="0" w:color="auto"/>
            <w:right w:val="none" w:sz="0" w:space="0" w:color="auto"/>
          </w:divBdr>
        </w:div>
        <w:div w:id="1756320689">
          <w:marLeft w:val="480"/>
          <w:marRight w:val="0"/>
          <w:marTop w:val="0"/>
          <w:marBottom w:val="0"/>
          <w:divBdr>
            <w:top w:val="none" w:sz="0" w:space="0" w:color="auto"/>
            <w:left w:val="none" w:sz="0" w:space="0" w:color="auto"/>
            <w:bottom w:val="none" w:sz="0" w:space="0" w:color="auto"/>
            <w:right w:val="none" w:sz="0" w:space="0" w:color="auto"/>
          </w:divBdr>
        </w:div>
      </w:divsChild>
    </w:div>
    <w:div w:id="1214200590">
      <w:bodyDiv w:val="1"/>
      <w:marLeft w:val="0"/>
      <w:marRight w:val="0"/>
      <w:marTop w:val="0"/>
      <w:marBottom w:val="0"/>
      <w:divBdr>
        <w:top w:val="none" w:sz="0" w:space="0" w:color="auto"/>
        <w:left w:val="none" w:sz="0" w:space="0" w:color="auto"/>
        <w:bottom w:val="none" w:sz="0" w:space="0" w:color="auto"/>
        <w:right w:val="none" w:sz="0" w:space="0" w:color="auto"/>
      </w:divBdr>
    </w:div>
    <w:div w:id="1218666209">
      <w:bodyDiv w:val="1"/>
      <w:marLeft w:val="0"/>
      <w:marRight w:val="0"/>
      <w:marTop w:val="0"/>
      <w:marBottom w:val="0"/>
      <w:divBdr>
        <w:top w:val="none" w:sz="0" w:space="0" w:color="auto"/>
        <w:left w:val="none" w:sz="0" w:space="0" w:color="auto"/>
        <w:bottom w:val="none" w:sz="0" w:space="0" w:color="auto"/>
        <w:right w:val="none" w:sz="0" w:space="0" w:color="auto"/>
      </w:divBdr>
    </w:div>
    <w:div w:id="1223491990">
      <w:bodyDiv w:val="1"/>
      <w:marLeft w:val="0"/>
      <w:marRight w:val="0"/>
      <w:marTop w:val="0"/>
      <w:marBottom w:val="0"/>
      <w:divBdr>
        <w:top w:val="none" w:sz="0" w:space="0" w:color="auto"/>
        <w:left w:val="none" w:sz="0" w:space="0" w:color="auto"/>
        <w:bottom w:val="none" w:sz="0" w:space="0" w:color="auto"/>
        <w:right w:val="none" w:sz="0" w:space="0" w:color="auto"/>
      </w:divBdr>
    </w:div>
    <w:div w:id="1231847037">
      <w:bodyDiv w:val="1"/>
      <w:marLeft w:val="0"/>
      <w:marRight w:val="0"/>
      <w:marTop w:val="0"/>
      <w:marBottom w:val="0"/>
      <w:divBdr>
        <w:top w:val="none" w:sz="0" w:space="0" w:color="auto"/>
        <w:left w:val="none" w:sz="0" w:space="0" w:color="auto"/>
        <w:bottom w:val="none" w:sz="0" w:space="0" w:color="auto"/>
        <w:right w:val="none" w:sz="0" w:space="0" w:color="auto"/>
      </w:divBdr>
    </w:div>
    <w:div w:id="1231961345">
      <w:bodyDiv w:val="1"/>
      <w:marLeft w:val="0"/>
      <w:marRight w:val="0"/>
      <w:marTop w:val="0"/>
      <w:marBottom w:val="0"/>
      <w:divBdr>
        <w:top w:val="none" w:sz="0" w:space="0" w:color="auto"/>
        <w:left w:val="none" w:sz="0" w:space="0" w:color="auto"/>
        <w:bottom w:val="none" w:sz="0" w:space="0" w:color="auto"/>
        <w:right w:val="none" w:sz="0" w:space="0" w:color="auto"/>
      </w:divBdr>
    </w:div>
    <w:div w:id="1240140447">
      <w:bodyDiv w:val="1"/>
      <w:marLeft w:val="0"/>
      <w:marRight w:val="0"/>
      <w:marTop w:val="0"/>
      <w:marBottom w:val="0"/>
      <w:divBdr>
        <w:top w:val="none" w:sz="0" w:space="0" w:color="auto"/>
        <w:left w:val="none" w:sz="0" w:space="0" w:color="auto"/>
        <w:bottom w:val="none" w:sz="0" w:space="0" w:color="auto"/>
        <w:right w:val="none" w:sz="0" w:space="0" w:color="auto"/>
      </w:divBdr>
    </w:div>
    <w:div w:id="1240478321">
      <w:bodyDiv w:val="1"/>
      <w:marLeft w:val="0"/>
      <w:marRight w:val="0"/>
      <w:marTop w:val="0"/>
      <w:marBottom w:val="0"/>
      <w:divBdr>
        <w:top w:val="none" w:sz="0" w:space="0" w:color="auto"/>
        <w:left w:val="none" w:sz="0" w:space="0" w:color="auto"/>
        <w:bottom w:val="none" w:sz="0" w:space="0" w:color="auto"/>
        <w:right w:val="none" w:sz="0" w:space="0" w:color="auto"/>
      </w:divBdr>
    </w:div>
    <w:div w:id="1246377982">
      <w:bodyDiv w:val="1"/>
      <w:marLeft w:val="0"/>
      <w:marRight w:val="0"/>
      <w:marTop w:val="0"/>
      <w:marBottom w:val="0"/>
      <w:divBdr>
        <w:top w:val="none" w:sz="0" w:space="0" w:color="auto"/>
        <w:left w:val="none" w:sz="0" w:space="0" w:color="auto"/>
        <w:bottom w:val="none" w:sz="0" w:space="0" w:color="auto"/>
        <w:right w:val="none" w:sz="0" w:space="0" w:color="auto"/>
      </w:divBdr>
    </w:div>
    <w:div w:id="1248031574">
      <w:bodyDiv w:val="1"/>
      <w:marLeft w:val="0"/>
      <w:marRight w:val="0"/>
      <w:marTop w:val="0"/>
      <w:marBottom w:val="0"/>
      <w:divBdr>
        <w:top w:val="none" w:sz="0" w:space="0" w:color="auto"/>
        <w:left w:val="none" w:sz="0" w:space="0" w:color="auto"/>
        <w:bottom w:val="none" w:sz="0" w:space="0" w:color="auto"/>
        <w:right w:val="none" w:sz="0" w:space="0" w:color="auto"/>
      </w:divBdr>
    </w:div>
    <w:div w:id="1252468023">
      <w:bodyDiv w:val="1"/>
      <w:marLeft w:val="0"/>
      <w:marRight w:val="0"/>
      <w:marTop w:val="0"/>
      <w:marBottom w:val="0"/>
      <w:divBdr>
        <w:top w:val="none" w:sz="0" w:space="0" w:color="auto"/>
        <w:left w:val="none" w:sz="0" w:space="0" w:color="auto"/>
        <w:bottom w:val="none" w:sz="0" w:space="0" w:color="auto"/>
        <w:right w:val="none" w:sz="0" w:space="0" w:color="auto"/>
      </w:divBdr>
      <w:divsChild>
        <w:div w:id="236595818">
          <w:marLeft w:val="480"/>
          <w:marRight w:val="0"/>
          <w:marTop w:val="0"/>
          <w:marBottom w:val="0"/>
          <w:divBdr>
            <w:top w:val="none" w:sz="0" w:space="0" w:color="auto"/>
            <w:left w:val="none" w:sz="0" w:space="0" w:color="auto"/>
            <w:bottom w:val="none" w:sz="0" w:space="0" w:color="auto"/>
            <w:right w:val="none" w:sz="0" w:space="0" w:color="auto"/>
          </w:divBdr>
        </w:div>
        <w:div w:id="836573611">
          <w:marLeft w:val="480"/>
          <w:marRight w:val="0"/>
          <w:marTop w:val="0"/>
          <w:marBottom w:val="0"/>
          <w:divBdr>
            <w:top w:val="none" w:sz="0" w:space="0" w:color="auto"/>
            <w:left w:val="none" w:sz="0" w:space="0" w:color="auto"/>
            <w:bottom w:val="none" w:sz="0" w:space="0" w:color="auto"/>
            <w:right w:val="none" w:sz="0" w:space="0" w:color="auto"/>
          </w:divBdr>
        </w:div>
        <w:div w:id="915626719">
          <w:marLeft w:val="480"/>
          <w:marRight w:val="0"/>
          <w:marTop w:val="0"/>
          <w:marBottom w:val="0"/>
          <w:divBdr>
            <w:top w:val="none" w:sz="0" w:space="0" w:color="auto"/>
            <w:left w:val="none" w:sz="0" w:space="0" w:color="auto"/>
            <w:bottom w:val="none" w:sz="0" w:space="0" w:color="auto"/>
            <w:right w:val="none" w:sz="0" w:space="0" w:color="auto"/>
          </w:divBdr>
        </w:div>
        <w:div w:id="857961979">
          <w:marLeft w:val="480"/>
          <w:marRight w:val="0"/>
          <w:marTop w:val="0"/>
          <w:marBottom w:val="0"/>
          <w:divBdr>
            <w:top w:val="none" w:sz="0" w:space="0" w:color="auto"/>
            <w:left w:val="none" w:sz="0" w:space="0" w:color="auto"/>
            <w:bottom w:val="none" w:sz="0" w:space="0" w:color="auto"/>
            <w:right w:val="none" w:sz="0" w:space="0" w:color="auto"/>
          </w:divBdr>
        </w:div>
        <w:div w:id="1531919651">
          <w:marLeft w:val="480"/>
          <w:marRight w:val="0"/>
          <w:marTop w:val="0"/>
          <w:marBottom w:val="0"/>
          <w:divBdr>
            <w:top w:val="none" w:sz="0" w:space="0" w:color="auto"/>
            <w:left w:val="none" w:sz="0" w:space="0" w:color="auto"/>
            <w:bottom w:val="none" w:sz="0" w:space="0" w:color="auto"/>
            <w:right w:val="none" w:sz="0" w:space="0" w:color="auto"/>
          </w:divBdr>
        </w:div>
        <w:div w:id="1897276381">
          <w:marLeft w:val="480"/>
          <w:marRight w:val="0"/>
          <w:marTop w:val="0"/>
          <w:marBottom w:val="0"/>
          <w:divBdr>
            <w:top w:val="none" w:sz="0" w:space="0" w:color="auto"/>
            <w:left w:val="none" w:sz="0" w:space="0" w:color="auto"/>
            <w:bottom w:val="none" w:sz="0" w:space="0" w:color="auto"/>
            <w:right w:val="none" w:sz="0" w:space="0" w:color="auto"/>
          </w:divBdr>
        </w:div>
        <w:div w:id="1846751272">
          <w:marLeft w:val="480"/>
          <w:marRight w:val="0"/>
          <w:marTop w:val="0"/>
          <w:marBottom w:val="0"/>
          <w:divBdr>
            <w:top w:val="none" w:sz="0" w:space="0" w:color="auto"/>
            <w:left w:val="none" w:sz="0" w:space="0" w:color="auto"/>
            <w:bottom w:val="none" w:sz="0" w:space="0" w:color="auto"/>
            <w:right w:val="none" w:sz="0" w:space="0" w:color="auto"/>
          </w:divBdr>
        </w:div>
        <w:div w:id="196552032">
          <w:marLeft w:val="480"/>
          <w:marRight w:val="0"/>
          <w:marTop w:val="0"/>
          <w:marBottom w:val="0"/>
          <w:divBdr>
            <w:top w:val="none" w:sz="0" w:space="0" w:color="auto"/>
            <w:left w:val="none" w:sz="0" w:space="0" w:color="auto"/>
            <w:bottom w:val="none" w:sz="0" w:space="0" w:color="auto"/>
            <w:right w:val="none" w:sz="0" w:space="0" w:color="auto"/>
          </w:divBdr>
        </w:div>
        <w:div w:id="1752696746">
          <w:marLeft w:val="480"/>
          <w:marRight w:val="0"/>
          <w:marTop w:val="0"/>
          <w:marBottom w:val="0"/>
          <w:divBdr>
            <w:top w:val="none" w:sz="0" w:space="0" w:color="auto"/>
            <w:left w:val="none" w:sz="0" w:space="0" w:color="auto"/>
            <w:bottom w:val="none" w:sz="0" w:space="0" w:color="auto"/>
            <w:right w:val="none" w:sz="0" w:space="0" w:color="auto"/>
          </w:divBdr>
        </w:div>
        <w:div w:id="268246834">
          <w:marLeft w:val="480"/>
          <w:marRight w:val="0"/>
          <w:marTop w:val="0"/>
          <w:marBottom w:val="0"/>
          <w:divBdr>
            <w:top w:val="none" w:sz="0" w:space="0" w:color="auto"/>
            <w:left w:val="none" w:sz="0" w:space="0" w:color="auto"/>
            <w:bottom w:val="none" w:sz="0" w:space="0" w:color="auto"/>
            <w:right w:val="none" w:sz="0" w:space="0" w:color="auto"/>
          </w:divBdr>
        </w:div>
        <w:div w:id="1308129020">
          <w:marLeft w:val="480"/>
          <w:marRight w:val="0"/>
          <w:marTop w:val="0"/>
          <w:marBottom w:val="0"/>
          <w:divBdr>
            <w:top w:val="none" w:sz="0" w:space="0" w:color="auto"/>
            <w:left w:val="none" w:sz="0" w:space="0" w:color="auto"/>
            <w:bottom w:val="none" w:sz="0" w:space="0" w:color="auto"/>
            <w:right w:val="none" w:sz="0" w:space="0" w:color="auto"/>
          </w:divBdr>
        </w:div>
        <w:div w:id="1023432624">
          <w:marLeft w:val="480"/>
          <w:marRight w:val="0"/>
          <w:marTop w:val="0"/>
          <w:marBottom w:val="0"/>
          <w:divBdr>
            <w:top w:val="none" w:sz="0" w:space="0" w:color="auto"/>
            <w:left w:val="none" w:sz="0" w:space="0" w:color="auto"/>
            <w:bottom w:val="none" w:sz="0" w:space="0" w:color="auto"/>
            <w:right w:val="none" w:sz="0" w:space="0" w:color="auto"/>
          </w:divBdr>
        </w:div>
        <w:div w:id="338120419">
          <w:marLeft w:val="480"/>
          <w:marRight w:val="0"/>
          <w:marTop w:val="0"/>
          <w:marBottom w:val="0"/>
          <w:divBdr>
            <w:top w:val="none" w:sz="0" w:space="0" w:color="auto"/>
            <w:left w:val="none" w:sz="0" w:space="0" w:color="auto"/>
            <w:bottom w:val="none" w:sz="0" w:space="0" w:color="auto"/>
            <w:right w:val="none" w:sz="0" w:space="0" w:color="auto"/>
          </w:divBdr>
        </w:div>
        <w:div w:id="1901283325">
          <w:marLeft w:val="480"/>
          <w:marRight w:val="0"/>
          <w:marTop w:val="0"/>
          <w:marBottom w:val="0"/>
          <w:divBdr>
            <w:top w:val="none" w:sz="0" w:space="0" w:color="auto"/>
            <w:left w:val="none" w:sz="0" w:space="0" w:color="auto"/>
            <w:bottom w:val="none" w:sz="0" w:space="0" w:color="auto"/>
            <w:right w:val="none" w:sz="0" w:space="0" w:color="auto"/>
          </w:divBdr>
        </w:div>
        <w:div w:id="1554461141">
          <w:marLeft w:val="480"/>
          <w:marRight w:val="0"/>
          <w:marTop w:val="0"/>
          <w:marBottom w:val="0"/>
          <w:divBdr>
            <w:top w:val="none" w:sz="0" w:space="0" w:color="auto"/>
            <w:left w:val="none" w:sz="0" w:space="0" w:color="auto"/>
            <w:bottom w:val="none" w:sz="0" w:space="0" w:color="auto"/>
            <w:right w:val="none" w:sz="0" w:space="0" w:color="auto"/>
          </w:divBdr>
        </w:div>
        <w:div w:id="1225489131">
          <w:marLeft w:val="480"/>
          <w:marRight w:val="0"/>
          <w:marTop w:val="0"/>
          <w:marBottom w:val="0"/>
          <w:divBdr>
            <w:top w:val="none" w:sz="0" w:space="0" w:color="auto"/>
            <w:left w:val="none" w:sz="0" w:space="0" w:color="auto"/>
            <w:bottom w:val="none" w:sz="0" w:space="0" w:color="auto"/>
            <w:right w:val="none" w:sz="0" w:space="0" w:color="auto"/>
          </w:divBdr>
        </w:div>
        <w:div w:id="1193877794">
          <w:marLeft w:val="480"/>
          <w:marRight w:val="0"/>
          <w:marTop w:val="0"/>
          <w:marBottom w:val="0"/>
          <w:divBdr>
            <w:top w:val="none" w:sz="0" w:space="0" w:color="auto"/>
            <w:left w:val="none" w:sz="0" w:space="0" w:color="auto"/>
            <w:bottom w:val="none" w:sz="0" w:space="0" w:color="auto"/>
            <w:right w:val="none" w:sz="0" w:space="0" w:color="auto"/>
          </w:divBdr>
        </w:div>
        <w:div w:id="386416642">
          <w:marLeft w:val="480"/>
          <w:marRight w:val="0"/>
          <w:marTop w:val="0"/>
          <w:marBottom w:val="0"/>
          <w:divBdr>
            <w:top w:val="none" w:sz="0" w:space="0" w:color="auto"/>
            <w:left w:val="none" w:sz="0" w:space="0" w:color="auto"/>
            <w:bottom w:val="none" w:sz="0" w:space="0" w:color="auto"/>
            <w:right w:val="none" w:sz="0" w:space="0" w:color="auto"/>
          </w:divBdr>
        </w:div>
        <w:div w:id="693308124">
          <w:marLeft w:val="480"/>
          <w:marRight w:val="0"/>
          <w:marTop w:val="0"/>
          <w:marBottom w:val="0"/>
          <w:divBdr>
            <w:top w:val="none" w:sz="0" w:space="0" w:color="auto"/>
            <w:left w:val="none" w:sz="0" w:space="0" w:color="auto"/>
            <w:bottom w:val="none" w:sz="0" w:space="0" w:color="auto"/>
            <w:right w:val="none" w:sz="0" w:space="0" w:color="auto"/>
          </w:divBdr>
        </w:div>
        <w:div w:id="756440523">
          <w:marLeft w:val="480"/>
          <w:marRight w:val="0"/>
          <w:marTop w:val="0"/>
          <w:marBottom w:val="0"/>
          <w:divBdr>
            <w:top w:val="none" w:sz="0" w:space="0" w:color="auto"/>
            <w:left w:val="none" w:sz="0" w:space="0" w:color="auto"/>
            <w:bottom w:val="none" w:sz="0" w:space="0" w:color="auto"/>
            <w:right w:val="none" w:sz="0" w:space="0" w:color="auto"/>
          </w:divBdr>
        </w:div>
        <w:div w:id="1778864139">
          <w:marLeft w:val="480"/>
          <w:marRight w:val="0"/>
          <w:marTop w:val="0"/>
          <w:marBottom w:val="0"/>
          <w:divBdr>
            <w:top w:val="none" w:sz="0" w:space="0" w:color="auto"/>
            <w:left w:val="none" w:sz="0" w:space="0" w:color="auto"/>
            <w:bottom w:val="none" w:sz="0" w:space="0" w:color="auto"/>
            <w:right w:val="none" w:sz="0" w:space="0" w:color="auto"/>
          </w:divBdr>
        </w:div>
        <w:div w:id="1488084552">
          <w:marLeft w:val="480"/>
          <w:marRight w:val="0"/>
          <w:marTop w:val="0"/>
          <w:marBottom w:val="0"/>
          <w:divBdr>
            <w:top w:val="none" w:sz="0" w:space="0" w:color="auto"/>
            <w:left w:val="none" w:sz="0" w:space="0" w:color="auto"/>
            <w:bottom w:val="none" w:sz="0" w:space="0" w:color="auto"/>
            <w:right w:val="none" w:sz="0" w:space="0" w:color="auto"/>
          </w:divBdr>
        </w:div>
        <w:div w:id="100415149">
          <w:marLeft w:val="480"/>
          <w:marRight w:val="0"/>
          <w:marTop w:val="0"/>
          <w:marBottom w:val="0"/>
          <w:divBdr>
            <w:top w:val="none" w:sz="0" w:space="0" w:color="auto"/>
            <w:left w:val="none" w:sz="0" w:space="0" w:color="auto"/>
            <w:bottom w:val="none" w:sz="0" w:space="0" w:color="auto"/>
            <w:right w:val="none" w:sz="0" w:space="0" w:color="auto"/>
          </w:divBdr>
        </w:div>
        <w:div w:id="523322783">
          <w:marLeft w:val="480"/>
          <w:marRight w:val="0"/>
          <w:marTop w:val="0"/>
          <w:marBottom w:val="0"/>
          <w:divBdr>
            <w:top w:val="none" w:sz="0" w:space="0" w:color="auto"/>
            <w:left w:val="none" w:sz="0" w:space="0" w:color="auto"/>
            <w:bottom w:val="none" w:sz="0" w:space="0" w:color="auto"/>
            <w:right w:val="none" w:sz="0" w:space="0" w:color="auto"/>
          </w:divBdr>
        </w:div>
        <w:div w:id="36974529">
          <w:marLeft w:val="480"/>
          <w:marRight w:val="0"/>
          <w:marTop w:val="0"/>
          <w:marBottom w:val="0"/>
          <w:divBdr>
            <w:top w:val="none" w:sz="0" w:space="0" w:color="auto"/>
            <w:left w:val="none" w:sz="0" w:space="0" w:color="auto"/>
            <w:bottom w:val="none" w:sz="0" w:space="0" w:color="auto"/>
            <w:right w:val="none" w:sz="0" w:space="0" w:color="auto"/>
          </w:divBdr>
        </w:div>
        <w:div w:id="417942207">
          <w:marLeft w:val="480"/>
          <w:marRight w:val="0"/>
          <w:marTop w:val="0"/>
          <w:marBottom w:val="0"/>
          <w:divBdr>
            <w:top w:val="none" w:sz="0" w:space="0" w:color="auto"/>
            <w:left w:val="none" w:sz="0" w:space="0" w:color="auto"/>
            <w:bottom w:val="none" w:sz="0" w:space="0" w:color="auto"/>
            <w:right w:val="none" w:sz="0" w:space="0" w:color="auto"/>
          </w:divBdr>
        </w:div>
        <w:div w:id="660542376">
          <w:marLeft w:val="480"/>
          <w:marRight w:val="0"/>
          <w:marTop w:val="0"/>
          <w:marBottom w:val="0"/>
          <w:divBdr>
            <w:top w:val="none" w:sz="0" w:space="0" w:color="auto"/>
            <w:left w:val="none" w:sz="0" w:space="0" w:color="auto"/>
            <w:bottom w:val="none" w:sz="0" w:space="0" w:color="auto"/>
            <w:right w:val="none" w:sz="0" w:space="0" w:color="auto"/>
          </w:divBdr>
        </w:div>
        <w:div w:id="650210910">
          <w:marLeft w:val="480"/>
          <w:marRight w:val="0"/>
          <w:marTop w:val="0"/>
          <w:marBottom w:val="0"/>
          <w:divBdr>
            <w:top w:val="none" w:sz="0" w:space="0" w:color="auto"/>
            <w:left w:val="none" w:sz="0" w:space="0" w:color="auto"/>
            <w:bottom w:val="none" w:sz="0" w:space="0" w:color="auto"/>
            <w:right w:val="none" w:sz="0" w:space="0" w:color="auto"/>
          </w:divBdr>
        </w:div>
        <w:div w:id="690451985">
          <w:marLeft w:val="480"/>
          <w:marRight w:val="0"/>
          <w:marTop w:val="0"/>
          <w:marBottom w:val="0"/>
          <w:divBdr>
            <w:top w:val="none" w:sz="0" w:space="0" w:color="auto"/>
            <w:left w:val="none" w:sz="0" w:space="0" w:color="auto"/>
            <w:bottom w:val="none" w:sz="0" w:space="0" w:color="auto"/>
            <w:right w:val="none" w:sz="0" w:space="0" w:color="auto"/>
          </w:divBdr>
        </w:div>
        <w:div w:id="584847717">
          <w:marLeft w:val="480"/>
          <w:marRight w:val="0"/>
          <w:marTop w:val="0"/>
          <w:marBottom w:val="0"/>
          <w:divBdr>
            <w:top w:val="none" w:sz="0" w:space="0" w:color="auto"/>
            <w:left w:val="none" w:sz="0" w:space="0" w:color="auto"/>
            <w:bottom w:val="none" w:sz="0" w:space="0" w:color="auto"/>
            <w:right w:val="none" w:sz="0" w:space="0" w:color="auto"/>
          </w:divBdr>
        </w:div>
        <w:div w:id="1275557379">
          <w:marLeft w:val="480"/>
          <w:marRight w:val="0"/>
          <w:marTop w:val="0"/>
          <w:marBottom w:val="0"/>
          <w:divBdr>
            <w:top w:val="none" w:sz="0" w:space="0" w:color="auto"/>
            <w:left w:val="none" w:sz="0" w:space="0" w:color="auto"/>
            <w:bottom w:val="none" w:sz="0" w:space="0" w:color="auto"/>
            <w:right w:val="none" w:sz="0" w:space="0" w:color="auto"/>
          </w:divBdr>
        </w:div>
        <w:div w:id="1795368544">
          <w:marLeft w:val="480"/>
          <w:marRight w:val="0"/>
          <w:marTop w:val="0"/>
          <w:marBottom w:val="0"/>
          <w:divBdr>
            <w:top w:val="none" w:sz="0" w:space="0" w:color="auto"/>
            <w:left w:val="none" w:sz="0" w:space="0" w:color="auto"/>
            <w:bottom w:val="none" w:sz="0" w:space="0" w:color="auto"/>
            <w:right w:val="none" w:sz="0" w:space="0" w:color="auto"/>
          </w:divBdr>
        </w:div>
        <w:div w:id="1097169297">
          <w:marLeft w:val="480"/>
          <w:marRight w:val="0"/>
          <w:marTop w:val="0"/>
          <w:marBottom w:val="0"/>
          <w:divBdr>
            <w:top w:val="none" w:sz="0" w:space="0" w:color="auto"/>
            <w:left w:val="none" w:sz="0" w:space="0" w:color="auto"/>
            <w:bottom w:val="none" w:sz="0" w:space="0" w:color="auto"/>
            <w:right w:val="none" w:sz="0" w:space="0" w:color="auto"/>
          </w:divBdr>
        </w:div>
        <w:div w:id="1259751496">
          <w:marLeft w:val="480"/>
          <w:marRight w:val="0"/>
          <w:marTop w:val="0"/>
          <w:marBottom w:val="0"/>
          <w:divBdr>
            <w:top w:val="none" w:sz="0" w:space="0" w:color="auto"/>
            <w:left w:val="none" w:sz="0" w:space="0" w:color="auto"/>
            <w:bottom w:val="none" w:sz="0" w:space="0" w:color="auto"/>
            <w:right w:val="none" w:sz="0" w:space="0" w:color="auto"/>
          </w:divBdr>
        </w:div>
        <w:div w:id="563376105">
          <w:marLeft w:val="480"/>
          <w:marRight w:val="0"/>
          <w:marTop w:val="0"/>
          <w:marBottom w:val="0"/>
          <w:divBdr>
            <w:top w:val="none" w:sz="0" w:space="0" w:color="auto"/>
            <w:left w:val="none" w:sz="0" w:space="0" w:color="auto"/>
            <w:bottom w:val="none" w:sz="0" w:space="0" w:color="auto"/>
            <w:right w:val="none" w:sz="0" w:space="0" w:color="auto"/>
          </w:divBdr>
        </w:div>
        <w:div w:id="1506356068">
          <w:marLeft w:val="480"/>
          <w:marRight w:val="0"/>
          <w:marTop w:val="0"/>
          <w:marBottom w:val="0"/>
          <w:divBdr>
            <w:top w:val="none" w:sz="0" w:space="0" w:color="auto"/>
            <w:left w:val="none" w:sz="0" w:space="0" w:color="auto"/>
            <w:bottom w:val="none" w:sz="0" w:space="0" w:color="auto"/>
            <w:right w:val="none" w:sz="0" w:space="0" w:color="auto"/>
          </w:divBdr>
        </w:div>
        <w:div w:id="855390834">
          <w:marLeft w:val="480"/>
          <w:marRight w:val="0"/>
          <w:marTop w:val="0"/>
          <w:marBottom w:val="0"/>
          <w:divBdr>
            <w:top w:val="none" w:sz="0" w:space="0" w:color="auto"/>
            <w:left w:val="none" w:sz="0" w:space="0" w:color="auto"/>
            <w:bottom w:val="none" w:sz="0" w:space="0" w:color="auto"/>
            <w:right w:val="none" w:sz="0" w:space="0" w:color="auto"/>
          </w:divBdr>
        </w:div>
        <w:div w:id="1041130924">
          <w:marLeft w:val="480"/>
          <w:marRight w:val="0"/>
          <w:marTop w:val="0"/>
          <w:marBottom w:val="0"/>
          <w:divBdr>
            <w:top w:val="none" w:sz="0" w:space="0" w:color="auto"/>
            <w:left w:val="none" w:sz="0" w:space="0" w:color="auto"/>
            <w:bottom w:val="none" w:sz="0" w:space="0" w:color="auto"/>
            <w:right w:val="none" w:sz="0" w:space="0" w:color="auto"/>
          </w:divBdr>
        </w:div>
        <w:div w:id="747190948">
          <w:marLeft w:val="480"/>
          <w:marRight w:val="0"/>
          <w:marTop w:val="0"/>
          <w:marBottom w:val="0"/>
          <w:divBdr>
            <w:top w:val="none" w:sz="0" w:space="0" w:color="auto"/>
            <w:left w:val="none" w:sz="0" w:space="0" w:color="auto"/>
            <w:bottom w:val="none" w:sz="0" w:space="0" w:color="auto"/>
            <w:right w:val="none" w:sz="0" w:space="0" w:color="auto"/>
          </w:divBdr>
        </w:div>
      </w:divsChild>
    </w:div>
    <w:div w:id="1258636792">
      <w:bodyDiv w:val="1"/>
      <w:marLeft w:val="0"/>
      <w:marRight w:val="0"/>
      <w:marTop w:val="0"/>
      <w:marBottom w:val="0"/>
      <w:divBdr>
        <w:top w:val="none" w:sz="0" w:space="0" w:color="auto"/>
        <w:left w:val="none" w:sz="0" w:space="0" w:color="auto"/>
        <w:bottom w:val="none" w:sz="0" w:space="0" w:color="auto"/>
        <w:right w:val="none" w:sz="0" w:space="0" w:color="auto"/>
      </w:divBdr>
    </w:div>
    <w:div w:id="1258949412">
      <w:bodyDiv w:val="1"/>
      <w:marLeft w:val="0"/>
      <w:marRight w:val="0"/>
      <w:marTop w:val="0"/>
      <w:marBottom w:val="0"/>
      <w:divBdr>
        <w:top w:val="none" w:sz="0" w:space="0" w:color="auto"/>
        <w:left w:val="none" w:sz="0" w:space="0" w:color="auto"/>
        <w:bottom w:val="none" w:sz="0" w:space="0" w:color="auto"/>
        <w:right w:val="none" w:sz="0" w:space="0" w:color="auto"/>
      </w:divBdr>
      <w:divsChild>
        <w:div w:id="800659437">
          <w:marLeft w:val="480"/>
          <w:marRight w:val="0"/>
          <w:marTop w:val="0"/>
          <w:marBottom w:val="0"/>
          <w:divBdr>
            <w:top w:val="none" w:sz="0" w:space="0" w:color="auto"/>
            <w:left w:val="none" w:sz="0" w:space="0" w:color="auto"/>
            <w:bottom w:val="none" w:sz="0" w:space="0" w:color="auto"/>
            <w:right w:val="none" w:sz="0" w:space="0" w:color="auto"/>
          </w:divBdr>
        </w:div>
        <w:div w:id="1695616353">
          <w:marLeft w:val="480"/>
          <w:marRight w:val="0"/>
          <w:marTop w:val="0"/>
          <w:marBottom w:val="0"/>
          <w:divBdr>
            <w:top w:val="none" w:sz="0" w:space="0" w:color="auto"/>
            <w:left w:val="none" w:sz="0" w:space="0" w:color="auto"/>
            <w:bottom w:val="none" w:sz="0" w:space="0" w:color="auto"/>
            <w:right w:val="none" w:sz="0" w:space="0" w:color="auto"/>
          </w:divBdr>
        </w:div>
        <w:div w:id="1592860331">
          <w:marLeft w:val="480"/>
          <w:marRight w:val="0"/>
          <w:marTop w:val="0"/>
          <w:marBottom w:val="0"/>
          <w:divBdr>
            <w:top w:val="none" w:sz="0" w:space="0" w:color="auto"/>
            <w:left w:val="none" w:sz="0" w:space="0" w:color="auto"/>
            <w:bottom w:val="none" w:sz="0" w:space="0" w:color="auto"/>
            <w:right w:val="none" w:sz="0" w:space="0" w:color="auto"/>
          </w:divBdr>
        </w:div>
        <w:div w:id="562569635">
          <w:marLeft w:val="480"/>
          <w:marRight w:val="0"/>
          <w:marTop w:val="0"/>
          <w:marBottom w:val="0"/>
          <w:divBdr>
            <w:top w:val="none" w:sz="0" w:space="0" w:color="auto"/>
            <w:left w:val="none" w:sz="0" w:space="0" w:color="auto"/>
            <w:bottom w:val="none" w:sz="0" w:space="0" w:color="auto"/>
            <w:right w:val="none" w:sz="0" w:space="0" w:color="auto"/>
          </w:divBdr>
        </w:div>
        <w:div w:id="177476239">
          <w:marLeft w:val="480"/>
          <w:marRight w:val="0"/>
          <w:marTop w:val="0"/>
          <w:marBottom w:val="0"/>
          <w:divBdr>
            <w:top w:val="none" w:sz="0" w:space="0" w:color="auto"/>
            <w:left w:val="none" w:sz="0" w:space="0" w:color="auto"/>
            <w:bottom w:val="none" w:sz="0" w:space="0" w:color="auto"/>
            <w:right w:val="none" w:sz="0" w:space="0" w:color="auto"/>
          </w:divBdr>
        </w:div>
        <w:div w:id="2045476765">
          <w:marLeft w:val="480"/>
          <w:marRight w:val="0"/>
          <w:marTop w:val="0"/>
          <w:marBottom w:val="0"/>
          <w:divBdr>
            <w:top w:val="none" w:sz="0" w:space="0" w:color="auto"/>
            <w:left w:val="none" w:sz="0" w:space="0" w:color="auto"/>
            <w:bottom w:val="none" w:sz="0" w:space="0" w:color="auto"/>
            <w:right w:val="none" w:sz="0" w:space="0" w:color="auto"/>
          </w:divBdr>
        </w:div>
        <w:div w:id="1368605585">
          <w:marLeft w:val="480"/>
          <w:marRight w:val="0"/>
          <w:marTop w:val="0"/>
          <w:marBottom w:val="0"/>
          <w:divBdr>
            <w:top w:val="none" w:sz="0" w:space="0" w:color="auto"/>
            <w:left w:val="none" w:sz="0" w:space="0" w:color="auto"/>
            <w:bottom w:val="none" w:sz="0" w:space="0" w:color="auto"/>
            <w:right w:val="none" w:sz="0" w:space="0" w:color="auto"/>
          </w:divBdr>
        </w:div>
        <w:div w:id="1079521404">
          <w:marLeft w:val="480"/>
          <w:marRight w:val="0"/>
          <w:marTop w:val="0"/>
          <w:marBottom w:val="0"/>
          <w:divBdr>
            <w:top w:val="none" w:sz="0" w:space="0" w:color="auto"/>
            <w:left w:val="none" w:sz="0" w:space="0" w:color="auto"/>
            <w:bottom w:val="none" w:sz="0" w:space="0" w:color="auto"/>
            <w:right w:val="none" w:sz="0" w:space="0" w:color="auto"/>
          </w:divBdr>
        </w:div>
        <w:div w:id="766191266">
          <w:marLeft w:val="480"/>
          <w:marRight w:val="0"/>
          <w:marTop w:val="0"/>
          <w:marBottom w:val="0"/>
          <w:divBdr>
            <w:top w:val="none" w:sz="0" w:space="0" w:color="auto"/>
            <w:left w:val="none" w:sz="0" w:space="0" w:color="auto"/>
            <w:bottom w:val="none" w:sz="0" w:space="0" w:color="auto"/>
            <w:right w:val="none" w:sz="0" w:space="0" w:color="auto"/>
          </w:divBdr>
        </w:div>
        <w:div w:id="674653945">
          <w:marLeft w:val="480"/>
          <w:marRight w:val="0"/>
          <w:marTop w:val="0"/>
          <w:marBottom w:val="0"/>
          <w:divBdr>
            <w:top w:val="none" w:sz="0" w:space="0" w:color="auto"/>
            <w:left w:val="none" w:sz="0" w:space="0" w:color="auto"/>
            <w:bottom w:val="none" w:sz="0" w:space="0" w:color="auto"/>
            <w:right w:val="none" w:sz="0" w:space="0" w:color="auto"/>
          </w:divBdr>
        </w:div>
        <w:div w:id="2025205567">
          <w:marLeft w:val="480"/>
          <w:marRight w:val="0"/>
          <w:marTop w:val="0"/>
          <w:marBottom w:val="0"/>
          <w:divBdr>
            <w:top w:val="none" w:sz="0" w:space="0" w:color="auto"/>
            <w:left w:val="none" w:sz="0" w:space="0" w:color="auto"/>
            <w:bottom w:val="none" w:sz="0" w:space="0" w:color="auto"/>
            <w:right w:val="none" w:sz="0" w:space="0" w:color="auto"/>
          </w:divBdr>
        </w:div>
        <w:div w:id="459766222">
          <w:marLeft w:val="480"/>
          <w:marRight w:val="0"/>
          <w:marTop w:val="0"/>
          <w:marBottom w:val="0"/>
          <w:divBdr>
            <w:top w:val="none" w:sz="0" w:space="0" w:color="auto"/>
            <w:left w:val="none" w:sz="0" w:space="0" w:color="auto"/>
            <w:bottom w:val="none" w:sz="0" w:space="0" w:color="auto"/>
            <w:right w:val="none" w:sz="0" w:space="0" w:color="auto"/>
          </w:divBdr>
        </w:div>
        <w:div w:id="2139453229">
          <w:marLeft w:val="480"/>
          <w:marRight w:val="0"/>
          <w:marTop w:val="0"/>
          <w:marBottom w:val="0"/>
          <w:divBdr>
            <w:top w:val="none" w:sz="0" w:space="0" w:color="auto"/>
            <w:left w:val="none" w:sz="0" w:space="0" w:color="auto"/>
            <w:bottom w:val="none" w:sz="0" w:space="0" w:color="auto"/>
            <w:right w:val="none" w:sz="0" w:space="0" w:color="auto"/>
          </w:divBdr>
        </w:div>
        <w:div w:id="316110329">
          <w:marLeft w:val="480"/>
          <w:marRight w:val="0"/>
          <w:marTop w:val="0"/>
          <w:marBottom w:val="0"/>
          <w:divBdr>
            <w:top w:val="none" w:sz="0" w:space="0" w:color="auto"/>
            <w:left w:val="none" w:sz="0" w:space="0" w:color="auto"/>
            <w:bottom w:val="none" w:sz="0" w:space="0" w:color="auto"/>
            <w:right w:val="none" w:sz="0" w:space="0" w:color="auto"/>
          </w:divBdr>
        </w:div>
        <w:div w:id="1929001019">
          <w:marLeft w:val="480"/>
          <w:marRight w:val="0"/>
          <w:marTop w:val="0"/>
          <w:marBottom w:val="0"/>
          <w:divBdr>
            <w:top w:val="none" w:sz="0" w:space="0" w:color="auto"/>
            <w:left w:val="none" w:sz="0" w:space="0" w:color="auto"/>
            <w:bottom w:val="none" w:sz="0" w:space="0" w:color="auto"/>
            <w:right w:val="none" w:sz="0" w:space="0" w:color="auto"/>
          </w:divBdr>
        </w:div>
        <w:div w:id="1104571695">
          <w:marLeft w:val="480"/>
          <w:marRight w:val="0"/>
          <w:marTop w:val="0"/>
          <w:marBottom w:val="0"/>
          <w:divBdr>
            <w:top w:val="none" w:sz="0" w:space="0" w:color="auto"/>
            <w:left w:val="none" w:sz="0" w:space="0" w:color="auto"/>
            <w:bottom w:val="none" w:sz="0" w:space="0" w:color="auto"/>
            <w:right w:val="none" w:sz="0" w:space="0" w:color="auto"/>
          </w:divBdr>
        </w:div>
        <w:div w:id="978077645">
          <w:marLeft w:val="480"/>
          <w:marRight w:val="0"/>
          <w:marTop w:val="0"/>
          <w:marBottom w:val="0"/>
          <w:divBdr>
            <w:top w:val="none" w:sz="0" w:space="0" w:color="auto"/>
            <w:left w:val="none" w:sz="0" w:space="0" w:color="auto"/>
            <w:bottom w:val="none" w:sz="0" w:space="0" w:color="auto"/>
            <w:right w:val="none" w:sz="0" w:space="0" w:color="auto"/>
          </w:divBdr>
        </w:div>
        <w:div w:id="327099747">
          <w:marLeft w:val="480"/>
          <w:marRight w:val="0"/>
          <w:marTop w:val="0"/>
          <w:marBottom w:val="0"/>
          <w:divBdr>
            <w:top w:val="none" w:sz="0" w:space="0" w:color="auto"/>
            <w:left w:val="none" w:sz="0" w:space="0" w:color="auto"/>
            <w:bottom w:val="none" w:sz="0" w:space="0" w:color="auto"/>
            <w:right w:val="none" w:sz="0" w:space="0" w:color="auto"/>
          </w:divBdr>
        </w:div>
        <w:div w:id="1804543113">
          <w:marLeft w:val="480"/>
          <w:marRight w:val="0"/>
          <w:marTop w:val="0"/>
          <w:marBottom w:val="0"/>
          <w:divBdr>
            <w:top w:val="none" w:sz="0" w:space="0" w:color="auto"/>
            <w:left w:val="none" w:sz="0" w:space="0" w:color="auto"/>
            <w:bottom w:val="none" w:sz="0" w:space="0" w:color="auto"/>
            <w:right w:val="none" w:sz="0" w:space="0" w:color="auto"/>
          </w:divBdr>
        </w:div>
        <w:div w:id="538594321">
          <w:marLeft w:val="480"/>
          <w:marRight w:val="0"/>
          <w:marTop w:val="0"/>
          <w:marBottom w:val="0"/>
          <w:divBdr>
            <w:top w:val="none" w:sz="0" w:space="0" w:color="auto"/>
            <w:left w:val="none" w:sz="0" w:space="0" w:color="auto"/>
            <w:bottom w:val="none" w:sz="0" w:space="0" w:color="auto"/>
            <w:right w:val="none" w:sz="0" w:space="0" w:color="auto"/>
          </w:divBdr>
        </w:div>
        <w:div w:id="993602465">
          <w:marLeft w:val="480"/>
          <w:marRight w:val="0"/>
          <w:marTop w:val="0"/>
          <w:marBottom w:val="0"/>
          <w:divBdr>
            <w:top w:val="none" w:sz="0" w:space="0" w:color="auto"/>
            <w:left w:val="none" w:sz="0" w:space="0" w:color="auto"/>
            <w:bottom w:val="none" w:sz="0" w:space="0" w:color="auto"/>
            <w:right w:val="none" w:sz="0" w:space="0" w:color="auto"/>
          </w:divBdr>
        </w:div>
        <w:div w:id="1292663052">
          <w:marLeft w:val="480"/>
          <w:marRight w:val="0"/>
          <w:marTop w:val="0"/>
          <w:marBottom w:val="0"/>
          <w:divBdr>
            <w:top w:val="none" w:sz="0" w:space="0" w:color="auto"/>
            <w:left w:val="none" w:sz="0" w:space="0" w:color="auto"/>
            <w:bottom w:val="none" w:sz="0" w:space="0" w:color="auto"/>
            <w:right w:val="none" w:sz="0" w:space="0" w:color="auto"/>
          </w:divBdr>
        </w:div>
        <w:div w:id="1770614758">
          <w:marLeft w:val="480"/>
          <w:marRight w:val="0"/>
          <w:marTop w:val="0"/>
          <w:marBottom w:val="0"/>
          <w:divBdr>
            <w:top w:val="none" w:sz="0" w:space="0" w:color="auto"/>
            <w:left w:val="none" w:sz="0" w:space="0" w:color="auto"/>
            <w:bottom w:val="none" w:sz="0" w:space="0" w:color="auto"/>
            <w:right w:val="none" w:sz="0" w:space="0" w:color="auto"/>
          </w:divBdr>
        </w:div>
        <w:div w:id="2004314253">
          <w:marLeft w:val="480"/>
          <w:marRight w:val="0"/>
          <w:marTop w:val="0"/>
          <w:marBottom w:val="0"/>
          <w:divBdr>
            <w:top w:val="none" w:sz="0" w:space="0" w:color="auto"/>
            <w:left w:val="none" w:sz="0" w:space="0" w:color="auto"/>
            <w:bottom w:val="none" w:sz="0" w:space="0" w:color="auto"/>
            <w:right w:val="none" w:sz="0" w:space="0" w:color="auto"/>
          </w:divBdr>
        </w:div>
        <w:div w:id="542257050">
          <w:marLeft w:val="480"/>
          <w:marRight w:val="0"/>
          <w:marTop w:val="0"/>
          <w:marBottom w:val="0"/>
          <w:divBdr>
            <w:top w:val="none" w:sz="0" w:space="0" w:color="auto"/>
            <w:left w:val="none" w:sz="0" w:space="0" w:color="auto"/>
            <w:bottom w:val="none" w:sz="0" w:space="0" w:color="auto"/>
            <w:right w:val="none" w:sz="0" w:space="0" w:color="auto"/>
          </w:divBdr>
        </w:div>
        <w:div w:id="812871515">
          <w:marLeft w:val="480"/>
          <w:marRight w:val="0"/>
          <w:marTop w:val="0"/>
          <w:marBottom w:val="0"/>
          <w:divBdr>
            <w:top w:val="none" w:sz="0" w:space="0" w:color="auto"/>
            <w:left w:val="none" w:sz="0" w:space="0" w:color="auto"/>
            <w:bottom w:val="none" w:sz="0" w:space="0" w:color="auto"/>
            <w:right w:val="none" w:sz="0" w:space="0" w:color="auto"/>
          </w:divBdr>
        </w:div>
        <w:div w:id="422459438">
          <w:marLeft w:val="480"/>
          <w:marRight w:val="0"/>
          <w:marTop w:val="0"/>
          <w:marBottom w:val="0"/>
          <w:divBdr>
            <w:top w:val="none" w:sz="0" w:space="0" w:color="auto"/>
            <w:left w:val="none" w:sz="0" w:space="0" w:color="auto"/>
            <w:bottom w:val="none" w:sz="0" w:space="0" w:color="auto"/>
            <w:right w:val="none" w:sz="0" w:space="0" w:color="auto"/>
          </w:divBdr>
        </w:div>
        <w:div w:id="1545291113">
          <w:marLeft w:val="480"/>
          <w:marRight w:val="0"/>
          <w:marTop w:val="0"/>
          <w:marBottom w:val="0"/>
          <w:divBdr>
            <w:top w:val="none" w:sz="0" w:space="0" w:color="auto"/>
            <w:left w:val="none" w:sz="0" w:space="0" w:color="auto"/>
            <w:bottom w:val="none" w:sz="0" w:space="0" w:color="auto"/>
            <w:right w:val="none" w:sz="0" w:space="0" w:color="auto"/>
          </w:divBdr>
        </w:div>
        <w:div w:id="1848907005">
          <w:marLeft w:val="480"/>
          <w:marRight w:val="0"/>
          <w:marTop w:val="0"/>
          <w:marBottom w:val="0"/>
          <w:divBdr>
            <w:top w:val="none" w:sz="0" w:space="0" w:color="auto"/>
            <w:left w:val="none" w:sz="0" w:space="0" w:color="auto"/>
            <w:bottom w:val="none" w:sz="0" w:space="0" w:color="auto"/>
            <w:right w:val="none" w:sz="0" w:space="0" w:color="auto"/>
          </w:divBdr>
        </w:div>
        <w:div w:id="799618027">
          <w:marLeft w:val="480"/>
          <w:marRight w:val="0"/>
          <w:marTop w:val="0"/>
          <w:marBottom w:val="0"/>
          <w:divBdr>
            <w:top w:val="none" w:sz="0" w:space="0" w:color="auto"/>
            <w:left w:val="none" w:sz="0" w:space="0" w:color="auto"/>
            <w:bottom w:val="none" w:sz="0" w:space="0" w:color="auto"/>
            <w:right w:val="none" w:sz="0" w:space="0" w:color="auto"/>
          </w:divBdr>
        </w:div>
        <w:div w:id="1573388643">
          <w:marLeft w:val="480"/>
          <w:marRight w:val="0"/>
          <w:marTop w:val="0"/>
          <w:marBottom w:val="0"/>
          <w:divBdr>
            <w:top w:val="none" w:sz="0" w:space="0" w:color="auto"/>
            <w:left w:val="none" w:sz="0" w:space="0" w:color="auto"/>
            <w:bottom w:val="none" w:sz="0" w:space="0" w:color="auto"/>
            <w:right w:val="none" w:sz="0" w:space="0" w:color="auto"/>
          </w:divBdr>
        </w:div>
        <w:div w:id="1310018548">
          <w:marLeft w:val="480"/>
          <w:marRight w:val="0"/>
          <w:marTop w:val="0"/>
          <w:marBottom w:val="0"/>
          <w:divBdr>
            <w:top w:val="none" w:sz="0" w:space="0" w:color="auto"/>
            <w:left w:val="none" w:sz="0" w:space="0" w:color="auto"/>
            <w:bottom w:val="none" w:sz="0" w:space="0" w:color="auto"/>
            <w:right w:val="none" w:sz="0" w:space="0" w:color="auto"/>
          </w:divBdr>
        </w:div>
        <w:div w:id="1708947647">
          <w:marLeft w:val="480"/>
          <w:marRight w:val="0"/>
          <w:marTop w:val="0"/>
          <w:marBottom w:val="0"/>
          <w:divBdr>
            <w:top w:val="none" w:sz="0" w:space="0" w:color="auto"/>
            <w:left w:val="none" w:sz="0" w:space="0" w:color="auto"/>
            <w:bottom w:val="none" w:sz="0" w:space="0" w:color="auto"/>
            <w:right w:val="none" w:sz="0" w:space="0" w:color="auto"/>
          </w:divBdr>
        </w:div>
        <w:div w:id="1974869694">
          <w:marLeft w:val="480"/>
          <w:marRight w:val="0"/>
          <w:marTop w:val="0"/>
          <w:marBottom w:val="0"/>
          <w:divBdr>
            <w:top w:val="none" w:sz="0" w:space="0" w:color="auto"/>
            <w:left w:val="none" w:sz="0" w:space="0" w:color="auto"/>
            <w:bottom w:val="none" w:sz="0" w:space="0" w:color="auto"/>
            <w:right w:val="none" w:sz="0" w:space="0" w:color="auto"/>
          </w:divBdr>
        </w:div>
        <w:div w:id="1742286418">
          <w:marLeft w:val="480"/>
          <w:marRight w:val="0"/>
          <w:marTop w:val="0"/>
          <w:marBottom w:val="0"/>
          <w:divBdr>
            <w:top w:val="none" w:sz="0" w:space="0" w:color="auto"/>
            <w:left w:val="none" w:sz="0" w:space="0" w:color="auto"/>
            <w:bottom w:val="none" w:sz="0" w:space="0" w:color="auto"/>
            <w:right w:val="none" w:sz="0" w:space="0" w:color="auto"/>
          </w:divBdr>
        </w:div>
        <w:div w:id="136654612">
          <w:marLeft w:val="480"/>
          <w:marRight w:val="0"/>
          <w:marTop w:val="0"/>
          <w:marBottom w:val="0"/>
          <w:divBdr>
            <w:top w:val="none" w:sz="0" w:space="0" w:color="auto"/>
            <w:left w:val="none" w:sz="0" w:space="0" w:color="auto"/>
            <w:bottom w:val="none" w:sz="0" w:space="0" w:color="auto"/>
            <w:right w:val="none" w:sz="0" w:space="0" w:color="auto"/>
          </w:divBdr>
        </w:div>
        <w:div w:id="445197073">
          <w:marLeft w:val="480"/>
          <w:marRight w:val="0"/>
          <w:marTop w:val="0"/>
          <w:marBottom w:val="0"/>
          <w:divBdr>
            <w:top w:val="none" w:sz="0" w:space="0" w:color="auto"/>
            <w:left w:val="none" w:sz="0" w:space="0" w:color="auto"/>
            <w:bottom w:val="none" w:sz="0" w:space="0" w:color="auto"/>
            <w:right w:val="none" w:sz="0" w:space="0" w:color="auto"/>
          </w:divBdr>
        </w:div>
        <w:div w:id="983505998">
          <w:marLeft w:val="480"/>
          <w:marRight w:val="0"/>
          <w:marTop w:val="0"/>
          <w:marBottom w:val="0"/>
          <w:divBdr>
            <w:top w:val="none" w:sz="0" w:space="0" w:color="auto"/>
            <w:left w:val="none" w:sz="0" w:space="0" w:color="auto"/>
            <w:bottom w:val="none" w:sz="0" w:space="0" w:color="auto"/>
            <w:right w:val="none" w:sz="0" w:space="0" w:color="auto"/>
          </w:divBdr>
        </w:div>
        <w:div w:id="1718511118">
          <w:marLeft w:val="480"/>
          <w:marRight w:val="0"/>
          <w:marTop w:val="0"/>
          <w:marBottom w:val="0"/>
          <w:divBdr>
            <w:top w:val="none" w:sz="0" w:space="0" w:color="auto"/>
            <w:left w:val="none" w:sz="0" w:space="0" w:color="auto"/>
            <w:bottom w:val="none" w:sz="0" w:space="0" w:color="auto"/>
            <w:right w:val="none" w:sz="0" w:space="0" w:color="auto"/>
          </w:divBdr>
        </w:div>
      </w:divsChild>
    </w:div>
    <w:div w:id="1259098189">
      <w:bodyDiv w:val="1"/>
      <w:marLeft w:val="0"/>
      <w:marRight w:val="0"/>
      <w:marTop w:val="0"/>
      <w:marBottom w:val="0"/>
      <w:divBdr>
        <w:top w:val="none" w:sz="0" w:space="0" w:color="auto"/>
        <w:left w:val="none" w:sz="0" w:space="0" w:color="auto"/>
        <w:bottom w:val="none" w:sz="0" w:space="0" w:color="auto"/>
        <w:right w:val="none" w:sz="0" w:space="0" w:color="auto"/>
      </w:divBdr>
    </w:div>
    <w:div w:id="1261524918">
      <w:bodyDiv w:val="1"/>
      <w:marLeft w:val="0"/>
      <w:marRight w:val="0"/>
      <w:marTop w:val="0"/>
      <w:marBottom w:val="0"/>
      <w:divBdr>
        <w:top w:val="none" w:sz="0" w:space="0" w:color="auto"/>
        <w:left w:val="none" w:sz="0" w:space="0" w:color="auto"/>
        <w:bottom w:val="none" w:sz="0" w:space="0" w:color="auto"/>
        <w:right w:val="none" w:sz="0" w:space="0" w:color="auto"/>
      </w:divBdr>
    </w:div>
    <w:div w:id="1262372324">
      <w:bodyDiv w:val="1"/>
      <w:marLeft w:val="0"/>
      <w:marRight w:val="0"/>
      <w:marTop w:val="0"/>
      <w:marBottom w:val="0"/>
      <w:divBdr>
        <w:top w:val="none" w:sz="0" w:space="0" w:color="auto"/>
        <w:left w:val="none" w:sz="0" w:space="0" w:color="auto"/>
        <w:bottom w:val="none" w:sz="0" w:space="0" w:color="auto"/>
        <w:right w:val="none" w:sz="0" w:space="0" w:color="auto"/>
      </w:divBdr>
    </w:div>
    <w:div w:id="1262878922">
      <w:bodyDiv w:val="1"/>
      <w:marLeft w:val="0"/>
      <w:marRight w:val="0"/>
      <w:marTop w:val="0"/>
      <w:marBottom w:val="0"/>
      <w:divBdr>
        <w:top w:val="none" w:sz="0" w:space="0" w:color="auto"/>
        <w:left w:val="none" w:sz="0" w:space="0" w:color="auto"/>
        <w:bottom w:val="none" w:sz="0" w:space="0" w:color="auto"/>
        <w:right w:val="none" w:sz="0" w:space="0" w:color="auto"/>
      </w:divBdr>
    </w:div>
    <w:div w:id="1263151356">
      <w:bodyDiv w:val="1"/>
      <w:marLeft w:val="0"/>
      <w:marRight w:val="0"/>
      <w:marTop w:val="0"/>
      <w:marBottom w:val="0"/>
      <w:divBdr>
        <w:top w:val="none" w:sz="0" w:space="0" w:color="auto"/>
        <w:left w:val="none" w:sz="0" w:space="0" w:color="auto"/>
        <w:bottom w:val="none" w:sz="0" w:space="0" w:color="auto"/>
        <w:right w:val="none" w:sz="0" w:space="0" w:color="auto"/>
      </w:divBdr>
    </w:div>
    <w:div w:id="1266115316">
      <w:bodyDiv w:val="1"/>
      <w:marLeft w:val="0"/>
      <w:marRight w:val="0"/>
      <w:marTop w:val="0"/>
      <w:marBottom w:val="0"/>
      <w:divBdr>
        <w:top w:val="none" w:sz="0" w:space="0" w:color="auto"/>
        <w:left w:val="none" w:sz="0" w:space="0" w:color="auto"/>
        <w:bottom w:val="none" w:sz="0" w:space="0" w:color="auto"/>
        <w:right w:val="none" w:sz="0" w:space="0" w:color="auto"/>
      </w:divBdr>
    </w:div>
    <w:div w:id="1267157143">
      <w:bodyDiv w:val="1"/>
      <w:marLeft w:val="0"/>
      <w:marRight w:val="0"/>
      <w:marTop w:val="0"/>
      <w:marBottom w:val="0"/>
      <w:divBdr>
        <w:top w:val="none" w:sz="0" w:space="0" w:color="auto"/>
        <w:left w:val="none" w:sz="0" w:space="0" w:color="auto"/>
        <w:bottom w:val="none" w:sz="0" w:space="0" w:color="auto"/>
        <w:right w:val="none" w:sz="0" w:space="0" w:color="auto"/>
      </w:divBdr>
    </w:div>
    <w:div w:id="1267881207">
      <w:bodyDiv w:val="1"/>
      <w:marLeft w:val="0"/>
      <w:marRight w:val="0"/>
      <w:marTop w:val="0"/>
      <w:marBottom w:val="0"/>
      <w:divBdr>
        <w:top w:val="none" w:sz="0" w:space="0" w:color="auto"/>
        <w:left w:val="none" w:sz="0" w:space="0" w:color="auto"/>
        <w:bottom w:val="none" w:sz="0" w:space="0" w:color="auto"/>
        <w:right w:val="none" w:sz="0" w:space="0" w:color="auto"/>
      </w:divBdr>
    </w:div>
    <w:div w:id="1268149901">
      <w:bodyDiv w:val="1"/>
      <w:marLeft w:val="0"/>
      <w:marRight w:val="0"/>
      <w:marTop w:val="0"/>
      <w:marBottom w:val="0"/>
      <w:divBdr>
        <w:top w:val="none" w:sz="0" w:space="0" w:color="auto"/>
        <w:left w:val="none" w:sz="0" w:space="0" w:color="auto"/>
        <w:bottom w:val="none" w:sz="0" w:space="0" w:color="auto"/>
        <w:right w:val="none" w:sz="0" w:space="0" w:color="auto"/>
      </w:divBdr>
    </w:div>
    <w:div w:id="1272316840">
      <w:bodyDiv w:val="1"/>
      <w:marLeft w:val="0"/>
      <w:marRight w:val="0"/>
      <w:marTop w:val="0"/>
      <w:marBottom w:val="0"/>
      <w:divBdr>
        <w:top w:val="none" w:sz="0" w:space="0" w:color="auto"/>
        <w:left w:val="none" w:sz="0" w:space="0" w:color="auto"/>
        <w:bottom w:val="none" w:sz="0" w:space="0" w:color="auto"/>
        <w:right w:val="none" w:sz="0" w:space="0" w:color="auto"/>
      </w:divBdr>
    </w:div>
    <w:div w:id="1273170504">
      <w:bodyDiv w:val="1"/>
      <w:marLeft w:val="0"/>
      <w:marRight w:val="0"/>
      <w:marTop w:val="0"/>
      <w:marBottom w:val="0"/>
      <w:divBdr>
        <w:top w:val="none" w:sz="0" w:space="0" w:color="auto"/>
        <w:left w:val="none" w:sz="0" w:space="0" w:color="auto"/>
        <w:bottom w:val="none" w:sz="0" w:space="0" w:color="auto"/>
        <w:right w:val="none" w:sz="0" w:space="0" w:color="auto"/>
      </w:divBdr>
    </w:div>
    <w:div w:id="1273974056">
      <w:bodyDiv w:val="1"/>
      <w:marLeft w:val="0"/>
      <w:marRight w:val="0"/>
      <w:marTop w:val="0"/>
      <w:marBottom w:val="0"/>
      <w:divBdr>
        <w:top w:val="none" w:sz="0" w:space="0" w:color="auto"/>
        <w:left w:val="none" w:sz="0" w:space="0" w:color="auto"/>
        <w:bottom w:val="none" w:sz="0" w:space="0" w:color="auto"/>
        <w:right w:val="none" w:sz="0" w:space="0" w:color="auto"/>
      </w:divBdr>
    </w:div>
    <w:div w:id="1289320251">
      <w:bodyDiv w:val="1"/>
      <w:marLeft w:val="0"/>
      <w:marRight w:val="0"/>
      <w:marTop w:val="0"/>
      <w:marBottom w:val="0"/>
      <w:divBdr>
        <w:top w:val="none" w:sz="0" w:space="0" w:color="auto"/>
        <w:left w:val="none" w:sz="0" w:space="0" w:color="auto"/>
        <w:bottom w:val="none" w:sz="0" w:space="0" w:color="auto"/>
        <w:right w:val="none" w:sz="0" w:space="0" w:color="auto"/>
      </w:divBdr>
    </w:div>
    <w:div w:id="1291202573">
      <w:bodyDiv w:val="1"/>
      <w:marLeft w:val="0"/>
      <w:marRight w:val="0"/>
      <w:marTop w:val="0"/>
      <w:marBottom w:val="0"/>
      <w:divBdr>
        <w:top w:val="none" w:sz="0" w:space="0" w:color="auto"/>
        <w:left w:val="none" w:sz="0" w:space="0" w:color="auto"/>
        <w:bottom w:val="none" w:sz="0" w:space="0" w:color="auto"/>
        <w:right w:val="none" w:sz="0" w:space="0" w:color="auto"/>
      </w:divBdr>
    </w:div>
    <w:div w:id="1292243780">
      <w:bodyDiv w:val="1"/>
      <w:marLeft w:val="0"/>
      <w:marRight w:val="0"/>
      <w:marTop w:val="0"/>
      <w:marBottom w:val="0"/>
      <w:divBdr>
        <w:top w:val="none" w:sz="0" w:space="0" w:color="auto"/>
        <w:left w:val="none" w:sz="0" w:space="0" w:color="auto"/>
        <w:bottom w:val="none" w:sz="0" w:space="0" w:color="auto"/>
        <w:right w:val="none" w:sz="0" w:space="0" w:color="auto"/>
      </w:divBdr>
    </w:div>
    <w:div w:id="1292442588">
      <w:bodyDiv w:val="1"/>
      <w:marLeft w:val="0"/>
      <w:marRight w:val="0"/>
      <w:marTop w:val="0"/>
      <w:marBottom w:val="0"/>
      <w:divBdr>
        <w:top w:val="none" w:sz="0" w:space="0" w:color="auto"/>
        <w:left w:val="none" w:sz="0" w:space="0" w:color="auto"/>
        <w:bottom w:val="none" w:sz="0" w:space="0" w:color="auto"/>
        <w:right w:val="none" w:sz="0" w:space="0" w:color="auto"/>
      </w:divBdr>
    </w:div>
    <w:div w:id="1297492730">
      <w:bodyDiv w:val="1"/>
      <w:marLeft w:val="0"/>
      <w:marRight w:val="0"/>
      <w:marTop w:val="0"/>
      <w:marBottom w:val="0"/>
      <w:divBdr>
        <w:top w:val="none" w:sz="0" w:space="0" w:color="auto"/>
        <w:left w:val="none" w:sz="0" w:space="0" w:color="auto"/>
        <w:bottom w:val="none" w:sz="0" w:space="0" w:color="auto"/>
        <w:right w:val="none" w:sz="0" w:space="0" w:color="auto"/>
      </w:divBdr>
    </w:div>
    <w:div w:id="1300919426">
      <w:bodyDiv w:val="1"/>
      <w:marLeft w:val="0"/>
      <w:marRight w:val="0"/>
      <w:marTop w:val="0"/>
      <w:marBottom w:val="0"/>
      <w:divBdr>
        <w:top w:val="none" w:sz="0" w:space="0" w:color="auto"/>
        <w:left w:val="none" w:sz="0" w:space="0" w:color="auto"/>
        <w:bottom w:val="none" w:sz="0" w:space="0" w:color="auto"/>
        <w:right w:val="none" w:sz="0" w:space="0" w:color="auto"/>
      </w:divBdr>
    </w:div>
    <w:div w:id="1304774841">
      <w:bodyDiv w:val="1"/>
      <w:marLeft w:val="0"/>
      <w:marRight w:val="0"/>
      <w:marTop w:val="0"/>
      <w:marBottom w:val="0"/>
      <w:divBdr>
        <w:top w:val="none" w:sz="0" w:space="0" w:color="auto"/>
        <w:left w:val="none" w:sz="0" w:space="0" w:color="auto"/>
        <w:bottom w:val="none" w:sz="0" w:space="0" w:color="auto"/>
        <w:right w:val="none" w:sz="0" w:space="0" w:color="auto"/>
      </w:divBdr>
    </w:div>
    <w:div w:id="1307080196">
      <w:bodyDiv w:val="1"/>
      <w:marLeft w:val="0"/>
      <w:marRight w:val="0"/>
      <w:marTop w:val="0"/>
      <w:marBottom w:val="0"/>
      <w:divBdr>
        <w:top w:val="none" w:sz="0" w:space="0" w:color="auto"/>
        <w:left w:val="none" w:sz="0" w:space="0" w:color="auto"/>
        <w:bottom w:val="none" w:sz="0" w:space="0" w:color="auto"/>
        <w:right w:val="none" w:sz="0" w:space="0" w:color="auto"/>
      </w:divBdr>
    </w:div>
    <w:div w:id="1312834353">
      <w:bodyDiv w:val="1"/>
      <w:marLeft w:val="0"/>
      <w:marRight w:val="0"/>
      <w:marTop w:val="0"/>
      <w:marBottom w:val="0"/>
      <w:divBdr>
        <w:top w:val="none" w:sz="0" w:space="0" w:color="auto"/>
        <w:left w:val="none" w:sz="0" w:space="0" w:color="auto"/>
        <w:bottom w:val="none" w:sz="0" w:space="0" w:color="auto"/>
        <w:right w:val="none" w:sz="0" w:space="0" w:color="auto"/>
      </w:divBdr>
    </w:div>
    <w:div w:id="1313290012">
      <w:bodyDiv w:val="1"/>
      <w:marLeft w:val="0"/>
      <w:marRight w:val="0"/>
      <w:marTop w:val="0"/>
      <w:marBottom w:val="0"/>
      <w:divBdr>
        <w:top w:val="none" w:sz="0" w:space="0" w:color="auto"/>
        <w:left w:val="none" w:sz="0" w:space="0" w:color="auto"/>
        <w:bottom w:val="none" w:sz="0" w:space="0" w:color="auto"/>
        <w:right w:val="none" w:sz="0" w:space="0" w:color="auto"/>
      </w:divBdr>
    </w:div>
    <w:div w:id="1314288518">
      <w:bodyDiv w:val="1"/>
      <w:marLeft w:val="0"/>
      <w:marRight w:val="0"/>
      <w:marTop w:val="0"/>
      <w:marBottom w:val="0"/>
      <w:divBdr>
        <w:top w:val="none" w:sz="0" w:space="0" w:color="auto"/>
        <w:left w:val="none" w:sz="0" w:space="0" w:color="auto"/>
        <w:bottom w:val="none" w:sz="0" w:space="0" w:color="auto"/>
        <w:right w:val="none" w:sz="0" w:space="0" w:color="auto"/>
      </w:divBdr>
      <w:divsChild>
        <w:div w:id="1148715354">
          <w:marLeft w:val="480"/>
          <w:marRight w:val="0"/>
          <w:marTop w:val="0"/>
          <w:marBottom w:val="0"/>
          <w:divBdr>
            <w:top w:val="none" w:sz="0" w:space="0" w:color="auto"/>
            <w:left w:val="none" w:sz="0" w:space="0" w:color="auto"/>
            <w:bottom w:val="none" w:sz="0" w:space="0" w:color="auto"/>
            <w:right w:val="none" w:sz="0" w:space="0" w:color="auto"/>
          </w:divBdr>
        </w:div>
        <w:div w:id="1670906450">
          <w:marLeft w:val="480"/>
          <w:marRight w:val="0"/>
          <w:marTop w:val="0"/>
          <w:marBottom w:val="0"/>
          <w:divBdr>
            <w:top w:val="none" w:sz="0" w:space="0" w:color="auto"/>
            <w:left w:val="none" w:sz="0" w:space="0" w:color="auto"/>
            <w:bottom w:val="none" w:sz="0" w:space="0" w:color="auto"/>
            <w:right w:val="none" w:sz="0" w:space="0" w:color="auto"/>
          </w:divBdr>
        </w:div>
        <w:div w:id="186843495">
          <w:marLeft w:val="480"/>
          <w:marRight w:val="0"/>
          <w:marTop w:val="0"/>
          <w:marBottom w:val="0"/>
          <w:divBdr>
            <w:top w:val="none" w:sz="0" w:space="0" w:color="auto"/>
            <w:left w:val="none" w:sz="0" w:space="0" w:color="auto"/>
            <w:bottom w:val="none" w:sz="0" w:space="0" w:color="auto"/>
            <w:right w:val="none" w:sz="0" w:space="0" w:color="auto"/>
          </w:divBdr>
        </w:div>
        <w:div w:id="1224289594">
          <w:marLeft w:val="480"/>
          <w:marRight w:val="0"/>
          <w:marTop w:val="0"/>
          <w:marBottom w:val="0"/>
          <w:divBdr>
            <w:top w:val="none" w:sz="0" w:space="0" w:color="auto"/>
            <w:left w:val="none" w:sz="0" w:space="0" w:color="auto"/>
            <w:bottom w:val="none" w:sz="0" w:space="0" w:color="auto"/>
            <w:right w:val="none" w:sz="0" w:space="0" w:color="auto"/>
          </w:divBdr>
        </w:div>
        <w:div w:id="504901821">
          <w:marLeft w:val="480"/>
          <w:marRight w:val="0"/>
          <w:marTop w:val="0"/>
          <w:marBottom w:val="0"/>
          <w:divBdr>
            <w:top w:val="none" w:sz="0" w:space="0" w:color="auto"/>
            <w:left w:val="none" w:sz="0" w:space="0" w:color="auto"/>
            <w:bottom w:val="none" w:sz="0" w:space="0" w:color="auto"/>
            <w:right w:val="none" w:sz="0" w:space="0" w:color="auto"/>
          </w:divBdr>
        </w:div>
        <w:div w:id="1745950539">
          <w:marLeft w:val="480"/>
          <w:marRight w:val="0"/>
          <w:marTop w:val="0"/>
          <w:marBottom w:val="0"/>
          <w:divBdr>
            <w:top w:val="none" w:sz="0" w:space="0" w:color="auto"/>
            <w:left w:val="none" w:sz="0" w:space="0" w:color="auto"/>
            <w:bottom w:val="none" w:sz="0" w:space="0" w:color="auto"/>
            <w:right w:val="none" w:sz="0" w:space="0" w:color="auto"/>
          </w:divBdr>
        </w:div>
        <w:div w:id="584992231">
          <w:marLeft w:val="480"/>
          <w:marRight w:val="0"/>
          <w:marTop w:val="0"/>
          <w:marBottom w:val="0"/>
          <w:divBdr>
            <w:top w:val="none" w:sz="0" w:space="0" w:color="auto"/>
            <w:left w:val="none" w:sz="0" w:space="0" w:color="auto"/>
            <w:bottom w:val="none" w:sz="0" w:space="0" w:color="auto"/>
            <w:right w:val="none" w:sz="0" w:space="0" w:color="auto"/>
          </w:divBdr>
        </w:div>
        <w:div w:id="1064067129">
          <w:marLeft w:val="480"/>
          <w:marRight w:val="0"/>
          <w:marTop w:val="0"/>
          <w:marBottom w:val="0"/>
          <w:divBdr>
            <w:top w:val="none" w:sz="0" w:space="0" w:color="auto"/>
            <w:left w:val="none" w:sz="0" w:space="0" w:color="auto"/>
            <w:bottom w:val="none" w:sz="0" w:space="0" w:color="auto"/>
            <w:right w:val="none" w:sz="0" w:space="0" w:color="auto"/>
          </w:divBdr>
        </w:div>
        <w:div w:id="343366035">
          <w:marLeft w:val="480"/>
          <w:marRight w:val="0"/>
          <w:marTop w:val="0"/>
          <w:marBottom w:val="0"/>
          <w:divBdr>
            <w:top w:val="none" w:sz="0" w:space="0" w:color="auto"/>
            <w:left w:val="none" w:sz="0" w:space="0" w:color="auto"/>
            <w:bottom w:val="none" w:sz="0" w:space="0" w:color="auto"/>
            <w:right w:val="none" w:sz="0" w:space="0" w:color="auto"/>
          </w:divBdr>
        </w:div>
        <w:div w:id="2124768832">
          <w:marLeft w:val="480"/>
          <w:marRight w:val="0"/>
          <w:marTop w:val="0"/>
          <w:marBottom w:val="0"/>
          <w:divBdr>
            <w:top w:val="none" w:sz="0" w:space="0" w:color="auto"/>
            <w:left w:val="none" w:sz="0" w:space="0" w:color="auto"/>
            <w:bottom w:val="none" w:sz="0" w:space="0" w:color="auto"/>
            <w:right w:val="none" w:sz="0" w:space="0" w:color="auto"/>
          </w:divBdr>
        </w:div>
        <w:div w:id="1107429515">
          <w:marLeft w:val="480"/>
          <w:marRight w:val="0"/>
          <w:marTop w:val="0"/>
          <w:marBottom w:val="0"/>
          <w:divBdr>
            <w:top w:val="none" w:sz="0" w:space="0" w:color="auto"/>
            <w:left w:val="none" w:sz="0" w:space="0" w:color="auto"/>
            <w:bottom w:val="none" w:sz="0" w:space="0" w:color="auto"/>
            <w:right w:val="none" w:sz="0" w:space="0" w:color="auto"/>
          </w:divBdr>
        </w:div>
        <w:div w:id="1217010878">
          <w:marLeft w:val="480"/>
          <w:marRight w:val="0"/>
          <w:marTop w:val="0"/>
          <w:marBottom w:val="0"/>
          <w:divBdr>
            <w:top w:val="none" w:sz="0" w:space="0" w:color="auto"/>
            <w:left w:val="none" w:sz="0" w:space="0" w:color="auto"/>
            <w:bottom w:val="none" w:sz="0" w:space="0" w:color="auto"/>
            <w:right w:val="none" w:sz="0" w:space="0" w:color="auto"/>
          </w:divBdr>
        </w:div>
        <w:div w:id="867182400">
          <w:marLeft w:val="480"/>
          <w:marRight w:val="0"/>
          <w:marTop w:val="0"/>
          <w:marBottom w:val="0"/>
          <w:divBdr>
            <w:top w:val="none" w:sz="0" w:space="0" w:color="auto"/>
            <w:left w:val="none" w:sz="0" w:space="0" w:color="auto"/>
            <w:bottom w:val="none" w:sz="0" w:space="0" w:color="auto"/>
            <w:right w:val="none" w:sz="0" w:space="0" w:color="auto"/>
          </w:divBdr>
        </w:div>
        <w:div w:id="1287007173">
          <w:marLeft w:val="480"/>
          <w:marRight w:val="0"/>
          <w:marTop w:val="0"/>
          <w:marBottom w:val="0"/>
          <w:divBdr>
            <w:top w:val="none" w:sz="0" w:space="0" w:color="auto"/>
            <w:left w:val="none" w:sz="0" w:space="0" w:color="auto"/>
            <w:bottom w:val="none" w:sz="0" w:space="0" w:color="auto"/>
            <w:right w:val="none" w:sz="0" w:space="0" w:color="auto"/>
          </w:divBdr>
        </w:div>
        <w:div w:id="1111245476">
          <w:marLeft w:val="480"/>
          <w:marRight w:val="0"/>
          <w:marTop w:val="0"/>
          <w:marBottom w:val="0"/>
          <w:divBdr>
            <w:top w:val="none" w:sz="0" w:space="0" w:color="auto"/>
            <w:left w:val="none" w:sz="0" w:space="0" w:color="auto"/>
            <w:bottom w:val="none" w:sz="0" w:space="0" w:color="auto"/>
            <w:right w:val="none" w:sz="0" w:space="0" w:color="auto"/>
          </w:divBdr>
        </w:div>
        <w:div w:id="711074793">
          <w:marLeft w:val="480"/>
          <w:marRight w:val="0"/>
          <w:marTop w:val="0"/>
          <w:marBottom w:val="0"/>
          <w:divBdr>
            <w:top w:val="none" w:sz="0" w:space="0" w:color="auto"/>
            <w:left w:val="none" w:sz="0" w:space="0" w:color="auto"/>
            <w:bottom w:val="none" w:sz="0" w:space="0" w:color="auto"/>
            <w:right w:val="none" w:sz="0" w:space="0" w:color="auto"/>
          </w:divBdr>
        </w:div>
        <w:div w:id="596520566">
          <w:marLeft w:val="480"/>
          <w:marRight w:val="0"/>
          <w:marTop w:val="0"/>
          <w:marBottom w:val="0"/>
          <w:divBdr>
            <w:top w:val="none" w:sz="0" w:space="0" w:color="auto"/>
            <w:left w:val="none" w:sz="0" w:space="0" w:color="auto"/>
            <w:bottom w:val="none" w:sz="0" w:space="0" w:color="auto"/>
            <w:right w:val="none" w:sz="0" w:space="0" w:color="auto"/>
          </w:divBdr>
        </w:div>
        <w:div w:id="1941327554">
          <w:marLeft w:val="480"/>
          <w:marRight w:val="0"/>
          <w:marTop w:val="0"/>
          <w:marBottom w:val="0"/>
          <w:divBdr>
            <w:top w:val="none" w:sz="0" w:space="0" w:color="auto"/>
            <w:left w:val="none" w:sz="0" w:space="0" w:color="auto"/>
            <w:bottom w:val="none" w:sz="0" w:space="0" w:color="auto"/>
            <w:right w:val="none" w:sz="0" w:space="0" w:color="auto"/>
          </w:divBdr>
        </w:div>
        <w:div w:id="2117826192">
          <w:marLeft w:val="480"/>
          <w:marRight w:val="0"/>
          <w:marTop w:val="0"/>
          <w:marBottom w:val="0"/>
          <w:divBdr>
            <w:top w:val="none" w:sz="0" w:space="0" w:color="auto"/>
            <w:left w:val="none" w:sz="0" w:space="0" w:color="auto"/>
            <w:bottom w:val="none" w:sz="0" w:space="0" w:color="auto"/>
            <w:right w:val="none" w:sz="0" w:space="0" w:color="auto"/>
          </w:divBdr>
        </w:div>
        <w:div w:id="397703488">
          <w:marLeft w:val="480"/>
          <w:marRight w:val="0"/>
          <w:marTop w:val="0"/>
          <w:marBottom w:val="0"/>
          <w:divBdr>
            <w:top w:val="none" w:sz="0" w:space="0" w:color="auto"/>
            <w:left w:val="none" w:sz="0" w:space="0" w:color="auto"/>
            <w:bottom w:val="none" w:sz="0" w:space="0" w:color="auto"/>
            <w:right w:val="none" w:sz="0" w:space="0" w:color="auto"/>
          </w:divBdr>
        </w:div>
        <w:div w:id="635064894">
          <w:marLeft w:val="480"/>
          <w:marRight w:val="0"/>
          <w:marTop w:val="0"/>
          <w:marBottom w:val="0"/>
          <w:divBdr>
            <w:top w:val="none" w:sz="0" w:space="0" w:color="auto"/>
            <w:left w:val="none" w:sz="0" w:space="0" w:color="auto"/>
            <w:bottom w:val="none" w:sz="0" w:space="0" w:color="auto"/>
            <w:right w:val="none" w:sz="0" w:space="0" w:color="auto"/>
          </w:divBdr>
        </w:div>
        <w:div w:id="1035040120">
          <w:marLeft w:val="480"/>
          <w:marRight w:val="0"/>
          <w:marTop w:val="0"/>
          <w:marBottom w:val="0"/>
          <w:divBdr>
            <w:top w:val="none" w:sz="0" w:space="0" w:color="auto"/>
            <w:left w:val="none" w:sz="0" w:space="0" w:color="auto"/>
            <w:bottom w:val="none" w:sz="0" w:space="0" w:color="auto"/>
            <w:right w:val="none" w:sz="0" w:space="0" w:color="auto"/>
          </w:divBdr>
        </w:div>
        <w:div w:id="429467338">
          <w:marLeft w:val="480"/>
          <w:marRight w:val="0"/>
          <w:marTop w:val="0"/>
          <w:marBottom w:val="0"/>
          <w:divBdr>
            <w:top w:val="none" w:sz="0" w:space="0" w:color="auto"/>
            <w:left w:val="none" w:sz="0" w:space="0" w:color="auto"/>
            <w:bottom w:val="none" w:sz="0" w:space="0" w:color="auto"/>
            <w:right w:val="none" w:sz="0" w:space="0" w:color="auto"/>
          </w:divBdr>
        </w:div>
        <w:div w:id="829368051">
          <w:marLeft w:val="480"/>
          <w:marRight w:val="0"/>
          <w:marTop w:val="0"/>
          <w:marBottom w:val="0"/>
          <w:divBdr>
            <w:top w:val="none" w:sz="0" w:space="0" w:color="auto"/>
            <w:left w:val="none" w:sz="0" w:space="0" w:color="auto"/>
            <w:bottom w:val="none" w:sz="0" w:space="0" w:color="auto"/>
            <w:right w:val="none" w:sz="0" w:space="0" w:color="auto"/>
          </w:divBdr>
        </w:div>
        <w:div w:id="1004088364">
          <w:marLeft w:val="480"/>
          <w:marRight w:val="0"/>
          <w:marTop w:val="0"/>
          <w:marBottom w:val="0"/>
          <w:divBdr>
            <w:top w:val="none" w:sz="0" w:space="0" w:color="auto"/>
            <w:left w:val="none" w:sz="0" w:space="0" w:color="auto"/>
            <w:bottom w:val="none" w:sz="0" w:space="0" w:color="auto"/>
            <w:right w:val="none" w:sz="0" w:space="0" w:color="auto"/>
          </w:divBdr>
        </w:div>
        <w:div w:id="549659530">
          <w:marLeft w:val="480"/>
          <w:marRight w:val="0"/>
          <w:marTop w:val="0"/>
          <w:marBottom w:val="0"/>
          <w:divBdr>
            <w:top w:val="none" w:sz="0" w:space="0" w:color="auto"/>
            <w:left w:val="none" w:sz="0" w:space="0" w:color="auto"/>
            <w:bottom w:val="none" w:sz="0" w:space="0" w:color="auto"/>
            <w:right w:val="none" w:sz="0" w:space="0" w:color="auto"/>
          </w:divBdr>
        </w:div>
        <w:div w:id="1752193872">
          <w:marLeft w:val="480"/>
          <w:marRight w:val="0"/>
          <w:marTop w:val="0"/>
          <w:marBottom w:val="0"/>
          <w:divBdr>
            <w:top w:val="none" w:sz="0" w:space="0" w:color="auto"/>
            <w:left w:val="none" w:sz="0" w:space="0" w:color="auto"/>
            <w:bottom w:val="none" w:sz="0" w:space="0" w:color="auto"/>
            <w:right w:val="none" w:sz="0" w:space="0" w:color="auto"/>
          </w:divBdr>
        </w:div>
        <w:div w:id="1089303659">
          <w:marLeft w:val="480"/>
          <w:marRight w:val="0"/>
          <w:marTop w:val="0"/>
          <w:marBottom w:val="0"/>
          <w:divBdr>
            <w:top w:val="none" w:sz="0" w:space="0" w:color="auto"/>
            <w:left w:val="none" w:sz="0" w:space="0" w:color="auto"/>
            <w:bottom w:val="none" w:sz="0" w:space="0" w:color="auto"/>
            <w:right w:val="none" w:sz="0" w:space="0" w:color="auto"/>
          </w:divBdr>
        </w:div>
        <w:div w:id="1788238593">
          <w:marLeft w:val="480"/>
          <w:marRight w:val="0"/>
          <w:marTop w:val="0"/>
          <w:marBottom w:val="0"/>
          <w:divBdr>
            <w:top w:val="none" w:sz="0" w:space="0" w:color="auto"/>
            <w:left w:val="none" w:sz="0" w:space="0" w:color="auto"/>
            <w:bottom w:val="none" w:sz="0" w:space="0" w:color="auto"/>
            <w:right w:val="none" w:sz="0" w:space="0" w:color="auto"/>
          </w:divBdr>
        </w:div>
        <w:div w:id="1651713302">
          <w:marLeft w:val="480"/>
          <w:marRight w:val="0"/>
          <w:marTop w:val="0"/>
          <w:marBottom w:val="0"/>
          <w:divBdr>
            <w:top w:val="none" w:sz="0" w:space="0" w:color="auto"/>
            <w:left w:val="none" w:sz="0" w:space="0" w:color="auto"/>
            <w:bottom w:val="none" w:sz="0" w:space="0" w:color="auto"/>
            <w:right w:val="none" w:sz="0" w:space="0" w:color="auto"/>
          </w:divBdr>
        </w:div>
        <w:div w:id="1133644161">
          <w:marLeft w:val="480"/>
          <w:marRight w:val="0"/>
          <w:marTop w:val="0"/>
          <w:marBottom w:val="0"/>
          <w:divBdr>
            <w:top w:val="none" w:sz="0" w:space="0" w:color="auto"/>
            <w:left w:val="none" w:sz="0" w:space="0" w:color="auto"/>
            <w:bottom w:val="none" w:sz="0" w:space="0" w:color="auto"/>
            <w:right w:val="none" w:sz="0" w:space="0" w:color="auto"/>
          </w:divBdr>
        </w:div>
        <w:div w:id="875653940">
          <w:marLeft w:val="480"/>
          <w:marRight w:val="0"/>
          <w:marTop w:val="0"/>
          <w:marBottom w:val="0"/>
          <w:divBdr>
            <w:top w:val="none" w:sz="0" w:space="0" w:color="auto"/>
            <w:left w:val="none" w:sz="0" w:space="0" w:color="auto"/>
            <w:bottom w:val="none" w:sz="0" w:space="0" w:color="auto"/>
            <w:right w:val="none" w:sz="0" w:space="0" w:color="auto"/>
          </w:divBdr>
        </w:div>
        <w:div w:id="1562903225">
          <w:marLeft w:val="480"/>
          <w:marRight w:val="0"/>
          <w:marTop w:val="0"/>
          <w:marBottom w:val="0"/>
          <w:divBdr>
            <w:top w:val="none" w:sz="0" w:space="0" w:color="auto"/>
            <w:left w:val="none" w:sz="0" w:space="0" w:color="auto"/>
            <w:bottom w:val="none" w:sz="0" w:space="0" w:color="auto"/>
            <w:right w:val="none" w:sz="0" w:space="0" w:color="auto"/>
          </w:divBdr>
        </w:div>
        <w:div w:id="1805463150">
          <w:marLeft w:val="480"/>
          <w:marRight w:val="0"/>
          <w:marTop w:val="0"/>
          <w:marBottom w:val="0"/>
          <w:divBdr>
            <w:top w:val="none" w:sz="0" w:space="0" w:color="auto"/>
            <w:left w:val="none" w:sz="0" w:space="0" w:color="auto"/>
            <w:bottom w:val="none" w:sz="0" w:space="0" w:color="auto"/>
            <w:right w:val="none" w:sz="0" w:space="0" w:color="auto"/>
          </w:divBdr>
        </w:div>
        <w:div w:id="1002590536">
          <w:marLeft w:val="480"/>
          <w:marRight w:val="0"/>
          <w:marTop w:val="0"/>
          <w:marBottom w:val="0"/>
          <w:divBdr>
            <w:top w:val="none" w:sz="0" w:space="0" w:color="auto"/>
            <w:left w:val="none" w:sz="0" w:space="0" w:color="auto"/>
            <w:bottom w:val="none" w:sz="0" w:space="0" w:color="auto"/>
            <w:right w:val="none" w:sz="0" w:space="0" w:color="auto"/>
          </w:divBdr>
        </w:div>
        <w:div w:id="1675647031">
          <w:marLeft w:val="480"/>
          <w:marRight w:val="0"/>
          <w:marTop w:val="0"/>
          <w:marBottom w:val="0"/>
          <w:divBdr>
            <w:top w:val="none" w:sz="0" w:space="0" w:color="auto"/>
            <w:left w:val="none" w:sz="0" w:space="0" w:color="auto"/>
            <w:bottom w:val="none" w:sz="0" w:space="0" w:color="auto"/>
            <w:right w:val="none" w:sz="0" w:space="0" w:color="auto"/>
          </w:divBdr>
        </w:div>
        <w:div w:id="1237857298">
          <w:marLeft w:val="480"/>
          <w:marRight w:val="0"/>
          <w:marTop w:val="0"/>
          <w:marBottom w:val="0"/>
          <w:divBdr>
            <w:top w:val="none" w:sz="0" w:space="0" w:color="auto"/>
            <w:left w:val="none" w:sz="0" w:space="0" w:color="auto"/>
            <w:bottom w:val="none" w:sz="0" w:space="0" w:color="auto"/>
            <w:right w:val="none" w:sz="0" w:space="0" w:color="auto"/>
          </w:divBdr>
        </w:div>
        <w:div w:id="721948890">
          <w:marLeft w:val="480"/>
          <w:marRight w:val="0"/>
          <w:marTop w:val="0"/>
          <w:marBottom w:val="0"/>
          <w:divBdr>
            <w:top w:val="none" w:sz="0" w:space="0" w:color="auto"/>
            <w:left w:val="none" w:sz="0" w:space="0" w:color="auto"/>
            <w:bottom w:val="none" w:sz="0" w:space="0" w:color="auto"/>
            <w:right w:val="none" w:sz="0" w:space="0" w:color="auto"/>
          </w:divBdr>
        </w:div>
        <w:div w:id="176384990">
          <w:marLeft w:val="480"/>
          <w:marRight w:val="0"/>
          <w:marTop w:val="0"/>
          <w:marBottom w:val="0"/>
          <w:divBdr>
            <w:top w:val="none" w:sz="0" w:space="0" w:color="auto"/>
            <w:left w:val="none" w:sz="0" w:space="0" w:color="auto"/>
            <w:bottom w:val="none" w:sz="0" w:space="0" w:color="auto"/>
            <w:right w:val="none" w:sz="0" w:space="0" w:color="auto"/>
          </w:divBdr>
        </w:div>
      </w:divsChild>
    </w:div>
    <w:div w:id="1317801314">
      <w:bodyDiv w:val="1"/>
      <w:marLeft w:val="0"/>
      <w:marRight w:val="0"/>
      <w:marTop w:val="0"/>
      <w:marBottom w:val="0"/>
      <w:divBdr>
        <w:top w:val="none" w:sz="0" w:space="0" w:color="auto"/>
        <w:left w:val="none" w:sz="0" w:space="0" w:color="auto"/>
        <w:bottom w:val="none" w:sz="0" w:space="0" w:color="auto"/>
        <w:right w:val="none" w:sz="0" w:space="0" w:color="auto"/>
      </w:divBdr>
    </w:div>
    <w:div w:id="1318458001">
      <w:bodyDiv w:val="1"/>
      <w:marLeft w:val="0"/>
      <w:marRight w:val="0"/>
      <w:marTop w:val="0"/>
      <w:marBottom w:val="0"/>
      <w:divBdr>
        <w:top w:val="none" w:sz="0" w:space="0" w:color="auto"/>
        <w:left w:val="none" w:sz="0" w:space="0" w:color="auto"/>
        <w:bottom w:val="none" w:sz="0" w:space="0" w:color="auto"/>
        <w:right w:val="none" w:sz="0" w:space="0" w:color="auto"/>
      </w:divBdr>
    </w:div>
    <w:div w:id="1318873984">
      <w:bodyDiv w:val="1"/>
      <w:marLeft w:val="0"/>
      <w:marRight w:val="0"/>
      <w:marTop w:val="0"/>
      <w:marBottom w:val="0"/>
      <w:divBdr>
        <w:top w:val="none" w:sz="0" w:space="0" w:color="auto"/>
        <w:left w:val="none" w:sz="0" w:space="0" w:color="auto"/>
        <w:bottom w:val="none" w:sz="0" w:space="0" w:color="auto"/>
        <w:right w:val="none" w:sz="0" w:space="0" w:color="auto"/>
      </w:divBdr>
      <w:divsChild>
        <w:div w:id="1260672631">
          <w:marLeft w:val="480"/>
          <w:marRight w:val="0"/>
          <w:marTop w:val="0"/>
          <w:marBottom w:val="0"/>
          <w:divBdr>
            <w:top w:val="none" w:sz="0" w:space="0" w:color="auto"/>
            <w:left w:val="none" w:sz="0" w:space="0" w:color="auto"/>
            <w:bottom w:val="none" w:sz="0" w:space="0" w:color="auto"/>
            <w:right w:val="none" w:sz="0" w:space="0" w:color="auto"/>
          </w:divBdr>
        </w:div>
        <w:div w:id="856698933">
          <w:marLeft w:val="480"/>
          <w:marRight w:val="0"/>
          <w:marTop w:val="0"/>
          <w:marBottom w:val="0"/>
          <w:divBdr>
            <w:top w:val="none" w:sz="0" w:space="0" w:color="auto"/>
            <w:left w:val="none" w:sz="0" w:space="0" w:color="auto"/>
            <w:bottom w:val="none" w:sz="0" w:space="0" w:color="auto"/>
            <w:right w:val="none" w:sz="0" w:space="0" w:color="auto"/>
          </w:divBdr>
        </w:div>
        <w:div w:id="1798723276">
          <w:marLeft w:val="480"/>
          <w:marRight w:val="0"/>
          <w:marTop w:val="0"/>
          <w:marBottom w:val="0"/>
          <w:divBdr>
            <w:top w:val="none" w:sz="0" w:space="0" w:color="auto"/>
            <w:left w:val="none" w:sz="0" w:space="0" w:color="auto"/>
            <w:bottom w:val="none" w:sz="0" w:space="0" w:color="auto"/>
            <w:right w:val="none" w:sz="0" w:space="0" w:color="auto"/>
          </w:divBdr>
        </w:div>
        <w:div w:id="25646668">
          <w:marLeft w:val="480"/>
          <w:marRight w:val="0"/>
          <w:marTop w:val="0"/>
          <w:marBottom w:val="0"/>
          <w:divBdr>
            <w:top w:val="none" w:sz="0" w:space="0" w:color="auto"/>
            <w:left w:val="none" w:sz="0" w:space="0" w:color="auto"/>
            <w:bottom w:val="none" w:sz="0" w:space="0" w:color="auto"/>
            <w:right w:val="none" w:sz="0" w:space="0" w:color="auto"/>
          </w:divBdr>
        </w:div>
        <w:div w:id="843859647">
          <w:marLeft w:val="480"/>
          <w:marRight w:val="0"/>
          <w:marTop w:val="0"/>
          <w:marBottom w:val="0"/>
          <w:divBdr>
            <w:top w:val="none" w:sz="0" w:space="0" w:color="auto"/>
            <w:left w:val="none" w:sz="0" w:space="0" w:color="auto"/>
            <w:bottom w:val="none" w:sz="0" w:space="0" w:color="auto"/>
            <w:right w:val="none" w:sz="0" w:space="0" w:color="auto"/>
          </w:divBdr>
        </w:div>
        <w:div w:id="594486080">
          <w:marLeft w:val="480"/>
          <w:marRight w:val="0"/>
          <w:marTop w:val="0"/>
          <w:marBottom w:val="0"/>
          <w:divBdr>
            <w:top w:val="none" w:sz="0" w:space="0" w:color="auto"/>
            <w:left w:val="none" w:sz="0" w:space="0" w:color="auto"/>
            <w:bottom w:val="none" w:sz="0" w:space="0" w:color="auto"/>
            <w:right w:val="none" w:sz="0" w:space="0" w:color="auto"/>
          </w:divBdr>
        </w:div>
        <w:div w:id="1849559419">
          <w:marLeft w:val="480"/>
          <w:marRight w:val="0"/>
          <w:marTop w:val="0"/>
          <w:marBottom w:val="0"/>
          <w:divBdr>
            <w:top w:val="none" w:sz="0" w:space="0" w:color="auto"/>
            <w:left w:val="none" w:sz="0" w:space="0" w:color="auto"/>
            <w:bottom w:val="none" w:sz="0" w:space="0" w:color="auto"/>
            <w:right w:val="none" w:sz="0" w:space="0" w:color="auto"/>
          </w:divBdr>
        </w:div>
        <w:div w:id="1023899505">
          <w:marLeft w:val="480"/>
          <w:marRight w:val="0"/>
          <w:marTop w:val="0"/>
          <w:marBottom w:val="0"/>
          <w:divBdr>
            <w:top w:val="none" w:sz="0" w:space="0" w:color="auto"/>
            <w:left w:val="none" w:sz="0" w:space="0" w:color="auto"/>
            <w:bottom w:val="none" w:sz="0" w:space="0" w:color="auto"/>
            <w:right w:val="none" w:sz="0" w:space="0" w:color="auto"/>
          </w:divBdr>
        </w:div>
        <w:div w:id="1675297659">
          <w:marLeft w:val="480"/>
          <w:marRight w:val="0"/>
          <w:marTop w:val="0"/>
          <w:marBottom w:val="0"/>
          <w:divBdr>
            <w:top w:val="none" w:sz="0" w:space="0" w:color="auto"/>
            <w:left w:val="none" w:sz="0" w:space="0" w:color="auto"/>
            <w:bottom w:val="none" w:sz="0" w:space="0" w:color="auto"/>
            <w:right w:val="none" w:sz="0" w:space="0" w:color="auto"/>
          </w:divBdr>
        </w:div>
        <w:div w:id="13851732">
          <w:marLeft w:val="480"/>
          <w:marRight w:val="0"/>
          <w:marTop w:val="0"/>
          <w:marBottom w:val="0"/>
          <w:divBdr>
            <w:top w:val="none" w:sz="0" w:space="0" w:color="auto"/>
            <w:left w:val="none" w:sz="0" w:space="0" w:color="auto"/>
            <w:bottom w:val="none" w:sz="0" w:space="0" w:color="auto"/>
            <w:right w:val="none" w:sz="0" w:space="0" w:color="auto"/>
          </w:divBdr>
        </w:div>
        <w:div w:id="872965856">
          <w:marLeft w:val="480"/>
          <w:marRight w:val="0"/>
          <w:marTop w:val="0"/>
          <w:marBottom w:val="0"/>
          <w:divBdr>
            <w:top w:val="none" w:sz="0" w:space="0" w:color="auto"/>
            <w:left w:val="none" w:sz="0" w:space="0" w:color="auto"/>
            <w:bottom w:val="none" w:sz="0" w:space="0" w:color="auto"/>
            <w:right w:val="none" w:sz="0" w:space="0" w:color="auto"/>
          </w:divBdr>
        </w:div>
        <w:div w:id="1432431198">
          <w:marLeft w:val="480"/>
          <w:marRight w:val="0"/>
          <w:marTop w:val="0"/>
          <w:marBottom w:val="0"/>
          <w:divBdr>
            <w:top w:val="none" w:sz="0" w:space="0" w:color="auto"/>
            <w:left w:val="none" w:sz="0" w:space="0" w:color="auto"/>
            <w:bottom w:val="none" w:sz="0" w:space="0" w:color="auto"/>
            <w:right w:val="none" w:sz="0" w:space="0" w:color="auto"/>
          </w:divBdr>
        </w:div>
        <w:div w:id="2143109545">
          <w:marLeft w:val="480"/>
          <w:marRight w:val="0"/>
          <w:marTop w:val="0"/>
          <w:marBottom w:val="0"/>
          <w:divBdr>
            <w:top w:val="none" w:sz="0" w:space="0" w:color="auto"/>
            <w:left w:val="none" w:sz="0" w:space="0" w:color="auto"/>
            <w:bottom w:val="none" w:sz="0" w:space="0" w:color="auto"/>
            <w:right w:val="none" w:sz="0" w:space="0" w:color="auto"/>
          </w:divBdr>
        </w:div>
        <w:div w:id="491677463">
          <w:marLeft w:val="480"/>
          <w:marRight w:val="0"/>
          <w:marTop w:val="0"/>
          <w:marBottom w:val="0"/>
          <w:divBdr>
            <w:top w:val="none" w:sz="0" w:space="0" w:color="auto"/>
            <w:left w:val="none" w:sz="0" w:space="0" w:color="auto"/>
            <w:bottom w:val="none" w:sz="0" w:space="0" w:color="auto"/>
            <w:right w:val="none" w:sz="0" w:space="0" w:color="auto"/>
          </w:divBdr>
        </w:div>
        <w:div w:id="207761701">
          <w:marLeft w:val="480"/>
          <w:marRight w:val="0"/>
          <w:marTop w:val="0"/>
          <w:marBottom w:val="0"/>
          <w:divBdr>
            <w:top w:val="none" w:sz="0" w:space="0" w:color="auto"/>
            <w:left w:val="none" w:sz="0" w:space="0" w:color="auto"/>
            <w:bottom w:val="none" w:sz="0" w:space="0" w:color="auto"/>
            <w:right w:val="none" w:sz="0" w:space="0" w:color="auto"/>
          </w:divBdr>
        </w:div>
        <w:div w:id="2034575488">
          <w:marLeft w:val="480"/>
          <w:marRight w:val="0"/>
          <w:marTop w:val="0"/>
          <w:marBottom w:val="0"/>
          <w:divBdr>
            <w:top w:val="none" w:sz="0" w:space="0" w:color="auto"/>
            <w:left w:val="none" w:sz="0" w:space="0" w:color="auto"/>
            <w:bottom w:val="none" w:sz="0" w:space="0" w:color="auto"/>
            <w:right w:val="none" w:sz="0" w:space="0" w:color="auto"/>
          </w:divBdr>
        </w:div>
        <w:div w:id="997613605">
          <w:marLeft w:val="480"/>
          <w:marRight w:val="0"/>
          <w:marTop w:val="0"/>
          <w:marBottom w:val="0"/>
          <w:divBdr>
            <w:top w:val="none" w:sz="0" w:space="0" w:color="auto"/>
            <w:left w:val="none" w:sz="0" w:space="0" w:color="auto"/>
            <w:bottom w:val="none" w:sz="0" w:space="0" w:color="auto"/>
            <w:right w:val="none" w:sz="0" w:space="0" w:color="auto"/>
          </w:divBdr>
        </w:div>
        <w:div w:id="335151108">
          <w:marLeft w:val="480"/>
          <w:marRight w:val="0"/>
          <w:marTop w:val="0"/>
          <w:marBottom w:val="0"/>
          <w:divBdr>
            <w:top w:val="none" w:sz="0" w:space="0" w:color="auto"/>
            <w:left w:val="none" w:sz="0" w:space="0" w:color="auto"/>
            <w:bottom w:val="none" w:sz="0" w:space="0" w:color="auto"/>
            <w:right w:val="none" w:sz="0" w:space="0" w:color="auto"/>
          </w:divBdr>
        </w:div>
        <w:div w:id="820081885">
          <w:marLeft w:val="480"/>
          <w:marRight w:val="0"/>
          <w:marTop w:val="0"/>
          <w:marBottom w:val="0"/>
          <w:divBdr>
            <w:top w:val="none" w:sz="0" w:space="0" w:color="auto"/>
            <w:left w:val="none" w:sz="0" w:space="0" w:color="auto"/>
            <w:bottom w:val="none" w:sz="0" w:space="0" w:color="auto"/>
            <w:right w:val="none" w:sz="0" w:space="0" w:color="auto"/>
          </w:divBdr>
        </w:div>
        <w:div w:id="1941447904">
          <w:marLeft w:val="480"/>
          <w:marRight w:val="0"/>
          <w:marTop w:val="0"/>
          <w:marBottom w:val="0"/>
          <w:divBdr>
            <w:top w:val="none" w:sz="0" w:space="0" w:color="auto"/>
            <w:left w:val="none" w:sz="0" w:space="0" w:color="auto"/>
            <w:bottom w:val="none" w:sz="0" w:space="0" w:color="auto"/>
            <w:right w:val="none" w:sz="0" w:space="0" w:color="auto"/>
          </w:divBdr>
        </w:div>
        <w:div w:id="1202281338">
          <w:marLeft w:val="480"/>
          <w:marRight w:val="0"/>
          <w:marTop w:val="0"/>
          <w:marBottom w:val="0"/>
          <w:divBdr>
            <w:top w:val="none" w:sz="0" w:space="0" w:color="auto"/>
            <w:left w:val="none" w:sz="0" w:space="0" w:color="auto"/>
            <w:bottom w:val="none" w:sz="0" w:space="0" w:color="auto"/>
            <w:right w:val="none" w:sz="0" w:space="0" w:color="auto"/>
          </w:divBdr>
        </w:div>
        <w:div w:id="1943494457">
          <w:marLeft w:val="480"/>
          <w:marRight w:val="0"/>
          <w:marTop w:val="0"/>
          <w:marBottom w:val="0"/>
          <w:divBdr>
            <w:top w:val="none" w:sz="0" w:space="0" w:color="auto"/>
            <w:left w:val="none" w:sz="0" w:space="0" w:color="auto"/>
            <w:bottom w:val="none" w:sz="0" w:space="0" w:color="auto"/>
            <w:right w:val="none" w:sz="0" w:space="0" w:color="auto"/>
          </w:divBdr>
        </w:div>
        <w:div w:id="543057407">
          <w:marLeft w:val="480"/>
          <w:marRight w:val="0"/>
          <w:marTop w:val="0"/>
          <w:marBottom w:val="0"/>
          <w:divBdr>
            <w:top w:val="none" w:sz="0" w:space="0" w:color="auto"/>
            <w:left w:val="none" w:sz="0" w:space="0" w:color="auto"/>
            <w:bottom w:val="none" w:sz="0" w:space="0" w:color="auto"/>
            <w:right w:val="none" w:sz="0" w:space="0" w:color="auto"/>
          </w:divBdr>
        </w:div>
        <w:div w:id="119155642">
          <w:marLeft w:val="480"/>
          <w:marRight w:val="0"/>
          <w:marTop w:val="0"/>
          <w:marBottom w:val="0"/>
          <w:divBdr>
            <w:top w:val="none" w:sz="0" w:space="0" w:color="auto"/>
            <w:left w:val="none" w:sz="0" w:space="0" w:color="auto"/>
            <w:bottom w:val="none" w:sz="0" w:space="0" w:color="auto"/>
            <w:right w:val="none" w:sz="0" w:space="0" w:color="auto"/>
          </w:divBdr>
        </w:div>
        <w:div w:id="132602597">
          <w:marLeft w:val="480"/>
          <w:marRight w:val="0"/>
          <w:marTop w:val="0"/>
          <w:marBottom w:val="0"/>
          <w:divBdr>
            <w:top w:val="none" w:sz="0" w:space="0" w:color="auto"/>
            <w:left w:val="none" w:sz="0" w:space="0" w:color="auto"/>
            <w:bottom w:val="none" w:sz="0" w:space="0" w:color="auto"/>
            <w:right w:val="none" w:sz="0" w:space="0" w:color="auto"/>
          </w:divBdr>
        </w:div>
        <w:div w:id="633634737">
          <w:marLeft w:val="480"/>
          <w:marRight w:val="0"/>
          <w:marTop w:val="0"/>
          <w:marBottom w:val="0"/>
          <w:divBdr>
            <w:top w:val="none" w:sz="0" w:space="0" w:color="auto"/>
            <w:left w:val="none" w:sz="0" w:space="0" w:color="auto"/>
            <w:bottom w:val="none" w:sz="0" w:space="0" w:color="auto"/>
            <w:right w:val="none" w:sz="0" w:space="0" w:color="auto"/>
          </w:divBdr>
        </w:div>
        <w:div w:id="1581982036">
          <w:marLeft w:val="480"/>
          <w:marRight w:val="0"/>
          <w:marTop w:val="0"/>
          <w:marBottom w:val="0"/>
          <w:divBdr>
            <w:top w:val="none" w:sz="0" w:space="0" w:color="auto"/>
            <w:left w:val="none" w:sz="0" w:space="0" w:color="auto"/>
            <w:bottom w:val="none" w:sz="0" w:space="0" w:color="auto"/>
            <w:right w:val="none" w:sz="0" w:space="0" w:color="auto"/>
          </w:divBdr>
        </w:div>
        <w:div w:id="589584816">
          <w:marLeft w:val="480"/>
          <w:marRight w:val="0"/>
          <w:marTop w:val="0"/>
          <w:marBottom w:val="0"/>
          <w:divBdr>
            <w:top w:val="none" w:sz="0" w:space="0" w:color="auto"/>
            <w:left w:val="none" w:sz="0" w:space="0" w:color="auto"/>
            <w:bottom w:val="none" w:sz="0" w:space="0" w:color="auto"/>
            <w:right w:val="none" w:sz="0" w:space="0" w:color="auto"/>
          </w:divBdr>
        </w:div>
        <w:div w:id="1161316520">
          <w:marLeft w:val="480"/>
          <w:marRight w:val="0"/>
          <w:marTop w:val="0"/>
          <w:marBottom w:val="0"/>
          <w:divBdr>
            <w:top w:val="none" w:sz="0" w:space="0" w:color="auto"/>
            <w:left w:val="none" w:sz="0" w:space="0" w:color="auto"/>
            <w:bottom w:val="none" w:sz="0" w:space="0" w:color="auto"/>
            <w:right w:val="none" w:sz="0" w:space="0" w:color="auto"/>
          </w:divBdr>
        </w:div>
        <w:div w:id="71239533">
          <w:marLeft w:val="480"/>
          <w:marRight w:val="0"/>
          <w:marTop w:val="0"/>
          <w:marBottom w:val="0"/>
          <w:divBdr>
            <w:top w:val="none" w:sz="0" w:space="0" w:color="auto"/>
            <w:left w:val="none" w:sz="0" w:space="0" w:color="auto"/>
            <w:bottom w:val="none" w:sz="0" w:space="0" w:color="auto"/>
            <w:right w:val="none" w:sz="0" w:space="0" w:color="auto"/>
          </w:divBdr>
        </w:div>
        <w:div w:id="1632436556">
          <w:marLeft w:val="480"/>
          <w:marRight w:val="0"/>
          <w:marTop w:val="0"/>
          <w:marBottom w:val="0"/>
          <w:divBdr>
            <w:top w:val="none" w:sz="0" w:space="0" w:color="auto"/>
            <w:left w:val="none" w:sz="0" w:space="0" w:color="auto"/>
            <w:bottom w:val="none" w:sz="0" w:space="0" w:color="auto"/>
            <w:right w:val="none" w:sz="0" w:space="0" w:color="auto"/>
          </w:divBdr>
        </w:div>
        <w:div w:id="1164081717">
          <w:marLeft w:val="480"/>
          <w:marRight w:val="0"/>
          <w:marTop w:val="0"/>
          <w:marBottom w:val="0"/>
          <w:divBdr>
            <w:top w:val="none" w:sz="0" w:space="0" w:color="auto"/>
            <w:left w:val="none" w:sz="0" w:space="0" w:color="auto"/>
            <w:bottom w:val="none" w:sz="0" w:space="0" w:color="auto"/>
            <w:right w:val="none" w:sz="0" w:space="0" w:color="auto"/>
          </w:divBdr>
        </w:div>
        <w:div w:id="2041861079">
          <w:marLeft w:val="480"/>
          <w:marRight w:val="0"/>
          <w:marTop w:val="0"/>
          <w:marBottom w:val="0"/>
          <w:divBdr>
            <w:top w:val="none" w:sz="0" w:space="0" w:color="auto"/>
            <w:left w:val="none" w:sz="0" w:space="0" w:color="auto"/>
            <w:bottom w:val="none" w:sz="0" w:space="0" w:color="auto"/>
            <w:right w:val="none" w:sz="0" w:space="0" w:color="auto"/>
          </w:divBdr>
        </w:div>
        <w:div w:id="1975215442">
          <w:marLeft w:val="480"/>
          <w:marRight w:val="0"/>
          <w:marTop w:val="0"/>
          <w:marBottom w:val="0"/>
          <w:divBdr>
            <w:top w:val="none" w:sz="0" w:space="0" w:color="auto"/>
            <w:left w:val="none" w:sz="0" w:space="0" w:color="auto"/>
            <w:bottom w:val="none" w:sz="0" w:space="0" w:color="auto"/>
            <w:right w:val="none" w:sz="0" w:space="0" w:color="auto"/>
          </w:divBdr>
        </w:div>
        <w:div w:id="293098996">
          <w:marLeft w:val="480"/>
          <w:marRight w:val="0"/>
          <w:marTop w:val="0"/>
          <w:marBottom w:val="0"/>
          <w:divBdr>
            <w:top w:val="none" w:sz="0" w:space="0" w:color="auto"/>
            <w:left w:val="none" w:sz="0" w:space="0" w:color="auto"/>
            <w:bottom w:val="none" w:sz="0" w:space="0" w:color="auto"/>
            <w:right w:val="none" w:sz="0" w:space="0" w:color="auto"/>
          </w:divBdr>
        </w:div>
        <w:div w:id="5641097">
          <w:marLeft w:val="480"/>
          <w:marRight w:val="0"/>
          <w:marTop w:val="0"/>
          <w:marBottom w:val="0"/>
          <w:divBdr>
            <w:top w:val="none" w:sz="0" w:space="0" w:color="auto"/>
            <w:left w:val="none" w:sz="0" w:space="0" w:color="auto"/>
            <w:bottom w:val="none" w:sz="0" w:space="0" w:color="auto"/>
            <w:right w:val="none" w:sz="0" w:space="0" w:color="auto"/>
          </w:divBdr>
        </w:div>
        <w:div w:id="1816943463">
          <w:marLeft w:val="480"/>
          <w:marRight w:val="0"/>
          <w:marTop w:val="0"/>
          <w:marBottom w:val="0"/>
          <w:divBdr>
            <w:top w:val="none" w:sz="0" w:space="0" w:color="auto"/>
            <w:left w:val="none" w:sz="0" w:space="0" w:color="auto"/>
            <w:bottom w:val="none" w:sz="0" w:space="0" w:color="auto"/>
            <w:right w:val="none" w:sz="0" w:space="0" w:color="auto"/>
          </w:divBdr>
        </w:div>
        <w:div w:id="600067722">
          <w:marLeft w:val="480"/>
          <w:marRight w:val="0"/>
          <w:marTop w:val="0"/>
          <w:marBottom w:val="0"/>
          <w:divBdr>
            <w:top w:val="none" w:sz="0" w:space="0" w:color="auto"/>
            <w:left w:val="none" w:sz="0" w:space="0" w:color="auto"/>
            <w:bottom w:val="none" w:sz="0" w:space="0" w:color="auto"/>
            <w:right w:val="none" w:sz="0" w:space="0" w:color="auto"/>
          </w:divBdr>
        </w:div>
        <w:div w:id="569270848">
          <w:marLeft w:val="480"/>
          <w:marRight w:val="0"/>
          <w:marTop w:val="0"/>
          <w:marBottom w:val="0"/>
          <w:divBdr>
            <w:top w:val="none" w:sz="0" w:space="0" w:color="auto"/>
            <w:left w:val="none" w:sz="0" w:space="0" w:color="auto"/>
            <w:bottom w:val="none" w:sz="0" w:space="0" w:color="auto"/>
            <w:right w:val="none" w:sz="0" w:space="0" w:color="auto"/>
          </w:divBdr>
        </w:div>
      </w:divsChild>
    </w:div>
    <w:div w:id="1320622009">
      <w:bodyDiv w:val="1"/>
      <w:marLeft w:val="0"/>
      <w:marRight w:val="0"/>
      <w:marTop w:val="0"/>
      <w:marBottom w:val="0"/>
      <w:divBdr>
        <w:top w:val="none" w:sz="0" w:space="0" w:color="auto"/>
        <w:left w:val="none" w:sz="0" w:space="0" w:color="auto"/>
        <w:bottom w:val="none" w:sz="0" w:space="0" w:color="auto"/>
        <w:right w:val="none" w:sz="0" w:space="0" w:color="auto"/>
      </w:divBdr>
    </w:div>
    <w:div w:id="1326012707">
      <w:bodyDiv w:val="1"/>
      <w:marLeft w:val="0"/>
      <w:marRight w:val="0"/>
      <w:marTop w:val="0"/>
      <w:marBottom w:val="0"/>
      <w:divBdr>
        <w:top w:val="none" w:sz="0" w:space="0" w:color="auto"/>
        <w:left w:val="none" w:sz="0" w:space="0" w:color="auto"/>
        <w:bottom w:val="none" w:sz="0" w:space="0" w:color="auto"/>
        <w:right w:val="none" w:sz="0" w:space="0" w:color="auto"/>
      </w:divBdr>
    </w:div>
    <w:div w:id="1329744516">
      <w:bodyDiv w:val="1"/>
      <w:marLeft w:val="0"/>
      <w:marRight w:val="0"/>
      <w:marTop w:val="0"/>
      <w:marBottom w:val="0"/>
      <w:divBdr>
        <w:top w:val="none" w:sz="0" w:space="0" w:color="auto"/>
        <w:left w:val="none" w:sz="0" w:space="0" w:color="auto"/>
        <w:bottom w:val="none" w:sz="0" w:space="0" w:color="auto"/>
        <w:right w:val="none" w:sz="0" w:space="0" w:color="auto"/>
      </w:divBdr>
      <w:divsChild>
        <w:div w:id="426536554">
          <w:marLeft w:val="480"/>
          <w:marRight w:val="0"/>
          <w:marTop w:val="0"/>
          <w:marBottom w:val="0"/>
          <w:divBdr>
            <w:top w:val="none" w:sz="0" w:space="0" w:color="auto"/>
            <w:left w:val="none" w:sz="0" w:space="0" w:color="auto"/>
            <w:bottom w:val="none" w:sz="0" w:space="0" w:color="auto"/>
            <w:right w:val="none" w:sz="0" w:space="0" w:color="auto"/>
          </w:divBdr>
        </w:div>
        <w:div w:id="1948193198">
          <w:marLeft w:val="480"/>
          <w:marRight w:val="0"/>
          <w:marTop w:val="0"/>
          <w:marBottom w:val="0"/>
          <w:divBdr>
            <w:top w:val="none" w:sz="0" w:space="0" w:color="auto"/>
            <w:left w:val="none" w:sz="0" w:space="0" w:color="auto"/>
            <w:bottom w:val="none" w:sz="0" w:space="0" w:color="auto"/>
            <w:right w:val="none" w:sz="0" w:space="0" w:color="auto"/>
          </w:divBdr>
        </w:div>
        <w:div w:id="1227835040">
          <w:marLeft w:val="480"/>
          <w:marRight w:val="0"/>
          <w:marTop w:val="0"/>
          <w:marBottom w:val="0"/>
          <w:divBdr>
            <w:top w:val="none" w:sz="0" w:space="0" w:color="auto"/>
            <w:left w:val="none" w:sz="0" w:space="0" w:color="auto"/>
            <w:bottom w:val="none" w:sz="0" w:space="0" w:color="auto"/>
            <w:right w:val="none" w:sz="0" w:space="0" w:color="auto"/>
          </w:divBdr>
        </w:div>
        <w:div w:id="2060393657">
          <w:marLeft w:val="480"/>
          <w:marRight w:val="0"/>
          <w:marTop w:val="0"/>
          <w:marBottom w:val="0"/>
          <w:divBdr>
            <w:top w:val="none" w:sz="0" w:space="0" w:color="auto"/>
            <w:left w:val="none" w:sz="0" w:space="0" w:color="auto"/>
            <w:bottom w:val="none" w:sz="0" w:space="0" w:color="auto"/>
            <w:right w:val="none" w:sz="0" w:space="0" w:color="auto"/>
          </w:divBdr>
        </w:div>
        <w:div w:id="26148908">
          <w:marLeft w:val="480"/>
          <w:marRight w:val="0"/>
          <w:marTop w:val="0"/>
          <w:marBottom w:val="0"/>
          <w:divBdr>
            <w:top w:val="none" w:sz="0" w:space="0" w:color="auto"/>
            <w:left w:val="none" w:sz="0" w:space="0" w:color="auto"/>
            <w:bottom w:val="none" w:sz="0" w:space="0" w:color="auto"/>
            <w:right w:val="none" w:sz="0" w:space="0" w:color="auto"/>
          </w:divBdr>
        </w:div>
        <w:div w:id="649597903">
          <w:marLeft w:val="480"/>
          <w:marRight w:val="0"/>
          <w:marTop w:val="0"/>
          <w:marBottom w:val="0"/>
          <w:divBdr>
            <w:top w:val="none" w:sz="0" w:space="0" w:color="auto"/>
            <w:left w:val="none" w:sz="0" w:space="0" w:color="auto"/>
            <w:bottom w:val="none" w:sz="0" w:space="0" w:color="auto"/>
            <w:right w:val="none" w:sz="0" w:space="0" w:color="auto"/>
          </w:divBdr>
        </w:div>
        <w:div w:id="1879782175">
          <w:marLeft w:val="480"/>
          <w:marRight w:val="0"/>
          <w:marTop w:val="0"/>
          <w:marBottom w:val="0"/>
          <w:divBdr>
            <w:top w:val="none" w:sz="0" w:space="0" w:color="auto"/>
            <w:left w:val="none" w:sz="0" w:space="0" w:color="auto"/>
            <w:bottom w:val="none" w:sz="0" w:space="0" w:color="auto"/>
            <w:right w:val="none" w:sz="0" w:space="0" w:color="auto"/>
          </w:divBdr>
        </w:div>
        <w:div w:id="812410786">
          <w:marLeft w:val="480"/>
          <w:marRight w:val="0"/>
          <w:marTop w:val="0"/>
          <w:marBottom w:val="0"/>
          <w:divBdr>
            <w:top w:val="none" w:sz="0" w:space="0" w:color="auto"/>
            <w:left w:val="none" w:sz="0" w:space="0" w:color="auto"/>
            <w:bottom w:val="none" w:sz="0" w:space="0" w:color="auto"/>
            <w:right w:val="none" w:sz="0" w:space="0" w:color="auto"/>
          </w:divBdr>
        </w:div>
        <w:div w:id="1390033919">
          <w:marLeft w:val="480"/>
          <w:marRight w:val="0"/>
          <w:marTop w:val="0"/>
          <w:marBottom w:val="0"/>
          <w:divBdr>
            <w:top w:val="none" w:sz="0" w:space="0" w:color="auto"/>
            <w:left w:val="none" w:sz="0" w:space="0" w:color="auto"/>
            <w:bottom w:val="none" w:sz="0" w:space="0" w:color="auto"/>
            <w:right w:val="none" w:sz="0" w:space="0" w:color="auto"/>
          </w:divBdr>
        </w:div>
        <w:div w:id="1055396411">
          <w:marLeft w:val="480"/>
          <w:marRight w:val="0"/>
          <w:marTop w:val="0"/>
          <w:marBottom w:val="0"/>
          <w:divBdr>
            <w:top w:val="none" w:sz="0" w:space="0" w:color="auto"/>
            <w:left w:val="none" w:sz="0" w:space="0" w:color="auto"/>
            <w:bottom w:val="none" w:sz="0" w:space="0" w:color="auto"/>
            <w:right w:val="none" w:sz="0" w:space="0" w:color="auto"/>
          </w:divBdr>
        </w:div>
        <w:div w:id="1700203739">
          <w:marLeft w:val="480"/>
          <w:marRight w:val="0"/>
          <w:marTop w:val="0"/>
          <w:marBottom w:val="0"/>
          <w:divBdr>
            <w:top w:val="none" w:sz="0" w:space="0" w:color="auto"/>
            <w:left w:val="none" w:sz="0" w:space="0" w:color="auto"/>
            <w:bottom w:val="none" w:sz="0" w:space="0" w:color="auto"/>
            <w:right w:val="none" w:sz="0" w:space="0" w:color="auto"/>
          </w:divBdr>
        </w:div>
        <w:div w:id="672226254">
          <w:marLeft w:val="480"/>
          <w:marRight w:val="0"/>
          <w:marTop w:val="0"/>
          <w:marBottom w:val="0"/>
          <w:divBdr>
            <w:top w:val="none" w:sz="0" w:space="0" w:color="auto"/>
            <w:left w:val="none" w:sz="0" w:space="0" w:color="auto"/>
            <w:bottom w:val="none" w:sz="0" w:space="0" w:color="auto"/>
            <w:right w:val="none" w:sz="0" w:space="0" w:color="auto"/>
          </w:divBdr>
        </w:div>
        <w:div w:id="229073654">
          <w:marLeft w:val="480"/>
          <w:marRight w:val="0"/>
          <w:marTop w:val="0"/>
          <w:marBottom w:val="0"/>
          <w:divBdr>
            <w:top w:val="none" w:sz="0" w:space="0" w:color="auto"/>
            <w:left w:val="none" w:sz="0" w:space="0" w:color="auto"/>
            <w:bottom w:val="none" w:sz="0" w:space="0" w:color="auto"/>
            <w:right w:val="none" w:sz="0" w:space="0" w:color="auto"/>
          </w:divBdr>
        </w:div>
        <w:div w:id="648629950">
          <w:marLeft w:val="480"/>
          <w:marRight w:val="0"/>
          <w:marTop w:val="0"/>
          <w:marBottom w:val="0"/>
          <w:divBdr>
            <w:top w:val="none" w:sz="0" w:space="0" w:color="auto"/>
            <w:left w:val="none" w:sz="0" w:space="0" w:color="auto"/>
            <w:bottom w:val="none" w:sz="0" w:space="0" w:color="auto"/>
            <w:right w:val="none" w:sz="0" w:space="0" w:color="auto"/>
          </w:divBdr>
        </w:div>
        <w:div w:id="2057509563">
          <w:marLeft w:val="480"/>
          <w:marRight w:val="0"/>
          <w:marTop w:val="0"/>
          <w:marBottom w:val="0"/>
          <w:divBdr>
            <w:top w:val="none" w:sz="0" w:space="0" w:color="auto"/>
            <w:left w:val="none" w:sz="0" w:space="0" w:color="auto"/>
            <w:bottom w:val="none" w:sz="0" w:space="0" w:color="auto"/>
            <w:right w:val="none" w:sz="0" w:space="0" w:color="auto"/>
          </w:divBdr>
        </w:div>
        <w:div w:id="313607250">
          <w:marLeft w:val="480"/>
          <w:marRight w:val="0"/>
          <w:marTop w:val="0"/>
          <w:marBottom w:val="0"/>
          <w:divBdr>
            <w:top w:val="none" w:sz="0" w:space="0" w:color="auto"/>
            <w:left w:val="none" w:sz="0" w:space="0" w:color="auto"/>
            <w:bottom w:val="none" w:sz="0" w:space="0" w:color="auto"/>
            <w:right w:val="none" w:sz="0" w:space="0" w:color="auto"/>
          </w:divBdr>
        </w:div>
        <w:div w:id="377555935">
          <w:marLeft w:val="480"/>
          <w:marRight w:val="0"/>
          <w:marTop w:val="0"/>
          <w:marBottom w:val="0"/>
          <w:divBdr>
            <w:top w:val="none" w:sz="0" w:space="0" w:color="auto"/>
            <w:left w:val="none" w:sz="0" w:space="0" w:color="auto"/>
            <w:bottom w:val="none" w:sz="0" w:space="0" w:color="auto"/>
            <w:right w:val="none" w:sz="0" w:space="0" w:color="auto"/>
          </w:divBdr>
        </w:div>
        <w:div w:id="1691957280">
          <w:marLeft w:val="480"/>
          <w:marRight w:val="0"/>
          <w:marTop w:val="0"/>
          <w:marBottom w:val="0"/>
          <w:divBdr>
            <w:top w:val="none" w:sz="0" w:space="0" w:color="auto"/>
            <w:left w:val="none" w:sz="0" w:space="0" w:color="auto"/>
            <w:bottom w:val="none" w:sz="0" w:space="0" w:color="auto"/>
            <w:right w:val="none" w:sz="0" w:space="0" w:color="auto"/>
          </w:divBdr>
        </w:div>
        <w:div w:id="1261256752">
          <w:marLeft w:val="480"/>
          <w:marRight w:val="0"/>
          <w:marTop w:val="0"/>
          <w:marBottom w:val="0"/>
          <w:divBdr>
            <w:top w:val="none" w:sz="0" w:space="0" w:color="auto"/>
            <w:left w:val="none" w:sz="0" w:space="0" w:color="auto"/>
            <w:bottom w:val="none" w:sz="0" w:space="0" w:color="auto"/>
            <w:right w:val="none" w:sz="0" w:space="0" w:color="auto"/>
          </w:divBdr>
        </w:div>
        <w:div w:id="137232989">
          <w:marLeft w:val="480"/>
          <w:marRight w:val="0"/>
          <w:marTop w:val="0"/>
          <w:marBottom w:val="0"/>
          <w:divBdr>
            <w:top w:val="none" w:sz="0" w:space="0" w:color="auto"/>
            <w:left w:val="none" w:sz="0" w:space="0" w:color="auto"/>
            <w:bottom w:val="none" w:sz="0" w:space="0" w:color="auto"/>
            <w:right w:val="none" w:sz="0" w:space="0" w:color="auto"/>
          </w:divBdr>
        </w:div>
        <w:div w:id="632904868">
          <w:marLeft w:val="480"/>
          <w:marRight w:val="0"/>
          <w:marTop w:val="0"/>
          <w:marBottom w:val="0"/>
          <w:divBdr>
            <w:top w:val="none" w:sz="0" w:space="0" w:color="auto"/>
            <w:left w:val="none" w:sz="0" w:space="0" w:color="auto"/>
            <w:bottom w:val="none" w:sz="0" w:space="0" w:color="auto"/>
            <w:right w:val="none" w:sz="0" w:space="0" w:color="auto"/>
          </w:divBdr>
        </w:div>
        <w:div w:id="358969887">
          <w:marLeft w:val="480"/>
          <w:marRight w:val="0"/>
          <w:marTop w:val="0"/>
          <w:marBottom w:val="0"/>
          <w:divBdr>
            <w:top w:val="none" w:sz="0" w:space="0" w:color="auto"/>
            <w:left w:val="none" w:sz="0" w:space="0" w:color="auto"/>
            <w:bottom w:val="none" w:sz="0" w:space="0" w:color="auto"/>
            <w:right w:val="none" w:sz="0" w:space="0" w:color="auto"/>
          </w:divBdr>
        </w:div>
        <w:div w:id="1160119280">
          <w:marLeft w:val="480"/>
          <w:marRight w:val="0"/>
          <w:marTop w:val="0"/>
          <w:marBottom w:val="0"/>
          <w:divBdr>
            <w:top w:val="none" w:sz="0" w:space="0" w:color="auto"/>
            <w:left w:val="none" w:sz="0" w:space="0" w:color="auto"/>
            <w:bottom w:val="none" w:sz="0" w:space="0" w:color="auto"/>
            <w:right w:val="none" w:sz="0" w:space="0" w:color="auto"/>
          </w:divBdr>
        </w:div>
        <w:div w:id="168521240">
          <w:marLeft w:val="480"/>
          <w:marRight w:val="0"/>
          <w:marTop w:val="0"/>
          <w:marBottom w:val="0"/>
          <w:divBdr>
            <w:top w:val="none" w:sz="0" w:space="0" w:color="auto"/>
            <w:left w:val="none" w:sz="0" w:space="0" w:color="auto"/>
            <w:bottom w:val="none" w:sz="0" w:space="0" w:color="auto"/>
            <w:right w:val="none" w:sz="0" w:space="0" w:color="auto"/>
          </w:divBdr>
        </w:div>
        <w:div w:id="1047878678">
          <w:marLeft w:val="480"/>
          <w:marRight w:val="0"/>
          <w:marTop w:val="0"/>
          <w:marBottom w:val="0"/>
          <w:divBdr>
            <w:top w:val="none" w:sz="0" w:space="0" w:color="auto"/>
            <w:left w:val="none" w:sz="0" w:space="0" w:color="auto"/>
            <w:bottom w:val="none" w:sz="0" w:space="0" w:color="auto"/>
            <w:right w:val="none" w:sz="0" w:space="0" w:color="auto"/>
          </w:divBdr>
        </w:div>
        <w:div w:id="1292321645">
          <w:marLeft w:val="480"/>
          <w:marRight w:val="0"/>
          <w:marTop w:val="0"/>
          <w:marBottom w:val="0"/>
          <w:divBdr>
            <w:top w:val="none" w:sz="0" w:space="0" w:color="auto"/>
            <w:left w:val="none" w:sz="0" w:space="0" w:color="auto"/>
            <w:bottom w:val="none" w:sz="0" w:space="0" w:color="auto"/>
            <w:right w:val="none" w:sz="0" w:space="0" w:color="auto"/>
          </w:divBdr>
        </w:div>
        <w:div w:id="1333022545">
          <w:marLeft w:val="480"/>
          <w:marRight w:val="0"/>
          <w:marTop w:val="0"/>
          <w:marBottom w:val="0"/>
          <w:divBdr>
            <w:top w:val="none" w:sz="0" w:space="0" w:color="auto"/>
            <w:left w:val="none" w:sz="0" w:space="0" w:color="auto"/>
            <w:bottom w:val="none" w:sz="0" w:space="0" w:color="auto"/>
            <w:right w:val="none" w:sz="0" w:space="0" w:color="auto"/>
          </w:divBdr>
        </w:div>
        <w:div w:id="109520886">
          <w:marLeft w:val="480"/>
          <w:marRight w:val="0"/>
          <w:marTop w:val="0"/>
          <w:marBottom w:val="0"/>
          <w:divBdr>
            <w:top w:val="none" w:sz="0" w:space="0" w:color="auto"/>
            <w:left w:val="none" w:sz="0" w:space="0" w:color="auto"/>
            <w:bottom w:val="none" w:sz="0" w:space="0" w:color="auto"/>
            <w:right w:val="none" w:sz="0" w:space="0" w:color="auto"/>
          </w:divBdr>
        </w:div>
        <w:div w:id="745688512">
          <w:marLeft w:val="480"/>
          <w:marRight w:val="0"/>
          <w:marTop w:val="0"/>
          <w:marBottom w:val="0"/>
          <w:divBdr>
            <w:top w:val="none" w:sz="0" w:space="0" w:color="auto"/>
            <w:left w:val="none" w:sz="0" w:space="0" w:color="auto"/>
            <w:bottom w:val="none" w:sz="0" w:space="0" w:color="auto"/>
            <w:right w:val="none" w:sz="0" w:space="0" w:color="auto"/>
          </w:divBdr>
        </w:div>
        <w:div w:id="1323241909">
          <w:marLeft w:val="480"/>
          <w:marRight w:val="0"/>
          <w:marTop w:val="0"/>
          <w:marBottom w:val="0"/>
          <w:divBdr>
            <w:top w:val="none" w:sz="0" w:space="0" w:color="auto"/>
            <w:left w:val="none" w:sz="0" w:space="0" w:color="auto"/>
            <w:bottom w:val="none" w:sz="0" w:space="0" w:color="auto"/>
            <w:right w:val="none" w:sz="0" w:space="0" w:color="auto"/>
          </w:divBdr>
        </w:div>
        <w:div w:id="1522206477">
          <w:marLeft w:val="480"/>
          <w:marRight w:val="0"/>
          <w:marTop w:val="0"/>
          <w:marBottom w:val="0"/>
          <w:divBdr>
            <w:top w:val="none" w:sz="0" w:space="0" w:color="auto"/>
            <w:left w:val="none" w:sz="0" w:space="0" w:color="auto"/>
            <w:bottom w:val="none" w:sz="0" w:space="0" w:color="auto"/>
            <w:right w:val="none" w:sz="0" w:space="0" w:color="auto"/>
          </w:divBdr>
        </w:div>
        <w:div w:id="448861504">
          <w:marLeft w:val="480"/>
          <w:marRight w:val="0"/>
          <w:marTop w:val="0"/>
          <w:marBottom w:val="0"/>
          <w:divBdr>
            <w:top w:val="none" w:sz="0" w:space="0" w:color="auto"/>
            <w:left w:val="none" w:sz="0" w:space="0" w:color="auto"/>
            <w:bottom w:val="none" w:sz="0" w:space="0" w:color="auto"/>
            <w:right w:val="none" w:sz="0" w:space="0" w:color="auto"/>
          </w:divBdr>
        </w:div>
      </w:divsChild>
    </w:div>
    <w:div w:id="1335034150">
      <w:bodyDiv w:val="1"/>
      <w:marLeft w:val="0"/>
      <w:marRight w:val="0"/>
      <w:marTop w:val="0"/>
      <w:marBottom w:val="0"/>
      <w:divBdr>
        <w:top w:val="none" w:sz="0" w:space="0" w:color="auto"/>
        <w:left w:val="none" w:sz="0" w:space="0" w:color="auto"/>
        <w:bottom w:val="none" w:sz="0" w:space="0" w:color="auto"/>
        <w:right w:val="none" w:sz="0" w:space="0" w:color="auto"/>
      </w:divBdr>
    </w:div>
    <w:div w:id="1336036121">
      <w:bodyDiv w:val="1"/>
      <w:marLeft w:val="0"/>
      <w:marRight w:val="0"/>
      <w:marTop w:val="0"/>
      <w:marBottom w:val="0"/>
      <w:divBdr>
        <w:top w:val="none" w:sz="0" w:space="0" w:color="auto"/>
        <w:left w:val="none" w:sz="0" w:space="0" w:color="auto"/>
        <w:bottom w:val="none" w:sz="0" w:space="0" w:color="auto"/>
        <w:right w:val="none" w:sz="0" w:space="0" w:color="auto"/>
      </w:divBdr>
    </w:div>
    <w:div w:id="1336691924">
      <w:bodyDiv w:val="1"/>
      <w:marLeft w:val="0"/>
      <w:marRight w:val="0"/>
      <w:marTop w:val="0"/>
      <w:marBottom w:val="0"/>
      <w:divBdr>
        <w:top w:val="none" w:sz="0" w:space="0" w:color="auto"/>
        <w:left w:val="none" w:sz="0" w:space="0" w:color="auto"/>
        <w:bottom w:val="none" w:sz="0" w:space="0" w:color="auto"/>
        <w:right w:val="none" w:sz="0" w:space="0" w:color="auto"/>
      </w:divBdr>
    </w:div>
    <w:div w:id="1339577203">
      <w:bodyDiv w:val="1"/>
      <w:marLeft w:val="0"/>
      <w:marRight w:val="0"/>
      <w:marTop w:val="0"/>
      <w:marBottom w:val="0"/>
      <w:divBdr>
        <w:top w:val="none" w:sz="0" w:space="0" w:color="auto"/>
        <w:left w:val="none" w:sz="0" w:space="0" w:color="auto"/>
        <w:bottom w:val="none" w:sz="0" w:space="0" w:color="auto"/>
        <w:right w:val="none" w:sz="0" w:space="0" w:color="auto"/>
      </w:divBdr>
    </w:div>
    <w:div w:id="1342852691">
      <w:bodyDiv w:val="1"/>
      <w:marLeft w:val="0"/>
      <w:marRight w:val="0"/>
      <w:marTop w:val="0"/>
      <w:marBottom w:val="0"/>
      <w:divBdr>
        <w:top w:val="none" w:sz="0" w:space="0" w:color="auto"/>
        <w:left w:val="none" w:sz="0" w:space="0" w:color="auto"/>
        <w:bottom w:val="none" w:sz="0" w:space="0" w:color="auto"/>
        <w:right w:val="none" w:sz="0" w:space="0" w:color="auto"/>
      </w:divBdr>
    </w:div>
    <w:div w:id="1343510099">
      <w:bodyDiv w:val="1"/>
      <w:marLeft w:val="0"/>
      <w:marRight w:val="0"/>
      <w:marTop w:val="0"/>
      <w:marBottom w:val="0"/>
      <w:divBdr>
        <w:top w:val="none" w:sz="0" w:space="0" w:color="auto"/>
        <w:left w:val="none" w:sz="0" w:space="0" w:color="auto"/>
        <w:bottom w:val="none" w:sz="0" w:space="0" w:color="auto"/>
        <w:right w:val="none" w:sz="0" w:space="0" w:color="auto"/>
      </w:divBdr>
    </w:div>
    <w:div w:id="1345013907">
      <w:bodyDiv w:val="1"/>
      <w:marLeft w:val="0"/>
      <w:marRight w:val="0"/>
      <w:marTop w:val="0"/>
      <w:marBottom w:val="0"/>
      <w:divBdr>
        <w:top w:val="none" w:sz="0" w:space="0" w:color="auto"/>
        <w:left w:val="none" w:sz="0" w:space="0" w:color="auto"/>
        <w:bottom w:val="none" w:sz="0" w:space="0" w:color="auto"/>
        <w:right w:val="none" w:sz="0" w:space="0" w:color="auto"/>
      </w:divBdr>
    </w:div>
    <w:div w:id="1354380013">
      <w:bodyDiv w:val="1"/>
      <w:marLeft w:val="0"/>
      <w:marRight w:val="0"/>
      <w:marTop w:val="0"/>
      <w:marBottom w:val="0"/>
      <w:divBdr>
        <w:top w:val="none" w:sz="0" w:space="0" w:color="auto"/>
        <w:left w:val="none" w:sz="0" w:space="0" w:color="auto"/>
        <w:bottom w:val="none" w:sz="0" w:space="0" w:color="auto"/>
        <w:right w:val="none" w:sz="0" w:space="0" w:color="auto"/>
      </w:divBdr>
    </w:div>
    <w:div w:id="1355032818">
      <w:bodyDiv w:val="1"/>
      <w:marLeft w:val="0"/>
      <w:marRight w:val="0"/>
      <w:marTop w:val="0"/>
      <w:marBottom w:val="0"/>
      <w:divBdr>
        <w:top w:val="none" w:sz="0" w:space="0" w:color="auto"/>
        <w:left w:val="none" w:sz="0" w:space="0" w:color="auto"/>
        <w:bottom w:val="none" w:sz="0" w:space="0" w:color="auto"/>
        <w:right w:val="none" w:sz="0" w:space="0" w:color="auto"/>
      </w:divBdr>
    </w:div>
    <w:div w:id="1355375209">
      <w:bodyDiv w:val="1"/>
      <w:marLeft w:val="0"/>
      <w:marRight w:val="0"/>
      <w:marTop w:val="0"/>
      <w:marBottom w:val="0"/>
      <w:divBdr>
        <w:top w:val="none" w:sz="0" w:space="0" w:color="auto"/>
        <w:left w:val="none" w:sz="0" w:space="0" w:color="auto"/>
        <w:bottom w:val="none" w:sz="0" w:space="0" w:color="auto"/>
        <w:right w:val="none" w:sz="0" w:space="0" w:color="auto"/>
      </w:divBdr>
    </w:div>
    <w:div w:id="1364595356">
      <w:bodyDiv w:val="1"/>
      <w:marLeft w:val="0"/>
      <w:marRight w:val="0"/>
      <w:marTop w:val="0"/>
      <w:marBottom w:val="0"/>
      <w:divBdr>
        <w:top w:val="none" w:sz="0" w:space="0" w:color="auto"/>
        <w:left w:val="none" w:sz="0" w:space="0" w:color="auto"/>
        <w:bottom w:val="none" w:sz="0" w:space="0" w:color="auto"/>
        <w:right w:val="none" w:sz="0" w:space="0" w:color="auto"/>
      </w:divBdr>
    </w:div>
    <w:div w:id="1370187103">
      <w:bodyDiv w:val="1"/>
      <w:marLeft w:val="0"/>
      <w:marRight w:val="0"/>
      <w:marTop w:val="0"/>
      <w:marBottom w:val="0"/>
      <w:divBdr>
        <w:top w:val="none" w:sz="0" w:space="0" w:color="auto"/>
        <w:left w:val="none" w:sz="0" w:space="0" w:color="auto"/>
        <w:bottom w:val="none" w:sz="0" w:space="0" w:color="auto"/>
        <w:right w:val="none" w:sz="0" w:space="0" w:color="auto"/>
      </w:divBdr>
    </w:div>
    <w:div w:id="1383208417">
      <w:bodyDiv w:val="1"/>
      <w:marLeft w:val="0"/>
      <w:marRight w:val="0"/>
      <w:marTop w:val="0"/>
      <w:marBottom w:val="0"/>
      <w:divBdr>
        <w:top w:val="none" w:sz="0" w:space="0" w:color="auto"/>
        <w:left w:val="none" w:sz="0" w:space="0" w:color="auto"/>
        <w:bottom w:val="none" w:sz="0" w:space="0" w:color="auto"/>
        <w:right w:val="none" w:sz="0" w:space="0" w:color="auto"/>
      </w:divBdr>
    </w:div>
    <w:div w:id="1384063128">
      <w:bodyDiv w:val="1"/>
      <w:marLeft w:val="0"/>
      <w:marRight w:val="0"/>
      <w:marTop w:val="0"/>
      <w:marBottom w:val="0"/>
      <w:divBdr>
        <w:top w:val="none" w:sz="0" w:space="0" w:color="auto"/>
        <w:left w:val="none" w:sz="0" w:space="0" w:color="auto"/>
        <w:bottom w:val="none" w:sz="0" w:space="0" w:color="auto"/>
        <w:right w:val="none" w:sz="0" w:space="0" w:color="auto"/>
      </w:divBdr>
    </w:div>
    <w:div w:id="1389451448">
      <w:bodyDiv w:val="1"/>
      <w:marLeft w:val="0"/>
      <w:marRight w:val="0"/>
      <w:marTop w:val="0"/>
      <w:marBottom w:val="0"/>
      <w:divBdr>
        <w:top w:val="none" w:sz="0" w:space="0" w:color="auto"/>
        <w:left w:val="none" w:sz="0" w:space="0" w:color="auto"/>
        <w:bottom w:val="none" w:sz="0" w:space="0" w:color="auto"/>
        <w:right w:val="none" w:sz="0" w:space="0" w:color="auto"/>
      </w:divBdr>
    </w:div>
    <w:div w:id="1390153809">
      <w:bodyDiv w:val="1"/>
      <w:marLeft w:val="0"/>
      <w:marRight w:val="0"/>
      <w:marTop w:val="0"/>
      <w:marBottom w:val="0"/>
      <w:divBdr>
        <w:top w:val="none" w:sz="0" w:space="0" w:color="auto"/>
        <w:left w:val="none" w:sz="0" w:space="0" w:color="auto"/>
        <w:bottom w:val="none" w:sz="0" w:space="0" w:color="auto"/>
        <w:right w:val="none" w:sz="0" w:space="0" w:color="auto"/>
      </w:divBdr>
    </w:div>
    <w:div w:id="1390374799">
      <w:bodyDiv w:val="1"/>
      <w:marLeft w:val="0"/>
      <w:marRight w:val="0"/>
      <w:marTop w:val="0"/>
      <w:marBottom w:val="0"/>
      <w:divBdr>
        <w:top w:val="none" w:sz="0" w:space="0" w:color="auto"/>
        <w:left w:val="none" w:sz="0" w:space="0" w:color="auto"/>
        <w:bottom w:val="none" w:sz="0" w:space="0" w:color="auto"/>
        <w:right w:val="none" w:sz="0" w:space="0" w:color="auto"/>
      </w:divBdr>
    </w:div>
    <w:div w:id="1392575117">
      <w:bodyDiv w:val="1"/>
      <w:marLeft w:val="0"/>
      <w:marRight w:val="0"/>
      <w:marTop w:val="0"/>
      <w:marBottom w:val="0"/>
      <w:divBdr>
        <w:top w:val="none" w:sz="0" w:space="0" w:color="auto"/>
        <w:left w:val="none" w:sz="0" w:space="0" w:color="auto"/>
        <w:bottom w:val="none" w:sz="0" w:space="0" w:color="auto"/>
        <w:right w:val="none" w:sz="0" w:space="0" w:color="auto"/>
      </w:divBdr>
    </w:div>
    <w:div w:id="1392969520">
      <w:bodyDiv w:val="1"/>
      <w:marLeft w:val="0"/>
      <w:marRight w:val="0"/>
      <w:marTop w:val="0"/>
      <w:marBottom w:val="0"/>
      <w:divBdr>
        <w:top w:val="none" w:sz="0" w:space="0" w:color="auto"/>
        <w:left w:val="none" w:sz="0" w:space="0" w:color="auto"/>
        <w:bottom w:val="none" w:sz="0" w:space="0" w:color="auto"/>
        <w:right w:val="none" w:sz="0" w:space="0" w:color="auto"/>
      </w:divBdr>
    </w:div>
    <w:div w:id="1397507327">
      <w:bodyDiv w:val="1"/>
      <w:marLeft w:val="0"/>
      <w:marRight w:val="0"/>
      <w:marTop w:val="0"/>
      <w:marBottom w:val="0"/>
      <w:divBdr>
        <w:top w:val="none" w:sz="0" w:space="0" w:color="auto"/>
        <w:left w:val="none" w:sz="0" w:space="0" w:color="auto"/>
        <w:bottom w:val="none" w:sz="0" w:space="0" w:color="auto"/>
        <w:right w:val="none" w:sz="0" w:space="0" w:color="auto"/>
      </w:divBdr>
    </w:div>
    <w:div w:id="1403261591">
      <w:bodyDiv w:val="1"/>
      <w:marLeft w:val="0"/>
      <w:marRight w:val="0"/>
      <w:marTop w:val="0"/>
      <w:marBottom w:val="0"/>
      <w:divBdr>
        <w:top w:val="none" w:sz="0" w:space="0" w:color="auto"/>
        <w:left w:val="none" w:sz="0" w:space="0" w:color="auto"/>
        <w:bottom w:val="none" w:sz="0" w:space="0" w:color="auto"/>
        <w:right w:val="none" w:sz="0" w:space="0" w:color="auto"/>
      </w:divBdr>
      <w:divsChild>
        <w:div w:id="1602444794">
          <w:marLeft w:val="480"/>
          <w:marRight w:val="0"/>
          <w:marTop w:val="0"/>
          <w:marBottom w:val="0"/>
          <w:divBdr>
            <w:top w:val="none" w:sz="0" w:space="0" w:color="auto"/>
            <w:left w:val="none" w:sz="0" w:space="0" w:color="auto"/>
            <w:bottom w:val="none" w:sz="0" w:space="0" w:color="auto"/>
            <w:right w:val="none" w:sz="0" w:space="0" w:color="auto"/>
          </w:divBdr>
        </w:div>
        <w:div w:id="1482960105">
          <w:marLeft w:val="480"/>
          <w:marRight w:val="0"/>
          <w:marTop w:val="0"/>
          <w:marBottom w:val="0"/>
          <w:divBdr>
            <w:top w:val="none" w:sz="0" w:space="0" w:color="auto"/>
            <w:left w:val="none" w:sz="0" w:space="0" w:color="auto"/>
            <w:bottom w:val="none" w:sz="0" w:space="0" w:color="auto"/>
            <w:right w:val="none" w:sz="0" w:space="0" w:color="auto"/>
          </w:divBdr>
        </w:div>
        <w:div w:id="1880631064">
          <w:marLeft w:val="480"/>
          <w:marRight w:val="0"/>
          <w:marTop w:val="0"/>
          <w:marBottom w:val="0"/>
          <w:divBdr>
            <w:top w:val="none" w:sz="0" w:space="0" w:color="auto"/>
            <w:left w:val="none" w:sz="0" w:space="0" w:color="auto"/>
            <w:bottom w:val="none" w:sz="0" w:space="0" w:color="auto"/>
            <w:right w:val="none" w:sz="0" w:space="0" w:color="auto"/>
          </w:divBdr>
        </w:div>
        <w:div w:id="1537691981">
          <w:marLeft w:val="480"/>
          <w:marRight w:val="0"/>
          <w:marTop w:val="0"/>
          <w:marBottom w:val="0"/>
          <w:divBdr>
            <w:top w:val="none" w:sz="0" w:space="0" w:color="auto"/>
            <w:left w:val="none" w:sz="0" w:space="0" w:color="auto"/>
            <w:bottom w:val="none" w:sz="0" w:space="0" w:color="auto"/>
            <w:right w:val="none" w:sz="0" w:space="0" w:color="auto"/>
          </w:divBdr>
        </w:div>
        <w:div w:id="296759465">
          <w:marLeft w:val="480"/>
          <w:marRight w:val="0"/>
          <w:marTop w:val="0"/>
          <w:marBottom w:val="0"/>
          <w:divBdr>
            <w:top w:val="none" w:sz="0" w:space="0" w:color="auto"/>
            <w:left w:val="none" w:sz="0" w:space="0" w:color="auto"/>
            <w:bottom w:val="none" w:sz="0" w:space="0" w:color="auto"/>
            <w:right w:val="none" w:sz="0" w:space="0" w:color="auto"/>
          </w:divBdr>
        </w:div>
        <w:div w:id="1525511443">
          <w:marLeft w:val="480"/>
          <w:marRight w:val="0"/>
          <w:marTop w:val="0"/>
          <w:marBottom w:val="0"/>
          <w:divBdr>
            <w:top w:val="none" w:sz="0" w:space="0" w:color="auto"/>
            <w:left w:val="none" w:sz="0" w:space="0" w:color="auto"/>
            <w:bottom w:val="none" w:sz="0" w:space="0" w:color="auto"/>
            <w:right w:val="none" w:sz="0" w:space="0" w:color="auto"/>
          </w:divBdr>
        </w:div>
        <w:div w:id="2038264812">
          <w:marLeft w:val="480"/>
          <w:marRight w:val="0"/>
          <w:marTop w:val="0"/>
          <w:marBottom w:val="0"/>
          <w:divBdr>
            <w:top w:val="none" w:sz="0" w:space="0" w:color="auto"/>
            <w:left w:val="none" w:sz="0" w:space="0" w:color="auto"/>
            <w:bottom w:val="none" w:sz="0" w:space="0" w:color="auto"/>
            <w:right w:val="none" w:sz="0" w:space="0" w:color="auto"/>
          </w:divBdr>
        </w:div>
        <w:div w:id="1496259623">
          <w:marLeft w:val="480"/>
          <w:marRight w:val="0"/>
          <w:marTop w:val="0"/>
          <w:marBottom w:val="0"/>
          <w:divBdr>
            <w:top w:val="none" w:sz="0" w:space="0" w:color="auto"/>
            <w:left w:val="none" w:sz="0" w:space="0" w:color="auto"/>
            <w:bottom w:val="none" w:sz="0" w:space="0" w:color="auto"/>
            <w:right w:val="none" w:sz="0" w:space="0" w:color="auto"/>
          </w:divBdr>
        </w:div>
        <w:div w:id="173496906">
          <w:marLeft w:val="480"/>
          <w:marRight w:val="0"/>
          <w:marTop w:val="0"/>
          <w:marBottom w:val="0"/>
          <w:divBdr>
            <w:top w:val="none" w:sz="0" w:space="0" w:color="auto"/>
            <w:left w:val="none" w:sz="0" w:space="0" w:color="auto"/>
            <w:bottom w:val="none" w:sz="0" w:space="0" w:color="auto"/>
            <w:right w:val="none" w:sz="0" w:space="0" w:color="auto"/>
          </w:divBdr>
        </w:div>
        <w:div w:id="1708413266">
          <w:marLeft w:val="480"/>
          <w:marRight w:val="0"/>
          <w:marTop w:val="0"/>
          <w:marBottom w:val="0"/>
          <w:divBdr>
            <w:top w:val="none" w:sz="0" w:space="0" w:color="auto"/>
            <w:left w:val="none" w:sz="0" w:space="0" w:color="auto"/>
            <w:bottom w:val="none" w:sz="0" w:space="0" w:color="auto"/>
            <w:right w:val="none" w:sz="0" w:space="0" w:color="auto"/>
          </w:divBdr>
        </w:div>
        <w:div w:id="1527016421">
          <w:marLeft w:val="480"/>
          <w:marRight w:val="0"/>
          <w:marTop w:val="0"/>
          <w:marBottom w:val="0"/>
          <w:divBdr>
            <w:top w:val="none" w:sz="0" w:space="0" w:color="auto"/>
            <w:left w:val="none" w:sz="0" w:space="0" w:color="auto"/>
            <w:bottom w:val="none" w:sz="0" w:space="0" w:color="auto"/>
            <w:right w:val="none" w:sz="0" w:space="0" w:color="auto"/>
          </w:divBdr>
        </w:div>
        <w:div w:id="1782064378">
          <w:marLeft w:val="480"/>
          <w:marRight w:val="0"/>
          <w:marTop w:val="0"/>
          <w:marBottom w:val="0"/>
          <w:divBdr>
            <w:top w:val="none" w:sz="0" w:space="0" w:color="auto"/>
            <w:left w:val="none" w:sz="0" w:space="0" w:color="auto"/>
            <w:bottom w:val="none" w:sz="0" w:space="0" w:color="auto"/>
            <w:right w:val="none" w:sz="0" w:space="0" w:color="auto"/>
          </w:divBdr>
        </w:div>
        <w:div w:id="631980167">
          <w:marLeft w:val="480"/>
          <w:marRight w:val="0"/>
          <w:marTop w:val="0"/>
          <w:marBottom w:val="0"/>
          <w:divBdr>
            <w:top w:val="none" w:sz="0" w:space="0" w:color="auto"/>
            <w:left w:val="none" w:sz="0" w:space="0" w:color="auto"/>
            <w:bottom w:val="none" w:sz="0" w:space="0" w:color="auto"/>
            <w:right w:val="none" w:sz="0" w:space="0" w:color="auto"/>
          </w:divBdr>
        </w:div>
        <w:div w:id="418142715">
          <w:marLeft w:val="480"/>
          <w:marRight w:val="0"/>
          <w:marTop w:val="0"/>
          <w:marBottom w:val="0"/>
          <w:divBdr>
            <w:top w:val="none" w:sz="0" w:space="0" w:color="auto"/>
            <w:left w:val="none" w:sz="0" w:space="0" w:color="auto"/>
            <w:bottom w:val="none" w:sz="0" w:space="0" w:color="auto"/>
            <w:right w:val="none" w:sz="0" w:space="0" w:color="auto"/>
          </w:divBdr>
        </w:div>
        <w:div w:id="552696407">
          <w:marLeft w:val="480"/>
          <w:marRight w:val="0"/>
          <w:marTop w:val="0"/>
          <w:marBottom w:val="0"/>
          <w:divBdr>
            <w:top w:val="none" w:sz="0" w:space="0" w:color="auto"/>
            <w:left w:val="none" w:sz="0" w:space="0" w:color="auto"/>
            <w:bottom w:val="none" w:sz="0" w:space="0" w:color="auto"/>
            <w:right w:val="none" w:sz="0" w:space="0" w:color="auto"/>
          </w:divBdr>
        </w:div>
        <w:div w:id="212350311">
          <w:marLeft w:val="480"/>
          <w:marRight w:val="0"/>
          <w:marTop w:val="0"/>
          <w:marBottom w:val="0"/>
          <w:divBdr>
            <w:top w:val="none" w:sz="0" w:space="0" w:color="auto"/>
            <w:left w:val="none" w:sz="0" w:space="0" w:color="auto"/>
            <w:bottom w:val="none" w:sz="0" w:space="0" w:color="auto"/>
            <w:right w:val="none" w:sz="0" w:space="0" w:color="auto"/>
          </w:divBdr>
        </w:div>
        <w:div w:id="1203708146">
          <w:marLeft w:val="480"/>
          <w:marRight w:val="0"/>
          <w:marTop w:val="0"/>
          <w:marBottom w:val="0"/>
          <w:divBdr>
            <w:top w:val="none" w:sz="0" w:space="0" w:color="auto"/>
            <w:left w:val="none" w:sz="0" w:space="0" w:color="auto"/>
            <w:bottom w:val="none" w:sz="0" w:space="0" w:color="auto"/>
            <w:right w:val="none" w:sz="0" w:space="0" w:color="auto"/>
          </w:divBdr>
        </w:div>
        <w:div w:id="2048867671">
          <w:marLeft w:val="480"/>
          <w:marRight w:val="0"/>
          <w:marTop w:val="0"/>
          <w:marBottom w:val="0"/>
          <w:divBdr>
            <w:top w:val="none" w:sz="0" w:space="0" w:color="auto"/>
            <w:left w:val="none" w:sz="0" w:space="0" w:color="auto"/>
            <w:bottom w:val="none" w:sz="0" w:space="0" w:color="auto"/>
            <w:right w:val="none" w:sz="0" w:space="0" w:color="auto"/>
          </w:divBdr>
        </w:div>
        <w:div w:id="1487042523">
          <w:marLeft w:val="480"/>
          <w:marRight w:val="0"/>
          <w:marTop w:val="0"/>
          <w:marBottom w:val="0"/>
          <w:divBdr>
            <w:top w:val="none" w:sz="0" w:space="0" w:color="auto"/>
            <w:left w:val="none" w:sz="0" w:space="0" w:color="auto"/>
            <w:bottom w:val="none" w:sz="0" w:space="0" w:color="auto"/>
            <w:right w:val="none" w:sz="0" w:space="0" w:color="auto"/>
          </w:divBdr>
        </w:div>
        <w:div w:id="805049660">
          <w:marLeft w:val="480"/>
          <w:marRight w:val="0"/>
          <w:marTop w:val="0"/>
          <w:marBottom w:val="0"/>
          <w:divBdr>
            <w:top w:val="none" w:sz="0" w:space="0" w:color="auto"/>
            <w:left w:val="none" w:sz="0" w:space="0" w:color="auto"/>
            <w:bottom w:val="none" w:sz="0" w:space="0" w:color="auto"/>
            <w:right w:val="none" w:sz="0" w:space="0" w:color="auto"/>
          </w:divBdr>
        </w:div>
        <w:div w:id="472335210">
          <w:marLeft w:val="480"/>
          <w:marRight w:val="0"/>
          <w:marTop w:val="0"/>
          <w:marBottom w:val="0"/>
          <w:divBdr>
            <w:top w:val="none" w:sz="0" w:space="0" w:color="auto"/>
            <w:left w:val="none" w:sz="0" w:space="0" w:color="auto"/>
            <w:bottom w:val="none" w:sz="0" w:space="0" w:color="auto"/>
            <w:right w:val="none" w:sz="0" w:space="0" w:color="auto"/>
          </w:divBdr>
        </w:div>
        <w:div w:id="1338726078">
          <w:marLeft w:val="480"/>
          <w:marRight w:val="0"/>
          <w:marTop w:val="0"/>
          <w:marBottom w:val="0"/>
          <w:divBdr>
            <w:top w:val="none" w:sz="0" w:space="0" w:color="auto"/>
            <w:left w:val="none" w:sz="0" w:space="0" w:color="auto"/>
            <w:bottom w:val="none" w:sz="0" w:space="0" w:color="auto"/>
            <w:right w:val="none" w:sz="0" w:space="0" w:color="auto"/>
          </w:divBdr>
        </w:div>
        <w:div w:id="1795101104">
          <w:marLeft w:val="480"/>
          <w:marRight w:val="0"/>
          <w:marTop w:val="0"/>
          <w:marBottom w:val="0"/>
          <w:divBdr>
            <w:top w:val="none" w:sz="0" w:space="0" w:color="auto"/>
            <w:left w:val="none" w:sz="0" w:space="0" w:color="auto"/>
            <w:bottom w:val="none" w:sz="0" w:space="0" w:color="auto"/>
            <w:right w:val="none" w:sz="0" w:space="0" w:color="auto"/>
          </w:divBdr>
        </w:div>
        <w:div w:id="251546249">
          <w:marLeft w:val="480"/>
          <w:marRight w:val="0"/>
          <w:marTop w:val="0"/>
          <w:marBottom w:val="0"/>
          <w:divBdr>
            <w:top w:val="none" w:sz="0" w:space="0" w:color="auto"/>
            <w:left w:val="none" w:sz="0" w:space="0" w:color="auto"/>
            <w:bottom w:val="none" w:sz="0" w:space="0" w:color="auto"/>
            <w:right w:val="none" w:sz="0" w:space="0" w:color="auto"/>
          </w:divBdr>
        </w:div>
        <w:div w:id="2126924505">
          <w:marLeft w:val="480"/>
          <w:marRight w:val="0"/>
          <w:marTop w:val="0"/>
          <w:marBottom w:val="0"/>
          <w:divBdr>
            <w:top w:val="none" w:sz="0" w:space="0" w:color="auto"/>
            <w:left w:val="none" w:sz="0" w:space="0" w:color="auto"/>
            <w:bottom w:val="none" w:sz="0" w:space="0" w:color="auto"/>
            <w:right w:val="none" w:sz="0" w:space="0" w:color="auto"/>
          </w:divBdr>
        </w:div>
        <w:div w:id="301933336">
          <w:marLeft w:val="480"/>
          <w:marRight w:val="0"/>
          <w:marTop w:val="0"/>
          <w:marBottom w:val="0"/>
          <w:divBdr>
            <w:top w:val="none" w:sz="0" w:space="0" w:color="auto"/>
            <w:left w:val="none" w:sz="0" w:space="0" w:color="auto"/>
            <w:bottom w:val="none" w:sz="0" w:space="0" w:color="auto"/>
            <w:right w:val="none" w:sz="0" w:space="0" w:color="auto"/>
          </w:divBdr>
        </w:div>
        <w:div w:id="1626690737">
          <w:marLeft w:val="480"/>
          <w:marRight w:val="0"/>
          <w:marTop w:val="0"/>
          <w:marBottom w:val="0"/>
          <w:divBdr>
            <w:top w:val="none" w:sz="0" w:space="0" w:color="auto"/>
            <w:left w:val="none" w:sz="0" w:space="0" w:color="auto"/>
            <w:bottom w:val="none" w:sz="0" w:space="0" w:color="auto"/>
            <w:right w:val="none" w:sz="0" w:space="0" w:color="auto"/>
          </w:divBdr>
        </w:div>
        <w:div w:id="629675740">
          <w:marLeft w:val="480"/>
          <w:marRight w:val="0"/>
          <w:marTop w:val="0"/>
          <w:marBottom w:val="0"/>
          <w:divBdr>
            <w:top w:val="none" w:sz="0" w:space="0" w:color="auto"/>
            <w:left w:val="none" w:sz="0" w:space="0" w:color="auto"/>
            <w:bottom w:val="none" w:sz="0" w:space="0" w:color="auto"/>
            <w:right w:val="none" w:sz="0" w:space="0" w:color="auto"/>
          </w:divBdr>
        </w:div>
        <w:div w:id="2016688268">
          <w:marLeft w:val="480"/>
          <w:marRight w:val="0"/>
          <w:marTop w:val="0"/>
          <w:marBottom w:val="0"/>
          <w:divBdr>
            <w:top w:val="none" w:sz="0" w:space="0" w:color="auto"/>
            <w:left w:val="none" w:sz="0" w:space="0" w:color="auto"/>
            <w:bottom w:val="none" w:sz="0" w:space="0" w:color="auto"/>
            <w:right w:val="none" w:sz="0" w:space="0" w:color="auto"/>
          </w:divBdr>
        </w:div>
        <w:div w:id="2012831042">
          <w:marLeft w:val="480"/>
          <w:marRight w:val="0"/>
          <w:marTop w:val="0"/>
          <w:marBottom w:val="0"/>
          <w:divBdr>
            <w:top w:val="none" w:sz="0" w:space="0" w:color="auto"/>
            <w:left w:val="none" w:sz="0" w:space="0" w:color="auto"/>
            <w:bottom w:val="none" w:sz="0" w:space="0" w:color="auto"/>
            <w:right w:val="none" w:sz="0" w:space="0" w:color="auto"/>
          </w:divBdr>
        </w:div>
        <w:div w:id="1520895874">
          <w:marLeft w:val="480"/>
          <w:marRight w:val="0"/>
          <w:marTop w:val="0"/>
          <w:marBottom w:val="0"/>
          <w:divBdr>
            <w:top w:val="none" w:sz="0" w:space="0" w:color="auto"/>
            <w:left w:val="none" w:sz="0" w:space="0" w:color="auto"/>
            <w:bottom w:val="none" w:sz="0" w:space="0" w:color="auto"/>
            <w:right w:val="none" w:sz="0" w:space="0" w:color="auto"/>
          </w:divBdr>
        </w:div>
        <w:div w:id="389154127">
          <w:marLeft w:val="480"/>
          <w:marRight w:val="0"/>
          <w:marTop w:val="0"/>
          <w:marBottom w:val="0"/>
          <w:divBdr>
            <w:top w:val="none" w:sz="0" w:space="0" w:color="auto"/>
            <w:left w:val="none" w:sz="0" w:space="0" w:color="auto"/>
            <w:bottom w:val="none" w:sz="0" w:space="0" w:color="auto"/>
            <w:right w:val="none" w:sz="0" w:space="0" w:color="auto"/>
          </w:divBdr>
        </w:div>
        <w:div w:id="725839402">
          <w:marLeft w:val="480"/>
          <w:marRight w:val="0"/>
          <w:marTop w:val="0"/>
          <w:marBottom w:val="0"/>
          <w:divBdr>
            <w:top w:val="none" w:sz="0" w:space="0" w:color="auto"/>
            <w:left w:val="none" w:sz="0" w:space="0" w:color="auto"/>
            <w:bottom w:val="none" w:sz="0" w:space="0" w:color="auto"/>
            <w:right w:val="none" w:sz="0" w:space="0" w:color="auto"/>
          </w:divBdr>
        </w:div>
        <w:div w:id="1962572857">
          <w:marLeft w:val="480"/>
          <w:marRight w:val="0"/>
          <w:marTop w:val="0"/>
          <w:marBottom w:val="0"/>
          <w:divBdr>
            <w:top w:val="none" w:sz="0" w:space="0" w:color="auto"/>
            <w:left w:val="none" w:sz="0" w:space="0" w:color="auto"/>
            <w:bottom w:val="none" w:sz="0" w:space="0" w:color="auto"/>
            <w:right w:val="none" w:sz="0" w:space="0" w:color="auto"/>
          </w:divBdr>
        </w:div>
        <w:div w:id="858934089">
          <w:marLeft w:val="480"/>
          <w:marRight w:val="0"/>
          <w:marTop w:val="0"/>
          <w:marBottom w:val="0"/>
          <w:divBdr>
            <w:top w:val="none" w:sz="0" w:space="0" w:color="auto"/>
            <w:left w:val="none" w:sz="0" w:space="0" w:color="auto"/>
            <w:bottom w:val="none" w:sz="0" w:space="0" w:color="auto"/>
            <w:right w:val="none" w:sz="0" w:space="0" w:color="auto"/>
          </w:divBdr>
        </w:div>
        <w:div w:id="1096053548">
          <w:marLeft w:val="480"/>
          <w:marRight w:val="0"/>
          <w:marTop w:val="0"/>
          <w:marBottom w:val="0"/>
          <w:divBdr>
            <w:top w:val="none" w:sz="0" w:space="0" w:color="auto"/>
            <w:left w:val="none" w:sz="0" w:space="0" w:color="auto"/>
            <w:bottom w:val="none" w:sz="0" w:space="0" w:color="auto"/>
            <w:right w:val="none" w:sz="0" w:space="0" w:color="auto"/>
          </w:divBdr>
        </w:div>
        <w:div w:id="2076856797">
          <w:marLeft w:val="480"/>
          <w:marRight w:val="0"/>
          <w:marTop w:val="0"/>
          <w:marBottom w:val="0"/>
          <w:divBdr>
            <w:top w:val="none" w:sz="0" w:space="0" w:color="auto"/>
            <w:left w:val="none" w:sz="0" w:space="0" w:color="auto"/>
            <w:bottom w:val="none" w:sz="0" w:space="0" w:color="auto"/>
            <w:right w:val="none" w:sz="0" w:space="0" w:color="auto"/>
          </w:divBdr>
        </w:div>
        <w:div w:id="500198206">
          <w:marLeft w:val="480"/>
          <w:marRight w:val="0"/>
          <w:marTop w:val="0"/>
          <w:marBottom w:val="0"/>
          <w:divBdr>
            <w:top w:val="none" w:sz="0" w:space="0" w:color="auto"/>
            <w:left w:val="none" w:sz="0" w:space="0" w:color="auto"/>
            <w:bottom w:val="none" w:sz="0" w:space="0" w:color="auto"/>
            <w:right w:val="none" w:sz="0" w:space="0" w:color="auto"/>
          </w:divBdr>
        </w:div>
        <w:div w:id="1145046147">
          <w:marLeft w:val="480"/>
          <w:marRight w:val="0"/>
          <w:marTop w:val="0"/>
          <w:marBottom w:val="0"/>
          <w:divBdr>
            <w:top w:val="none" w:sz="0" w:space="0" w:color="auto"/>
            <w:left w:val="none" w:sz="0" w:space="0" w:color="auto"/>
            <w:bottom w:val="none" w:sz="0" w:space="0" w:color="auto"/>
            <w:right w:val="none" w:sz="0" w:space="0" w:color="auto"/>
          </w:divBdr>
        </w:div>
        <w:div w:id="662588255">
          <w:marLeft w:val="480"/>
          <w:marRight w:val="0"/>
          <w:marTop w:val="0"/>
          <w:marBottom w:val="0"/>
          <w:divBdr>
            <w:top w:val="none" w:sz="0" w:space="0" w:color="auto"/>
            <w:left w:val="none" w:sz="0" w:space="0" w:color="auto"/>
            <w:bottom w:val="none" w:sz="0" w:space="0" w:color="auto"/>
            <w:right w:val="none" w:sz="0" w:space="0" w:color="auto"/>
          </w:divBdr>
        </w:div>
        <w:div w:id="165941171">
          <w:marLeft w:val="480"/>
          <w:marRight w:val="0"/>
          <w:marTop w:val="0"/>
          <w:marBottom w:val="0"/>
          <w:divBdr>
            <w:top w:val="none" w:sz="0" w:space="0" w:color="auto"/>
            <w:left w:val="none" w:sz="0" w:space="0" w:color="auto"/>
            <w:bottom w:val="none" w:sz="0" w:space="0" w:color="auto"/>
            <w:right w:val="none" w:sz="0" w:space="0" w:color="auto"/>
          </w:divBdr>
        </w:div>
      </w:divsChild>
    </w:div>
    <w:div w:id="1405909612">
      <w:bodyDiv w:val="1"/>
      <w:marLeft w:val="0"/>
      <w:marRight w:val="0"/>
      <w:marTop w:val="0"/>
      <w:marBottom w:val="0"/>
      <w:divBdr>
        <w:top w:val="none" w:sz="0" w:space="0" w:color="auto"/>
        <w:left w:val="none" w:sz="0" w:space="0" w:color="auto"/>
        <w:bottom w:val="none" w:sz="0" w:space="0" w:color="auto"/>
        <w:right w:val="none" w:sz="0" w:space="0" w:color="auto"/>
      </w:divBdr>
    </w:div>
    <w:div w:id="1407340334">
      <w:bodyDiv w:val="1"/>
      <w:marLeft w:val="0"/>
      <w:marRight w:val="0"/>
      <w:marTop w:val="0"/>
      <w:marBottom w:val="0"/>
      <w:divBdr>
        <w:top w:val="none" w:sz="0" w:space="0" w:color="auto"/>
        <w:left w:val="none" w:sz="0" w:space="0" w:color="auto"/>
        <w:bottom w:val="none" w:sz="0" w:space="0" w:color="auto"/>
        <w:right w:val="none" w:sz="0" w:space="0" w:color="auto"/>
      </w:divBdr>
    </w:div>
    <w:div w:id="1411463997">
      <w:bodyDiv w:val="1"/>
      <w:marLeft w:val="0"/>
      <w:marRight w:val="0"/>
      <w:marTop w:val="0"/>
      <w:marBottom w:val="0"/>
      <w:divBdr>
        <w:top w:val="none" w:sz="0" w:space="0" w:color="auto"/>
        <w:left w:val="none" w:sz="0" w:space="0" w:color="auto"/>
        <w:bottom w:val="none" w:sz="0" w:space="0" w:color="auto"/>
        <w:right w:val="none" w:sz="0" w:space="0" w:color="auto"/>
      </w:divBdr>
    </w:div>
    <w:div w:id="1417633779">
      <w:bodyDiv w:val="1"/>
      <w:marLeft w:val="0"/>
      <w:marRight w:val="0"/>
      <w:marTop w:val="0"/>
      <w:marBottom w:val="0"/>
      <w:divBdr>
        <w:top w:val="none" w:sz="0" w:space="0" w:color="auto"/>
        <w:left w:val="none" w:sz="0" w:space="0" w:color="auto"/>
        <w:bottom w:val="none" w:sz="0" w:space="0" w:color="auto"/>
        <w:right w:val="none" w:sz="0" w:space="0" w:color="auto"/>
      </w:divBdr>
    </w:div>
    <w:div w:id="1438403422">
      <w:bodyDiv w:val="1"/>
      <w:marLeft w:val="0"/>
      <w:marRight w:val="0"/>
      <w:marTop w:val="0"/>
      <w:marBottom w:val="0"/>
      <w:divBdr>
        <w:top w:val="none" w:sz="0" w:space="0" w:color="auto"/>
        <w:left w:val="none" w:sz="0" w:space="0" w:color="auto"/>
        <w:bottom w:val="none" w:sz="0" w:space="0" w:color="auto"/>
        <w:right w:val="none" w:sz="0" w:space="0" w:color="auto"/>
      </w:divBdr>
    </w:div>
    <w:div w:id="1440565056">
      <w:bodyDiv w:val="1"/>
      <w:marLeft w:val="0"/>
      <w:marRight w:val="0"/>
      <w:marTop w:val="0"/>
      <w:marBottom w:val="0"/>
      <w:divBdr>
        <w:top w:val="none" w:sz="0" w:space="0" w:color="auto"/>
        <w:left w:val="none" w:sz="0" w:space="0" w:color="auto"/>
        <w:bottom w:val="none" w:sz="0" w:space="0" w:color="auto"/>
        <w:right w:val="none" w:sz="0" w:space="0" w:color="auto"/>
      </w:divBdr>
    </w:div>
    <w:div w:id="1449935698">
      <w:bodyDiv w:val="1"/>
      <w:marLeft w:val="0"/>
      <w:marRight w:val="0"/>
      <w:marTop w:val="0"/>
      <w:marBottom w:val="0"/>
      <w:divBdr>
        <w:top w:val="none" w:sz="0" w:space="0" w:color="auto"/>
        <w:left w:val="none" w:sz="0" w:space="0" w:color="auto"/>
        <w:bottom w:val="none" w:sz="0" w:space="0" w:color="auto"/>
        <w:right w:val="none" w:sz="0" w:space="0" w:color="auto"/>
      </w:divBdr>
    </w:div>
    <w:div w:id="1450977343">
      <w:bodyDiv w:val="1"/>
      <w:marLeft w:val="0"/>
      <w:marRight w:val="0"/>
      <w:marTop w:val="0"/>
      <w:marBottom w:val="0"/>
      <w:divBdr>
        <w:top w:val="none" w:sz="0" w:space="0" w:color="auto"/>
        <w:left w:val="none" w:sz="0" w:space="0" w:color="auto"/>
        <w:bottom w:val="none" w:sz="0" w:space="0" w:color="auto"/>
        <w:right w:val="none" w:sz="0" w:space="0" w:color="auto"/>
      </w:divBdr>
    </w:div>
    <w:div w:id="1451822076">
      <w:bodyDiv w:val="1"/>
      <w:marLeft w:val="0"/>
      <w:marRight w:val="0"/>
      <w:marTop w:val="0"/>
      <w:marBottom w:val="0"/>
      <w:divBdr>
        <w:top w:val="none" w:sz="0" w:space="0" w:color="auto"/>
        <w:left w:val="none" w:sz="0" w:space="0" w:color="auto"/>
        <w:bottom w:val="none" w:sz="0" w:space="0" w:color="auto"/>
        <w:right w:val="none" w:sz="0" w:space="0" w:color="auto"/>
      </w:divBdr>
      <w:divsChild>
        <w:div w:id="509174581">
          <w:marLeft w:val="480"/>
          <w:marRight w:val="0"/>
          <w:marTop w:val="0"/>
          <w:marBottom w:val="0"/>
          <w:divBdr>
            <w:top w:val="none" w:sz="0" w:space="0" w:color="auto"/>
            <w:left w:val="none" w:sz="0" w:space="0" w:color="auto"/>
            <w:bottom w:val="none" w:sz="0" w:space="0" w:color="auto"/>
            <w:right w:val="none" w:sz="0" w:space="0" w:color="auto"/>
          </w:divBdr>
        </w:div>
        <w:div w:id="450710416">
          <w:marLeft w:val="480"/>
          <w:marRight w:val="0"/>
          <w:marTop w:val="0"/>
          <w:marBottom w:val="0"/>
          <w:divBdr>
            <w:top w:val="none" w:sz="0" w:space="0" w:color="auto"/>
            <w:left w:val="none" w:sz="0" w:space="0" w:color="auto"/>
            <w:bottom w:val="none" w:sz="0" w:space="0" w:color="auto"/>
            <w:right w:val="none" w:sz="0" w:space="0" w:color="auto"/>
          </w:divBdr>
        </w:div>
        <w:div w:id="1648973875">
          <w:marLeft w:val="480"/>
          <w:marRight w:val="0"/>
          <w:marTop w:val="0"/>
          <w:marBottom w:val="0"/>
          <w:divBdr>
            <w:top w:val="none" w:sz="0" w:space="0" w:color="auto"/>
            <w:left w:val="none" w:sz="0" w:space="0" w:color="auto"/>
            <w:bottom w:val="none" w:sz="0" w:space="0" w:color="auto"/>
            <w:right w:val="none" w:sz="0" w:space="0" w:color="auto"/>
          </w:divBdr>
        </w:div>
        <w:div w:id="843975782">
          <w:marLeft w:val="480"/>
          <w:marRight w:val="0"/>
          <w:marTop w:val="0"/>
          <w:marBottom w:val="0"/>
          <w:divBdr>
            <w:top w:val="none" w:sz="0" w:space="0" w:color="auto"/>
            <w:left w:val="none" w:sz="0" w:space="0" w:color="auto"/>
            <w:bottom w:val="none" w:sz="0" w:space="0" w:color="auto"/>
            <w:right w:val="none" w:sz="0" w:space="0" w:color="auto"/>
          </w:divBdr>
        </w:div>
        <w:div w:id="542206751">
          <w:marLeft w:val="480"/>
          <w:marRight w:val="0"/>
          <w:marTop w:val="0"/>
          <w:marBottom w:val="0"/>
          <w:divBdr>
            <w:top w:val="none" w:sz="0" w:space="0" w:color="auto"/>
            <w:left w:val="none" w:sz="0" w:space="0" w:color="auto"/>
            <w:bottom w:val="none" w:sz="0" w:space="0" w:color="auto"/>
            <w:right w:val="none" w:sz="0" w:space="0" w:color="auto"/>
          </w:divBdr>
        </w:div>
        <w:div w:id="810944561">
          <w:marLeft w:val="480"/>
          <w:marRight w:val="0"/>
          <w:marTop w:val="0"/>
          <w:marBottom w:val="0"/>
          <w:divBdr>
            <w:top w:val="none" w:sz="0" w:space="0" w:color="auto"/>
            <w:left w:val="none" w:sz="0" w:space="0" w:color="auto"/>
            <w:bottom w:val="none" w:sz="0" w:space="0" w:color="auto"/>
            <w:right w:val="none" w:sz="0" w:space="0" w:color="auto"/>
          </w:divBdr>
        </w:div>
        <w:div w:id="1241259522">
          <w:marLeft w:val="480"/>
          <w:marRight w:val="0"/>
          <w:marTop w:val="0"/>
          <w:marBottom w:val="0"/>
          <w:divBdr>
            <w:top w:val="none" w:sz="0" w:space="0" w:color="auto"/>
            <w:left w:val="none" w:sz="0" w:space="0" w:color="auto"/>
            <w:bottom w:val="none" w:sz="0" w:space="0" w:color="auto"/>
            <w:right w:val="none" w:sz="0" w:space="0" w:color="auto"/>
          </w:divBdr>
        </w:div>
        <w:div w:id="1277639293">
          <w:marLeft w:val="480"/>
          <w:marRight w:val="0"/>
          <w:marTop w:val="0"/>
          <w:marBottom w:val="0"/>
          <w:divBdr>
            <w:top w:val="none" w:sz="0" w:space="0" w:color="auto"/>
            <w:left w:val="none" w:sz="0" w:space="0" w:color="auto"/>
            <w:bottom w:val="none" w:sz="0" w:space="0" w:color="auto"/>
            <w:right w:val="none" w:sz="0" w:space="0" w:color="auto"/>
          </w:divBdr>
        </w:div>
        <w:div w:id="1466241908">
          <w:marLeft w:val="480"/>
          <w:marRight w:val="0"/>
          <w:marTop w:val="0"/>
          <w:marBottom w:val="0"/>
          <w:divBdr>
            <w:top w:val="none" w:sz="0" w:space="0" w:color="auto"/>
            <w:left w:val="none" w:sz="0" w:space="0" w:color="auto"/>
            <w:bottom w:val="none" w:sz="0" w:space="0" w:color="auto"/>
            <w:right w:val="none" w:sz="0" w:space="0" w:color="auto"/>
          </w:divBdr>
        </w:div>
        <w:div w:id="1339775939">
          <w:marLeft w:val="480"/>
          <w:marRight w:val="0"/>
          <w:marTop w:val="0"/>
          <w:marBottom w:val="0"/>
          <w:divBdr>
            <w:top w:val="none" w:sz="0" w:space="0" w:color="auto"/>
            <w:left w:val="none" w:sz="0" w:space="0" w:color="auto"/>
            <w:bottom w:val="none" w:sz="0" w:space="0" w:color="auto"/>
            <w:right w:val="none" w:sz="0" w:space="0" w:color="auto"/>
          </w:divBdr>
        </w:div>
        <w:div w:id="1538851643">
          <w:marLeft w:val="480"/>
          <w:marRight w:val="0"/>
          <w:marTop w:val="0"/>
          <w:marBottom w:val="0"/>
          <w:divBdr>
            <w:top w:val="none" w:sz="0" w:space="0" w:color="auto"/>
            <w:left w:val="none" w:sz="0" w:space="0" w:color="auto"/>
            <w:bottom w:val="none" w:sz="0" w:space="0" w:color="auto"/>
            <w:right w:val="none" w:sz="0" w:space="0" w:color="auto"/>
          </w:divBdr>
        </w:div>
        <w:div w:id="1985310120">
          <w:marLeft w:val="480"/>
          <w:marRight w:val="0"/>
          <w:marTop w:val="0"/>
          <w:marBottom w:val="0"/>
          <w:divBdr>
            <w:top w:val="none" w:sz="0" w:space="0" w:color="auto"/>
            <w:left w:val="none" w:sz="0" w:space="0" w:color="auto"/>
            <w:bottom w:val="none" w:sz="0" w:space="0" w:color="auto"/>
            <w:right w:val="none" w:sz="0" w:space="0" w:color="auto"/>
          </w:divBdr>
        </w:div>
        <w:div w:id="1973442690">
          <w:marLeft w:val="480"/>
          <w:marRight w:val="0"/>
          <w:marTop w:val="0"/>
          <w:marBottom w:val="0"/>
          <w:divBdr>
            <w:top w:val="none" w:sz="0" w:space="0" w:color="auto"/>
            <w:left w:val="none" w:sz="0" w:space="0" w:color="auto"/>
            <w:bottom w:val="none" w:sz="0" w:space="0" w:color="auto"/>
            <w:right w:val="none" w:sz="0" w:space="0" w:color="auto"/>
          </w:divBdr>
        </w:div>
        <w:div w:id="155535575">
          <w:marLeft w:val="480"/>
          <w:marRight w:val="0"/>
          <w:marTop w:val="0"/>
          <w:marBottom w:val="0"/>
          <w:divBdr>
            <w:top w:val="none" w:sz="0" w:space="0" w:color="auto"/>
            <w:left w:val="none" w:sz="0" w:space="0" w:color="auto"/>
            <w:bottom w:val="none" w:sz="0" w:space="0" w:color="auto"/>
            <w:right w:val="none" w:sz="0" w:space="0" w:color="auto"/>
          </w:divBdr>
        </w:div>
        <w:div w:id="1932003126">
          <w:marLeft w:val="480"/>
          <w:marRight w:val="0"/>
          <w:marTop w:val="0"/>
          <w:marBottom w:val="0"/>
          <w:divBdr>
            <w:top w:val="none" w:sz="0" w:space="0" w:color="auto"/>
            <w:left w:val="none" w:sz="0" w:space="0" w:color="auto"/>
            <w:bottom w:val="none" w:sz="0" w:space="0" w:color="auto"/>
            <w:right w:val="none" w:sz="0" w:space="0" w:color="auto"/>
          </w:divBdr>
        </w:div>
        <w:div w:id="850073998">
          <w:marLeft w:val="480"/>
          <w:marRight w:val="0"/>
          <w:marTop w:val="0"/>
          <w:marBottom w:val="0"/>
          <w:divBdr>
            <w:top w:val="none" w:sz="0" w:space="0" w:color="auto"/>
            <w:left w:val="none" w:sz="0" w:space="0" w:color="auto"/>
            <w:bottom w:val="none" w:sz="0" w:space="0" w:color="auto"/>
            <w:right w:val="none" w:sz="0" w:space="0" w:color="auto"/>
          </w:divBdr>
        </w:div>
        <w:div w:id="2109352761">
          <w:marLeft w:val="480"/>
          <w:marRight w:val="0"/>
          <w:marTop w:val="0"/>
          <w:marBottom w:val="0"/>
          <w:divBdr>
            <w:top w:val="none" w:sz="0" w:space="0" w:color="auto"/>
            <w:left w:val="none" w:sz="0" w:space="0" w:color="auto"/>
            <w:bottom w:val="none" w:sz="0" w:space="0" w:color="auto"/>
            <w:right w:val="none" w:sz="0" w:space="0" w:color="auto"/>
          </w:divBdr>
        </w:div>
        <w:div w:id="1034311357">
          <w:marLeft w:val="480"/>
          <w:marRight w:val="0"/>
          <w:marTop w:val="0"/>
          <w:marBottom w:val="0"/>
          <w:divBdr>
            <w:top w:val="none" w:sz="0" w:space="0" w:color="auto"/>
            <w:left w:val="none" w:sz="0" w:space="0" w:color="auto"/>
            <w:bottom w:val="none" w:sz="0" w:space="0" w:color="auto"/>
            <w:right w:val="none" w:sz="0" w:space="0" w:color="auto"/>
          </w:divBdr>
        </w:div>
        <w:div w:id="1156458532">
          <w:marLeft w:val="480"/>
          <w:marRight w:val="0"/>
          <w:marTop w:val="0"/>
          <w:marBottom w:val="0"/>
          <w:divBdr>
            <w:top w:val="none" w:sz="0" w:space="0" w:color="auto"/>
            <w:left w:val="none" w:sz="0" w:space="0" w:color="auto"/>
            <w:bottom w:val="none" w:sz="0" w:space="0" w:color="auto"/>
            <w:right w:val="none" w:sz="0" w:space="0" w:color="auto"/>
          </w:divBdr>
        </w:div>
        <w:div w:id="290326155">
          <w:marLeft w:val="480"/>
          <w:marRight w:val="0"/>
          <w:marTop w:val="0"/>
          <w:marBottom w:val="0"/>
          <w:divBdr>
            <w:top w:val="none" w:sz="0" w:space="0" w:color="auto"/>
            <w:left w:val="none" w:sz="0" w:space="0" w:color="auto"/>
            <w:bottom w:val="none" w:sz="0" w:space="0" w:color="auto"/>
            <w:right w:val="none" w:sz="0" w:space="0" w:color="auto"/>
          </w:divBdr>
        </w:div>
        <w:div w:id="2072340676">
          <w:marLeft w:val="480"/>
          <w:marRight w:val="0"/>
          <w:marTop w:val="0"/>
          <w:marBottom w:val="0"/>
          <w:divBdr>
            <w:top w:val="none" w:sz="0" w:space="0" w:color="auto"/>
            <w:left w:val="none" w:sz="0" w:space="0" w:color="auto"/>
            <w:bottom w:val="none" w:sz="0" w:space="0" w:color="auto"/>
            <w:right w:val="none" w:sz="0" w:space="0" w:color="auto"/>
          </w:divBdr>
        </w:div>
        <w:div w:id="1002508532">
          <w:marLeft w:val="480"/>
          <w:marRight w:val="0"/>
          <w:marTop w:val="0"/>
          <w:marBottom w:val="0"/>
          <w:divBdr>
            <w:top w:val="none" w:sz="0" w:space="0" w:color="auto"/>
            <w:left w:val="none" w:sz="0" w:space="0" w:color="auto"/>
            <w:bottom w:val="none" w:sz="0" w:space="0" w:color="auto"/>
            <w:right w:val="none" w:sz="0" w:space="0" w:color="auto"/>
          </w:divBdr>
        </w:div>
        <w:div w:id="1730108594">
          <w:marLeft w:val="480"/>
          <w:marRight w:val="0"/>
          <w:marTop w:val="0"/>
          <w:marBottom w:val="0"/>
          <w:divBdr>
            <w:top w:val="none" w:sz="0" w:space="0" w:color="auto"/>
            <w:left w:val="none" w:sz="0" w:space="0" w:color="auto"/>
            <w:bottom w:val="none" w:sz="0" w:space="0" w:color="auto"/>
            <w:right w:val="none" w:sz="0" w:space="0" w:color="auto"/>
          </w:divBdr>
        </w:div>
        <w:div w:id="1017191627">
          <w:marLeft w:val="480"/>
          <w:marRight w:val="0"/>
          <w:marTop w:val="0"/>
          <w:marBottom w:val="0"/>
          <w:divBdr>
            <w:top w:val="none" w:sz="0" w:space="0" w:color="auto"/>
            <w:left w:val="none" w:sz="0" w:space="0" w:color="auto"/>
            <w:bottom w:val="none" w:sz="0" w:space="0" w:color="auto"/>
            <w:right w:val="none" w:sz="0" w:space="0" w:color="auto"/>
          </w:divBdr>
        </w:div>
        <w:div w:id="488863923">
          <w:marLeft w:val="480"/>
          <w:marRight w:val="0"/>
          <w:marTop w:val="0"/>
          <w:marBottom w:val="0"/>
          <w:divBdr>
            <w:top w:val="none" w:sz="0" w:space="0" w:color="auto"/>
            <w:left w:val="none" w:sz="0" w:space="0" w:color="auto"/>
            <w:bottom w:val="none" w:sz="0" w:space="0" w:color="auto"/>
            <w:right w:val="none" w:sz="0" w:space="0" w:color="auto"/>
          </w:divBdr>
        </w:div>
        <w:div w:id="436608628">
          <w:marLeft w:val="480"/>
          <w:marRight w:val="0"/>
          <w:marTop w:val="0"/>
          <w:marBottom w:val="0"/>
          <w:divBdr>
            <w:top w:val="none" w:sz="0" w:space="0" w:color="auto"/>
            <w:left w:val="none" w:sz="0" w:space="0" w:color="auto"/>
            <w:bottom w:val="none" w:sz="0" w:space="0" w:color="auto"/>
            <w:right w:val="none" w:sz="0" w:space="0" w:color="auto"/>
          </w:divBdr>
        </w:div>
        <w:div w:id="1494492712">
          <w:marLeft w:val="480"/>
          <w:marRight w:val="0"/>
          <w:marTop w:val="0"/>
          <w:marBottom w:val="0"/>
          <w:divBdr>
            <w:top w:val="none" w:sz="0" w:space="0" w:color="auto"/>
            <w:left w:val="none" w:sz="0" w:space="0" w:color="auto"/>
            <w:bottom w:val="none" w:sz="0" w:space="0" w:color="auto"/>
            <w:right w:val="none" w:sz="0" w:space="0" w:color="auto"/>
          </w:divBdr>
        </w:div>
        <w:div w:id="1655715075">
          <w:marLeft w:val="480"/>
          <w:marRight w:val="0"/>
          <w:marTop w:val="0"/>
          <w:marBottom w:val="0"/>
          <w:divBdr>
            <w:top w:val="none" w:sz="0" w:space="0" w:color="auto"/>
            <w:left w:val="none" w:sz="0" w:space="0" w:color="auto"/>
            <w:bottom w:val="none" w:sz="0" w:space="0" w:color="auto"/>
            <w:right w:val="none" w:sz="0" w:space="0" w:color="auto"/>
          </w:divBdr>
        </w:div>
        <w:div w:id="1147017840">
          <w:marLeft w:val="480"/>
          <w:marRight w:val="0"/>
          <w:marTop w:val="0"/>
          <w:marBottom w:val="0"/>
          <w:divBdr>
            <w:top w:val="none" w:sz="0" w:space="0" w:color="auto"/>
            <w:left w:val="none" w:sz="0" w:space="0" w:color="auto"/>
            <w:bottom w:val="none" w:sz="0" w:space="0" w:color="auto"/>
            <w:right w:val="none" w:sz="0" w:space="0" w:color="auto"/>
          </w:divBdr>
        </w:div>
        <w:div w:id="1527021156">
          <w:marLeft w:val="480"/>
          <w:marRight w:val="0"/>
          <w:marTop w:val="0"/>
          <w:marBottom w:val="0"/>
          <w:divBdr>
            <w:top w:val="none" w:sz="0" w:space="0" w:color="auto"/>
            <w:left w:val="none" w:sz="0" w:space="0" w:color="auto"/>
            <w:bottom w:val="none" w:sz="0" w:space="0" w:color="auto"/>
            <w:right w:val="none" w:sz="0" w:space="0" w:color="auto"/>
          </w:divBdr>
        </w:div>
        <w:div w:id="1900440575">
          <w:marLeft w:val="480"/>
          <w:marRight w:val="0"/>
          <w:marTop w:val="0"/>
          <w:marBottom w:val="0"/>
          <w:divBdr>
            <w:top w:val="none" w:sz="0" w:space="0" w:color="auto"/>
            <w:left w:val="none" w:sz="0" w:space="0" w:color="auto"/>
            <w:bottom w:val="none" w:sz="0" w:space="0" w:color="auto"/>
            <w:right w:val="none" w:sz="0" w:space="0" w:color="auto"/>
          </w:divBdr>
        </w:div>
        <w:div w:id="862980677">
          <w:marLeft w:val="480"/>
          <w:marRight w:val="0"/>
          <w:marTop w:val="0"/>
          <w:marBottom w:val="0"/>
          <w:divBdr>
            <w:top w:val="none" w:sz="0" w:space="0" w:color="auto"/>
            <w:left w:val="none" w:sz="0" w:space="0" w:color="auto"/>
            <w:bottom w:val="none" w:sz="0" w:space="0" w:color="auto"/>
            <w:right w:val="none" w:sz="0" w:space="0" w:color="auto"/>
          </w:divBdr>
        </w:div>
        <w:div w:id="76169276">
          <w:marLeft w:val="480"/>
          <w:marRight w:val="0"/>
          <w:marTop w:val="0"/>
          <w:marBottom w:val="0"/>
          <w:divBdr>
            <w:top w:val="none" w:sz="0" w:space="0" w:color="auto"/>
            <w:left w:val="none" w:sz="0" w:space="0" w:color="auto"/>
            <w:bottom w:val="none" w:sz="0" w:space="0" w:color="auto"/>
            <w:right w:val="none" w:sz="0" w:space="0" w:color="auto"/>
          </w:divBdr>
        </w:div>
        <w:div w:id="1728609029">
          <w:marLeft w:val="480"/>
          <w:marRight w:val="0"/>
          <w:marTop w:val="0"/>
          <w:marBottom w:val="0"/>
          <w:divBdr>
            <w:top w:val="none" w:sz="0" w:space="0" w:color="auto"/>
            <w:left w:val="none" w:sz="0" w:space="0" w:color="auto"/>
            <w:bottom w:val="none" w:sz="0" w:space="0" w:color="auto"/>
            <w:right w:val="none" w:sz="0" w:space="0" w:color="auto"/>
          </w:divBdr>
        </w:div>
        <w:div w:id="761873061">
          <w:marLeft w:val="480"/>
          <w:marRight w:val="0"/>
          <w:marTop w:val="0"/>
          <w:marBottom w:val="0"/>
          <w:divBdr>
            <w:top w:val="none" w:sz="0" w:space="0" w:color="auto"/>
            <w:left w:val="none" w:sz="0" w:space="0" w:color="auto"/>
            <w:bottom w:val="none" w:sz="0" w:space="0" w:color="auto"/>
            <w:right w:val="none" w:sz="0" w:space="0" w:color="auto"/>
          </w:divBdr>
        </w:div>
        <w:div w:id="1374774051">
          <w:marLeft w:val="480"/>
          <w:marRight w:val="0"/>
          <w:marTop w:val="0"/>
          <w:marBottom w:val="0"/>
          <w:divBdr>
            <w:top w:val="none" w:sz="0" w:space="0" w:color="auto"/>
            <w:left w:val="none" w:sz="0" w:space="0" w:color="auto"/>
            <w:bottom w:val="none" w:sz="0" w:space="0" w:color="auto"/>
            <w:right w:val="none" w:sz="0" w:space="0" w:color="auto"/>
          </w:divBdr>
        </w:div>
        <w:div w:id="1575625172">
          <w:marLeft w:val="480"/>
          <w:marRight w:val="0"/>
          <w:marTop w:val="0"/>
          <w:marBottom w:val="0"/>
          <w:divBdr>
            <w:top w:val="none" w:sz="0" w:space="0" w:color="auto"/>
            <w:left w:val="none" w:sz="0" w:space="0" w:color="auto"/>
            <w:bottom w:val="none" w:sz="0" w:space="0" w:color="auto"/>
            <w:right w:val="none" w:sz="0" w:space="0" w:color="auto"/>
          </w:divBdr>
        </w:div>
        <w:div w:id="1093816931">
          <w:marLeft w:val="480"/>
          <w:marRight w:val="0"/>
          <w:marTop w:val="0"/>
          <w:marBottom w:val="0"/>
          <w:divBdr>
            <w:top w:val="none" w:sz="0" w:space="0" w:color="auto"/>
            <w:left w:val="none" w:sz="0" w:space="0" w:color="auto"/>
            <w:bottom w:val="none" w:sz="0" w:space="0" w:color="auto"/>
            <w:right w:val="none" w:sz="0" w:space="0" w:color="auto"/>
          </w:divBdr>
        </w:div>
        <w:div w:id="1277715488">
          <w:marLeft w:val="480"/>
          <w:marRight w:val="0"/>
          <w:marTop w:val="0"/>
          <w:marBottom w:val="0"/>
          <w:divBdr>
            <w:top w:val="none" w:sz="0" w:space="0" w:color="auto"/>
            <w:left w:val="none" w:sz="0" w:space="0" w:color="auto"/>
            <w:bottom w:val="none" w:sz="0" w:space="0" w:color="auto"/>
            <w:right w:val="none" w:sz="0" w:space="0" w:color="auto"/>
          </w:divBdr>
        </w:div>
      </w:divsChild>
    </w:div>
    <w:div w:id="1456681024">
      <w:bodyDiv w:val="1"/>
      <w:marLeft w:val="0"/>
      <w:marRight w:val="0"/>
      <w:marTop w:val="0"/>
      <w:marBottom w:val="0"/>
      <w:divBdr>
        <w:top w:val="none" w:sz="0" w:space="0" w:color="auto"/>
        <w:left w:val="none" w:sz="0" w:space="0" w:color="auto"/>
        <w:bottom w:val="none" w:sz="0" w:space="0" w:color="auto"/>
        <w:right w:val="none" w:sz="0" w:space="0" w:color="auto"/>
      </w:divBdr>
    </w:div>
    <w:div w:id="1462916890">
      <w:bodyDiv w:val="1"/>
      <w:marLeft w:val="0"/>
      <w:marRight w:val="0"/>
      <w:marTop w:val="0"/>
      <w:marBottom w:val="0"/>
      <w:divBdr>
        <w:top w:val="none" w:sz="0" w:space="0" w:color="auto"/>
        <w:left w:val="none" w:sz="0" w:space="0" w:color="auto"/>
        <w:bottom w:val="none" w:sz="0" w:space="0" w:color="auto"/>
        <w:right w:val="none" w:sz="0" w:space="0" w:color="auto"/>
      </w:divBdr>
    </w:div>
    <w:div w:id="1466696072">
      <w:bodyDiv w:val="1"/>
      <w:marLeft w:val="0"/>
      <w:marRight w:val="0"/>
      <w:marTop w:val="0"/>
      <w:marBottom w:val="0"/>
      <w:divBdr>
        <w:top w:val="none" w:sz="0" w:space="0" w:color="auto"/>
        <w:left w:val="none" w:sz="0" w:space="0" w:color="auto"/>
        <w:bottom w:val="none" w:sz="0" w:space="0" w:color="auto"/>
        <w:right w:val="none" w:sz="0" w:space="0" w:color="auto"/>
      </w:divBdr>
    </w:div>
    <w:div w:id="1472677264">
      <w:bodyDiv w:val="1"/>
      <w:marLeft w:val="0"/>
      <w:marRight w:val="0"/>
      <w:marTop w:val="0"/>
      <w:marBottom w:val="0"/>
      <w:divBdr>
        <w:top w:val="none" w:sz="0" w:space="0" w:color="auto"/>
        <w:left w:val="none" w:sz="0" w:space="0" w:color="auto"/>
        <w:bottom w:val="none" w:sz="0" w:space="0" w:color="auto"/>
        <w:right w:val="none" w:sz="0" w:space="0" w:color="auto"/>
      </w:divBdr>
    </w:div>
    <w:div w:id="1474449461">
      <w:bodyDiv w:val="1"/>
      <w:marLeft w:val="0"/>
      <w:marRight w:val="0"/>
      <w:marTop w:val="0"/>
      <w:marBottom w:val="0"/>
      <w:divBdr>
        <w:top w:val="none" w:sz="0" w:space="0" w:color="auto"/>
        <w:left w:val="none" w:sz="0" w:space="0" w:color="auto"/>
        <w:bottom w:val="none" w:sz="0" w:space="0" w:color="auto"/>
        <w:right w:val="none" w:sz="0" w:space="0" w:color="auto"/>
      </w:divBdr>
    </w:div>
    <w:div w:id="1483886342">
      <w:bodyDiv w:val="1"/>
      <w:marLeft w:val="0"/>
      <w:marRight w:val="0"/>
      <w:marTop w:val="0"/>
      <w:marBottom w:val="0"/>
      <w:divBdr>
        <w:top w:val="none" w:sz="0" w:space="0" w:color="auto"/>
        <w:left w:val="none" w:sz="0" w:space="0" w:color="auto"/>
        <w:bottom w:val="none" w:sz="0" w:space="0" w:color="auto"/>
        <w:right w:val="none" w:sz="0" w:space="0" w:color="auto"/>
      </w:divBdr>
    </w:div>
    <w:div w:id="1484543206">
      <w:bodyDiv w:val="1"/>
      <w:marLeft w:val="0"/>
      <w:marRight w:val="0"/>
      <w:marTop w:val="0"/>
      <w:marBottom w:val="0"/>
      <w:divBdr>
        <w:top w:val="none" w:sz="0" w:space="0" w:color="auto"/>
        <w:left w:val="none" w:sz="0" w:space="0" w:color="auto"/>
        <w:bottom w:val="none" w:sz="0" w:space="0" w:color="auto"/>
        <w:right w:val="none" w:sz="0" w:space="0" w:color="auto"/>
      </w:divBdr>
    </w:div>
    <w:div w:id="1485661066">
      <w:bodyDiv w:val="1"/>
      <w:marLeft w:val="0"/>
      <w:marRight w:val="0"/>
      <w:marTop w:val="0"/>
      <w:marBottom w:val="0"/>
      <w:divBdr>
        <w:top w:val="none" w:sz="0" w:space="0" w:color="auto"/>
        <w:left w:val="none" w:sz="0" w:space="0" w:color="auto"/>
        <w:bottom w:val="none" w:sz="0" w:space="0" w:color="auto"/>
        <w:right w:val="none" w:sz="0" w:space="0" w:color="auto"/>
      </w:divBdr>
    </w:div>
    <w:div w:id="1489785951">
      <w:bodyDiv w:val="1"/>
      <w:marLeft w:val="0"/>
      <w:marRight w:val="0"/>
      <w:marTop w:val="0"/>
      <w:marBottom w:val="0"/>
      <w:divBdr>
        <w:top w:val="none" w:sz="0" w:space="0" w:color="auto"/>
        <w:left w:val="none" w:sz="0" w:space="0" w:color="auto"/>
        <w:bottom w:val="none" w:sz="0" w:space="0" w:color="auto"/>
        <w:right w:val="none" w:sz="0" w:space="0" w:color="auto"/>
      </w:divBdr>
    </w:div>
    <w:div w:id="1489974561">
      <w:bodyDiv w:val="1"/>
      <w:marLeft w:val="0"/>
      <w:marRight w:val="0"/>
      <w:marTop w:val="0"/>
      <w:marBottom w:val="0"/>
      <w:divBdr>
        <w:top w:val="none" w:sz="0" w:space="0" w:color="auto"/>
        <w:left w:val="none" w:sz="0" w:space="0" w:color="auto"/>
        <w:bottom w:val="none" w:sz="0" w:space="0" w:color="auto"/>
        <w:right w:val="none" w:sz="0" w:space="0" w:color="auto"/>
      </w:divBdr>
    </w:div>
    <w:div w:id="1490558844">
      <w:bodyDiv w:val="1"/>
      <w:marLeft w:val="0"/>
      <w:marRight w:val="0"/>
      <w:marTop w:val="0"/>
      <w:marBottom w:val="0"/>
      <w:divBdr>
        <w:top w:val="none" w:sz="0" w:space="0" w:color="auto"/>
        <w:left w:val="none" w:sz="0" w:space="0" w:color="auto"/>
        <w:bottom w:val="none" w:sz="0" w:space="0" w:color="auto"/>
        <w:right w:val="none" w:sz="0" w:space="0" w:color="auto"/>
      </w:divBdr>
    </w:div>
    <w:div w:id="1493177599">
      <w:bodyDiv w:val="1"/>
      <w:marLeft w:val="0"/>
      <w:marRight w:val="0"/>
      <w:marTop w:val="0"/>
      <w:marBottom w:val="0"/>
      <w:divBdr>
        <w:top w:val="none" w:sz="0" w:space="0" w:color="auto"/>
        <w:left w:val="none" w:sz="0" w:space="0" w:color="auto"/>
        <w:bottom w:val="none" w:sz="0" w:space="0" w:color="auto"/>
        <w:right w:val="none" w:sz="0" w:space="0" w:color="auto"/>
      </w:divBdr>
    </w:div>
    <w:div w:id="1497108588">
      <w:bodyDiv w:val="1"/>
      <w:marLeft w:val="0"/>
      <w:marRight w:val="0"/>
      <w:marTop w:val="0"/>
      <w:marBottom w:val="0"/>
      <w:divBdr>
        <w:top w:val="none" w:sz="0" w:space="0" w:color="auto"/>
        <w:left w:val="none" w:sz="0" w:space="0" w:color="auto"/>
        <w:bottom w:val="none" w:sz="0" w:space="0" w:color="auto"/>
        <w:right w:val="none" w:sz="0" w:space="0" w:color="auto"/>
      </w:divBdr>
    </w:div>
    <w:div w:id="1499537482">
      <w:bodyDiv w:val="1"/>
      <w:marLeft w:val="0"/>
      <w:marRight w:val="0"/>
      <w:marTop w:val="0"/>
      <w:marBottom w:val="0"/>
      <w:divBdr>
        <w:top w:val="none" w:sz="0" w:space="0" w:color="auto"/>
        <w:left w:val="none" w:sz="0" w:space="0" w:color="auto"/>
        <w:bottom w:val="none" w:sz="0" w:space="0" w:color="auto"/>
        <w:right w:val="none" w:sz="0" w:space="0" w:color="auto"/>
      </w:divBdr>
    </w:div>
    <w:div w:id="1503004039">
      <w:bodyDiv w:val="1"/>
      <w:marLeft w:val="0"/>
      <w:marRight w:val="0"/>
      <w:marTop w:val="0"/>
      <w:marBottom w:val="0"/>
      <w:divBdr>
        <w:top w:val="none" w:sz="0" w:space="0" w:color="auto"/>
        <w:left w:val="none" w:sz="0" w:space="0" w:color="auto"/>
        <w:bottom w:val="none" w:sz="0" w:space="0" w:color="auto"/>
        <w:right w:val="none" w:sz="0" w:space="0" w:color="auto"/>
      </w:divBdr>
    </w:div>
    <w:div w:id="1507138431">
      <w:bodyDiv w:val="1"/>
      <w:marLeft w:val="0"/>
      <w:marRight w:val="0"/>
      <w:marTop w:val="0"/>
      <w:marBottom w:val="0"/>
      <w:divBdr>
        <w:top w:val="none" w:sz="0" w:space="0" w:color="auto"/>
        <w:left w:val="none" w:sz="0" w:space="0" w:color="auto"/>
        <w:bottom w:val="none" w:sz="0" w:space="0" w:color="auto"/>
        <w:right w:val="none" w:sz="0" w:space="0" w:color="auto"/>
      </w:divBdr>
    </w:div>
    <w:div w:id="1507283062">
      <w:bodyDiv w:val="1"/>
      <w:marLeft w:val="0"/>
      <w:marRight w:val="0"/>
      <w:marTop w:val="0"/>
      <w:marBottom w:val="0"/>
      <w:divBdr>
        <w:top w:val="none" w:sz="0" w:space="0" w:color="auto"/>
        <w:left w:val="none" w:sz="0" w:space="0" w:color="auto"/>
        <w:bottom w:val="none" w:sz="0" w:space="0" w:color="auto"/>
        <w:right w:val="none" w:sz="0" w:space="0" w:color="auto"/>
      </w:divBdr>
    </w:div>
    <w:div w:id="1509446046">
      <w:bodyDiv w:val="1"/>
      <w:marLeft w:val="0"/>
      <w:marRight w:val="0"/>
      <w:marTop w:val="0"/>
      <w:marBottom w:val="0"/>
      <w:divBdr>
        <w:top w:val="none" w:sz="0" w:space="0" w:color="auto"/>
        <w:left w:val="none" w:sz="0" w:space="0" w:color="auto"/>
        <w:bottom w:val="none" w:sz="0" w:space="0" w:color="auto"/>
        <w:right w:val="none" w:sz="0" w:space="0" w:color="auto"/>
      </w:divBdr>
    </w:div>
    <w:div w:id="1516923943">
      <w:bodyDiv w:val="1"/>
      <w:marLeft w:val="0"/>
      <w:marRight w:val="0"/>
      <w:marTop w:val="0"/>
      <w:marBottom w:val="0"/>
      <w:divBdr>
        <w:top w:val="none" w:sz="0" w:space="0" w:color="auto"/>
        <w:left w:val="none" w:sz="0" w:space="0" w:color="auto"/>
        <w:bottom w:val="none" w:sz="0" w:space="0" w:color="auto"/>
        <w:right w:val="none" w:sz="0" w:space="0" w:color="auto"/>
      </w:divBdr>
    </w:div>
    <w:div w:id="1527403173">
      <w:bodyDiv w:val="1"/>
      <w:marLeft w:val="0"/>
      <w:marRight w:val="0"/>
      <w:marTop w:val="0"/>
      <w:marBottom w:val="0"/>
      <w:divBdr>
        <w:top w:val="none" w:sz="0" w:space="0" w:color="auto"/>
        <w:left w:val="none" w:sz="0" w:space="0" w:color="auto"/>
        <w:bottom w:val="none" w:sz="0" w:space="0" w:color="auto"/>
        <w:right w:val="none" w:sz="0" w:space="0" w:color="auto"/>
      </w:divBdr>
    </w:div>
    <w:div w:id="1531340824">
      <w:bodyDiv w:val="1"/>
      <w:marLeft w:val="0"/>
      <w:marRight w:val="0"/>
      <w:marTop w:val="0"/>
      <w:marBottom w:val="0"/>
      <w:divBdr>
        <w:top w:val="none" w:sz="0" w:space="0" w:color="auto"/>
        <w:left w:val="none" w:sz="0" w:space="0" w:color="auto"/>
        <w:bottom w:val="none" w:sz="0" w:space="0" w:color="auto"/>
        <w:right w:val="none" w:sz="0" w:space="0" w:color="auto"/>
      </w:divBdr>
    </w:div>
    <w:div w:id="1534001376">
      <w:bodyDiv w:val="1"/>
      <w:marLeft w:val="0"/>
      <w:marRight w:val="0"/>
      <w:marTop w:val="0"/>
      <w:marBottom w:val="0"/>
      <w:divBdr>
        <w:top w:val="none" w:sz="0" w:space="0" w:color="auto"/>
        <w:left w:val="none" w:sz="0" w:space="0" w:color="auto"/>
        <w:bottom w:val="none" w:sz="0" w:space="0" w:color="auto"/>
        <w:right w:val="none" w:sz="0" w:space="0" w:color="auto"/>
      </w:divBdr>
    </w:div>
    <w:div w:id="1553033492">
      <w:bodyDiv w:val="1"/>
      <w:marLeft w:val="0"/>
      <w:marRight w:val="0"/>
      <w:marTop w:val="0"/>
      <w:marBottom w:val="0"/>
      <w:divBdr>
        <w:top w:val="none" w:sz="0" w:space="0" w:color="auto"/>
        <w:left w:val="none" w:sz="0" w:space="0" w:color="auto"/>
        <w:bottom w:val="none" w:sz="0" w:space="0" w:color="auto"/>
        <w:right w:val="none" w:sz="0" w:space="0" w:color="auto"/>
      </w:divBdr>
    </w:div>
    <w:div w:id="1553493678">
      <w:bodyDiv w:val="1"/>
      <w:marLeft w:val="0"/>
      <w:marRight w:val="0"/>
      <w:marTop w:val="0"/>
      <w:marBottom w:val="0"/>
      <w:divBdr>
        <w:top w:val="none" w:sz="0" w:space="0" w:color="auto"/>
        <w:left w:val="none" w:sz="0" w:space="0" w:color="auto"/>
        <w:bottom w:val="none" w:sz="0" w:space="0" w:color="auto"/>
        <w:right w:val="none" w:sz="0" w:space="0" w:color="auto"/>
      </w:divBdr>
    </w:div>
    <w:div w:id="1553693530">
      <w:bodyDiv w:val="1"/>
      <w:marLeft w:val="0"/>
      <w:marRight w:val="0"/>
      <w:marTop w:val="0"/>
      <w:marBottom w:val="0"/>
      <w:divBdr>
        <w:top w:val="none" w:sz="0" w:space="0" w:color="auto"/>
        <w:left w:val="none" w:sz="0" w:space="0" w:color="auto"/>
        <w:bottom w:val="none" w:sz="0" w:space="0" w:color="auto"/>
        <w:right w:val="none" w:sz="0" w:space="0" w:color="auto"/>
      </w:divBdr>
    </w:div>
    <w:div w:id="1556817538">
      <w:bodyDiv w:val="1"/>
      <w:marLeft w:val="0"/>
      <w:marRight w:val="0"/>
      <w:marTop w:val="0"/>
      <w:marBottom w:val="0"/>
      <w:divBdr>
        <w:top w:val="none" w:sz="0" w:space="0" w:color="auto"/>
        <w:left w:val="none" w:sz="0" w:space="0" w:color="auto"/>
        <w:bottom w:val="none" w:sz="0" w:space="0" w:color="auto"/>
        <w:right w:val="none" w:sz="0" w:space="0" w:color="auto"/>
      </w:divBdr>
    </w:div>
    <w:div w:id="1557736236">
      <w:bodyDiv w:val="1"/>
      <w:marLeft w:val="0"/>
      <w:marRight w:val="0"/>
      <w:marTop w:val="0"/>
      <w:marBottom w:val="0"/>
      <w:divBdr>
        <w:top w:val="none" w:sz="0" w:space="0" w:color="auto"/>
        <w:left w:val="none" w:sz="0" w:space="0" w:color="auto"/>
        <w:bottom w:val="none" w:sz="0" w:space="0" w:color="auto"/>
        <w:right w:val="none" w:sz="0" w:space="0" w:color="auto"/>
      </w:divBdr>
    </w:div>
    <w:div w:id="1571496104">
      <w:bodyDiv w:val="1"/>
      <w:marLeft w:val="0"/>
      <w:marRight w:val="0"/>
      <w:marTop w:val="0"/>
      <w:marBottom w:val="0"/>
      <w:divBdr>
        <w:top w:val="none" w:sz="0" w:space="0" w:color="auto"/>
        <w:left w:val="none" w:sz="0" w:space="0" w:color="auto"/>
        <w:bottom w:val="none" w:sz="0" w:space="0" w:color="auto"/>
        <w:right w:val="none" w:sz="0" w:space="0" w:color="auto"/>
      </w:divBdr>
    </w:div>
    <w:div w:id="1576670317">
      <w:bodyDiv w:val="1"/>
      <w:marLeft w:val="0"/>
      <w:marRight w:val="0"/>
      <w:marTop w:val="0"/>
      <w:marBottom w:val="0"/>
      <w:divBdr>
        <w:top w:val="none" w:sz="0" w:space="0" w:color="auto"/>
        <w:left w:val="none" w:sz="0" w:space="0" w:color="auto"/>
        <w:bottom w:val="none" w:sz="0" w:space="0" w:color="auto"/>
        <w:right w:val="none" w:sz="0" w:space="0" w:color="auto"/>
      </w:divBdr>
    </w:div>
    <w:div w:id="1583638608">
      <w:bodyDiv w:val="1"/>
      <w:marLeft w:val="0"/>
      <w:marRight w:val="0"/>
      <w:marTop w:val="0"/>
      <w:marBottom w:val="0"/>
      <w:divBdr>
        <w:top w:val="none" w:sz="0" w:space="0" w:color="auto"/>
        <w:left w:val="none" w:sz="0" w:space="0" w:color="auto"/>
        <w:bottom w:val="none" w:sz="0" w:space="0" w:color="auto"/>
        <w:right w:val="none" w:sz="0" w:space="0" w:color="auto"/>
      </w:divBdr>
    </w:div>
    <w:div w:id="1584409009">
      <w:bodyDiv w:val="1"/>
      <w:marLeft w:val="0"/>
      <w:marRight w:val="0"/>
      <w:marTop w:val="0"/>
      <w:marBottom w:val="0"/>
      <w:divBdr>
        <w:top w:val="none" w:sz="0" w:space="0" w:color="auto"/>
        <w:left w:val="none" w:sz="0" w:space="0" w:color="auto"/>
        <w:bottom w:val="none" w:sz="0" w:space="0" w:color="auto"/>
        <w:right w:val="none" w:sz="0" w:space="0" w:color="auto"/>
      </w:divBdr>
    </w:div>
    <w:div w:id="1586845562">
      <w:bodyDiv w:val="1"/>
      <w:marLeft w:val="0"/>
      <w:marRight w:val="0"/>
      <w:marTop w:val="0"/>
      <w:marBottom w:val="0"/>
      <w:divBdr>
        <w:top w:val="none" w:sz="0" w:space="0" w:color="auto"/>
        <w:left w:val="none" w:sz="0" w:space="0" w:color="auto"/>
        <w:bottom w:val="none" w:sz="0" w:space="0" w:color="auto"/>
        <w:right w:val="none" w:sz="0" w:space="0" w:color="auto"/>
      </w:divBdr>
    </w:div>
    <w:div w:id="1590576727">
      <w:bodyDiv w:val="1"/>
      <w:marLeft w:val="0"/>
      <w:marRight w:val="0"/>
      <w:marTop w:val="0"/>
      <w:marBottom w:val="0"/>
      <w:divBdr>
        <w:top w:val="none" w:sz="0" w:space="0" w:color="auto"/>
        <w:left w:val="none" w:sz="0" w:space="0" w:color="auto"/>
        <w:bottom w:val="none" w:sz="0" w:space="0" w:color="auto"/>
        <w:right w:val="none" w:sz="0" w:space="0" w:color="auto"/>
      </w:divBdr>
    </w:div>
    <w:div w:id="1592159646">
      <w:bodyDiv w:val="1"/>
      <w:marLeft w:val="0"/>
      <w:marRight w:val="0"/>
      <w:marTop w:val="0"/>
      <w:marBottom w:val="0"/>
      <w:divBdr>
        <w:top w:val="none" w:sz="0" w:space="0" w:color="auto"/>
        <w:left w:val="none" w:sz="0" w:space="0" w:color="auto"/>
        <w:bottom w:val="none" w:sz="0" w:space="0" w:color="auto"/>
        <w:right w:val="none" w:sz="0" w:space="0" w:color="auto"/>
      </w:divBdr>
    </w:div>
    <w:div w:id="1594774512">
      <w:bodyDiv w:val="1"/>
      <w:marLeft w:val="0"/>
      <w:marRight w:val="0"/>
      <w:marTop w:val="0"/>
      <w:marBottom w:val="0"/>
      <w:divBdr>
        <w:top w:val="none" w:sz="0" w:space="0" w:color="auto"/>
        <w:left w:val="none" w:sz="0" w:space="0" w:color="auto"/>
        <w:bottom w:val="none" w:sz="0" w:space="0" w:color="auto"/>
        <w:right w:val="none" w:sz="0" w:space="0" w:color="auto"/>
      </w:divBdr>
    </w:div>
    <w:div w:id="1597983553">
      <w:bodyDiv w:val="1"/>
      <w:marLeft w:val="0"/>
      <w:marRight w:val="0"/>
      <w:marTop w:val="0"/>
      <w:marBottom w:val="0"/>
      <w:divBdr>
        <w:top w:val="none" w:sz="0" w:space="0" w:color="auto"/>
        <w:left w:val="none" w:sz="0" w:space="0" w:color="auto"/>
        <w:bottom w:val="none" w:sz="0" w:space="0" w:color="auto"/>
        <w:right w:val="none" w:sz="0" w:space="0" w:color="auto"/>
      </w:divBdr>
    </w:div>
    <w:div w:id="1599219303">
      <w:bodyDiv w:val="1"/>
      <w:marLeft w:val="0"/>
      <w:marRight w:val="0"/>
      <w:marTop w:val="0"/>
      <w:marBottom w:val="0"/>
      <w:divBdr>
        <w:top w:val="none" w:sz="0" w:space="0" w:color="auto"/>
        <w:left w:val="none" w:sz="0" w:space="0" w:color="auto"/>
        <w:bottom w:val="none" w:sz="0" w:space="0" w:color="auto"/>
        <w:right w:val="none" w:sz="0" w:space="0" w:color="auto"/>
      </w:divBdr>
    </w:div>
    <w:div w:id="1600873056">
      <w:bodyDiv w:val="1"/>
      <w:marLeft w:val="0"/>
      <w:marRight w:val="0"/>
      <w:marTop w:val="0"/>
      <w:marBottom w:val="0"/>
      <w:divBdr>
        <w:top w:val="none" w:sz="0" w:space="0" w:color="auto"/>
        <w:left w:val="none" w:sz="0" w:space="0" w:color="auto"/>
        <w:bottom w:val="none" w:sz="0" w:space="0" w:color="auto"/>
        <w:right w:val="none" w:sz="0" w:space="0" w:color="auto"/>
      </w:divBdr>
    </w:div>
    <w:div w:id="1601257161">
      <w:bodyDiv w:val="1"/>
      <w:marLeft w:val="0"/>
      <w:marRight w:val="0"/>
      <w:marTop w:val="0"/>
      <w:marBottom w:val="0"/>
      <w:divBdr>
        <w:top w:val="none" w:sz="0" w:space="0" w:color="auto"/>
        <w:left w:val="none" w:sz="0" w:space="0" w:color="auto"/>
        <w:bottom w:val="none" w:sz="0" w:space="0" w:color="auto"/>
        <w:right w:val="none" w:sz="0" w:space="0" w:color="auto"/>
      </w:divBdr>
    </w:div>
    <w:div w:id="1602177712">
      <w:bodyDiv w:val="1"/>
      <w:marLeft w:val="0"/>
      <w:marRight w:val="0"/>
      <w:marTop w:val="0"/>
      <w:marBottom w:val="0"/>
      <w:divBdr>
        <w:top w:val="none" w:sz="0" w:space="0" w:color="auto"/>
        <w:left w:val="none" w:sz="0" w:space="0" w:color="auto"/>
        <w:bottom w:val="none" w:sz="0" w:space="0" w:color="auto"/>
        <w:right w:val="none" w:sz="0" w:space="0" w:color="auto"/>
      </w:divBdr>
    </w:div>
    <w:div w:id="1609652757">
      <w:bodyDiv w:val="1"/>
      <w:marLeft w:val="0"/>
      <w:marRight w:val="0"/>
      <w:marTop w:val="0"/>
      <w:marBottom w:val="0"/>
      <w:divBdr>
        <w:top w:val="none" w:sz="0" w:space="0" w:color="auto"/>
        <w:left w:val="none" w:sz="0" w:space="0" w:color="auto"/>
        <w:bottom w:val="none" w:sz="0" w:space="0" w:color="auto"/>
        <w:right w:val="none" w:sz="0" w:space="0" w:color="auto"/>
      </w:divBdr>
    </w:div>
    <w:div w:id="1610770793">
      <w:bodyDiv w:val="1"/>
      <w:marLeft w:val="0"/>
      <w:marRight w:val="0"/>
      <w:marTop w:val="0"/>
      <w:marBottom w:val="0"/>
      <w:divBdr>
        <w:top w:val="none" w:sz="0" w:space="0" w:color="auto"/>
        <w:left w:val="none" w:sz="0" w:space="0" w:color="auto"/>
        <w:bottom w:val="none" w:sz="0" w:space="0" w:color="auto"/>
        <w:right w:val="none" w:sz="0" w:space="0" w:color="auto"/>
      </w:divBdr>
    </w:div>
    <w:div w:id="1613515115">
      <w:bodyDiv w:val="1"/>
      <w:marLeft w:val="0"/>
      <w:marRight w:val="0"/>
      <w:marTop w:val="0"/>
      <w:marBottom w:val="0"/>
      <w:divBdr>
        <w:top w:val="none" w:sz="0" w:space="0" w:color="auto"/>
        <w:left w:val="none" w:sz="0" w:space="0" w:color="auto"/>
        <w:bottom w:val="none" w:sz="0" w:space="0" w:color="auto"/>
        <w:right w:val="none" w:sz="0" w:space="0" w:color="auto"/>
      </w:divBdr>
    </w:div>
    <w:div w:id="1616518468">
      <w:bodyDiv w:val="1"/>
      <w:marLeft w:val="0"/>
      <w:marRight w:val="0"/>
      <w:marTop w:val="0"/>
      <w:marBottom w:val="0"/>
      <w:divBdr>
        <w:top w:val="none" w:sz="0" w:space="0" w:color="auto"/>
        <w:left w:val="none" w:sz="0" w:space="0" w:color="auto"/>
        <w:bottom w:val="none" w:sz="0" w:space="0" w:color="auto"/>
        <w:right w:val="none" w:sz="0" w:space="0" w:color="auto"/>
      </w:divBdr>
    </w:div>
    <w:div w:id="1618365862">
      <w:bodyDiv w:val="1"/>
      <w:marLeft w:val="0"/>
      <w:marRight w:val="0"/>
      <w:marTop w:val="0"/>
      <w:marBottom w:val="0"/>
      <w:divBdr>
        <w:top w:val="none" w:sz="0" w:space="0" w:color="auto"/>
        <w:left w:val="none" w:sz="0" w:space="0" w:color="auto"/>
        <w:bottom w:val="none" w:sz="0" w:space="0" w:color="auto"/>
        <w:right w:val="none" w:sz="0" w:space="0" w:color="auto"/>
      </w:divBdr>
    </w:div>
    <w:div w:id="1619484127">
      <w:bodyDiv w:val="1"/>
      <w:marLeft w:val="0"/>
      <w:marRight w:val="0"/>
      <w:marTop w:val="0"/>
      <w:marBottom w:val="0"/>
      <w:divBdr>
        <w:top w:val="none" w:sz="0" w:space="0" w:color="auto"/>
        <w:left w:val="none" w:sz="0" w:space="0" w:color="auto"/>
        <w:bottom w:val="none" w:sz="0" w:space="0" w:color="auto"/>
        <w:right w:val="none" w:sz="0" w:space="0" w:color="auto"/>
      </w:divBdr>
    </w:div>
    <w:div w:id="1627852295">
      <w:bodyDiv w:val="1"/>
      <w:marLeft w:val="0"/>
      <w:marRight w:val="0"/>
      <w:marTop w:val="0"/>
      <w:marBottom w:val="0"/>
      <w:divBdr>
        <w:top w:val="none" w:sz="0" w:space="0" w:color="auto"/>
        <w:left w:val="none" w:sz="0" w:space="0" w:color="auto"/>
        <w:bottom w:val="none" w:sz="0" w:space="0" w:color="auto"/>
        <w:right w:val="none" w:sz="0" w:space="0" w:color="auto"/>
      </w:divBdr>
    </w:div>
    <w:div w:id="1633057660">
      <w:bodyDiv w:val="1"/>
      <w:marLeft w:val="0"/>
      <w:marRight w:val="0"/>
      <w:marTop w:val="0"/>
      <w:marBottom w:val="0"/>
      <w:divBdr>
        <w:top w:val="none" w:sz="0" w:space="0" w:color="auto"/>
        <w:left w:val="none" w:sz="0" w:space="0" w:color="auto"/>
        <w:bottom w:val="none" w:sz="0" w:space="0" w:color="auto"/>
        <w:right w:val="none" w:sz="0" w:space="0" w:color="auto"/>
      </w:divBdr>
    </w:div>
    <w:div w:id="1638685820">
      <w:bodyDiv w:val="1"/>
      <w:marLeft w:val="0"/>
      <w:marRight w:val="0"/>
      <w:marTop w:val="0"/>
      <w:marBottom w:val="0"/>
      <w:divBdr>
        <w:top w:val="none" w:sz="0" w:space="0" w:color="auto"/>
        <w:left w:val="none" w:sz="0" w:space="0" w:color="auto"/>
        <w:bottom w:val="none" w:sz="0" w:space="0" w:color="auto"/>
        <w:right w:val="none" w:sz="0" w:space="0" w:color="auto"/>
      </w:divBdr>
    </w:div>
    <w:div w:id="1640260104">
      <w:bodyDiv w:val="1"/>
      <w:marLeft w:val="0"/>
      <w:marRight w:val="0"/>
      <w:marTop w:val="0"/>
      <w:marBottom w:val="0"/>
      <w:divBdr>
        <w:top w:val="none" w:sz="0" w:space="0" w:color="auto"/>
        <w:left w:val="none" w:sz="0" w:space="0" w:color="auto"/>
        <w:bottom w:val="none" w:sz="0" w:space="0" w:color="auto"/>
        <w:right w:val="none" w:sz="0" w:space="0" w:color="auto"/>
      </w:divBdr>
    </w:div>
    <w:div w:id="1651981353">
      <w:bodyDiv w:val="1"/>
      <w:marLeft w:val="0"/>
      <w:marRight w:val="0"/>
      <w:marTop w:val="0"/>
      <w:marBottom w:val="0"/>
      <w:divBdr>
        <w:top w:val="none" w:sz="0" w:space="0" w:color="auto"/>
        <w:left w:val="none" w:sz="0" w:space="0" w:color="auto"/>
        <w:bottom w:val="none" w:sz="0" w:space="0" w:color="auto"/>
        <w:right w:val="none" w:sz="0" w:space="0" w:color="auto"/>
      </w:divBdr>
    </w:div>
    <w:div w:id="1658067183">
      <w:bodyDiv w:val="1"/>
      <w:marLeft w:val="0"/>
      <w:marRight w:val="0"/>
      <w:marTop w:val="0"/>
      <w:marBottom w:val="0"/>
      <w:divBdr>
        <w:top w:val="none" w:sz="0" w:space="0" w:color="auto"/>
        <w:left w:val="none" w:sz="0" w:space="0" w:color="auto"/>
        <w:bottom w:val="none" w:sz="0" w:space="0" w:color="auto"/>
        <w:right w:val="none" w:sz="0" w:space="0" w:color="auto"/>
      </w:divBdr>
    </w:div>
    <w:div w:id="1661928964">
      <w:bodyDiv w:val="1"/>
      <w:marLeft w:val="0"/>
      <w:marRight w:val="0"/>
      <w:marTop w:val="0"/>
      <w:marBottom w:val="0"/>
      <w:divBdr>
        <w:top w:val="none" w:sz="0" w:space="0" w:color="auto"/>
        <w:left w:val="none" w:sz="0" w:space="0" w:color="auto"/>
        <w:bottom w:val="none" w:sz="0" w:space="0" w:color="auto"/>
        <w:right w:val="none" w:sz="0" w:space="0" w:color="auto"/>
      </w:divBdr>
    </w:div>
    <w:div w:id="1662154295">
      <w:bodyDiv w:val="1"/>
      <w:marLeft w:val="0"/>
      <w:marRight w:val="0"/>
      <w:marTop w:val="0"/>
      <w:marBottom w:val="0"/>
      <w:divBdr>
        <w:top w:val="none" w:sz="0" w:space="0" w:color="auto"/>
        <w:left w:val="none" w:sz="0" w:space="0" w:color="auto"/>
        <w:bottom w:val="none" w:sz="0" w:space="0" w:color="auto"/>
        <w:right w:val="none" w:sz="0" w:space="0" w:color="auto"/>
      </w:divBdr>
    </w:div>
    <w:div w:id="1662392931">
      <w:bodyDiv w:val="1"/>
      <w:marLeft w:val="0"/>
      <w:marRight w:val="0"/>
      <w:marTop w:val="0"/>
      <w:marBottom w:val="0"/>
      <w:divBdr>
        <w:top w:val="none" w:sz="0" w:space="0" w:color="auto"/>
        <w:left w:val="none" w:sz="0" w:space="0" w:color="auto"/>
        <w:bottom w:val="none" w:sz="0" w:space="0" w:color="auto"/>
        <w:right w:val="none" w:sz="0" w:space="0" w:color="auto"/>
      </w:divBdr>
    </w:div>
    <w:div w:id="1664508548">
      <w:bodyDiv w:val="1"/>
      <w:marLeft w:val="0"/>
      <w:marRight w:val="0"/>
      <w:marTop w:val="0"/>
      <w:marBottom w:val="0"/>
      <w:divBdr>
        <w:top w:val="none" w:sz="0" w:space="0" w:color="auto"/>
        <w:left w:val="none" w:sz="0" w:space="0" w:color="auto"/>
        <w:bottom w:val="none" w:sz="0" w:space="0" w:color="auto"/>
        <w:right w:val="none" w:sz="0" w:space="0" w:color="auto"/>
      </w:divBdr>
    </w:div>
    <w:div w:id="1668097222">
      <w:bodyDiv w:val="1"/>
      <w:marLeft w:val="0"/>
      <w:marRight w:val="0"/>
      <w:marTop w:val="0"/>
      <w:marBottom w:val="0"/>
      <w:divBdr>
        <w:top w:val="none" w:sz="0" w:space="0" w:color="auto"/>
        <w:left w:val="none" w:sz="0" w:space="0" w:color="auto"/>
        <w:bottom w:val="none" w:sz="0" w:space="0" w:color="auto"/>
        <w:right w:val="none" w:sz="0" w:space="0" w:color="auto"/>
      </w:divBdr>
    </w:div>
    <w:div w:id="1669480521">
      <w:bodyDiv w:val="1"/>
      <w:marLeft w:val="0"/>
      <w:marRight w:val="0"/>
      <w:marTop w:val="0"/>
      <w:marBottom w:val="0"/>
      <w:divBdr>
        <w:top w:val="none" w:sz="0" w:space="0" w:color="auto"/>
        <w:left w:val="none" w:sz="0" w:space="0" w:color="auto"/>
        <w:bottom w:val="none" w:sz="0" w:space="0" w:color="auto"/>
        <w:right w:val="none" w:sz="0" w:space="0" w:color="auto"/>
      </w:divBdr>
    </w:div>
    <w:div w:id="1670014764">
      <w:bodyDiv w:val="1"/>
      <w:marLeft w:val="0"/>
      <w:marRight w:val="0"/>
      <w:marTop w:val="0"/>
      <w:marBottom w:val="0"/>
      <w:divBdr>
        <w:top w:val="none" w:sz="0" w:space="0" w:color="auto"/>
        <w:left w:val="none" w:sz="0" w:space="0" w:color="auto"/>
        <w:bottom w:val="none" w:sz="0" w:space="0" w:color="auto"/>
        <w:right w:val="none" w:sz="0" w:space="0" w:color="auto"/>
      </w:divBdr>
    </w:div>
    <w:div w:id="1670936414">
      <w:bodyDiv w:val="1"/>
      <w:marLeft w:val="0"/>
      <w:marRight w:val="0"/>
      <w:marTop w:val="0"/>
      <w:marBottom w:val="0"/>
      <w:divBdr>
        <w:top w:val="none" w:sz="0" w:space="0" w:color="auto"/>
        <w:left w:val="none" w:sz="0" w:space="0" w:color="auto"/>
        <w:bottom w:val="none" w:sz="0" w:space="0" w:color="auto"/>
        <w:right w:val="none" w:sz="0" w:space="0" w:color="auto"/>
      </w:divBdr>
    </w:div>
    <w:div w:id="1672172203">
      <w:bodyDiv w:val="1"/>
      <w:marLeft w:val="0"/>
      <w:marRight w:val="0"/>
      <w:marTop w:val="0"/>
      <w:marBottom w:val="0"/>
      <w:divBdr>
        <w:top w:val="none" w:sz="0" w:space="0" w:color="auto"/>
        <w:left w:val="none" w:sz="0" w:space="0" w:color="auto"/>
        <w:bottom w:val="none" w:sz="0" w:space="0" w:color="auto"/>
        <w:right w:val="none" w:sz="0" w:space="0" w:color="auto"/>
      </w:divBdr>
    </w:div>
    <w:div w:id="1684090060">
      <w:bodyDiv w:val="1"/>
      <w:marLeft w:val="0"/>
      <w:marRight w:val="0"/>
      <w:marTop w:val="0"/>
      <w:marBottom w:val="0"/>
      <w:divBdr>
        <w:top w:val="none" w:sz="0" w:space="0" w:color="auto"/>
        <w:left w:val="none" w:sz="0" w:space="0" w:color="auto"/>
        <w:bottom w:val="none" w:sz="0" w:space="0" w:color="auto"/>
        <w:right w:val="none" w:sz="0" w:space="0" w:color="auto"/>
      </w:divBdr>
    </w:div>
    <w:div w:id="1689210349">
      <w:bodyDiv w:val="1"/>
      <w:marLeft w:val="0"/>
      <w:marRight w:val="0"/>
      <w:marTop w:val="0"/>
      <w:marBottom w:val="0"/>
      <w:divBdr>
        <w:top w:val="none" w:sz="0" w:space="0" w:color="auto"/>
        <w:left w:val="none" w:sz="0" w:space="0" w:color="auto"/>
        <w:bottom w:val="none" w:sz="0" w:space="0" w:color="auto"/>
        <w:right w:val="none" w:sz="0" w:space="0" w:color="auto"/>
      </w:divBdr>
    </w:div>
    <w:div w:id="1694302734">
      <w:bodyDiv w:val="1"/>
      <w:marLeft w:val="0"/>
      <w:marRight w:val="0"/>
      <w:marTop w:val="0"/>
      <w:marBottom w:val="0"/>
      <w:divBdr>
        <w:top w:val="none" w:sz="0" w:space="0" w:color="auto"/>
        <w:left w:val="none" w:sz="0" w:space="0" w:color="auto"/>
        <w:bottom w:val="none" w:sz="0" w:space="0" w:color="auto"/>
        <w:right w:val="none" w:sz="0" w:space="0" w:color="auto"/>
      </w:divBdr>
    </w:div>
    <w:div w:id="1696999147">
      <w:bodyDiv w:val="1"/>
      <w:marLeft w:val="0"/>
      <w:marRight w:val="0"/>
      <w:marTop w:val="0"/>
      <w:marBottom w:val="0"/>
      <w:divBdr>
        <w:top w:val="none" w:sz="0" w:space="0" w:color="auto"/>
        <w:left w:val="none" w:sz="0" w:space="0" w:color="auto"/>
        <w:bottom w:val="none" w:sz="0" w:space="0" w:color="auto"/>
        <w:right w:val="none" w:sz="0" w:space="0" w:color="auto"/>
      </w:divBdr>
    </w:div>
    <w:div w:id="1699626609">
      <w:bodyDiv w:val="1"/>
      <w:marLeft w:val="0"/>
      <w:marRight w:val="0"/>
      <w:marTop w:val="0"/>
      <w:marBottom w:val="0"/>
      <w:divBdr>
        <w:top w:val="none" w:sz="0" w:space="0" w:color="auto"/>
        <w:left w:val="none" w:sz="0" w:space="0" w:color="auto"/>
        <w:bottom w:val="none" w:sz="0" w:space="0" w:color="auto"/>
        <w:right w:val="none" w:sz="0" w:space="0" w:color="auto"/>
      </w:divBdr>
    </w:div>
    <w:div w:id="1707172140">
      <w:bodyDiv w:val="1"/>
      <w:marLeft w:val="0"/>
      <w:marRight w:val="0"/>
      <w:marTop w:val="0"/>
      <w:marBottom w:val="0"/>
      <w:divBdr>
        <w:top w:val="none" w:sz="0" w:space="0" w:color="auto"/>
        <w:left w:val="none" w:sz="0" w:space="0" w:color="auto"/>
        <w:bottom w:val="none" w:sz="0" w:space="0" w:color="auto"/>
        <w:right w:val="none" w:sz="0" w:space="0" w:color="auto"/>
      </w:divBdr>
    </w:div>
    <w:div w:id="1707219192">
      <w:bodyDiv w:val="1"/>
      <w:marLeft w:val="0"/>
      <w:marRight w:val="0"/>
      <w:marTop w:val="0"/>
      <w:marBottom w:val="0"/>
      <w:divBdr>
        <w:top w:val="none" w:sz="0" w:space="0" w:color="auto"/>
        <w:left w:val="none" w:sz="0" w:space="0" w:color="auto"/>
        <w:bottom w:val="none" w:sz="0" w:space="0" w:color="auto"/>
        <w:right w:val="none" w:sz="0" w:space="0" w:color="auto"/>
      </w:divBdr>
    </w:div>
    <w:div w:id="1709715795">
      <w:bodyDiv w:val="1"/>
      <w:marLeft w:val="0"/>
      <w:marRight w:val="0"/>
      <w:marTop w:val="0"/>
      <w:marBottom w:val="0"/>
      <w:divBdr>
        <w:top w:val="none" w:sz="0" w:space="0" w:color="auto"/>
        <w:left w:val="none" w:sz="0" w:space="0" w:color="auto"/>
        <w:bottom w:val="none" w:sz="0" w:space="0" w:color="auto"/>
        <w:right w:val="none" w:sz="0" w:space="0" w:color="auto"/>
      </w:divBdr>
      <w:divsChild>
        <w:div w:id="244730208">
          <w:marLeft w:val="0"/>
          <w:marRight w:val="0"/>
          <w:marTop w:val="0"/>
          <w:marBottom w:val="0"/>
          <w:divBdr>
            <w:top w:val="none" w:sz="0" w:space="0" w:color="auto"/>
            <w:left w:val="none" w:sz="0" w:space="0" w:color="auto"/>
            <w:bottom w:val="none" w:sz="0" w:space="0" w:color="auto"/>
            <w:right w:val="none" w:sz="0" w:space="0" w:color="auto"/>
          </w:divBdr>
        </w:div>
        <w:div w:id="2135101927">
          <w:marLeft w:val="-240"/>
          <w:marRight w:val="-240"/>
          <w:marTop w:val="0"/>
          <w:marBottom w:val="0"/>
          <w:divBdr>
            <w:top w:val="none" w:sz="0" w:space="0" w:color="auto"/>
            <w:left w:val="none" w:sz="0" w:space="0" w:color="auto"/>
            <w:bottom w:val="none" w:sz="0" w:space="0" w:color="auto"/>
            <w:right w:val="none" w:sz="0" w:space="0" w:color="auto"/>
          </w:divBdr>
          <w:divsChild>
            <w:div w:id="10911549">
              <w:marLeft w:val="0"/>
              <w:marRight w:val="0"/>
              <w:marTop w:val="0"/>
              <w:marBottom w:val="0"/>
              <w:divBdr>
                <w:top w:val="none" w:sz="0" w:space="0" w:color="auto"/>
                <w:left w:val="none" w:sz="0" w:space="0" w:color="auto"/>
                <w:bottom w:val="none" w:sz="0" w:space="0" w:color="auto"/>
                <w:right w:val="none" w:sz="0" w:space="0" w:color="auto"/>
              </w:divBdr>
              <w:divsChild>
                <w:div w:id="1266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08014">
      <w:bodyDiv w:val="1"/>
      <w:marLeft w:val="0"/>
      <w:marRight w:val="0"/>
      <w:marTop w:val="0"/>
      <w:marBottom w:val="0"/>
      <w:divBdr>
        <w:top w:val="none" w:sz="0" w:space="0" w:color="auto"/>
        <w:left w:val="none" w:sz="0" w:space="0" w:color="auto"/>
        <w:bottom w:val="none" w:sz="0" w:space="0" w:color="auto"/>
        <w:right w:val="none" w:sz="0" w:space="0" w:color="auto"/>
      </w:divBdr>
    </w:div>
    <w:div w:id="1716810129">
      <w:bodyDiv w:val="1"/>
      <w:marLeft w:val="0"/>
      <w:marRight w:val="0"/>
      <w:marTop w:val="0"/>
      <w:marBottom w:val="0"/>
      <w:divBdr>
        <w:top w:val="none" w:sz="0" w:space="0" w:color="auto"/>
        <w:left w:val="none" w:sz="0" w:space="0" w:color="auto"/>
        <w:bottom w:val="none" w:sz="0" w:space="0" w:color="auto"/>
        <w:right w:val="none" w:sz="0" w:space="0" w:color="auto"/>
      </w:divBdr>
    </w:div>
    <w:div w:id="1720012254">
      <w:bodyDiv w:val="1"/>
      <w:marLeft w:val="0"/>
      <w:marRight w:val="0"/>
      <w:marTop w:val="0"/>
      <w:marBottom w:val="0"/>
      <w:divBdr>
        <w:top w:val="none" w:sz="0" w:space="0" w:color="auto"/>
        <w:left w:val="none" w:sz="0" w:space="0" w:color="auto"/>
        <w:bottom w:val="none" w:sz="0" w:space="0" w:color="auto"/>
        <w:right w:val="none" w:sz="0" w:space="0" w:color="auto"/>
      </w:divBdr>
    </w:div>
    <w:div w:id="1721981381">
      <w:bodyDiv w:val="1"/>
      <w:marLeft w:val="0"/>
      <w:marRight w:val="0"/>
      <w:marTop w:val="0"/>
      <w:marBottom w:val="0"/>
      <w:divBdr>
        <w:top w:val="none" w:sz="0" w:space="0" w:color="auto"/>
        <w:left w:val="none" w:sz="0" w:space="0" w:color="auto"/>
        <w:bottom w:val="none" w:sz="0" w:space="0" w:color="auto"/>
        <w:right w:val="none" w:sz="0" w:space="0" w:color="auto"/>
      </w:divBdr>
    </w:div>
    <w:div w:id="1727601080">
      <w:bodyDiv w:val="1"/>
      <w:marLeft w:val="0"/>
      <w:marRight w:val="0"/>
      <w:marTop w:val="0"/>
      <w:marBottom w:val="0"/>
      <w:divBdr>
        <w:top w:val="none" w:sz="0" w:space="0" w:color="auto"/>
        <w:left w:val="none" w:sz="0" w:space="0" w:color="auto"/>
        <w:bottom w:val="none" w:sz="0" w:space="0" w:color="auto"/>
        <w:right w:val="none" w:sz="0" w:space="0" w:color="auto"/>
      </w:divBdr>
    </w:div>
    <w:div w:id="1730616025">
      <w:bodyDiv w:val="1"/>
      <w:marLeft w:val="0"/>
      <w:marRight w:val="0"/>
      <w:marTop w:val="0"/>
      <w:marBottom w:val="0"/>
      <w:divBdr>
        <w:top w:val="none" w:sz="0" w:space="0" w:color="auto"/>
        <w:left w:val="none" w:sz="0" w:space="0" w:color="auto"/>
        <w:bottom w:val="none" w:sz="0" w:space="0" w:color="auto"/>
        <w:right w:val="none" w:sz="0" w:space="0" w:color="auto"/>
      </w:divBdr>
    </w:div>
    <w:div w:id="1735010935">
      <w:bodyDiv w:val="1"/>
      <w:marLeft w:val="0"/>
      <w:marRight w:val="0"/>
      <w:marTop w:val="0"/>
      <w:marBottom w:val="0"/>
      <w:divBdr>
        <w:top w:val="none" w:sz="0" w:space="0" w:color="auto"/>
        <w:left w:val="none" w:sz="0" w:space="0" w:color="auto"/>
        <w:bottom w:val="none" w:sz="0" w:space="0" w:color="auto"/>
        <w:right w:val="none" w:sz="0" w:space="0" w:color="auto"/>
      </w:divBdr>
    </w:div>
    <w:div w:id="1741975775">
      <w:bodyDiv w:val="1"/>
      <w:marLeft w:val="0"/>
      <w:marRight w:val="0"/>
      <w:marTop w:val="0"/>
      <w:marBottom w:val="0"/>
      <w:divBdr>
        <w:top w:val="none" w:sz="0" w:space="0" w:color="auto"/>
        <w:left w:val="none" w:sz="0" w:space="0" w:color="auto"/>
        <w:bottom w:val="none" w:sz="0" w:space="0" w:color="auto"/>
        <w:right w:val="none" w:sz="0" w:space="0" w:color="auto"/>
      </w:divBdr>
    </w:div>
    <w:div w:id="1742555877">
      <w:bodyDiv w:val="1"/>
      <w:marLeft w:val="0"/>
      <w:marRight w:val="0"/>
      <w:marTop w:val="0"/>
      <w:marBottom w:val="0"/>
      <w:divBdr>
        <w:top w:val="none" w:sz="0" w:space="0" w:color="auto"/>
        <w:left w:val="none" w:sz="0" w:space="0" w:color="auto"/>
        <w:bottom w:val="none" w:sz="0" w:space="0" w:color="auto"/>
        <w:right w:val="none" w:sz="0" w:space="0" w:color="auto"/>
      </w:divBdr>
    </w:div>
    <w:div w:id="1743723559">
      <w:bodyDiv w:val="1"/>
      <w:marLeft w:val="0"/>
      <w:marRight w:val="0"/>
      <w:marTop w:val="0"/>
      <w:marBottom w:val="0"/>
      <w:divBdr>
        <w:top w:val="none" w:sz="0" w:space="0" w:color="auto"/>
        <w:left w:val="none" w:sz="0" w:space="0" w:color="auto"/>
        <w:bottom w:val="none" w:sz="0" w:space="0" w:color="auto"/>
        <w:right w:val="none" w:sz="0" w:space="0" w:color="auto"/>
      </w:divBdr>
    </w:div>
    <w:div w:id="1747147522">
      <w:bodyDiv w:val="1"/>
      <w:marLeft w:val="0"/>
      <w:marRight w:val="0"/>
      <w:marTop w:val="0"/>
      <w:marBottom w:val="0"/>
      <w:divBdr>
        <w:top w:val="none" w:sz="0" w:space="0" w:color="auto"/>
        <w:left w:val="none" w:sz="0" w:space="0" w:color="auto"/>
        <w:bottom w:val="none" w:sz="0" w:space="0" w:color="auto"/>
        <w:right w:val="none" w:sz="0" w:space="0" w:color="auto"/>
      </w:divBdr>
    </w:div>
    <w:div w:id="1748652856">
      <w:bodyDiv w:val="1"/>
      <w:marLeft w:val="0"/>
      <w:marRight w:val="0"/>
      <w:marTop w:val="0"/>
      <w:marBottom w:val="0"/>
      <w:divBdr>
        <w:top w:val="none" w:sz="0" w:space="0" w:color="auto"/>
        <w:left w:val="none" w:sz="0" w:space="0" w:color="auto"/>
        <w:bottom w:val="none" w:sz="0" w:space="0" w:color="auto"/>
        <w:right w:val="none" w:sz="0" w:space="0" w:color="auto"/>
      </w:divBdr>
    </w:div>
    <w:div w:id="1750619969">
      <w:bodyDiv w:val="1"/>
      <w:marLeft w:val="0"/>
      <w:marRight w:val="0"/>
      <w:marTop w:val="0"/>
      <w:marBottom w:val="0"/>
      <w:divBdr>
        <w:top w:val="none" w:sz="0" w:space="0" w:color="auto"/>
        <w:left w:val="none" w:sz="0" w:space="0" w:color="auto"/>
        <w:bottom w:val="none" w:sz="0" w:space="0" w:color="auto"/>
        <w:right w:val="none" w:sz="0" w:space="0" w:color="auto"/>
      </w:divBdr>
    </w:div>
    <w:div w:id="1755934828">
      <w:bodyDiv w:val="1"/>
      <w:marLeft w:val="0"/>
      <w:marRight w:val="0"/>
      <w:marTop w:val="0"/>
      <w:marBottom w:val="0"/>
      <w:divBdr>
        <w:top w:val="none" w:sz="0" w:space="0" w:color="auto"/>
        <w:left w:val="none" w:sz="0" w:space="0" w:color="auto"/>
        <w:bottom w:val="none" w:sz="0" w:space="0" w:color="auto"/>
        <w:right w:val="none" w:sz="0" w:space="0" w:color="auto"/>
      </w:divBdr>
    </w:div>
    <w:div w:id="1760329242">
      <w:bodyDiv w:val="1"/>
      <w:marLeft w:val="0"/>
      <w:marRight w:val="0"/>
      <w:marTop w:val="0"/>
      <w:marBottom w:val="0"/>
      <w:divBdr>
        <w:top w:val="none" w:sz="0" w:space="0" w:color="auto"/>
        <w:left w:val="none" w:sz="0" w:space="0" w:color="auto"/>
        <w:bottom w:val="none" w:sz="0" w:space="0" w:color="auto"/>
        <w:right w:val="none" w:sz="0" w:space="0" w:color="auto"/>
      </w:divBdr>
    </w:div>
    <w:div w:id="1769620717">
      <w:bodyDiv w:val="1"/>
      <w:marLeft w:val="0"/>
      <w:marRight w:val="0"/>
      <w:marTop w:val="0"/>
      <w:marBottom w:val="0"/>
      <w:divBdr>
        <w:top w:val="none" w:sz="0" w:space="0" w:color="auto"/>
        <w:left w:val="none" w:sz="0" w:space="0" w:color="auto"/>
        <w:bottom w:val="none" w:sz="0" w:space="0" w:color="auto"/>
        <w:right w:val="none" w:sz="0" w:space="0" w:color="auto"/>
      </w:divBdr>
    </w:div>
    <w:div w:id="1770275402">
      <w:bodyDiv w:val="1"/>
      <w:marLeft w:val="0"/>
      <w:marRight w:val="0"/>
      <w:marTop w:val="0"/>
      <w:marBottom w:val="0"/>
      <w:divBdr>
        <w:top w:val="none" w:sz="0" w:space="0" w:color="auto"/>
        <w:left w:val="none" w:sz="0" w:space="0" w:color="auto"/>
        <w:bottom w:val="none" w:sz="0" w:space="0" w:color="auto"/>
        <w:right w:val="none" w:sz="0" w:space="0" w:color="auto"/>
      </w:divBdr>
    </w:div>
    <w:div w:id="1771000900">
      <w:bodyDiv w:val="1"/>
      <w:marLeft w:val="0"/>
      <w:marRight w:val="0"/>
      <w:marTop w:val="0"/>
      <w:marBottom w:val="0"/>
      <w:divBdr>
        <w:top w:val="none" w:sz="0" w:space="0" w:color="auto"/>
        <w:left w:val="none" w:sz="0" w:space="0" w:color="auto"/>
        <w:bottom w:val="none" w:sz="0" w:space="0" w:color="auto"/>
        <w:right w:val="none" w:sz="0" w:space="0" w:color="auto"/>
      </w:divBdr>
    </w:div>
    <w:div w:id="1772696660">
      <w:bodyDiv w:val="1"/>
      <w:marLeft w:val="0"/>
      <w:marRight w:val="0"/>
      <w:marTop w:val="0"/>
      <w:marBottom w:val="0"/>
      <w:divBdr>
        <w:top w:val="none" w:sz="0" w:space="0" w:color="auto"/>
        <w:left w:val="none" w:sz="0" w:space="0" w:color="auto"/>
        <w:bottom w:val="none" w:sz="0" w:space="0" w:color="auto"/>
        <w:right w:val="none" w:sz="0" w:space="0" w:color="auto"/>
      </w:divBdr>
    </w:div>
    <w:div w:id="1773280472">
      <w:bodyDiv w:val="1"/>
      <w:marLeft w:val="0"/>
      <w:marRight w:val="0"/>
      <w:marTop w:val="0"/>
      <w:marBottom w:val="0"/>
      <w:divBdr>
        <w:top w:val="none" w:sz="0" w:space="0" w:color="auto"/>
        <w:left w:val="none" w:sz="0" w:space="0" w:color="auto"/>
        <w:bottom w:val="none" w:sz="0" w:space="0" w:color="auto"/>
        <w:right w:val="none" w:sz="0" w:space="0" w:color="auto"/>
      </w:divBdr>
    </w:div>
    <w:div w:id="1775133359">
      <w:bodyDiv w:val="1"/>
      <w:marLeft w:val="0"/>
      <w:marRight w:val="0"/>
      <w:marTop w:val="0"/>
      <w:marBottom w:val="0"/>
      <w:divBdr>
        <w:top w:val="none" w:sz="0" w:space="0" w:color="auto"/>
        <w:left w:val="none" w:sz="0" w:space="0" w:color="auto"/>
        <w:bottom w:val="none" w:sz="0" w:space="0" w:color="auto"/>
        <w:right w:val="none" w:sz="0" w:space="0" w:color="auto"/>
      </w:divBdr>
    </w:div>
    <w:div w:id="1781098241">
      <w:bodyDiv w:val="1"/>
      <w:marLeft w:val="0"/>
      <w:marRight w:val="0"/>
      <w:marTop w:val="0"/>
      <w:marBottom w:val="0"/>
      <w:divBdr>
        <w:top w:val="none" w:sz="0" w:space="0" w:color="auto"/>
        <w:left w:val="none" w:sz="0" w:space="0" w:color="auto"/>
        <w:bottom w:val="none" w:sz="0" w:space="0" w:color="auto"/>
        <w:right w:val="none" w:sz="0" w:space="0" w:color="auto"/>
      </w:divBdr>
      <w:divsChild>
        <w:div w:id="1513299452">
          <w:marLeft w:val="480"/>
          <w:marRight w:val="0"/>
          <w:marTop w:val="0"/>
          <w:marBottom w:val="0"/>
          <w:divBdr>
            <w:top w:val="none" w:sz="0" w:space="0" w:color="auto"/>
            <w:left w:val="none" w:sz="0" w:space="0" w:color="auto"/>
            <w:bottom w:val="none" w:sz="0" w:space="0" w:color="auto"/>
            <w:right w:val="none" w:sz="0" w:space="0" w:color="auto"/>
          </w:divBdr>
        </w:div>
        <w:div w:id="1687709320">
          <w:marLeft w:val="480"/>
          <w:marRight w:val="0"/>
          <w:marTop w:val="0"/>
          <w:marBottom w:val="0"/>
          <w:divBdr>
            <w:top w:val="none" w:sz="0" w:space="0" w:color="auto"/>
            <w:left w:val="none" w:sz="0" w:space="0" w:color="auto"/>
            <w:bottom w:val="none" w:sz="0" w:space="0" w:color="auto"/>
            <w:right w:val="none" w:sz="0" w:space="0" w:color="auto"/>
          </w:divBdr>
        </w:div>
        <w:div w:id="485586731">
          <w:marLeft w:val="480"/>
          <w:marRight w:val="0"/>
          <w:marTop w:val="0"/>
          <w:marBottom w:val="0"/>
          <w:divBdr>
            <w:top w:val="none" w:sz="0" w:space="0" w:color="auto"/>
            <w:left w:val="none" w:sz="0" w:space="0" w:color="auto"/>
            <w:bottom w:val="none" w:sz="0" w:space="0" w:color="auto"/>
            <w:right w:val="none" w:sz="0" w:space="0" w:color="auto"/>
          </w:divBdr>
        </w:div>
        <w:div w:id="1760758304">
          <w:marLeft w:val="480"/>
          <w:marRight w:val="0"/>
          <w:marTop w:val="0"/>
          <w:marBottom w:val="0"/>
          <w:divBdr>
            <w:top w:val="none" w:sz="0" w:space="0" w:color="auto"/>
            <w:left w:val="none" w:sz="0" w:space="0" w:color="auto"/>
            <w:bottom w:val="none" w:sz="0" w:space="0" w:color="auto"/>
            <w:right w:val="none" w:sz="0" w:space="0" w:color="auto"/>
          </w:divBdr>
        </w:div>
        <w:div w:id="1890023960">
          <w:marLeft w:val="480"/>
          <w:marRight w:val="0"/>
          <w:marTop w:val="0"/>
          <w:marBottom w:val="0"/>
          <w:divBdr>
            <w:top w:val="none" w:sz="0" w:space="0" w:color="auto"/>
            <w:left w:val="none" w:sz="0" w:space="0" w:color="auto"/>
            <w:bottom w:val="none" w:sz="0" w:space="0" w:color="auto"/>
            <w:right w:val="none" w:sz="0" w:space="0" w:color="auto"/>
          </w:divBdr>
        </w:div>
        <w:div w:id="124197710">
          <w:marLeft w:val="480"/>
          <w:marRight w:val="0"/>
          <w:marTop w:val="0"/>
          <w:marBottom w:val="0"/>
          <w:divBdr>
            <w:top w:val="none" w:sz="0" w:space="0" w:color="auto"/>
            <w:left w:val="none" w:sz="0" w:space="0" w:color="auto"/>
            <w:bottom w:val="none" w:sz="0" w:space="0" w:color="auto"/>
            <w:right w:val="none" w:sz="0" w:space="0" w:color="auto"/>
          </w:divBdr>
        </w:div>
        <w:div w:id="368381172">
          <w:marLeft w:val="480"/>
          <w:marRight w:val="0"/>
          <w:marTop w:val="0"/>
          <w:marBottom w:val="0"/>
          <w:divBdr>
            <w:top w:val="none" w:sz="0" w:space="0" w:color="auto"/>
            <w:left w:val="none" w:sz="0" w:space="0" w:color="auto"/>
            <w:bottom w:val="none" w:sz="0" w:space="0" w:color="auto"/>
            <w:right w:val="none" w:sz="0" w:space="0" w:color="auto"/>
          </w:divBdr>
        </w:div>
        <w:div w:id="33390468">
          <w:marLeft w:val="480"/>
          <w:marRight w:val="0"/>
          <w:marTop w:val="0"/>
          <w:marBottom w:val="0"/>
          <w:divBdr>
            <w:top w:val="none" w:sz="0" w:space="0" w:color="auto"/>
            <w:left w:val="none" w:sz="0" w:space="0" w:color="auto"/>
            <w:bottom w:val="none" w:sz="0" w:space="0" w:color="auto"/>
            <w:right w:val="none" w:sz="0" w:space="0" w:color="auto"/>
          </w:divBdr>
        </w:div>
        <w:div w:id="172379956">
          <w:marLeft w:val="480"/>
          <w:marRight w:val="0"/>
          <w:marTop w:val="0"/>
          <w:marBottom w:val="0"/>
          <w:divBdr>
            <w:top w:val="none" w:sz="0" w:space="0" w:color="auto"/>
            <w:left w:val="none" w:sz="0" w:space="0" w:color="auto"/>
            <w:bottom w:val="none" w:sz="0" w:space="0" w:color="auto"/>
            <w:right w:val="none" w:sz="0" w:space="0" w:color="auto"/>
          </w:divBdr>
        </w:div>
        <w:div w:id="343018952">
          <w:marLeft w:val="480"/>
          <w:marRight w:val="0"/>
          <w:marTop w:val="0"/>
          <w:marBottom w:val="0"/>
          <w:divBdr>
            <w:top w:val="none" w:sz="0" w:space="0" w:color="auto"/>
            <w:left w:val="none" w:sz="0" w:space="0" w:color="auto"/>
            <w:bottom w:val="none" w:sz="0" w:space="0" w:color="auto"/>
            <w:right w:val="none" w:sz="0" w:space="0" w:color="auto"/>
          </w:divBdr>
        </w:div>
        <w:div w:id="1267233949">
          <w:marLeft w:val="480"/>
          <w:marRight w:val="0"/>
          <w:marTop w:val="0"/>
          <w:marBottom w:val="0"/>
          <w:divBdr>
            <w:top w:val="none" w:sz="0" w:space="0" w:color="auto"/>
            <w:left w:val="none" w:sz="0" w:space="0" w:color="auto"/>
            <w:bottom w:val="none" w:sz="0" w:space="0" w:color="auto"/>
            <w:right w:val="none" w:sz="0" w:space="0" w:color="auto"/>
          </w:divBdr>
        </w:div>
        <w:div w:id="1298684556">
          <w:marLeft w:val="480"/>
          <w:marRight w:val="0"/>
          <w:marTop w:val="0"/>
          <w:marBottom w:val="0"/>
          <w:divBdr>
            <w:top w:val="none" w:sz="0" w:space="0" w:color="auto"/>
            <w:left w:val="none" w:sz="0" w:space="0" w:color="auto"/>
            <w:bottom w:val="none" w:sz="0" w:space="0" w:color="auto"/>
            <w:right w:val="none" w:sz="0" w:space="0" w:color="auto"/>
          </w:divBdr>
        </w:div>
        <w:div w:id="1387215624">
          <w:marLeft w:val="480"/>
          <w:marRight w:val="0"/>
          <w:marTop w:val="0"/>
          <w:marBottom w:val="0"/>
          <w:divBdr>
            <w:top w:val="none" w:sz="0" w:space="0" w:color="auto"/>
            <w:left w:val="none" w:sz="0" w:space="0" w:color="auto"/>
            <w:bottom w:val="none" w:sz="0" w:space="0" w:color="auto"/>
            <w:right w:val="none" w:sz="0" w:space="0" w:color="auto"/>
          </w:divBdr>
        </w:div>
        <w:div w:id="1128667965">
          <w:marLeft w:val="480"/>
          <w:marRight w:val="0"/>
          <w:marTop w:val="0"/>
          <w:marBottom w:val="0"/>
          <w:divBdr>
            <w:top w:val="none" w:sz="0" w:space="0" w:color="auto"/>
            <w:left w:val="none" w:sz="0" w:space="0" w:color="auto"/>
            <w:bottom w:val="none" w:sz="0" w:space="0" w:color="auto"/>
            <w:right w:val="none" w:sz="0" w:space="0" w:color="auto"/>
          </w:divBdr>
        </w:div>
        <w:div w:id="2118600502">
          <w:marLeft w:val="480"/>
          <w:marRight w:val="0"/>
          <w:marTop w:val="0"/>
          <w:marBottom w:val="0"/>
          <w:divBdr>
            <w:top w:val="none" w:sz="0" w:space="0" w:color="auto"/>
            <w:left w:val="none" w:sz="0" w:space="0" w:color="auto"/>
            <w:bottom w:val="none" w:sz="0" w:space="0" w:color="auto"/>
            <w:right w:val="none" w:sz="0" w:space="0" w:color="auto"/>
          </w:divBdr>
        </w:div>
        <w:div w:id="1842429002">
          <w:marLeft w:val="480"/>
          <w:marRight w:val="0"/>
          <w:marTop w:val="0"/>
          <w:marBottom w:val="0"/>
          <w:divBdr>
            <w:top w:val="none" w:sz="0" w:space="0" w:color="auto"/>
            <w:left w:val="none" w:sz="0" w:space="0" w:color="auto"/>
            <w:bottom w:val="none" w:sz="0" w:space="0" w:color="auto"/>
            <w:right w:val="none" w:sz="0" w:space="0" w:color="auto"/>
          </w:divBdr>
        </w:div>
        <w:div w:id="1796363953">
          <w:marLeft w:val="480"/>
          <w:marRight w:val="0"/>
          <w:marTop w:val="0"/>
          <w:marBottom w:val="0"/>
          <w:divBdr>
            <w:top w:val="none" w:sz="0" w:space="0" w:color="auto"/>
            <w:left w:val="none" w:sz="0" w:space="0" w:color="auto"/>
            <w:bottom w:val="none" w:sz="0" w:space="0" w:color="auto"/>
            <w:right w:val="none" w:sz="0" w:space="0" w:color="auto"/>
          </w:divBdr>
        </w:div>
        <w:div w:id="1953631862">
          <w:marLeft w:val="480"/>
          <w:marRight w:val="0"/>
          <w:marTop w:val="0"/>
          <w:marBottom w:val="0"/>
          <w:divBdr>
            <w:top w:val="none" w:sz="0" w:space="0" w:color="auto"/>
            <w:left w:val="none" w:sz="0" w:space="0" w:color="auto"/>
            <w:bottom w:val="none" w:sz="0" w:space="0" w:color="auto"/>
            <w:right w:val="none" w:sz="0" w:space="0" w:color="auto"/>
          </w:divBdr>
        </w:div>
        <w:div w:id="1048577242">
          <w:marLeft w:val="480"/>
          <w:marRight w:val="0"/>
          <w:marTop w:val="0"/>
          <w:marBottom w:val="0"/>
          <w:divBdr>
            <w:top w:val="none" w:sz="0" w:space="0" w:color="auto"/>
            <w:left w:val="none" w:sz="0" w:space="0" w:color="auto"/>
            <w:bottom w:val="none" w:sz="0" w:space="0" w:color="auto"/>
            <w:right w:val="none" w:sz="0" w:space="0" w:color="auto"/>
          </w:divBdr>
        </w:div>
        <w:div w:id="401100916">
          <w:marLeft w:val="480"/>
          <w:marRight w:val="0"/>
          <w:marTop w:val="0"/>
          <w:marBottom w:val="0"/>
          <w:divBdr>
            <w:top w:val="none" w:sz="0" w:space="0" w:color="auto"/>
            <w:left w:val="none" w:sz="0" w:space="0" w:color="auto"/>
            <w:bottom w:val="none" w:sz="0" w:space="0" w:color="auto"/>
            <w:right w:val="none" w:sz="0" w:space="0" w:color="auto"/>
          </w:divBdr>
        </w:div>
        <w:div w:id="602569765">
          <w:marLeft w:val="480"/>
          <w:marRight w:val="0"/>
          <w:marTop w:val="0"/>
          <w:marBottom w:val="0"/>
          <w:divBdr>
            <w:top w:val="none" w:sz="0" w:space="0" w:color="auto"/>
            <w:left w:val="none" w:sz="0" w:space="0" w:color="auto"/>
            <w:bottom w:val="none" w:sz="0" w:space="0" w:color="auto"/>
            <w:right w:val="none" w:sz="0" w:space="0" w:color="auto"/>
          </w:divBdr>
        </w:div>
        <w:div w:id="1406606467">
          <w:marLeft w:val="480"/>
          <w:marRight w:val="0"/>
          <w:marTop w:val="0"/>
          <w:marBottom w:val="0"/>
          <w:divBdr>
            <w:top w:val="none" w:sz="0" w:space="0" w:color="auto"/>
            <w:left w:val="none" w:sz="0" w:space="0" w:color="auto"/>
            <w:bottom w:val="none" w:sz="0" w:space="0" w:color="auto"/>
            <w:right w:val="none" w:sz="0" w:space="0" w:color="auto"/>
          </w:divBdr>
        </w:div>
        <w:div w:id="1430853364">
          <w:marLeft w:val="480"/>
          <w:marRight w:val="0"/>
          <w:marTop w:val="0"/>
          <w:marBottom w:val="0"/>
          <w:divBdr>
            <w:top w:val="none" w:sz="0" w:space="0" w:color="auto"/>
            <w:left w:val="none" w:sz="0" w:space="0" w:color="auto"/>
            <w:bottom w:val="none" w:sz="0" w:space="0" w:color="auto"/>
            <w:right w:val="none" w:sz="0" w:space="0" w:color="auto"/>
          </w:divBdr>
        </w:div>
        <w:div w:id="305480006">
          <w:marLeft w:val="480"/>
          <w:marRight w:val="0"/>
          <w:marTop w:val="0"/>
          <w:marBottom w:val="0"/>
          <w:divBdr>
            <w:top w:val="none" w:sz="0" w:space="0" w:color="auto"/>
            <w:left w:val="none" w:sz="0" w:space="0" w:color="auto"/>
            <w:bottom w:val="none" w:sz="0" w:space="0" w:color="auto"/>
            <w:right w:val="none" w:sz="0" w:space="0" w:color="auto"/>
          </w:divBdr>
        </w:div>
        <w:div w:id="1211574818">
          <w:marLeft w:val="480"/>
          <w:marRight w:val="0"/>
          <w:marTop w:val="0"/>
          <w:marBottom w:val="0"/>
          <w:divBdr>
            <w:top w:val="none" w:sz="0" w:space="0" w:color="auto"/>
            <w:left w:val="none" w:sz="0" w:space="0" w:color="auto"/>
            <w:bottom w:val="none" w:sz="0" w:space="0" w:color="auto"/>
            <w:right w:val="none" w:sz="0" w:space="0" w:color="auto"/>
          </w:divBdr>
        </w:div>
        <w:div w:id="1818525031">
          <w:marLeft w:val="480"/>
          <w:marRight w:val="0"/>
          <w:marTop w:val="0"/>
          <w:marBottom w:val="0"/>
          <w:divBdr>
            <w:top w:val="none" w:sz="0" w:space="0" w:color="auto"/>
            <w:left w:val="none" w:sz="0" w:space="0" w:color="auto"/>
            <w:bottom w:val="none" w:sz="0" w:space="0" w:color="auto"/>
            <w:right w:val="none" w:sz="0" w:space="0" w:color="auto"/>
          </w:divBdr>
        </w:div>
        <w:div w:id="2077705337">
          <w:marLeft w:val="480"/>
          <w:marRight w:val="0"/>
          <w:marTop w:val="0"/>
          <w:marBottom w:val="0"/>
          <w:divBdr>
            <w:top w:val="none" w:sz="0" w:space="0" w:color="auto"/>
            <w:left w:val="none" w:sz="0" w:space="0" w:color="auto"/>
            <w:bottom w:val="none" w:sz="0" w:space="0" w:color="auto"/>
            <w:right w:val="none" w:sz="0" w:space="0" w:color="auto"/>
          </w:divBdr>
        </w:div>
        <w:div w:id="1941982930">
          <w:marLeft w:val="480"/>
          <w:marRight w:val="0"/>
          <w:marTop w:val="0"/>
          <w:marBottom w:val="0"/>
          <w:divBdr>
            <w:top w:val="none" w:sz="0" w:space="0" w:color="auto"/>
            <w:left w:val="none" w:sz="0" w:space="0" w:color="auto"/>
            <w:bottom w:val="none" w:sz="0" w:space="0" w:color="auto"/>
            <w:right w:val="none" w:sz="0" w:space="0" w:color="auto"/>
          </w:divBdr>
        </w:div>
        <w:div w:id="2062365564">
          <w:marLeft w:val="480"/>
          <w:marRight w:val="0"/>
          <w:marTop w:val="0"/>
          <w:marBottom w:val="0"/>
          <w:divBdr>
            <w:top w:val="none" w:sz="0" w:space="0" w:color="auto"/>
            <w:left w:val="none" w:sz="0" w:space="0" w:color="auto"/>
            <w:bottom w:val="none" w:sz="0" w:space="0" w:color="auto"/>
            <w:right w:val="none" w:sz="0" w:space="0" w:color="auto"/>
          </w:divBdr>
        </w:div>
        <w:div w:id="1051420997">
          <w:marLeft w:val="480"/>
          <w:marRight w:val="0"/>
          <w:marTop w:val="0"/>
          <w:marBottom w:val="0"/>
          <w:divBdr>
            <w:top w:val="none" w:sz="0" w:space="0" w:color="auto"/>
            <w:left w:val="none" w:sz="0" w:space="0" w:color="auto"/>
            <w:bottom w:val="none" w:sz="0" w:space="0" w:color="auto"/>
            <w:right w:val="none" w:sz="0" w:space="0" w:color="auto"/>
          </w:divBdr>
        </w:div>
        <w:div w:id="600143700">
          <w:marLeft w:val="480"/>
          <w:marRight w:val="0"/>
          <w:marTop w:val="0"/>
          <w:marBottom w:val="0"/>
          <w:divBdr>
            <w:top w:val="none" w:sz="0" w:space="0" w:color="auto"/>
            <w:left w:val="none" w:sz="0" w:space="0" w:color="auto"/>
            <w:bottom w:val="none" w:sz="0" w:space="0" w:color="auto"/>
            <w:right w:val="none" w:sz="0" w:space="0" w:color="auto"/>
          </w:divBdr>
        </w:div>
      </w:divsChild>
    </w:div>
    <w:div w:id="1785080785">
      <w:bodyDiv w:val="1"/>
      <w:marLeft w:val="0"/>
      <w:marRight w:val="0"/>
      <w:marTop w:val="0"/>
      <w:marBottom w:val="0"/>
      <w:divBdr>
        <w:top w:val="none" w:sz="0" w:space="0" w:color="auto"/>
        <w:left w:val="none" w:sz="0" w:space="0" w:color="auto"/>
        <w:bottom w:val="none" w:sz="0" w:space="0" w:color="auto"/>
        <w:right w:val="none" w:sz="0" w:space="0" w:color="auto"/>
      </w:divBdr>
    </w:div>
    <w:div w:id="1794247789">
      <w:bodyDiv w:val="1"/>
      <w:marLeft w:val="0"/>
      <w:marRight w:val="0"/>
      <w:marTop w:val="0"/>
      <w:marBottom w:val="0"/>
      <w:divBdr>
        <w:top w:val="none" w:sz="0" w:space="0" w:color="auto"/>
        <w:left w:val="none" w:sz="0" w:space="0" w:color="auto"/>
        <w:bottom w:val="none" w:sz="0" w:space="0" w:color="auto"/>
        <w:right w:val="none" w:sz="0" w:space="0" w:color="auto"/>
      </w:divBdr>
    </w:div>
    <w:div w:id="1794857980">
      <w:bodyDiv w:val="1"/>
      <w:marLeft w:val="0"/>
      <w:marRight w:val="0"/>
      <w:marTop w:val="0"/>
      <w:marBottom w:val="0"/>
      <w:divBdr>
        <w:top w:val="none" w:sz="0" w:space="0" w:color="auto"/>
        <w:left w:val="none" w:sz="0" w:space="0" w:color="auto"/>
        <w:bottom w:val="none" w:sz="0" w:space="0" w:color="auto"/>
        <w:right w:val="none" w:sz="0" w:space="0" w:color="auto"/>
      </w:divBdr>
    </w:div>
    <w:div w:id="1797017087">
      <w:bodyDiv w:val="1"/>
      <w:marLeft w:val="0"/>
      <w:marRight w:val="0"/>
      <w:marTop w:val="0"/>
      <w:marBottom w:val="0"/>
      <w:divBdr>
        <w:top w:val="none" w:sz="0" w:space="0" w:color="auto"/>
        <w:left w:val="none" w:sz="0" w:space="0" w:color="auto"/>
        <w:bottom w:val="none" w:sz="0" w:space="0" w:color="auto"/>
        <w:right w:val="none" w:sz="0" w:space="0" w:color="auto"/>
      </w:divBdr>
    </w:div>
    <w:div w:id="1802070747">
      <w:bodyDiv w:val="1"/>
      <w:marLeft w:val="0"/>
      <w:marRight w:val="0"/>
      <w:marTop w:val="0"/>
      <w:marBottom w:val="0"/>
      <w:divBdr>
        <w:top w:val="none" w:sz="0" w:space="0" w:color="auto"/>
        <w:left w:val="none" w:sz="0" w:space="0" w:color="auto"/>
        <w:bottom w:val="none" w:sz="0" w:space="0" w:color="auto"/>
        <w:right w:val="none" w:sz="0" w:space="0" w:color="auto"/>
      </w:divBdr>
    </w:div>
    <w:div w:id="1802115019">
      <w:bodyDiv w:val="1"/>
      <w:marLeft w:val="0"/>
      <w:marRight w:val="0"/>
      <w:marTop w:val="0"/>
      <w:marBottom w:val="0"/>
      <w:divBdr>
        <w:top w:val="none" w:sz="0" w:space="0" w:color="auto"/>
        <w:left w:val="none" w:sz="0" w:space="0" w:color="auto"/>
        <w:bottom w:val="none" w:sz="0" w:space="0" w:color="auto"/>
        <w:right w:val="none" w:sz="0" w:space="0" w:color="auto"/>
      </w:divBdr>
    </w:div>
    <w:div w:id="1804038150">
      <w:bodyDiv w:val="1"/>
      <w:marLeft w:val="0"/>
      <w:marRight w:val="0"/>
      <w:marTop w:val="0"/>
      <w:marBottom w:val="0"/>
      <w:divBdr>
        <w:top w:val="none" w:sz="0" w:space="0" w:color="auto"/>
        <w:left w:val="none" w:sz="0" w:space="0" w:color="auto"/>
        <w:bottom w:val="none" w:sz="0" w:space="0" w:color="auto"/>
        <w:right w:val="none" w:sz="0" w:space="0" w:color="auto"/>
      </w:divBdr>
    </w:div>
    <w:div w:id="1807967733">
      <w:bodyDiv w:val="1"/>
      <w:marLeft w:val="0"/>
      <w:marRight w:val="0"/>
      <w:marTop w:val="0"/>
      <w:marBottom w:val="0"/>
      <w:divBdr>
        <w:top w:val="none" w:sz="0" w:space="0" w:color="auto"/>
        <w:left w:val="none" w:sz="0" w:space="0" w:color="auto"/>
        <w:bottom w:val="none" w:sz="0" w:space="0" w:color="auto"/>
        <w:right w:val="none" w:sz="0" w:space="0" w:color="auto"/>
      </w:divBdr>
    </w:div>
    <w:div w:id="1808087677">
      <w:bodyDiv w:val="1"/>
      <w:marLeft w:val="0"/>
      <w:marRight w:val="0"/>
      <w:marTop w:val="0"/>
      <w:marBottom w:val="0"/>
      <w:divBdr>
        <w:top w:val="none" w:sz="0" w:space="0" w:color="auto"/>
        <w:left w:val="none" w:sz="0" w:space="0" w:color="auto"/>
        <w:bottom w:val="none" w:sz="0" w:space="0" w:color="auto"/>
        <w:right w:val="none" w:sz="0" w:space="0" w:color="auto"/>
      </w:divBdr>
    </w:div>
    <w:div w:id="1816869287">
      <w:bodyDiv w:val="1"/>
      <w:marLeft w:val="0"/>
      <w:marRight w:val="0"/>
      <w:marTop w:val="0"/>
      <w:marBottom w:val="0"/>
      <w:divBdr>
        <w:top w:val="none" w:sz="0" w:space="0" w:color="auto"/>
        <w:left w:val="none" w:sz="0" w:space="0" w:color="auto"/>
        <w:bottom w:val="none" w:sz="0" w:space="0" w:color="auto"/>
        <w:right w:val="none" w:sz="0" w:space="0" w:color="auto"/>
      </w:divBdr>
    </w:div>
    <w:div w:id="1820073383">
      <w:bodyDiv w:val="1"/>
      <w:marLeft w:val="0"/>
      <w:marRight w:val="0"/>
      <w:marTop w:val="0"/>
      <w:marBottom w:val="0"/>
      <w:divBdr>
        <w:top w:val="none" w:sz="0" w:space="0" w:color="auto"/>
        <w:left w:val="none" w:sz="0" w:space="0" w:color="auto"/>
        <w:bottom w:val="none" w:sz="0" w:space="0" w:color="auto"/>
        <w:right w:val="none" w:sz="0" w:space="0" w:color="auto"/>
      </w:divBdr>
    </w:div>
    <w:div w:id="1828547202">
      <w:bodyDiv w:val="1"/>
      <w:marLeft w:val="0"/>
      <w:marRight w:val="0"/>
      <w:marTop w:val="0"/>
      <w:marBottom w:val="0"/>
      <w:divBdr>
        <w:top w:val="none" w:sz="0" w:space="0" w:color="auto"/>
        <w:left w:val="none" w:sz="0" w:space="0" w:color="auto"/>
        <w:bottom w:val="none" w:sz="0" w:space="0" w:color="auto"/>
        <w:right w:val="none" w:sz="0" w:space="0" w:color="auto"/>
      </w:divBdr>
    </w:div>
    <w:div w:id="1836610399">
      <w:bodyDiv w:val="1"/>
      <w:marLeft w:val="0"/>
      <w:marRight w:val="0"/>
      <w:marTop w:val="0"/>
      <w:marBottom w:val="0"/>
      <w:divBdr>
        <w:top w:val="none" w:sz="0" w:space="0" w:color="auto"/>
        <w:left w:val="none" w:sz="0" w:space="0" w:color="auto"/>
        <w:bottom w:val="none" w:sz="0" w:space="0" w:color="auto"/>
        <w:right w:val="none" w:sz="0" w:space="0" w:color="auto"/>
      </w:divBdr>
    </w:div>
    <w:div w:id="1841307177">
      <w:bodyDiv w:val="1"/>
      <w:marLeft w:val="0"/>
      <w:marRight w:val="0"/>
      <w:marTop w:val="0"/>
      <w:marBottom w:val="0"/>
      <w:divBdr>
        <w:top w:val="none" w:sz="0" w:space="0" w:color="auto"/>
        <w:left w:val="none" w:sz="0" w:space="0" w:color="auto"/>
        <w:bottom w:val="none" w:sz="0" w:space="0" w:color="auto"/>
        <w:right w:val="none" w:sz="0" w:space="0" w:color="auto"/>
      </w:divBdr>
    </w:div>
    <w:div w:id="1844278767">
      <w:bodyDiv w:val="1"/>
      <w:marLeft w:val="0"/>
      <w:marRight w:val="0"/>
      <w:marTop w:val="0"/>
      <w:marBottom w:val="0"/>
      <w:divBdr>
        <w:top w:val="none" w:sz="0" w:space="0" w:color="auto"/>
        <w:left w:val="none" w:sz="0" w:space="0" w:color="auto"/>
        <w:bottom w:val="none" w:sz="0" w:space="0" w:color="auto"/>
        <w:right w:val="none" w:sz="0" w:space="0" w:color="auto"/>
      </w:divBdr>
    </w:div>
    <w:div w:id="1847477403">
      <w:bodyDiv w:val="1"/>
      <w:marLeft w:val="0"/>
      <w:marRight w:val="0"/>
      <w:marTop w:val="0"/>
      <w:marBottom w:val="0"/>
      <w:divBdr>
        <w:top w:val="none" w:sz="0" w:space="0" w:color="auto"/>
        <w:left w:val="none" w:sz="0" w:space="0" w:color="auto"/>
        <w:bottom w:val="none" w:sz="0" w:space="0" w:color="auto"/>
        <w:right w:val="none" w:sz="0" w:space="0" w:color="auto"/>
      </w:divBdr>
    </w:div>
    <w:div w:id="1848133508">
      <w:bodyDiv w:val="1"/>
      <w:marLeft w:val="0"/>
      <w:marRight w:val="0"/>
      <w:marTop w:val="0"/>
      <w:marBottom w:val="0"/>
      <w:divBdr>
        <w:top w:val="none" w:sz="0" w:space="0" w:color="auto"/>
        <w:left w:val="none" w:sz="0" w:space="0" w:color="auto"/>
        <w:bottom w:val="none" w:sz="0" w:space="0" w:color="auto"/>
        <w:right w:val="none" w:sz="0" w:space="0" w:color="auto"/>
      </w:divBdr>
    </w:div>
    <w:div w:id="1848445182">
      <w:bodyDiv w:val="1"/>
      <w:marLeft w:val="0"/>
      <w:marRight w:val="0"/>
      <w:marTop w:val="0"/>
      <w:marBottom w:val="0"/>
      <w:divBdr>
        <w:top w:val="none" w:sz="0" w:space="0" w:color="auto"/>
        <w:left w:val="none" w:sz="0" w:space="0" w:color="auto"/>
        <w:bottom w:val="none" w:sz="0" w:space="0" w:color="auto"/>
        <w:right w:val="none" w:sz="0" w:space="0" w:color="auto"/>
      </w:divBdr>
    </w:div>
    <w:div w:id="1849785407">
      <w:bodyDiv w:val="1"/>
      <w:marLeft w:val="0"/>
      <w:marRight w:val="0"/>
      <w:marTop w:val="0"/>
      <w:marBottom w:val="0"/>
      <w:divBdr>
        <w:top w:val="none" w:sz="0" w:space="0" w:color="auto"/>
        <w:left w:val="none" w:sz="0" w:space="0" w:color="auto"/>
        <w:bottom w:val="none" w:sz="0" w:space="0" w:color="auto"/>
        <w:right w:val="none" w:sz="0" w:space="0" w:color="auto"/>
      </w:divBdr>
    </w:div>
    <w:div w:id="1852260634">
      <w:bodyDiv w:val="1"/>
      <w:marLeft w:val="0"/>
      <w:marRight w:val="0"/>
      <w:marTop w:val="0"/>
      <w:marBottom w:val="0"/>
      <w:divBdr>
        <w:top w:val="none" w:sz="0" w:space="0" w:color="auto"/>
        <w:left w:val="none" w:sz="0" w:space="0" w:color="auto"/>
        <w:bottom w:val="none" w:sz="0" w:space="0" w:color="auto"/>
        <w:right w:val="none" w:sz="0" w:space="0" w:color="auto"/>
      </w:divBdr>
    </w:div>
    <w:div w:id="1856188366">
      <w:bodyDiv w:val="1"/>
      <w:marLeft w:val="0"/>
      <w:marRight w:val="0"/>
      <w:marTop w:val="0"/>
      <w:marBottom w:val="0"/>
      <w:divBdr>
        <w:top w:val="none" w:sz="0" w:space="0" w:color="auto"/>
        <w:left w:val="none" w:sz="0" w:space="0" w:color="auto"/>
        <w:bottom w:val="none" w:sz="0" w:space="0" w:color="auto"/>
        <w:right w:val="none" w:sz="0" w:space="0" w:color="auto"/>
      </w:divBdr>
    </w:div>
    <w:div w:id="1857234739">
      <w:bodyDiv w:val="1"/>
      <w:marLeft w:val="0"/>
      <w:marRight w:val="0"/>
      <w:marTop w:val="0"/>
      <w:marBottom w:val="0"/>
      <w:divBdr>
        <w:top w:val="none" w:sz="0" w:space="0" w:color="auto"/>
        <w:left w:val="none" w:sz="0" w:space="0" w:color="auto"/>
        <w:bottom w:val="none" w:sz="0" w:space="0" w:color="auto"/>
        <w:right w:val="none" w:sz="0" w:space="0" w:color="auto"/>
      </w:divBdr>
    </w:div>
    <w:div w:id="1857621764">
      <w:bodyDiv w:val="1"/>
      <w:marLeft w:val="0"/>
      <w:marRight w:val="0"/>
      <w:marTop w:val="0"/>
      <w:marBottom w:val="0"/>
      <w:divBdr>
        <w:top w:val="none" w:sz="0" w:space="0" w:color="auto"/>
        <w:left w:val="none" w:sz="0" w:space="0" w:color="auto"/>
        <w:bottom w:val="none" w:sz="0" w:space="0" w:color="auto"/>
        <w:right w:val="none" w:sz="0" w:space="0" w:color="auto"/>
      </w:divBdr>
    </w:div>
    <w:div w:id="1858470586">
      <w:bodyDiv w:val="1"/>
      <w:marLeft w:val="0"/>
      <w:marRight w:val="0"/>
      <w:marTop w:val="0"/>
      <w:marBottom w:val="0"/>
      <w:divBdr>
        <w:top w:val="none" w:sz="0" w:space="0" w:color="auto"/>
        <w:left w:val="none" w:sz="0" w:space="0" w:color="auto"/>
        <w:bottom w:val="none" w:sz="0" w:space="0" w:color="auto"/>
        <w:right w:val="none" w:sz="0" w:space="0" w:color="auto"/>
      </w:divBdr>
    </w:div>
    <w:div w:id="1858544904">
      <w:bodyDiv w:val="1"/>
      <w:marLeft w:val="0"/>
      <w:marRight w:val="0"/>
      <w:marTop w:val="0"/>
      <w:marBottom w:val="0"/>
      <w:divBdr>
        <w:top w:val="none" w:sz="0" w:space="0" w:color="auto"/>
        <w:left w:val="none" w:sz="0" w:space="0" w:color="auto"/>
        <w:bottom w:val="none" w:sz="0" w:space="0" w:color="auto"/>
        <w:right w:val="none" w:sz="0" w:space="0" w:color="auto"/>
      </w:divBdr>
      <w:divsChild>
        <w:div w:id="706565229">
          <w:marLeft w:val="480"/>
          <w:marRight w:val="0"/>
          <w:marTop w:val="0"/>
          <w:marBottom w:val="0"/>
          <w:divBdr>
            <w:top w:val="none" w:sz="0" w:space="0" w:color="auto"/>
            <w:left w:val="none" w:sz="0" w:space="0" w:color="auto"/>
            <w:bottom w:val="none" w:sz="0" w:space="0" w:color="auto"/>
            <w:right w:val="none" w:sz="0" w:space="0" w:color="auto"/>
          </w:divBdr>
        </w:div>
        <w:div w:id="1946576083">
          <w:marLeft w:val="480"/>
          <w:marRight w:val="0"/>
          <w:marTop w:val="0"/>
          <w:marBottom w:val="0"/>
          <w:divBdr>
            <w:top w:val="none" w:sz="0" w:space="0" w:color="auto"/>
            <w:left w:val="none" w:sz="0" w:space="0" w:color="auto"/>
            <w:bottom w:val="none" w:sz="0" w:space="0" w:color="auto"/>
            <w:right w:val="none" w:sz="0" w:space="0" w:color="auto"/>
          </w:divBdr>
        </w:div>
        <w:div w:id="413935997">
          <w:marLeft w:val="480"/>
          <w:marRight w:val="0"/>
          <w:marTop w:val="0"/>
          <w:marBottom w:val="0"/>
          <w:divBdr>
            <w:top w:val="none" w:sz="0" w:space="0" w:color="auto"/>
            <w:left w:val="none" w:sz="0" w:space="0" w:color="auto"/>
            <w:bottom w:val="none" w:sz="0" w:space="0" w:color="auto"/>
            <w:right w:val="none" w:sz="0" w:space="0" w:color="auto"/>
          </w:divBdr>
        </w:div>
        <w:div w:id="1190796500">
          <w:marLeft w:val="480"/>
          <w:marRight w:val="0"/>
          <w:marTop w:val="0"/>
          <w:marBottom w:val="0"/>
          <w:divBdr>
            <w:top w:val="none" w:sz="0" w:space="0" w:color="auto"/>
            <w:left w:val="none" w:sz="0" w:space="0" w:color="auto"/>
            <w:bottom w:val="none" w:sz="0" w:space="0" w:color="auto"/>
            <w:right w:val="none" w:sz="0" w:space="0" w:color="auto"/>
          </w:divBdr>
        </w:div>
        <w:div w:id="90395808">
          <w:marLeft w:val="480"/>
          <w:marRight w:val="0"/>
          <w:marTop w:val="0"/>
          <w:marBottom w:val="0"/>
          <w:divBdr>
            <w:top w:val="none" w:sz="0" w:space="0" w:color="auto"/>
            <w:left w:val="none" w:sz="0" w:space="0" w:color="auto"/>
            <w:bottom w:val="none" w:sz="0" w:space="0" w:color="auto"/>
            <w:right w:val="none" w:sz="0" w:space="0" w:color="auto"/>
          </w:divBdr>
        </w:div>
        <w:div w:id="247080536">
          <w:marLeft w:val="480"/>
          <w:marRight w:val="0"/>
          <w:marTop w:val="0"/>
          <w:marBottom w:val="0"/>
          <w:divBdr>
            <w:top w:val="none" w:sz="0" w:space="0" w:color="auto"/>
            <w:left w:val="none" w:sz="0" w:space="0" w:color="auto"/>
            <w:bottom w:val="none" w:sz="0" w:space="0" w:color="auto"/>
            <w:right w:val="none" w:sz="0" w:space="0" w:color="auto"/>
          </w:divBdr>
        </w:div>
        <w:div w:id="370225937">
          <w:marLeft w:val="480"/>
          <w:marRight w:val="0"/>
          <w:marTop w:val="0"/>
          <w:marBottom w:val="0"/>
          <w:divBdr>
            <w:top w:val="none" w:sz="0" w:space="0" w:color="auto"/>
            <w:left w:val="none" w:sz="0" w:space="0" w:color="auto"/>
            <w:bottom w:val="none" w:sz="0" w:space="0" w:color="auto"/>
            <w:right w:val="none" w:sz="0" w:space="0" w:color="auto"/>
          </w:divBdr>
        </w:div>
        <w:div w:id="674236075">
          <w:marLeft w:val="480"/>
          <w:marRight w:val="0"/>
          <w:marTop w:val="0"/>
          <w:marBottom w:val="0"/>
          <w:divBdr>
            <w:top w:val="none" w:sz="0" w:space="0" w:color="auto"/>
            <w:left w:val="none" w:sz="0" w:space="0" w:color="auto"/>
            <w:bottom w:val="none" w:sz="0" w:space="0" w:color="auto"/>
            <w:right w:val="none" w:sz="0" w:space="0" w:color="auto"/>
          </w:divBdr>
        </w:div>
        <w:div w:id="1438863542">
          <w:marLeft w:val="480"/>
          <w:marRight w:val="0"/>
          <w:marTop w:val="0"/>
          <w:marBottom w:val="0"/>
          <w:divBdr>
            <w:top w:val="none" w:sz="0" w:space="0" w:color="auto"/>
            <w:left w:val="none" w:sz="0" w:space="0" w:color="auto"/>
            <w:bottom w:val="none" w:sz="0" w:space="0" w:color="auto"/>
            <w:right w:val="none" w:sz="0" w:space="0" w:color="auto"/>
          </w:divBdr>
        </w:div>
        <w:div w:id="2112164771">
          <w:marLeft w:val="480"/>
          <w:marRight w:val="0"/>
          <w:marTop w:val="0"/>
          <w:marBottom w:val="0"/>
          <w:divBdr>
            <w:top w:val="none" w:sz="0" w:space="0" w:color="auto"/>
            <w:left w:val="none" w:sz="0" w:space="0" w:color="auto"/>
            <w:bottom w:val="none" w:sz="0" w:space="0" w:color="auto"/>
            <w:right w:val="none" w:sz="0" w:space="0" w:color="auto"/>
          </w:divBdr>
        </w:div>
        <w:div w:id="1714116364">
          <w:marLeft w:val="480"/>
          <w:marRight w:val="0"/>
          <w:marTop w:val="0"/>
          <w:marBottom w:val="0"/>
          <w:divBdr>
            <w:top w:val="none" w:sz="0" w:space="0" w:color="auto"/>
            <w:left w:val="none" w:sz="0" w:space="0" w:color="auto"/>
            <w:bottom w:val="none" w:sz="0" w:space="0" w:color="auto"/>
            <w:right w:val="none" w:sz="0" w:space="0" w:color="auto"/>
          </w:divBdr>
        </w:div>
        <w:div w:id="2020310342">
          <w:marLeft w:val="480"/>
          <w:marRight w:val="0"/>
          <w:marTop w:val="0"/>
          <w:marBottom w:val="0"/>
          <w:divBdr>
            <w:top w:val="none" w:sz="0" w:space="0" w:color="auto"/>
            <w:left w:val="none" w:sz="0" w:space="0" w:color="auto"/>
            <w:bottom w:val="none" w:sz="0" w:space="0" w:color="auto"/>
            <w:right w:val="none" w:sz="0" w:space="0" w:color="auto"/>
          </w:divBdr>
        </w:div>
        <w:div w:id="358622786">
          <w:marLeft w:val="480"/>
          <w:marRight w:val="0"/>
          <w:marTop w:val="0"/>
          <w:marBottom w:val="0"/>
          <w:divBdr>
            <w:top w:val="none" w:sz="0" w:space="0" w:color="auto"/>
            <w:left w:val="none" w:sz="0" w:space="0" w:color="auto"/>
            <w:bottom w:val="none" w:sz="0" w:space="0" w:color="auto"/>
            <w:right w:val="none" w:sz="0" w:space="0" w:color="auto"/>
          </w:divBdr>
        </w:div>
        <w:div w:id="1478304279">
          <w:marLeft w:val="480"/>
          <w:marRight w:val="0"/>
          <w:marTop w:val="0"/>
          <w:marBottom w:val="0"/>
          <w:divBdr>
            <w:top w:val="none" w:sz="0" w:space="0" w:color="auto"/>
            <w:left w:val="none" w:sz="0" w:space="0" w:color="auto"/>
            <w:bottom w:val="none" w:sz="0" w:space="0" w:color="auto"/>
            <w:right w:val="none" w:sz="0" w:space="0" w:color="auto"/>
          </w:divBdr>
        </w:div>
        <w:div w:id="1355770970">
          <w:marLeft w:val="480"/>
          <w:marRight w:val="0"/>
          <w:marTop w:val="0"/>
          <w:marBottom w:val="0"/>
          <w:divBdr>
            <w:top w:val="none" w:sz="0" w:space="0" w:color="auto"/>
            <w:left w:val="none" w:sz="0" w:space="0" w:color="auto"/>
            <w:bottom w:val="none" w:sz="0" w:space="0" w:color="auto"/>
            <w:right w:val="none" w:sz="0" w:space="0" w:color="auto"/>
          </w:divBdr>
        </w:div>
        <w:div w:id="1512262526">
          <w:marLeft w:val="480"/>
          <w:marRight w:val="0"/>
          <w:marTop w:val="0"/>
          <w:marBottom w:val="0"/>
          <w:divBdr>
            <w:top w:val="none" w:sz="0" w:space="0" w:color="auto"/>
            <w:left w:val="none" w:sz="0" w:space="0" w:color="auto"/>
            <w:bottom w:val="none" w:sz="0" w:space="0" w:color="auto"/>
            <w:right w:val="none" w:sz="0" w:space="0" w:color="auto"/>
          </w:divBdr>
        </w:div>
        <w:div w:id="1095639323">
          <w:marLeft w:val="480"/>
          <w:marRight w:val="0"/>
          <w:marTop w:val="0"/>
          <w:marBottom w:val="0"/>
          <w:divBdr>
            <w:top w:val="none" w:sz="0" w:space="0" w:color="auto"/>
            <w:left w:val="none" w:sz="0" w:space="0" w:color="auto"/>
            <w:bottom w:val="none" w:sz="0" w:space="0" w:color="auto"/>
            <w:right w:val="none" w:sz="0" w:space="0" w:color="auto"/>
          </w:divBdr>
        </w:div>
        <w:div w:id="675380229">
          <w:marLeft w:val="480"/>
          <w:marRight w:val="0"/>
          <w:marTop w:val="0"/>
          <w:marBottom w:val="0"/>
          <w:divBdr>
            <w:top w:val="none" w:sz="0" w:space="0" w:color="auto"/>
            <w:left w:val="none" w:sz="0" w:space="0" w:color="auto"/>
            <w:bottom w:val="none" w:sz="0" w:space="0" w:color="auto"/>
            <w:right w:val="none" w:sz="0" w:space="0" w:color="auto"/>
          </w:divBdr>
        </w:div>
        <w:div w:id="1733768181">
          <w:marLeft w:val="480"/>
          <w:marRight w:val="0"/>
          <w:marTop w:val="0"/>
          <w:marBottom w:val="0"/>
          <w:divBdr>
            <w:top w:val="none" w:sz="0" w:space="0" w:color="auto"/>
            <w:left w:val="none" w:sz="0" w:space="0" w:color="auto"/>
            <w:bottom w:val="none" w:sz="0" w:space="0" w:color="auto"/>
            <w:right w:val="none" w:sz="0" w:space="0" w:color="auto"/>
          </w:divBdr>
        </w:div>
        <w:div w:id="1661232298">
          <w:marLeft w:val="480"/>
          <w:marRight w:val="0"/>
          <w:marTop w:val="0"/>
          <w:marBottom w:val="0"/>
          <w:divBdr>
            <w:top w:val="none" w:sz="0" w:space="0" w:color="auto"/>
            <w:left w:val="none" w:sz="0" w:space="0" w:color="auto"/>
            <w:bottom w:val="none" w:sz="0" w:space="0" w:color="auto"/>
            <w:right w:val="none" w:sz="0" w:space="0" w:color="auto"/>
          </w:divBdr>
        </w:div>
        <w:div w:id="2001689494">
          <w:marLeft w:val="480"/>
          <w:marRight w:val="0"/>
          <w:marTop w:val="0"/>
          <w:marBottom w:val="0"/>
          <w:divBdr>
            <w:top w:val="none" w:sz="0" w:space="0" w:color="auto"/>
            <w:left w:val="none" w:sz="0" w:space="0" w:color="auto"/>
            <w:bottom w:val="none" w:sz="0" w:space="0" w:color="auto"/>
            <w:right w:val="none" w:sz="0" w:space="0" w:color="auto"/>
          </w:divBdr>
        </w:div>
        <w:div w:id="604114220">
          <w:marLeft w:val="480"/>
          <w:marRight w:val="0"/>
          <w:marTop w:val="0"/>
          <w:marBottom w:val="0"/>
          <w:divBdr>
            <w:top w:val="none" w:sz="0" w:space="0" w:color="auto"/>
            <w:left w:val="none" w:sz="0" w:space="0" w:color="auto"/>
            <w:bottom w:val="none" w:sz="0" w:space="0" w:color="auto"/>
            <w:right w:val="none" w:sz="0" w:space="0" w:color="auto"/>
          </w:divBdr>
        </w:div>
        <w:div w:id="1356619897">
          <w:marLeft w:val="480"/>
          <w:marRight w:val="0"/>
          <w:marTop w:val="0"/>
          <w:marBottom w:val="0"/>
          <w:divBdr>
            <w:top w:val="none" w:sz="0" w:space="0" w:color="auto"/>
            <w:left w:val="none" w:sz="0" w:space="0" w:color="auto"/>
            <w:bottom w:val="none" w:sz="0" w:space="0" w:color="auto"/>
            <w:right w:val="none" w:sz="0" w:space="0" w:color="auto"/>
          </w:divBdr>
        </w:div>
        <w:div w:id="708847361">
          <w:marLeft w:val="480"/>
          <w:marRight w:val="0"/>
          <w:marTop w:val="0"/>
          <w:marBottom w:val="0"/>
          <w:divBdr>
            <w:top w:val="none" w:sz="0" w:space="0" w:color="auto"/>
            <w:left w:val="none" w:sz="0" w:space="0" w:color="auto"/>
            <w:bottom w:val="none" w:sz="0" w:space="0" w:color="auto"/>
            <w:right w:val="none" w:sz="0" w:space="0" w:color="auto"/>
          </w:divBdr>
        </w:div>
        <w:div w:id="1630696908">
          <w:marLeft w:val="480"/>
          <w:marRight w:val="0"/>
          <w:marTop w:val="0"/>
          <w:marBottom w:val="0"/>
          <w:divBdr>
            <w:top w:val="none" w:sz="0" w:space="0" w:color="auto"/>
            <w:left w:val="none" w:sz="0" w:space="0" w:color="auto"/>
            <w:bottom w:val="none" w:sz="0" w:space="0" w:color="auto"/>
            <w:right w:val="none" w:sz="0" w:space="0" w:color="auto"/>
          </w:divBdr>
        </w:div>
        <w:div w:id="1096515489">
          <w:marLeft w:val="480"/>
          <w:marRight w:val="0"/>
          <w:marTop w:val="0"/>
          <w:marBottom w:val="0"/>
          <w:divBdr>
            <w:top w:val="none" w:sz="0" w:space="0" w:color="auto"/>
            <w:left w:val="none" w:sz="0" w:space="0" w:color="auto"/>
            <w:bottom w:val="none" w:sz="0" w:space="0" w:color="auto"/>
            <w:right w:val="none" w:sz="0" w:space="0" w:color="auto"/>
          </w:divBdr>
        </w:div>
        <w:div w:id="1862234026">
          <w:marLeft w:val="480"/>
          <w:marRight w:val="0"/>
          <w:marTop w:val="0"/>
          <w:marBottom w:val="0"/>
          <w:divBdr>
            <w:top w:val="none" w:sz="0" w:space="0" w:color="auto"/>
            <w:left w:val="none" w:sz="0" w:space="0" w:color="auto"/>
            <w:bottom w:val="none" w:sz="0" w:space="0" w:color="auto"/>
            <w:right w:val="none" w:sz="0" w:space="0" w:color="auto"/>
          </w:divBdr>
        </w:div>
        <w:div w:id="1948537603">
          <w:marLeft w:val="480"/>
          <w:marRight w:val="0"/>
          <w:marTop w:val="0"/>
          <w:marBottom w:val="0"/>
          <w:divBdr>
            <w:top w:val="none" w:sz="0" w:space="0" w:color="auto"/>
            <w:left w:val="none" w:sz="0" w:space="0" w:color="auto"/>
            <w:bottom w:val="none" w:sz="0" w:space="0" w:color="auto"/>
            <w:right w:val="none" w:sz="0" w:space="0" w:color="auto"/>
          </w:divBdr>
        </w:div>
        <w:div w:id="915093971">
          <w:marLeft w:val="480"/>
          <w:marRight w:val="0"/>
          <w:marTop w:val="0"/>
          <w:marBottom w:val="0"/>
          <w:divBdr>
            <w:top w:val="none" w:sz="0" w:space="0" w:color="auto"/>
            <w:left w:val="none" w:sz="0" w:space="0" w:color="auto"/>
            <w:bottom w:val="none" w:sz="0" w:space="0" w:color="auto"/>
            <w:right w:val="none" w:sz="0" w:space="0" w:color="auto"/>
          </w:divBdr>
        </w:div>
        <w:div w:id="1528062327">
          <w:marLeft w:val="480"/>
          <w:marRight w:val="0"/>
          <w:marTop w:val="0"/>
          <w:marBottom w:val="0"/>
          <w:divBdr>
            <w:top w:val="none" w:sz="0" w:space="0" w:color="auto"/>
            <w:left w:val="none" w:sz="0" w:space="0" w:color="auto"/>
            <w:bottom w:val="none" w:sz="0" w:space="0" w:color="auto"/>
            <w:right w:val="none" w:sz="0" w:space="0" w:color="auto"/>
          </w:divBdr>
        </w:div>
        <w:div w:id="1234044098">
          <w:marLeft w:val="480"/>
          <w:marRight w:val="0"/>
          <w:marTop w:val="0"/>
          <w:marBottom w:val="0"/>
          <w:divBdr>
            <w:top w:val="none" w:sz="0" w:space="0" w:color="auto"/>
            <w:left w:val="none" w:sz="0" w:space="0" w:color="auto"/>
            <w:bottom w:val="none" w:sz="0" w:space="0" w:color="auto"/>
            <w:right w:val="none" w:sz="0" w:space="0" w:color="auto"/>
          </w:divBdr>
        </w:div>
        <w:div w:id="271982172">
          <w:marLeft w:val="480"/>
          <w:marRight w:val="0"/>
          <w:marTop w:val="0"/>
          <w:marBottom w:val="0"/>
          <w:divBdr>
            <w:top w:val="none" w:sz="0" w:space="0" w:color="auto"/>
            <w:left w:val="none" w:sz="0" w:space="0" w:color="auto"/>
            <w:bottom w:val="none" w:sz="0" w:space="0" w:color="auto"/>
            <w:right w:val="none" w:sz="0" w:space="0" w:color="auto"/>
          </w:divBdr>
        </w:div>
        <w:div w:id="898176913">
          <w:marLeft w:val="480"/>
          <w:marRight w:val="0"/>
          <w:marTop w:val="0"/>
          <w:marBottom w:val="0"/>
          <w:divBdr>
            <w:top w:val="none" w:sz="0" w:space="0" w:color="auto"/>
            <w:left w:val="none" w:sz="0" w:space="0" w:color="auto"/>
            <w:bottom w:val="none" w:sz="0" w:space="0" w:color="auto"/>
            <w:right w:val="none" w:sz="0" w:space="0" w:color="auto"/>
          </w:divBdr>
        </w:div>
        <w:div w:id="894437860">
          <w:marLeft w:val="480"/>
          <w:marRight w:val="0"/>
          <w:marTop w:val="0"/>
          <w:marBottom w:val="0"/>
          <w:divBdr>
            <w:top w:val="none" w:sz="0" w:space="0" w:color="auto"/>
            <w:left w:val="none" w:sz="0" w:space="0" w:color="auto"/>
            <w:bottom w:val="none" w:sz="0" w:space="0" w:color="auto"/>
            <w:right w:val="none" w:sz="0" w:space="0" w:color="auto"/>
          </w:divBdr>
        </w:div>
        <w:div w:id="1911572910">
          <w:marLeft w:val="480"/>
          <w:marRight w:val="0"/>
          <w:marTop w:val="0"/>
          <w:marBottom w:val="0"/>
          <w:divBdr>
            <w:top w:val="none" w:sz="0" w:space="0" w:color="auto"/>
            <w:left w:val="none" w:sz="0" w:space="0" w:color="auto"/>
            <w:bottom w:val="none" w:sz="0" w:space="0" w:color="auto"/>
            <w:right w:val="none" w:sz="0" w:space="0" w:color="auto"/>
          </w:divBdr>
        </w:div>
        <w:div w:id="978073180">
          <w:marLeft w:val="480"/>
          <w:marRight w:val="0"/>
          <w:marTop w:val="0"/>
          <w:marBottom w:val="0"/>
          <w:divBdr>
            <w:top w:val="none" w:sz="0" w:space="0" w:color="auto"/>
            <w:left w:val="none" w:sz="0" w:space="0" w:color="auto"/>
            <w:bottom w:val="none" w:sz="0" w:space="0" w:color="auto"/>
            <w:right w:val="none" w:sz="0" w:space="0" w:color="auto"/>
          </w:divBdr>
        </w:div>
        <w:div w:id="2124032015">
          <w:marLeft w:val="480"/>
          <w:marRight w:val="0"/>
          <w:marTop w:val="0"/>
          <w:marBottom w:val="0"/>
          <w:divBdr>
            <w:top w:val="none" w:sz="0" w:space="0" w:color="auto"/>
            <w:left w:val="none" w:sz="0" w:space="0" w:color="auto"/>
            <w:bottom w:val="none" w:sz="0" w:space="0" w:color="auto"/>
            <w:right w:val="none" w:sz="0" w:space="0" w:color="auto"/>
          </w:divBdr>
        </w:div>
        <w:div w:id="1669823566">
          <w:marLeft w:val="480"/>
          <w:marRight w:val="0"/>
          <w:marTop w:val="0"/>
          <w:marBottom w:val="0"/>
          <w:divBdr>
            <w:top w:val="none" w:sz="0" w:space="0" w:color="auto"/>
            <w:left w:val="none" w:sz="0" w:space="0" w:color="auto"/>
            <w:bottom w:val="none" w:sz="0" w:space="0" w:color="auto"/>
            <w:right w:val="none" w:sz="0" w:space="0" w:color="auto"/>
          </w:divBdr>
        </w:div>
        <w:div w:id="1821337536">
          <w:marLeft w:val="480"/>
          <w:marRight w:val="0"/>
          <w:marTop w:val="0"/>
          <w:marBottom w:val="0"/>
          <w:divBdr>
            <w:top w:val="none" w:sz="0" w:space="0" w:color="auto"/>
            <w:left w:val="none" w:sz="0" w:space="0" w:color="auto"/>
            <w:bottom w:val="none" w:sz="0" w:space="0" w:color="auto"/>
            <w:right w:val="none" w:sz="0" w:space="0" w:color="auto"/>
          </w:divBdr>
        </w:div>
        <w:div w:id="1210678761">
          <w:marLeft w:val="480"/>
          <w:marRight w:val="0"/>
          <w:marTop w:val="0"/>
          <w:marBottom w:val="0"/>
          <w:divBdr>
            <w:top w:val="none" w:sz="0" w:space="0" w:color="auto"/>
            <w:left w:val="none" w:sz="0" w:space="0" w:color="auto"/>
            <w:bottom w:val="none" w:sz="0" w:space="0" w:color="auto"/>
            <w:right w:val="none" w:sz="0" w:space="0" w:color="auto"/>
          </w:divBdr>
        </w:div>
      </w:divsChild>
    </w:div>
    <w:div w:id="1859463550">
      <w:bodyDiv w:val="1"/>
      <w:marLeft w:val="0"/>
      <w:marRight w:val="0"/>
      <w:marTop w:val="0"/>
      <w:marBottom w:val="0"/>
      <w:divBdr>
        <w:top w:val="none" w:sz="0" w:space="0" w:color="auto"/>
        <w:left w:val="none" w:sz="0" w:space="0" w:color="auto"/>
        <w:bottom w:val="none" w:sz="0" w:space="0" w:color="auto"/>
        <w:right w:val="none" w:sz="0" w:space="0" w:color="auto"/>
      </w:divBdr>
    </w:div>
    <w:div w:id="1870295556">
      <w:bodyDiv w:val="1"/>
      <w:marLeft w:val="0"/>
      <w:marRight w:val="0"/>
      <w:marTop w:val="0"/>
      <w:marBottom w:val="0"/>
      <w:divBdr>
        <w:top w:val="none" w:sz="0" w:space="0" w:color="auto"/>
        <w:left w:val="none" w:sz="0" w:space="0" w:color="auto"/>
        <w:bottom w:val="none" w:sz="0" w:space="0" w:color="auto"/>
        <w:right w:val="none" w:sz="0" w:space="0" w:color="auto"/>
      </w:divBdr>
    </w:div>
    <w:div w:id="1871991374">
      <w:bodyDiv w:val="1"/>
      <w:marLeft w:val="0"/>
      <w:marRight w:val="0"/>
      <w:marTop w:val="0"/>
      <w:marBottom w:val="0"/>
      <w:divBdr>
        <w:top w:val="none" w:sz="0" w:space="0" w:color="auto"/>
        <w:left w:val="none" w:sz="0" w:space="0" w:color="auto"/>
        <w:bottom w:val="none" w:sz="0" w:space="0" w:color="auto"/>
        <w:right w:val="none" w:sz="0" w:space="0" w:color="auto"/>
      </w:divBdr>
    </w:div>
    <w:div w:id="1873109400">
      <w:bodyDiv w:val="1"/>
      <w:marLeft w:val="0"/>
      <w:marRight w:val="0"/>
      <w:marTop w:val="0"/>
      <w:marBottom w:val="0"/>
      <w:divBdr>
        <w:top w:val="none" w:sz="0" w:space="0" w:color="auto"/>
        <w:left w:val="none" w:sz="0" w:space="0" w:color="auto"/>
        <w:bottom w:val="none" w:sz="0" w:space="0" w:color="auto"/>
        <w:right w:val="none" w:sz="0" w:space="0" w:color="auto"/>
      </w:divBdr>
    </w:div>
    <w:div w:id="1874269792">
      <w:bodyDiv w:val="1"/>
      <w:marLeft w:val="0"/>
      <w:marRight w:val="0"/>
      <w:marTop w:val="0"/>
      <w:marBottom w:val="0"/>
      <w:divBdr>
        <w:top w:val="none" w:sz="0" w:space="0" w:color="auto"/>
        <w:left w:val="none" w:sz="0" w:space="0" w:color="auto"/>
        <w:bottom w:val="none" w:sz="0" w:space="0" w:color="auto"/>
        <w:right w:val="none" w:sz="0" w:space="0" w:color="auto"/>
      </w:divBdr>
    </w:div>
    <w:div w:id="1874539844">
      <w:bodyDiv w:val="1"/>
      <w:marLeft w:val="0"/>
      <w:marRight w:val="0"/>
      <w:marTop w:val="0"/>
      <w:marBottom w:val="0"/>
      <w:divBdr>
        <w:top w:val="none" w:sz="0" w:space="0" w:color="auto"/>
        <w:left w:val="none" w:sz="0" w:space="0" w:color="auto"/>
        <w:bottom w:val="none" w:sz="0" w:space="0" w:color="auto"/>
        <w:right w:val="none" w:sz="0" w:space="0" w:color="auto"/>
      </w:divBdr>
    </w:div>
    <w:div w:id="1882668487">
      <w:bodyDiv w:val="1"/>
      <w:marLeft w:val="0"/>
      <w:marRight w:val="0"/>
      <w:marTop w:val="0"/>
      <w:marBottom w:val="0"/>
      <w:divBdr>
        <w:top w:val="none" w:sz="0" w:space="0" w:color="auto"/>
        <w:left w:val="none" w:sz="0" w:space="0" w:color="auto"/>
        <w:bottom w:val="none" w:sz="0" w:space="0" w:color="auto"/>
        <w:right w:val="none" w:sz="0" w:space="0" w:color="auto"/>
      </w:divBdr>
    </w:div>
    <w:div w:id="1883713434">
      <w:bodyDiv w:val="1"/>
      <w:marLeft w:val="0"/>
      <w:marRight w:val="0"/>
      <w:marTop w:val="0"/>
      <w:marBottom w:val="0"/>
      <w:divBdr>
        <w:top w:val="none" w:sz="0" w:space="0" w:color="auto"/>
        <w:left w:val="none" w:sz="0" w:space="0" w:color="auto"/>
        <w:bottom w:val="none" w:sz="0" w:space="0" w:color="auto"/>
        <w:right w:val="none" w:sz="0" w:space="0" w:color="auto"/>
      </w:divBdr>
    </w:div>
    <w:div w:id="1894192734">
      <w:bodyDiv w:val="1"/>
      <w:marLeft w:val="0"/>
      <w:marRight w:val="0"/>
      <w:marTop w:val="0"/>
      <w:marBottom w:val="0"/>
      <w:divBdr>
        <w:top w:val="none" w:sz="0" w:space="0" w:color="auto"/>
        <w:left w:val="none" w:sz="0" w:space="0" w:color="auto"/>
        <w:bottom w:val="none" w:sz="0" w:space="0" w:color="auto"/>
        <w:right w:val="none" w:sz="0" w:space="0" w:color="auto"/>
      </w:divBdr>
    </w:div>
    <w:div w:id="1897273548">
      <w:bodyDiv w:val="1"/>
      <w:marLeft w:val="0"/>
      <w:marRight w:val="0"/>
      <w:marTop w:val="0"/>
      <w:marBottom w:val="0"/>
      <w:divBdr>
        <w:top w:val="none" w:sz="0" w:space="0" w:color="auto"/>
        <w:left w:val="none" w:sz="0" w:space="0" w:color="auto"/>
        <w:bottom w:val="none" w:sz="0" w:space="0" w:color="auto"/>
        <w:right w:val="none" w:sz="0" w:space="0" w:color="auto"/>
      </w:divBdr>
    </w:div>
    <w:div w:id="1898514908">
      <w:bodyDiv w:val="1"/>
      <w:marLeft w:val="0"/>
      <w:marRight w:val="0"/>
      <w:marTop w:val="0"/>
      <w:marBottom w:val="0"/>
      <w:divBdr>
        <w:top w:val="none" w:sz="0" w:space="0" w:color="auto"/>
        <w:left w:val="none" w:sz="0" w:space="0" w:color="auto"/>
        <w:bottom w:val="none" w:sz="0" w:space="0" w:color="auto"/>
        <w:right w:val="none" w:sz="0" w:space="0" w:color="auto"/>
      </w:divBdr>
    </w:div>
    <w:div w:id="1901015571">
      <w:bodyDiv w:val="1"/>
      <w:marLeft w:val="0"/>
      <w:marRight w:val="0"/>
      <w:marTop w:val="0"/>
      <w:marBottom w:val="0"/>
      <w:divBdr>
        <w:top w:val="none" w:sz="0" w:space="0" w:color="auto"/>
        <w:left w:val="none" w:sz="0" w:space="0" w:color="auto"/>
        <w:bottom w:val="none" w:sz="0" w:space="0" w:color="auto"/>
        <w:right w:val="none" w:sz="0" w:space="0" w:color="auto"/>
      </w:divBdr>
    </w:div>
    <w:div w:id="1904754623">
      <w:bodyDiv w:val="1"/>
      <w:marLeft w:val="0"/>
      <w:marRight w:val="0"/>
      <w:marTop w:val="0"/>
      <w:marBottom w:val="0"/>
      <w:divBdr>
        <w:top w:val="none" w:sz="0" w:space="0" w:color="auto"/>
        <w:left w:val="none" w:sz="0" w:space="0" w:color="auto"/>
        <w:bottom w:val="none" w:sz="0" w:space="0" w:color="auto"/>
        <w:right w:val="none" w:sz="0" w:space="0" w:color="auto"/>
      </w:divBdr>
    </w:div>
    <w:div w:id="1905606828">
      <w:bodyDiv w:val="1"/>
      <w:marLeft w:val="0"/>
      <w:marRight w:val="0"/>
      <w:marTop w:val="0"/>
      <w:marBottom w:val="0"/>
      <w:divBdr>
        <w:top w:val="none" w:sz="0" w:space="0" w:color="auto"/>
        <w:left w:val="none" w:sz="0" w:space="0" w:color="auto"/>
        <w:bottom w:val="none" w:sz="0" w:space="0" w:color="auto"/>
        <w:right w:val="none" w:sz="0" w:space="0" w:color="auto"/>
      </w:divBdr>
    </w:div>
    <w:div w:id="1907178657">
      <w:bodyDiv w:val="1"/>
      <w:marLeft w:val="0"/>
      <w:marRight w:val="0"/>
      <w:marTop w:val="0"/>
      <w:marBottom w:val="0"/>
      <w:divBdr>
        <w:top w:val="none" w:sz="0" w:space="0" w:color="auto"/>
        <w:left w:val="none" w:sz="0" w:space="0" w:color="auto"/>
        <w:bottom w:val="none" w:sz="0" w:space="0" w:color="auto"/>
        <w:right w:val="none" w:sz="0" w:space="0" w:color="auto"/>
      </w:divBdr>
    </w:div>
    <w:div w:id="1909149746">
      <w:bodyDiv w:val="1"/>
      <w:marLeft w:val="0"/>
      <w:marRight w:val="0"/>
      <w:marTop w:val="0"/>
      <w:marBottom w:val="0"/>
      <w:divBdr>
        <w:top w:val="none" w:sz="0" w:space="0" w:color="auto"/>
        <w:left w:val="none" w:sz="0" w:space="0" w:color="auto"/>
        <w:bottom w:val="none" w:sz="0" w:space="0" w:color="auto"/>
        <w:right w:val="none" w:sz="0" w:space="0" w:color="auto"/>
      </w:divBdr>
    </w:div>
    <w:div w:id="1921062665">
      <w:bodyDiv w:val="1"/>
      <w:marLeft w:val="0"/>
      <w:marRight w:val="0"/>
      <w:marTop w:val="0"/>
      <w:marBottom w:val="0"/>
      <w:divBdr>
        <w:top w:val="none" w:sz="0" w:space="0" w:color="auto"/>
        <w:left w:val="none" w:sz="0" w:space="0" w:color="auto"/>
        <w:bottom w:val="none" w:sz="0" w:space="0" w:color="auto"/>
        <w:right w:val="none" w:sz="0" w:space="0" w:color="auto"/>
      </w:divBdr>
    </w:div>
    <w:div w:id="1933975299">
      <w:bodyDiv w:val="1"/>
      <w:marLeft w:val="0"/>
      <w:marRight w:val="0"/>
      <w:marTop w:val="0"/>
      <w:marBottom w:val="0"/>
      <w:divBdr>
        <w:top w:val="none" w:sz="0" w:space="0" w:color="auto"/>
        <w:left w:val="none" w:sz="0" w:space="0" w:color="auto"/>
        <w:bottom w:val="none" w:sz="0" w:space="0" w:color="auto"/>
        <w:right w:val="none" w:sz="0" w:space="0" w:color="auto"/>
      </w:divBdr>
    </w:div>
    <w:div w:id="1937327068">
      <w:bodyDiv w:val="1"/>
      <w:marLeft w:val="0"/>
      <w:marRight w:val="0"/>
      <w:marTop w:val="0"/>
      <w:marBottom w:val="0"/>
      <w:divBdr>
        <w:top w:val="none" w:sz="0" w:space="0" w:color="auto"/>
        <w:left w:val="none" w:sz="0" w:space="0" w:color="auto"/>
        <w:bottom w:val="none" w:sz="0" w:space="0" w:color="auto"/>
        <w:right w:val="none" w:sz="0" w:space="0" w:color="auto"/>
      </w:divBdr>
    </w:div>
    <w:div w:id="1938711993">
      <w:bodyDiv w:val="1"/>
      <w:marLeft w:val="0"/>
      <w:marRight w:val="0"/>
      <w:marTop w:val="0"/>
      <w:marBottom w:val="0"/>
      <w:divBdr>
        <w:top w:val="none" w:sz="0" w:space="0" w:color="auto"/>
        <w:left w:val="none" w:sz="0" w:space="0" w:color="auto"/>
        <w:bottom w:val="none" w:sz="0" w:space="0" w:color="auto"/>
        <w:right w:val="none" w:sz="0" w:space="0" w:color="auto"/>
      </w:divBdr>
    </w:div>
    <w:div w:id="1946646058">
      <w:bodyDiv w:val="1"/>
      <w:marLeft w:val="0"/>
      <w:marRight w:val="0"/>
      <w:marTop w:val="0"/>
      <w:marBottom w:val="0"/>
      <w:divBdr>
        <w:top w:val="none" w:sz="0" w:space="0" w:color="auto"/>
        <w:left w:val="none" w:sz="0" w:space="0" w:color="auto"/>
        <w:bottom w:val="none" w:sz="0" w:space="0" w:color="auto"/>
        <w:right w:val="none" w:sz="0" w:space="0" w:color="auto"/>
      </w:divBdr>
    </w:div>
    <w:div w:id="1947227831">
      <w:bodyDiv w:val="1"/>
      <w:marLeft w:val="0"/>
      <w:marRight w:val="0"/>
      <w:marTop w:val="0"/>
      <w:marBottom w:val="0"/>
      <w:divBdr>
        <w:top w:val="none" w:sz="0" w:space="0" w:color="auto"/>
        <w:left w:val="none" w:sz="0" w:space="0" w:color="auto"/>
        <w:bottom w:val="none" w:sz="0" w:space="0" w:color="auto"/>
        <w:right w:val="none" w:sz="0" w:space="0" w:color="auto"/>
      </w:divBdr>
    </w:div>
    <w:div w:id="1956673159">
      <w:bodyDiv w:val="1"/>
      <w:marLeft w:val="0"/>
      <w:marRight w:val="0"/>
      <w:marTop w:val="0"/>
      <w:marBottom w:val="0"/>
      <w:divBdr>
        <w:top w:val="none" w:sz="0" w:space="0" w:color="auto"/>
        <w:left w:val="none" w:sz="0" w:space="0" w:color="auto"/>
        <w:bottom w:val="none" w:sz="0" w:space="0" w:color="auto"/>
        <w:right w:val="none" w:sz="0" w:space="0" w:color="auto"/>
      </w:divBdr>
    </w:div>
    <w:div w:id="1960144674">
      <w:bodyDiv w:val="1"/>
      <w:marLeft w:val="0"/>
      <w:marRight w:val="0"/>
      <w:marTop w:val="0"/>
      <w:marBottom w:val="0"/>
      <w:divBdr>
        <w:top w:val="none" w:sz="0" w:space="0" w:color="auto"/>
        <w:left w:val="none" w:sz="0" w:space="0" w:color="auto"/>
        <w:bottom w:val="none" w:sz="0" w:space="0" w:color="auto"/>
        <w:right w:val="none" w:sz="0" w:space="0" w:color="auto"/>
      </w:divBdr>
    </w:div>
    <w:div w:id="1963463785">
      <w:bodyDiv w:val="1"/>
      <w:marLeft w:val="0"/>
      <w:marRight w:val="0"/>
      <w:marTop w:val="0"/>
      <w:marBottom w:val="0"/>
      <w:divBdr>
        <w:top w:val="none" w:sz="0" w:space="0" w:color="auto"/>
        <w:left w:val="none" w:sz="0" w:space="0" w:color="auto"/>
        <w:bottom w:val="none" w:sz="0" w:space="0" w:color="auto"/>
        <w:right w:val="none" w:sz="0" w:space="0" w:color="auto"/>
      </w:divBdr>
    </w:div>
    <w:div w:id="1966961314">
      <w:bodyDiv w:val="1"/>
      <w:marLeft w:val="0"/>
      <w:marRight w:val="0"/>
      <w:marTop w:val="0"/>
      <w:marBottom w:val="0"/>
      <w:divBdr>
        <w:top w:val="none" w:sz="0" w:space="0" w:color="auto"/>
        <w:left w:val="none" w:sz="0" w:space="0" w:color="auto"/>
        <w:bottom w:val="none" w:sz="0" w:space="0" w:color="auto"/>
        <w:right w:val="none" w:sz="0" w:space="0" w:color="auto"/>
      </w:divBdr>
    </w:div>
    <w:div w:id="1967932243">
      <w:bodyDiv w:val="1"/>
      <w:marLeft w:val="0"/>
      <w:marRight w:val="0"/>
      <w:marTop w:val="0"/>
      <w:marBottom w:val="0"/>
      <w:divBdr>
        <w:top w:val="none" w:sz="0" w:space="0" w:color="auto"/>
        <w:left w:val="none" w:sz="0" w:space="0" w:color="auto"/>
        <w:bottom w:val="none" w:sz="0" w:space="0" w:color="auto"/>
        <w:right w:val="none" w:sz="0" w:space="0" w:color="auto"/>
      </w:divBdr>
    </w:div>
    <w:div w:id="1972397622">
      <w:bodyDiv w:val="1"/>
      <w:marLeft w:val="0"/>
      <w:marRight w:val="0"/>
      <w:marTop w:val="0"/>
      <w:marBottom w:val="0"/>
      <w:divBdr>
        <w:top w:val="none" w:sz="0" w:space="0" w:color="auto"/>
        <w:left w:val="none" w:sz="0" w:space="0" w:color="auto"/>
        <w:bottom w:val="none" w:sz="0" w:space="0" w:color="auto"/>
        <w:right w:val="none" w:sz="0" w:space="0" w:color="auto"/>
      </w:divBdr>
    </w:div>
    <w:div w:id="1974628630">
      <w:bodyDiv w:val="1"/>
      <w:marLeft w:val="0"/>
      <w:marRight w:val="0"/>
      <w:marTop w:val="0"/>
      <w:marBottom w:val="0"/>
      <w:divBdr>
        <w:top w:val="none" w:sz="0" w:space="0" w:color="auto"/>
        <w:left w:val="none" w:sz="0" w:space="0" w:color="auto"/>
        <w:bottom w:val="none" w:sz="0" w:space="0" w:color="auto"/>
        <w:right w:val="none" w:sz="0" w:space="0" w:color="auto"/>
      </w:divBdr>
    </w:div>
    <w:div w:id="1978991222">
      <w:bodyDiv w:val="1"/>
      <w:marLeft w:val="0"/>
      <w:marRight w:val="0"/>
      <w:marTop w:val="0"/>
      <w:marBottom w:val="0"/>
      <w:divBdr>
        <w:top w:val="none" w:sz="0" w:space="0" w:color="auto"/>
        <w:left w:val="none" w:sz="0" w:space="0" w:color="auto"/>
        <w:bottom w:val="none" w:sz="0" w:space="0" w:color="auto"/>
        <w:right w:val="none" w:sz="0" w:space="0" w:color="auto"/>
      </w:divBdr>
    </w:div>
    <w:div w:id="1980449953">
      <w:bodyDiv w:val="1"/>
      <w:marLeft w:val="0"/>
      <w:marRight w:val="0"/>
      <w:marTop w:val="0"/>
      <w:marBottom w:val="0"/>
      <w:divBdr>
        <w:top w:val="none" w:sz="0" w:space="0" w:color="auto"/>
        <w:left w:val="none" w:sz="0" w:space="0" w:color="auto"/>
        <w:bottom w:val="none" w:sz="0" w:space="0" w:color="auto"/>
        <w:right w:val="none" w:sz="0" w:space="0" w:color="auto"/>
      </w:divBdr>
    </w:div>
    <w:div w:id="1983268065">
      <w:bodyDiv w:val="1"/>
      <w:marLeft w:val="0"/>
      <w:marRight w:val="0"/>
      <w:marTop w:val="0"/>
      <w:marBottom w:val="0"/>
      <w:divBdr>
        <w:top w:val="none" w:sz="0" w:space="0" w:color="auto"/>
        <w:left w:val="none" w:sz="0" w:space="0" w:color="auto"/>
        <w:bottom w:val="none" w:sz="0" w:space="0" w:color="auto"/>
        <w:right w:val="none" w:sz="0" w:space="0" w:color="auto"/>
      </w:divBdr>
    </w:div>
    <w:div w:id="1987393239">
      <w:bodyDiv w:val="1"/>
      <w:marLeft w:val="0"/>
      <w:marRight w:val="0"/>
      <w:marTop w:val="0"/>
      <w:marBottom w:val="0"/>
      <w:divBdr>
        <w:top w:val="none" w:sz="0" w:space="0" w:color="auto"/>
        <w:left w:val="none" w:sz="0" w:space="0" w:color="auto"/>
        <w:bottom w:val="none" w:sz="0" w:space="0" w:color="auto"/>
        <w:right w:val="none" w:sz="0" w:space="0" w:color="auto"/>
      </w:divBdr>
    </w:div>
    <w:div w:id="1988389243">
      <w:bodyDiv w:val="1"/>
      <w:marLeft w:val="0"/>
      <w:marRight w:val="0"/>
      <w:marTop w:val="0"/>
      <w:marBottom w:val="0"/>
      <w:divBdr>
        <w:top w:val="none" w:sz="0" w:space="0" w:color="auto"/>
        <w:left w:val="none" w:sz="0" w:space="0" w:color="auto"/>
        <w:bottom w:val="none" w:sz="0" w:space="0" w:color="auto"/>
        <w:right w:val="none" w:sz="0" w:space="0" w:color="auto"/>
      </w:divBdr>
    </w:div>
    <w:div w:id="1992246134">
      <w:bodyDiv w:val="1"/>
      <w:marLeft w:val="0"/>
      <w:marRight w:val="0"/>
      <w:marTop w:val="0"/>
      <w:marBottom w:val="0"/>
      <w:divBdr>
        <w:top w:val="none" w:sz="0" w:space="0" w:color="auto"/>
        <w:left w:val="none" w:sz="0" w:space="0" w:color="auto"/>
        <w:bottom w:val="none" w:sz="0" w:space="0" w:color="auto"/>
        <w:right w:val="none" w:sz="0" w:space="0" w:color="auto"/>
      </w:divBdr>
    </w:div>
    <w:div w:id="2008096173">
      <w:bodyDiv w:val="1"/>
      <w:marLeft w:val="0"/>
      <w:marRight w:val="0"/>
      <w:marTop w:val="0"/>
      <w:marBottom w:val="0"/>
      <w:divBdr>
        <w:top w:val="none" w:sz="0" w:space="0" w:color="auto"/>
        <w:left w:val="none" w:sz="0" w:space="0" w:color="auto"/>
        <w:bottom w:val="none" w:sz="0" w:space="0" w:color="auto"/>
        <w:right w:val="none" w:sz="0" w:space="0" w:color="auto"/>
      </w:divBdr>
    </w:div>
    <w:div w:id="2011592580">
      <w:bodyDiv w:val="1"/>
      <w:marLeft w:val="0"/>
      <w:marRight w:val="0"/>
      <w:marTop w:val="0"/>
      <w:marBottom w:val="0"/>
      <w:divBdr>
        <w:top w:val="none" w:sz="0" w:space="0" w:color="auto"/>
        <w:left w:val="none" w:sz="0" w:space="0" w:color="auto"/>
        <w:bottom w:val="none" w:sz="0" w:space="0" w:color="auto"/>
        <w:right w:val="none" w:sz="0" w:space="0" w:color="auto"/>
      </w:divBdr>
    </w:div>
    <w:div w:id="2014531349">
      <w:bodyDiv w:val="1"/>
      <w:marLeft w:val="0"/>
      <w:marRight w:val="0"/>
      <w:marTop w:val="0"/>
      <w:marBottom w:val="0"/>
      <w:divBdr>
        <w:top w:val="none" w:sz="0" w:space="0" w:color="auto"/>
        <w:left w:val="none" w:sz="0" w:space="0" w:color="auto"/>
        <w:bottom w:val="none" w:sz="0" w:space="0" w:color="auto"/>
        <w:right w:val="none" w:sz="0" w:space="0" w:color="auto"/>
      </w:divBdr>
    </w:div>
    <w:div w:id="2017072894">
      <w:bodyDiv w:val="1"/>
      <w:marLeft w:val="0"/>
      <w:marRight w:val="0"/>
      <w:marTop w:val="0"/>
      <w:marBottom w:val="0"/>
      <w:divBdr>
        <w:top w:val="none" w:sz="0" w:space="0" w:color="auto"/>
        <w:left w:val="none" w:sz="0" w:space="0" w:color="auto"/>
        <w:bottom w:val="none" w:sz="0" w:space="0" w:color="auto"/>
        <w:right w:val="none" w:sz="0" w:space="0" w:color="auto"/>
      </w:divBdr>
    </w:div>
    <w:div w:id="2018190560">
      <w:bodyDiv w:val="1"/>
      <w:marLeft w:val="0"/>
      <w:marRight w:val="0"/>
      <w:marTop w:val="0"/>
      <w:marBottom w:val="0"/>
      <w:divBdr>
        <w:top w:val="none" w:sz="0" w:space="0" w:color="auto"/>
        <w:left w:val="none" w:sz="0" w:space="0" w:color="auto"/>
        <w:bottom w:val="none" w:sz="0" w:space="0" w:color="auto"/>
        <w:right w:val="none" w:sz="0" w:space="0" w:color="auto"/>
      </w:divBdr>
    </w:div>
    <w:div w:id="2022395747">
      <w:bodyDiv w:val="1"/>
      <w:marLeft w:val="0"/>
      <w:marRight w:val="0"/>
      <w:marTop w:val="0"/>
      <w:marBottom w:val="0"/>
      <w:divBdr>
        <w:top w:val="none" w:sz="0" w:space="0" w:color="auto"/>
        <w:left w:val="none" w:sz="0" w:space="0" w:color="auto"/>
        <w:bottom w:val="none" w:sz="0" w:space="0" w:color="auto"/>
        <w:right w:val="none" w:sz="0" w:space="0" w:color="auto"/>
      </w:divBdr>
    </w:div>
    <w:div w:id="2036230811">
      <w:bodyDiv w:val="1"/>
      <w:marLeft w:val="0"/>
      <w:marRight w:val="0"/>
      <w:marTop w:val="0"/>
      <w:marBottom w:val="0"/>
      <w:divBdr>
        <w:top w:val="none" w:sz="0" w:space="0" w:color="auto"/>
        <w:left w:val="none" w:sz="0" w:space="0" w:color="auto"/>
        <w:bottom w:val="none" w:sz="0" w:space="0" w:color="auto"/>
        <w:right w:val="none" w:sz="0" w:space="0" w:color="auto"/>
      </w:divBdr>
    </w:div>
    <w:div w:id="2037651109">
      <w:bodyDiv w:val="1"/>
      <w:marLeft w:val="0"/>
      <w:marRight w:val="0"/>
      <w:marTop w:val="0"/>
      <w:marBottom w:val="0"/>
      <w:divBdr>
        <w:top w:val="none" w:sz="0" w:space="0" w:color="auto"/>
        <w:left w:val="none" w:sz="0" w:space="0" w:color="auto"/>
        <w:bottom w:val="none" w:sz="0" w:space="0" w:color="auto"/>
        <w:right w:val="none" w:sz="0" w:space="0" w:color="auto"/>
      </w:divBdr>
    </w:div>
    <w:div w:id="2038964019">
      <w:bodyDiv w:val="1"/>
      <w:marLeft w:val="0"/>
      <w:marRight w:val="0"/>
      <w:marTop w:val="0"/>
      <w:marBottom w:val="0"/>
      <w:divBdr>
        <w:top w:val="none" w:sz="0" w:space="0" w:color="auto"/>
        <w:left w:val="none" w:sz="0" w:space="0" w:color="auto"/>
        <w:bottom w:val="none" w:sz="0" w:space="0" w:color="auto"/>
        <w:right w:val="none" w:sz="0" w:space="0" w:color="auto"/>
      </w:divBdr>
      <w:divsChild>
        <w:div w:id="826092817">
          <w:marLeft w:val="0"/>
          <w:marRight w:val="0"/>
          <w:marTop w:val="0"/>
          <w:marBottom w:val="0"/>
          <w:divBdr>
            <w:top w:val="none" w:sz="0" w:space="0" w:color="auto"/>
            <w:left w:val="none" w:sz="0" w:space="0" w:color="auto"/>
            <w:bottom w:val="none" w:sz="0" w:space="0" w:color="auto"/>
            <w:right w:val="none" w:sz="0" w:space="0" w:color="auto"/>
          </w:divBdr>
          <w:divsChild>
            <w:div w:id="906110527">
              <w:marLeft w:val="0"/>
              <w:marRight w:val="0"/>
              <w:marTop w:val="0"/>
              <w:marBottom w:val="0"/>
              <w:divBdr>
                <w:top w:val="none" w:sz="0" w:space="0" w:color="auto"/>
                <w:left w:val="none" w:sz="0" w:space="0" w:color="auto"/>
                <w:bottom w:val="none" w:sz="0" w:space="0" w:color="auto"/>
                <w:right w:val="none" w:sz="0" w:space="0" w:color="auto"/>
              </w:divBdr>
            </w:div>
            <w:div w:id="11221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47912">
      <w:bodyDiv w:val="1"/>
      <w:marLeft w:val="0"/>
      <w:marRight w:val="0"/>
      <w:marTop w:val="0"/>
      <w:marBottom w:val="0"/>
      <w:divBdr>
        <w:top w:val="none" w:sz="0" w:space="0" w:color="auto"/>
        <w:left w:val="none" w:sz="0" w:space="0" w:color="auto"/>
        <w:bottom w:val="none" w:sz="0" w:space="0" w:color="auto"/>
        <w:right w:val="none" w:sz="0" w:space="0" w:color="auto"/>
      </w:divBdr>
    </w:div>
    <w:div w:id="2046903226">
      <w:bodyDiv w:val="1"/>
      <w:marLeft w:val="0"/>
      <w:marRight w:val="0"/>
      <w:marTop w:val="0"/>
      <w:marBottom w:val="0"/>
      <w:divBdr>
        <w:top w:val="none" w:sz="0" w:space="0" w:color="auto"/>
        <w:left w:val="none" w:sz="0" w:space="0" w:color="auto"/>
        <w:bottom w:val="none" w:sz="0" w:space="0" w:color="auto"/>
        <w:right w:val="none" w:sz="0" w:space="0" w:color="auto"/>
      </w:divBdr>
    </w:div>
    <w:div w:id="2049989366">
      <w:bodyDiv w:val="1"/>
      <w:marLeft w:val="0"/>
      <w:marRight w:val="0"/>
      <w:marTop w:val="0"/>
      <w:marBottom w:val="0"/>
      <w:divBdr>
        <w:top w:val="none" w:sz="0" w:space="0" w:color="auto"/>
        <w:left w:val="none" w:sz="0" w:space="0" w:color="auto"/>
        <w:bottom w:val="none" w:sz="0" w:space="0" w:color="auto"/>
        <w:right w:val="none" w:sz="0" w:space="0" w:color="auto"/>
      </w:divBdr>
    </w:div>
    <w:div w:id="2051685969">
      <w:bodyDiv w:val="1"/>
      <w:marLeft w:val="0"/>
      <w:marRight w:val="0"/>
      <w:marTop w:val="0"/>
      <w:marBottom w:val="0"/>
      <w:divBdr>
        <w:top w:val="none" w:sz="0" w:space="0" w:color="auto"/>
        <w:left w:val="none" w:sz="0" w:space="0" w:color="auto"/>
        <w:bottom w:val="none" w:sz="0" w:space="0" w:color="auto"/>
        <w:right w:val="none" w:sz="0" w:space="0" w:color="auto"/>
      </w:divBdr>
    </w:div>
    <w:div w:id="2053840528">
      <w:bodyDiv w:val="1"/>
      <w:marLeft w:val="0"/>
      <w:marRight w:val="0"/>
      <w:marTop w:val="0"/>
      <w:marBottom w:val="0"/>
      <w:divBdr>
        <w:top w:val="none" w:sz="0" w:space="0" w:color="auto"/>
        <w:left w:val="none" w:sz="0" w:space="0" w:color="auto"/>
        <w:bottom w:val="none" w:sz="0" w:space="0" w:color="auto"/>
        <w:right w:val="none" w:sz="0" w:space="0" w:color="auto"/>
      </w:divBdr>
    </w:div>
    <w:div w:id="2054846656">
      <w:bodyDiv w:val="1"/>
      <w:marLeft w:val="0"/>
      <w:marRight w:val="0"/>
      <w:marTop w:val="0"/>
      <w:marBottom w:val="0"/>
      <w:divBdr>
        <w:top w:val="none" w:sz="0" w:space="0" w:color="auto"/>
        <w:left w:val="none" w:sz="0" w:space="0" w:color="auto"/>
        <w:bottom w:val="none" w:sz="0" w:space="0" w:color="auto"/>
        <w:right w:val="none" w:sz="0" w:space="0" w:color="auto"/>
      </w:divBdr>
    </w:div>
    <w:div w:id="2060977027">
      <w:bodyDiv w:val="1"/>
      <w:marLeft w:val="0"/>
      <w:marRight w:val="0"/>
      <w:marTop w:val="0"/>
      <w:marBottom w:val="0"/>
      <w:divBdr>
        <w:top w:val="none" w:sz="0" w:space="0" w:color="auto"/>
        <w:left w:val="none" w:sz="0" w:space="0" w:color="auto"/>
        <w:bottom w:val="none" w:sz="0" w:space="0" w:color="auto"/>
        <w:right w:val="none" w:sz="0" w:space="0" w:color="auto"/>
      </w:divBdr>
    </w:div>
    <w:div w:id="2062291580">
      <w:bodyDiv w:val="1"/>
      <w:marLeft w:val="0"/>
      <w:marRight w:val="0"/>
      <w:marTop w:val="0"/>
      <w:marBottom w:val="0"/>
      <w:divBdr>
        <w:top w:val="none" w:sz="0" w:space="0" w:color="auto"/>
        <w:left w:val="none" w:sz="0" w:space="0" w:color="auto"/>
        <w:bottom w:val="none" w:sz="0" w:space="0" w:color="auto"/>
        <w:right w:val="none" w:sz="0" w:space="0" w:color="auto"/>
      </w:divBdr>
    </w:div>
    <w:div w:id="2068645704">
      <w:bodyDiv w:val="1"/>
      <w:marLeft w:val="0"/>
      <w:marRight w:val="0"/>
      <w:marTop w:val="0"/>
      <w:marBottom w:val="0"/>
      <w:divBdr>
        <w:top w:val="none" w:sz="0" w:space="0" w:color="auto"/>
        <w:left w:val="none" w:sz="0" w:space="0" w:color="auto"/>
        <w:bottom w:val="none" w:sz="0" w:space="0" w:color="auto"/>
        <w:right w:val="none" w:sz="0" w:space="0" w:color="auto"/>
      </w:divBdr>
    </w:div>
    <w:div w:id="2074348038">
      <w:bodyDiv w:val="1"/>
      <w:marLeft w:val="0"/>
      <w:marRight w:val="0"/>
      <w:marTop w:val="0"/>
      <w:marBottom w:val="0"/>
      <w:divBdr>
        <w:top w:val="none" w:sz="0" w:space="0" w:color="auto"/>
        <w:left w:val="none" w:sz="0" w:space="0" w:color="auto"/>
        <w:bottom w:val="none" w:sz="0" w:space="0" w:color="auto"/>
        <w:right w:val="none" w:sz="0" w:space="0" w:color="auto"/>
      </w:divBdr>
    </w:div>
    <w:div w:id="2080520595">
      <w:bodyDiv w:val="1"/>
      <w:marLeft w:val="0"/>
      <w:marRight w:val="0"/>
      <w:marTop w:val="0"/>
      <w:marBottom w:val="0"/>
      <w:divBdr>
        <w:top w:val="none" w:sz="0" w:space="0" w:color="auto"/>
        <w:left w:val="none" w:sz="0" w:space="0" w:color="auto"/>
        <w:bottom w:val="none" w:sz="0" w:space="0" w:color="auto"/>
        <w:right w:val="none" w:sz="0" w:space="0" w:color="auto"/>
      </w:divBdr>
    </w:div>
    <w:div w:id="2086101029">
      <w:bodyDiv w:val="1"/>
      <w:marLeft w:val="0"/>
      <w:marRight w:val="0"/>
      <w:marTop w:val="0"/>
      <w:marBottom w:val="0"/>
      <w:divBdr>
        <w:top w:val="none" w:sz="0" w:space="0" w:color="auto"/>
        <w:left w:val="none" w:sz="0" w:space="0" w:color="auto"/>
        <w:bottom w:val="none" w:sz="0" w:space="0" w:color="auto"/>
        <w:right w:val="none" w:sz="0" w:space="0" w:color="auto"/>
      </w:divBdr>
    </w:div>
    <w:div w:id="2087536425">
      <w:bodyDiv w:val="1"/>
      <w:marLeft w:val="0"/>
      <w:marRight w:val="0"/>
      <w:marTop w:val="0"/>
      <w:marBottom w:val="0"/>
      <w:divBdr>
        <w:top w:val="none" w:sz="0" w:space="0" w:color="auto"/>
        <w:left w:val="none" w:sz="0" w:space="0" w:color="auto"/>
        <w:bottom w:val="none" w:sz="0" w:space="0" w:color="auto"/>
        <w:right w:val="none" w:sz="0" w:space="0" w:color="auto"/>
      </w:divBdr>
      <w:divsChild>
        <w:div w:id="1386300055">
          <w:marLeft w:val="480"/>
          <w:marRight w:val="0"/>
          <w:marTop w:val="0"/>
          <w:marBottom w:val="0"/>
          <w:divBdr>
            <w:top w:val="none" w:sz="0" w:space="0" w:color="auto"/>
            <w:left w:val="none" w:sz="0" w:space="0" w:color="auto"/>
            <w:bottom w:val="none" w:sz="0" w:space="0" w:color="auto"/>
            <w:right w:val="none" w:sz="0" w:space="0" w:color="auto"/>
          </w:divBdr>
        </w:div>
        <w:div w:id="1037699883">
          <w:marLeft w:val="480"/>
          <w:marRight w:val="0"/>
          <w:marTop w:val="0"/>
          <w:marBottom w:val="0"/>
          <w:divBdr>
            <w:top w:val="none" w:sz="0" w:space="0" w:color="auto"/>
            <w:left w:val="none" w:sz="0" w:space="0" w:color="auto"/>
            <w:bottom w:val="none" w:sz="0" w:space="0" w:color="auto"/>
            <w:right w:val="none" w:sz="0" w:space="0" w:color="auto"/>
          </w:divBdr>
        </w:div>
        <w:div w:id="2058308493">
          <w:marLeft w:val="480"/>
          <w:marRight w:val="0"/>
          <w:marTop w:val="0"/>
          <w:marBottom w:val="0"/>
          <w:divBdr>
            <w:top w:val="none" w:sz="0" w:space="0" w:color="auto"/>
            <w:left w:val="none" w:sz="0" w:space="0" w:color="auto"/>
            <w:bottom w:val="none" w:sz="0" w:space="0" w:color="auto"/>
            <w:right w:val="none" w:sz="0" w:space="0" w:color="auto"/>
          </w:divBdr>
        </w:div>
        <w:div w:id="2023166772">
          <w:marLeft w:val="480"/>
          <w:marRight w:val="0"/>
          <w:marTop w:val="0"/>
          <w:marBottom w:val="0"/>
          <w:divBdr>
            <w:top w:val="none" w:sz="0" w:space="0" w:color="auto"/>
            <w:left w:val="none" w:sz="0" w:space="0" w:color="auto"/>
            <w:bottom w:val="none" w:sz="0" w:space="0" w:color="auto"/>
            <w:right w:val="none" w:sz="0" w:space="0" w:color="auto"/>
          </w:divBdr>
        </w:div>
        <w:div w:id="1145315421">
          <w:marLeft w:val="480"/>
          <w:marRight w:val="0"/>
          <w:marTop w:val="0"/>
          <w:marBottom w:val="0"/>
          <w:divBdr>
            <w:top w:val="none" w:sz="0" w:space="0" w:color="auto"/>
            <w:left w:val="none" w:sz="0" w:space="0" w:color="auto"/>
            <w:bottom w:val="none" w:sz="0" w:space="0" w:color="auto"/>
            <w:right w:val="none" w:sz="0" w:space="0" w:color="auto"/>
          </w:divBdr>
        </w:div>
        <w:div w:id="449277139">
          <w:marLeft w:val="480"/>
          <w:marRight w:val="0"/>
          <w:marTop w:val="0"/>
          <w:marBottom w:val="0"/>
          <w:divBdr>
            <w:top w:val="none" w:sz="0" w:space="0" w:color="auto"/>
            <w:left w:val="none" w:sz="0" w:space="0" w:color="auto"/>
            <w:bottom w:val="none" w:sz="0" w:space="0" w:color="auto"/>
            <w:right w:val="none" w:sz="0" w:space="0" w:color="auto"/>
          </w:divBdr>
        </w:div>
        <w:div w:id="35198187">
          <w:marLeft w:val="480"/>
          <w:marRight w:val="0"/>
          <w:marTop w:val="0"/>
          <w:marBottom w:val="0"/>
          <w:divBdr>
            <w:top w:val="none" w:sz="0" w:space="0" w:color="auto"/>
            <w:left w:val="none" w:sz="0" w:space="0" w:color="auto"/>
            <w:bottom w:val="none" w:sz="0" w:space="0" w:color="auto"/>
            <w:right w:val="none" w:sz="0" w:space="0" w:color="auto"/>
          </w:divBdr>
        </w:div>
        <w:div w:id="51005225">
          <w:marLeft w:val="480"/>
          <w:marRight w:val="0"/>
          <w:marTop w:val="0"/>
          <w:marBottom w:val="0"/>
          <w:divBdr>
            <w:top w:val="none" w:sz="0" w:space="0" w:color="auto"/>
            <w:left w:val="none" w:sz="0" w:space="0" w:color="auto"/>
            <w:bottom w:val="none" w:sz="0" w:space="0" w:color="auto"/>
            <w:right w:val="none" w:sz="0" w:space="0" w:color="auto"/>
          </w:divBdr>
        </w:div>
        <w:div w:id="22874684">
          <w:marLeft w:val="480"/>
          <w:marRight w:val="0"/>
          <w:marTop w:val="0"/>
          <w:marBottom w:val="0"/>
          <w:divBdr>
            <w:top w:val="none" w:sz="0" w:space="0" w:color="auto"/>
            <w:left w:val="none" w:sz="0" w:space="0" w:color="auto"/>
            <w:bottom w:val="none" w:sz="0" w:space="0" w:color="auto"/>
            <w:right w:val="none" w:sz="0" w:space="0" w:color="auto"/>
          </w:divBdr>
        </w:div>
        <w:div w:id="679433312">
          <w:marLeft w:val="480"/>
          <w:marRight w:val="0"/>
          <w:marTop w:val="0"/>
          <w:marBottom w:val="0"/>
          <w:divBdr>
            <w:top w:val="none" w:sz="0" w:space="0" w:color="auto"/>
            <w:left w:val="none" w:sz="0" w:space="0" w:color="auto"/>
            <w:bottom w:val="none" w:sz="0" w:space="0" w:color="auto"/>
            <w:right w:val="none" w:sz="0" w:space="0" w:color="auto"/>
          </w:divBdr>
        </w:div>
        <w:div w:id="2119062106">
          <w:marLeft w:val="480"/>
          <w:marRight w:val="0"/>
          <w:marTop w:val="0"/>
          <w:marBottom w:val="0"/>
          <w:divBdr>
            <w:top w:val="none" w:sz="0" w:space="0" w:color="auto"/>
            <w:left w:val="none" w:sz="0" w:space="0" w:color="auto"/>
            <w:bottom w:val="none" w:sz="0" w:space="0" w:color="auto"/>
            <w:right w:val="none" w:sz="0" w:space="0" w:color="auto"/>
          </w:divBdr>
        </w:div>
        <w:div w:id="1559439368">
          <w:marLeft w:val="480"/>
          <w:marRight w:val="0"/>
          <w:marTop w:val="0"/>
          <w:marBottom w:val="0"/>
          <w:divBdr>
            <w:top w:val="none" w:sz="0" w:space="0" w:color="auto"/>
            <w:left w:val="none" w:sz="0" w:space="0" w:color="auto"/>
            <w:bottom w:val="none" w:sz="0" w:space="0" w:color="auto"/>
            <w:right w:val="none" w:sz="0" w:space="0" w:color="auto"/>
          </w:divBdr>
        </w:div>
        <w:div w:id="1554005639">
          <w:marLeft w:val="480"/>
          <w:marRight w:val="0"/>
          <w:marTop w:val="0"/>
          <w:marBottom w:val="0"/>
          <w:divBdr>
            <w:top w:val="none" w:sz="0" w:space="0" w:color="auto"/>
            <w:left w:val="none" w:sz="0" w:space="0" w:color="auto"/>
            <w:bottom w:val="none" w:sz="0" w:space="0" w:color="auto"/>
            <w:right w:val="none" w:sz="0" w:space="0" w:color="auto"/>
          </w:divBdr>
        </w:div>
        <w:div w:id="1434744300">
          <w:marLeft w:val="480"/>
          <w:marRight w:val="0"/>
          <w:marTop w:val="0"/>
          <w:marBottom w:val="0"/>
          <w:divBdr>
            <w:top w:val="none" w:sz="0" w:space="0" w:color="auto"/>
            <w:left w:val="none" w:sz="0" w:space="0" w:color="auto"/>
            <w:bottom w:val="none" w:sz="0" w:space="0" w:color="auto"/>
            <w:right w:val="none" w:sz="0" w:space="0" w:color="auto"/>
          </w:divBdr>
        </w:div>
        <w:div w:id="2006518347">
          <w:marLeft w:val="480"/>
          <w:marRight w:val="0"/>
          <w:marTop w:val="0"/>
          <w:marBottom w:val="0"/>
          <w:divBdr>
            <w:top w:val="none" w:sz="0" w:space="0" w:color="auto"/>
            <w:left w:val="none" w:sz="0" w:space="0" w:color="auto"/>
            <w:bottom w:val="none" w:sz="0" w:space="0" w:color="auto"/>
            <w:right w:val="none" w:sz="0" w:space="0" w:color="auto"/>
          </w:divBdr>
        </w:div>
        <w:div w:id="1885368886">
          <w:marLeft w:val="480"/>
          <w:marRight w:val="0"/>
          <w:marTop w:val="0"/>
          <w:marBottom w:val="0"/>
          <w:divBdr>
            <w:top w:val="none" w:sz="0" w:space="0" w:color="auto"/>
            <w:left w:val="none" w:sz="0" w:space="0" w:color="auto"/>
            <w:bottom w:val="none" w:sz="0" w:space="0" w:color="auto"/>
            <w:right w:val="none" w:sz="0" w:space="0" w:color="auto"/>
          </w:divBdr>
        </w:div>
        <w:div w:id="686030919">
          <w:marLeft w:val="480"/>
          <w:marRight w:val="0"/>
          <w:marTop w:val="0"/>
          <w:marBottom w:val="0"/>
          <w:divBdr>
            <w:top w:val="none" w:sz="0" w:space="0" w:color="auto"/>
            <w:left w:val="none" w:sz="0" w:space="0" w:color="auto"/>
            <w:bottom w:val="none" w:sz="0" w:space="0" w:color="auto"/>
            <w:right w:val="none" w:sz="0" w:space="0" w:color="auto"/>
          </w:divBdr>
        </w:div>
        <w:div w:id="543568331">
          <w:marLeft w:val="480"/>
          <w:marRight w:val="0"/>
          <w:marTop w:val="0"/>
          <w:marBottom w:val="0"/>
          <w:divBdr>
            <w:top w:val="none" w:sz="0" w:space="0" w:color="auto"/>
            <w:left w:val="none" w:sz="0" w:space="0" w:color="auto"/>
            <w:bottom w:val="none" w:sz="0" w:space="0" w:color="auto"/>
            <w:right w:val="none" w:sz="0" w:space="0" w:color="auto"/>
          </w:divBdr>
        </w:div>
        <w:div w:id="1141921495">
          <w:marLeft w:val="480"/>
          <w:marRight w:val="0"/>
          <w:marTop w:val="0"/>
          <w:marBottom w:val="0"/>
          <w:divBdr>
            <w:top w:val="none" w:sz="0" w:space="0" w:color="auto"/>
            <w:left w:val="none" w:sz="0" w:space="0" w:color="auto"/>
            <w:bottom w:val="none" w:sz="0" w:space="0" w:color="auto"/>
            <w:right w:val="none" w:sz="0" w:space="0" w:color="auto"/>
          </w:divBdr>
        </w:div>
        <w:div w:id="138770691">
          <w:marLeft w:val="480"/>
          <w:marRight w:val="0"/>
          <w:marTop w:val="0"/>
          <w:marBottom w:val="0"/>
          <w:divBdr>
            <w:top w:val="none" w:sz="0" w:space="0" w:color="auto"/>
            <w:left w:val="none" w:sz="0" w:space="0" w:color="auto"/>
            <w:bottom w:val="none" w:sz="0" w:space="0" w:color="auto"/>
            <w:right w:val="none" w:sz="0" w:space="0" w:color="auto"/>
          </w:divBdr>
        </w:div>
        <w:div w:id="44456769">
          <w:marLeft w:val="480"/>
          <w:marRight w:val="0"/>
          <w:marTop w:val="0"/>
          <w:marBottom w:val="0"/>
          <w:divBdr>
            <w:top w:val="none" w:sz="0" w:space="0" w:color="auto"/>
            <w:left w:val="none" w:sz="0" w:space="0" w:color="auto"/>
            <w:bottom w:val="none" w:sz="0" w:space="0" w:color="auto"/>
            <w:right w:val="none" w:sz="0" w:space="0" w:color="auto"/>
          </w:divBdr>
        </w:div>
        <w:div w:id="1905293373">
          <w:marLeft w:val="480"/>
          <w:marRight w:val="0"/>
          <w:marTop w:val="0"/>
          <w:marBottom w:val="0"/>
          <w:divBdr>
            <w:top w:val="none" w:sz="0" w:space="0" w:color="auto"/>
            <w:left w:val="none" w:sz="0" w:space="0" w:color="auto"/>
            <w:bottom w:val="none" w:sz="0" w:space="0" w:color="auto"/>
            <w:right w:val="none" w:sz="0" w:space="0" w:color="auto"/>
          </w:divBdr>
        </w:div>
        <w:div w:id="1438522201">
          <w:marLeft w:val="480"/>
          <w:marRight w:val="0"/>
          <w:marTop w:val="0"/>
          <w:marBottom w:val="0"/>
          <w:divBdr>
            <w:top w:val="none" w:sz="0" w:space="0" w:color="auto"/>
            <w:left w:val="none" w:sz="0" w:space="0" w:color="auto"/>
            <w:bottom w:val="none" w:sz="0" w:space="0" w:color="auto"/>
            <w:right w:val="none" w:sz="0" w:space="0" w:color="auto"/>
          </w:divBdr>
        </w:div>
        <w:div w:id="671832221">
          <w:marLeft w:val="480"/>
          <w:marRight w:val="0"/>
          <w:marTop w:val="0"/>
          <w:marBottom w:val="0"/>
          <w:divBdr>
            <w:top w:val="none" w:sz="0" w:space="0" w:color="auto"/>
            <w:left w:val="none" w:sz="0" w:space="0" w:color="auto"/>
            <w:bottom w:val="none" w:sz="0" w:space="0" w:color="auto"/>
            <w:right w:val="none" w:sz="0" w:space="0" w:color="auto"/>
          </w:divBdr>
        </w:div>
        <w:div w:id="575555578">
          <w:marLeft w:val="480"/>
          <w:marRight w:val="0"/>
          <w:marTop w:val="0"/>
          <w:marBottom w:val="0"/>
          <w:divBdr>
            <w:top w:val="none" w:sz="0" w:space="0" w:color="auto"/>
            <w:left w:val="none" w:sz="0" w:space="0" w:color="auto"/>
            <w:bottom w:val="none" w:sz="0" w:space="0" w:color="auto"/>
            <w:right w:val="none" w:sz="0" w:space="0" w:color="auto"/>
          </w:divBdr>
        </w:div>
        <w:div w:id="1517814637">
          <w:marLeft w:val="480"/>
          <w:marRight w:val="0"/>
          <w:marTop w:val="0"/>
          <w:marBottom w:val="0"/>
          <w:divBdr>
            <w:top w:val="none" w:sz="0" w:space="0" w:color="auto"/>
            <w:left w:val="none" w:sz="0" w:space="0" w:color="auto"/>
            <w:bottom w:val="none" w:sz="0" w:space="0" w:color="auto"/>
            <w:right w:val="none" w:sz="0" w:space="0" w:color="auto"/>
          </w:divBdr>
        </w:div>
        <w:div w:id="2005669460">
          <w:marLeft w:val="480"/>
          <w:marRight w:val="0"/>
          <w:marTop w:val="0"/>
          <w:marBottom w:val="0"/>
          <w:divBdr>
            <w:top w:val="none" w:sz="0" w:space="0" w:color="auto"/>
            <w:left w:val="none" w:sz="0" w:space="0" w:color="auto"/>
            <w:bottom w:val="none" w:sz="0" w:space="0" w:color="auto"/>
            <w:right w:val="none" w:sz="0" w:space="0" w:color="auto"/>
          </w:divBdr>
        </w:div>
        <w:div w:id="744842155">
          <w:marLeft w:val="480"/>
          <w:marRight w:val="0"/>
          <w:marTop w:val="0"/>
          <w:marBottom w:val="0"/>
          <w:divBdr>
            <w:top w:val="none" w:sz="0" w:space="0" w:color="auto"/>
            <w:left w:val="none" w:sz="0" w:space="0" w:color="auto"/>
            <w:bottom w:val="none" w:sz="0" w:space="0" w:color="auto"/>
            <w:right w:val="none" w:sz="0" w:space="0" w:color="auto"/>
          </w:divBdr>
        </w:div>
        <w:div w:id="1314529792">
          <w:marLeft w:val="480"/>
          <w:marRight w:val="0"/>
          <w:marTop w:val="0"/>
          <w:marBottom w:val="0"/>
          <w:divBdr>
            <w:top w:val="none" w:sz="0" w:space="0" w:color="auto"/>
            <w:left w:val="none" w:sz="0" w:space="0" w:color="auto"/>
            <w:bottom w:val="none" w:sz="0" w:space="0" w:color="auto"/>
            <w:right w:val="none" w:sz="0" w:space="0" w:color="auto"/>
          </w:divBdr>
        </w:div>
        <w:div w:id="2080668515">
          <w:marLeft w:val="480"/>
          <w:marRight w:val="0"/>
          <w:marTop w:val="0"/>
          <w:marBottom w:val="0"/>
          <w:divBdr>
            <w:top w:val="none" w:sz="0" w:space="0" w:color="auto"/>
            <w:left w:val="none" w:sz="0" w:space="0" w:color="auto"/>
            <w:bottom w:val="none" w:sz="0" w:space="0" w:color="auto"/>
            <w:right w:val="none" w:sz="0" w:space="0" w:color="auto"/>
          </w:divBdr>
        </w:div>
        <w:div w:id="867910339">
          <w:marLeft w:val="480"/>
          <w:marRight w:val="0"/>
          <w:marTop w:val="0"/>
          <w:marBottom w:val="0"/>
          <w:divBdr>
            <w:top w:val="none" w:sz="0" w:space="0" w:color="auto"/>
            <w:left w:val="none" w:sz="0" w:space="0" w:color="auto"/>
            <w:bottom w:val="none" w:sz="0" w:space="0" w:color="auto"/>
            <w:right w:val="none" w:sz="0" w:space="0" w:color="auto"/>
          </w:divBdr>
        </w:div>
        <w:div w:id="1184517292">
          <w:marLeft w:val="480"/>
          <w:marRight w:val="0"/>
          <w:marTop w:val="0"/>
          <w:marBottom w:val="0"/>
          <w:divBdr>
            <w:top w:val="none" w:sz="0" w:space="0" w:color="auto"/>
            <w:left w:val="none" w:sz="0" w:space="0" w:color="auto"/>
            <w:bottom w:val="none" w:sz="0" w:space="0" w:color="auto"/>
            <w:right w:val="none" w:sz="0" w:space="0" w:color="auto"/>
          </w:divBdr>
        </w:div>
        <w:div w:id="1977484433">
          <w:marLeft w:val="480"/>
          <w:marRight w:val="0"/>
          <w:marTop w:val="0"/>
          <w:marBottom w:val="0"/>
          <w:divBdr>
            <w:top w:val="none" w:sz="0" w:space="0" w:color="auto"/>
            <w:left w:val="none" w:sz="0" w:space="0" w:color="auto"/>
            <w:bottom w:val="none" w:sz="0" w:space="0" w:color="auto"/>
            <w:right w:val="none" w:sz="0" w:space="0" w:color="auto"/>
          </w:divBdr>
        </w:div>
        <w:div w:id="917057095">
          <w:marLeft w:val="480"/>
          <w:marRight w:val="0"/>
          <w:marTop w:val="0"/>
          <w:marBottom w:val="0"/>
          <w:divBdr>
            <w:top w:val="none" w:sz="0" w:space="0" w:color="auto"/>
            <w:left w:val="none" w:sz="0" w:space="0" w:color="auto"/>
            <w:bottom w:val="none" w:sz="0" w:space="0" w:color="auto"/>
            <w:right w:val="none" w:sz="0" w:space="0" w:color="auto"/>
          </w:divBdr>
        </w:div>
        <w:div w:id="1750418579">
          <w:marLeft w:val="480"/>
          <w:marRight w:val="0"/>
          <w:marTop w:val="0"/>
          <w:marBottom w:val="0"/>
          <w:divBdr>
            <w:top w:val="none" w:sz="0" w:space="0" w:color="auto"/>
            <w:left w:val="none" w:sz="0" w:space="0" w:color="auto"/>
            <w:bottom w:val="none" w:sz="0" w:space="0" w:color="auto"/>
            <w:right w:val="none" w:sz="0" w:space="0" w:color="auto"/>
          </w:divBdr>
        </w:div>
        <w:div w:id="1500077512">
          <w:marLeft w:val="480"/>
          <w:marRight w:val="0"/>
          <w:marTop w:val="0"/>
          <w:marBottom w:val="0"/>
          <w:divBdr>
            <w:top w:val="none" w:sz="0" w:space="0" w:color="auto"/>
            <w:left w:val="none" w:sz="0" w:space="0" w:color="auto"/>
            <w:bottom w:val="none" w:sz="0" w:space="0" w:color="auto"/>
            <w:right w:val="none" w:sz="0" w:space="0" w:color="auto"/>
          </w:divBdr>
        </w:div>
        <w:div w:id="1750616541">
          <w:marLeft w:val="480"/>
          <w:marRight w:val="0"/>
          <w:marTop w:val="0"/>
          <w:marBottom w:val="0"/>
          <w:divBdr>
            <w:top w:val="none" w:sz="0" w:space="0" w:color="auto"/>
            <w:left w:val="none" w:sz="0" w:space="0" w:color="auto"/>
            <w:bottom w:val="none" w:sz="0" w:space="0" w:color="auto"/>
            <w:right w:val="none" w:sz="0" w:space="0" w:color="auto"/>
          </w:divBdr>
        </w:div>
        <w:div w:id="824011547">
          <w:marLeft w:val="480"/>
          <w:marRight w:val="0"/>
          <w:marTop w:val="0"/>
          <w:marBottom w:val="0"/>
          <w:divBdr>
            <w:top w:val="none" w:sz="0" w:space="0" w:color="auto"/>
            <w:left w:val="none" w:sz="0" w:space="0" w:color="auto"/>
            <w:bottom w:val="none" w:sz="0" w:space="0" w:color="auto"/>
            <w:right w:val="none" w:sz="0" w:space="0" w:color="auto"/>
          </w:divBdr>
        </w:div>
        <w:div w:id="223178510">
          <w:marLeft w:val="480"/>
          <w:marRight w:val="0"/>
          <w:marTop w:val="0"/>
          <w:marBottom w:val="0"/>
          <w:divBdr>
            <w:top w:val="none" w:sz="0" w:space="0" w:color="auto"/>
            <w:left w:val="none" w:sz="0" w:space="0" w:color="auto"/>
            <w:bottom w:val="none" w:sz="0" w:space="0" w:color="auto"/>
            <w:right w:val="none" w:sz="0" w:space="0" w:color="auto"/>
          </w:divBdr>
        </w:div>
        <w:div w:id="490291987">
          <w:marLeft w:val="480"/>
          <w:marRight w:val="0"/>
          <w:marTop w:val="0"/>
          <w:marBottom w:val="0"/>
          <w:divBdr>
            <w:top w:val="none" w:sz="0" w:space="0" w:color="auto"/>
            <w:left w:val="none" w:sz="0" w:space="0" w:color="auto"/>
            <w:bottom w:val="none" w:sz="0" w:space="0" w:color="auto"/>
            <w:right w:val="none" w:sz="0" w:space="0" w:color="auto"/>
          </w:divBdr>
        </w:div>
        <w:div w:id="1126390153">
          <w:marLeft w:val="480"/>
          <w:marRight w:val="0"/>
          <w:marTop w:val="0"/>
          <w:marBottom w:val="0"/>
          <w:divBdr>
            <w:top w:val="none" w:sz="0" w:space="0" w:color="auto"/>
            <w:left w:val="none" w:sz="0" w:space="0" w:color="auto"/>
            <w:bottom w:val="none" w:sz="0" w:space="0" w:color="auto"/>
            <w:right w:val="none" w:sz="0" w:space="0" w:color="auto"/>
          </w:divBdr>
        </w:div>
      </w:divsChild>
    </w:div>
    <w:div w:id="2091267612">
      <w:bodyDiv w:val="1"/>
      <w:marLeft w:val="0"/>
      <w:marRight w:val="0"/>
      <w:marTop w:val="0"/>
      <w:marBottom w:val="0"/>
      <w:divBdr>
        <w:top w:val="none" w:sz="0" w:space="0" w:color="auto"/>
        <w:left w:val="none" w:sz="0" w:space="0" w:color="auto"/>
        <w:bottom w:val="none" w:sz="0" w:space="0" w:color="auto"/>
        <w:right w:val="none" w:sz="0" w:space="0" w:color="auto"/>
      </w:divBdr>
    </w:div>
    <w:div w:id="2091463125">
      <w:bodyDiv w:val="1"/>
      <w:marLeft w:val="0"/>
      <w:marRight w:val="0"/>
      <w:marTop w:val="0"/>
      <w:marBottom w:val="0"/>
      <w:divBdr>
        <w:top w:val="none" w:sz="0" w:space="0" w:color="auto"/>
        <w:left w:val="none" w:sz="0" w:space="0" w:color="auto"/>
        <w:bottom w:val="none" w:sz="0" w:space="0" w:color="auto"/>
        <w:right w:val="none" w:sz="0" w:space="0" w:color="auto"/>
      </w:divBdr>
    </w:div>
    <w:div w:id="2098355524">
      <w:bodyDiv w:val="1"/>
      <w:marLeft w:val="0"/>
      <w:marRight w:val="0"/>
      <w:marTop w:val="0"/>
      <w:marBottom w:val="0"/>
      <w:divBdr>
        <w:top w:val="none" w:sz="0" w:space="0" w:color="auto"/>
        <w:left w:val="none" w:sz="0" w:space="0" w:color="auto"/>
        <w:bottom w:val="none" w:sz="0" w:space="0" w:color="auto"/>
        <w:right w:val="none" w:sz="0" w:space="0" w:color="auto"/>
      </w:divBdr>
    </w:div>
    <w:div w:id="2098475025">
      <w:bodyDiv w:val="1"/>
      <w:marLeft w:val="0"/>
      <w:marRight w:val="0"/>
      <w:marTop w:val="0"/>
      <w:marBottom w:val="0"/>
      <w:divBdr>
        <w:top w:val="none" w:sz="0" w:space="0" w:color="auto"/>
        <w:left w:val="none" w:sz="0" w:space="0" w:color="auto"/>
        <w:bottom w:val="none" w:sz="0" w:space="0" w:color="auto"/>
        <w:right w:val="none" w:sz="0" w:space="0" w:color="auto"/>
      </w:divBdr>
    </w:div>
    <w:div w:id="2103648234">
      <w:bodyDiv w:val="1"/>
      <w:marLeft w:val="0"/>
      <w:marRight w:val="0"/>
      <w:marTop w:val="0"/>
      <w:marBottom w:val="0"/>
      <w:divBdr>
        <w:top w:val="none" w:sz="0" w:space="0" w:color="auto"/>
        <w:left w:val="none" w:sz="0" w:space="0" w:color="auto"/>
        <w:bottom w:val="none" w:sz="0" w:space="0" w:color="auto"/>
        <w:right w:val="none" w:sz="0" w:space="0" w:color="auto"/>
      </w:divBdr>
    </w:div>
    <w:div w:id="2106149021">
      <w:bodyDiv w:val="1"/>
      <w:marLeft w:val="0"/>
      <w:marRight w:val="0"/>
      <w:marTop w:val="0"/>
      <w:marBottom w:val="0"/>
      <w:divBdr>
        <w:top w:val="none" w:sz="0" w:space="0" w:color="auto"/>
        <w:left w:val="none" w:sz="0" w:space="0" w:color="auto"/>
        <w:bottom w:val="none" w:sz="0" w:space="0" w:color="auto"/>
        <w:right w:val="none" w:sz="0" w:space="0" w:color="auto"/>
      </w:divBdr>
    </w:div>
    <w:div w:id="2110390891">
      <w:bodyDiv w:val="1"/>
      <w:marLeft w:val="0"/>
      <w:marRight w:val="0"/>
      <w:marTop w:val="0"/>
      <w:marBottom w:val="0"/>
      <w:divBdr>
        <w:top w:val="none" w:sz="0" w:space="0" w:color="auto"/>
        <w:left w:val="none" w:sz="0" w:space="0" w:color="auto"/>
        <w:bottom w:val="none" w:sz="0" w:space="0" w:color="auto"/>
        <w:right w:val="none" w:sz="0" w:space="0" w:color="auto"/>
      </w:divBdr>
    </w:div>
    <w:div w:id="2115634686">
      <w:bodyDiv w:val="1"/>
      <w:marLeft w:val="0"/>
      <w:marRight w:val="0"/>
      <w:marTop w:val="0"/>
      <w:marBottom w:val="0"/>
      <w:divBdr>
        <w:top w:val="none" w:sz="0" w:space="0" w:color="auto"/>
        <w:left w:val="none" w:sz="0" w:space="0" w:color="auto"/>
        <w:bottom w:val="none" w:sz="0" w:space="0" w:color="auto"/>
        <w:right w:val="none" w:sz="0" w:space="0" w:color="auto"/>
      </w:divBdr>
    </w:div>
    <w:div w:id="2119138546">
      <w:bodyDiv w:val="1"/>
      <w:marLeft w:val="0"/>
      <w:marRight w:val="0"/>
      <w:marTop w:val="0"/>
      <w:marBottom w:val="0"/>
      <w:divBdr>
        <w:top w:val="none" w:sz="0" w:space="0" w:color="auto"/>
        <w:left w:val="none" w:sz="0" w:space="0" w:color="auto"/>
        <w:bottom w:val="none" w:sz="0" w:space="0" w:color="auto"/>
        <w:right w:val="none" w:sz="0" w:space="0" w:color="auto"/>
      </w:divBdr>
    </w:div>
    <w:div w:id="2119791256">
      <w:bodyDiv w:val="1"/>
      <w:marLeft w:val="0"/>
      <w:marRight w:val="0"/>
      <w:marTop w:val="0"/>
      <w:marBottom w:val="0"/>
      <w:divBdr>
        <w:top w:val="none" w:sz="0" w:space="0" w:color="auto"/>
        <w:left w:val="none" w:sz="0" w:space="0" w:color="auto"/>
        <w:bottom w:val="none" w:sz="0" w:space="0" w:color="auto"/>
        <w:right w:val="none" w:sz="0" w:space="0" w:color="auto"/>
      </w:divBdr>
    </w:div>
    <w:div w:id="2121216686">
      <w:bodyDiv w:val="1"/>
      <w:marLeft w:val="0"/>
      <w:marRight w:val="0"/>
      <w:marTop w:val="0"/>
      <w:marBottom w:val="0"/>
      <w:divBdr>
        <w:top w:val="none" w:sz="0" w:space="0" w:color="auto"/>
        <w:left w:val="none" w:sz="0" w:space="0" w:color="auto"/>
        <w:bottom w:val="none" w:sz="0" w:space="0" w:color="auto"/>
        <w:right w:val="none" w:sz="0" w:space="0" w:color="auto"/>
      </w:divBdr>
    </w:div>
    <w:div w:id="2124811281">
      <w:bodyDiv w:val="1"/>
      <w:marLeft w:val="0"/>
      <w:marRight w:val="0"/>
      <w:marTop w:val="0"/>
      <w:marBottom w:val="0"/>
      <w:divBdr>
        <w:top w:val="none" w:sz="0" w:space="0" w:color="auto"/>
        <w:left w:val="none" w:sz="0" w:space="0" w:color="auto"/>
        <w:bottom w:val="none" w:sz="0" w:space="0" w:color="auto"/>
        <w:right w:val="none" w:sz="0" w:space="0" w:color="auto"/>
      </w:divBdr>
    </w:div>
    <w:div w:id="2128039082">
      <w:bodyDiv w:val="1"/>
      <w:marLeft w:val="0"/>
      <w:marRight w:val="0"/>
      <w:marTop w:val="0"/>
      <w:marBottom w:val="0"/>
      <w:divBdr>
        <w:top w:val="none" w:sz="0" w:space="0" w:color="auto"/>
        <w:left w:val="none" w:sz="0" w:space="0" w:color="auto"/>
        <w:bottom w:val="none" w:sz="0" w:space="0" w:color="auto"/>
        <w:right w:val="none" w:sz="0" w:space="0" w:color="auto"/>
      </w:divBdr>
    </w:div>
    <w:div w:id="2128547012">
      <w:bodyDiv w:val="1"/>
      <w:marLeft w:val="0"/>
      <w:marRight w:val="0"/>
      <w:marTop w:val="0"/>
      <w:marBottom w:val="0"/>
      <w:divBdr>
        <w:top w:val="none" w:sz="0" w:space="0" w:color="auto"/>
        <w:left w:val="none" w:sz="0" w:space="0" w:color="auto"/>
        <w:bottom w:val="none" w:sz="0" w:space="0" w:color="auto"/>
        <w:right w:val="none" w:sz="0" w:space="0" w:color="auto"/>
      </w:divBdr>
      <w:divsChild>
        <w:div w:id="64112370">
          <w:marLeft w:val="480"/>
          <w:marRight w:val="0"/>
          <w:marTop w:val="0"/>
          <w:marBottom w:val="0"/>
          <w:divBdr>
            <w:top w:val="none" w:sz="0" w:space="0" w:color="auto"/>
            <w:left w:val="none" w:sz="0" w:space="0" w:color="auto"/>
            <w:bottom w:val="none" w:sz="0" w:space="0" w:color="auto"/>
            <w:right w:val="none" w:sz="0" w:space="0" w:color="auto"/>
          </w:divBdr>
        </w:div>
        <w:div w:id="1366951896">
          <w:marLeft w:val="480"/>
          <w:marRight w:val="0"/>
          <w:marTop w:val="0"/>
          <w:marBottom w:val="0"/>
          <w:divBdr>
            <w:top w:val="none" w:sz="0" w:space="0" w:color="auto"/>
            <w:left w:val="none" w:sz="0" w:space="0" w:color="auto"/>
            <w:bottom w:val="none" w:sz="0" w:space="0" w:color="auto"/>
            <w:right w:val="none" w:sz="0" w:space="0" w:color="auto"/>
          </w:divBdr>
        </w:div>
        <w:div w:id="2041470068">
          <w:marLeft w:val="480"/>
          <w:marRight w:val="0"/>
          <w:marTop w:val="0"/>
          <w:marBottom w:val="0"/>
          <w:divBdr>
            <w:top w:val="none" w:sz="0" w:space="0" w:color="auto"/>
            <w:left w:val="none" w:sz="0" w:space="0" w:color="auto"/>
            <w:bottom w:val="none" w:sz="0" w:space="0" w:color="auto"/>
            <w:right w:val="none" w:sz="0" w:space="0" w:color="auto"/>
          </w:divBdr>
        </w:div>
        <w:div w:id="2119832078">
          <w:marLeft w:val="480"/>
          <w:marRight w:val="0"/>
          <w:marTop w:val="0"/>
          <w:marBottom w:val="0"/>
          <w:divBdr>
            <w:top w:val="none" w:sz="0" w:space="0" w:color="auto"/>
            <w:left w:val="none" w:sz="0" w:space="0" w:color="auto"/>
            <w:bottom w:val="none" w:sz="0" w:space="0" w:color="auto"/>
            <w:right w:val="none" w:sz="0" w:space="0" w:color="auto"/>
          </w:divBdr>
        </w:div>
        <w:div w:id="1070035298">
          <w:marLeft w:val="480"/>
          <w:marRight w:val="0"/>
          <w:marTop w:val="0"/>
          <w:marBottom w:val="0"/>
          <w:divBdr>
            <w:top w:val="none" w:sz="0" w:space="0" w:color="auto"/>
            <w:left w:val="none" w:sz="0" w:space="0" w:color="auto"/>
            <w:bottom w:val="none" w:sz="0" w:space="0" w:color="auto"/>
            <w:right w:val="none" w:sz="0" w:space="0" w:color="auto"/>
          </w:divBdr>
        </w:div>
        <w:div w:id="1604609975">
          <w:marLeft w:val="480"/>
          <w:marRight w:val="0"/>
          <w:marTop w:val="0"/>
          <w:marBottom w:val="0"/>
          <w:divBdr>
            <w:top w:val="none" w:sz="0" w:space="0" w:color="auto"/>
            <w:left w:val="none" w:sz="0" w:space="0" w:color="auto"/>
            <w:bottom w:val="none" w:sz="0" w:space="0" w:color="auto"/>
            <w:right w:val="none" w:sz="0" w:space="0" w:color="auto"/>
          </w:divBdr>
        </w:div>
        <w:div w:id="2094813075">
          <w:marLeft w:val="480"/>
          <w:marRight w:val="0"/>
          <w:marTop w:val="0"/>
          <w:marBottom w:val="0"/>
          <w:divBdr>
            <w:top w:val="none" w:sz="0" w:space="0" w:color="auto"/>
            <w:left w:val="none" w:sz="0" w:space="0" w:color="auto"/>
            <w:bottom w:val="none" w:sz="0" w:space="0" w:color="auto"/>
            <w:right w:val="none" w:sz="0" w:space="0" w:color="auto"/>
          </w:divBdr>
        </w:div>
        <w:div w:id="1285385021">
          <w:marLeft w:val="480"/>
          <w:marRight w:val="0"/>
          <w:marTop w:val="0"/>
          <w:marBottom w:val="0"/>
          <w:divBdr>
            <w:top w:val="none" w:sz="0" w:space="0" w:color="auto"/>
            <w:left w:val="none" w:sz="0" w:space="0" w:color="auto"/>
            <w:bottom w:val="none" w:sz="0" w:space="0" w:color="auto"/>
            <w:right w:val="none" w:sz="0" w:space="0" w:color="auto"/>
          </w:divBdr>
        </w:div>
        <w:div w:id="512499732">
          <w:marLeft w:val="480"/>
          <w:marRight w:val="0"/>
          <w:marTop w:val="0"/>
          <w:marBottom w:val="0"/>
          <w:divBdr>
            <w:top w:val="none" w:sz="0" w:space="0" w:color="auto"/>
            <w:left w:val="none" w:sz="0" w:space="0" w:color="auto"/>
            <w:bottom w:val="none" w:sz="0" w:space="0" w:color="auto"/>
            <w:right w:val="none" w:sz="0" w:space="0" w:color="auto"/>
          </w:divBdr>
        </w:div>
        <w:div w:id="849874325">
          <w:marLeft w:val="480"/>
          <w:marRight w:val="0"/>
          <w:marTop w:val="0"/>
          <w:marBottom w:val="0"/>
          <w:divBdr>
            <w:top w:val="none" w:sz="0" w:space="0" w:color="auto"/>
            <w:left w:val="none" w:sz="0" w:space="0" w:color="auto"/>
            <w:bottom w:val="none" w:sz="0" w:space="0" w:color="auto"/>
            <w:right w:val="none" w:sz="0" w:space="0" w:color="auto"/>
          </w:divBdr>
        </w:div>
        <w:div w:id="305597696">
          <w:marLeft w:val="480"/>
          <w:marRight w:val="0"/>
          <w:marTop w:val="0"/>
          <w:marBottom w:val="0"/>
          <w:divBdr>
            <w:top w:val="none" w:sz="0" w:space="0" w:color="auto"/>
            <w:left w:val="none" w:sz="0" w:space="0" w:color="auto"/>
            <w:bottom w:val="none" w:sz="0" w:space="0" w:color="auto"/>
            <w:right w:val="none" w:sz="0" w:space="0" w:color="auto"/>
          </w:divBdr>
        </w:div>
        <w:div w:id="844637782">
          <w:marLeft w:val="480"/>
          <w:marRight w:val="0"/>
          <w:marTop w:val="0"/>
          <w:marBottom w:val="0"/>
          <w:divBdr>
            <w:top w:val="none" w:sz="0" w:space="0" w:color="auto"/>
            <w:left w:val="none" w:sz="0" w:space="0" w:color="auto"/>
            <w:bottom w:val="none" w:sz="0" w:space="0" w:color="auto"/>
            <w:right w:val="none" w:sz="0" w:space="0" w:color="auto"/>
          </w:divBdr>
        </w:div>
        <w:div w:id="1204442770">
          <w:marLeft w:val="480"/>
          <w:marRight w:val="0"/>
          <w:marTop w:val="0"/>
          <w:marBottom w:val="0"/>
          <w:divBdr>
            <w:top w:val="none" w:sz="0" w:space="0" w:color="auto"/>
            <w:left w:val="none" w:sz="0" w:space="0" w:color="auto"/>
            <w:bottom w:val="none" w:sz="0" w:space="0" w:color="auto"/>
            <w:right w:val="none" w:sz="0" w:space="0" w:color="auto"/>
          </w:divBdr>
        </w:div>
        <w:div w:id="1212428172">
          <w:marLeft w:val="480"/>
          <w:marRight w:val="0"/>
          <w:marTop w:val="0"/>
          <w:marBottom w:val="0"/>
          <w:divBdr>
            <w:top w:val="none" w:sz="0" w:space="0" w:color="auto"/>
            <w:left w:val="none" w:sz="0" w:space="0" w:color="auto"/>
            <w:bottom w:val="none" w:sz="0" w:space="0" w:color="auto"/>
            <w:right w:val="none" w:sz="0" w:space="0" w:color="auto"/>
          </w:divBdr>
        </w:div>
        <w:div w:id="468016463">
          <w:marLeft w:val="480"/>
          <w:marRight w:val="0"/>
          <w:marTop w:val="0"/>
          <w:marBottom w:val="0"/>
          <w:divBdr>
            <w:top w:val="none" w:sz="0" w:space="0" w:color="auto"/>
            <w:left w:val="none" w:sz="0" w:space="0" w:color="auto"/>
            <w:bottom w:val="none" w:sz="0" w:space="0" w:color="auto"/>
            <w:right w:val="none" w:sz="0" w:space="0" w:color="auto"/>
          </w:divBdr>
        </w:div>
        <w:div w:id="1128205361">
          <w:marLeft w:val="480"/>
          <w:marRight w:val="0"/>
          <w:marTop w:val="0"/>
          <w:marBottom w:val="0"/>
          <w:divBdr>
            <w:top w:val="none" w:sz="0" w:space="0" w:color="auto"/>
            <w:left w:val="none" w:sz="0" w:space="0" w:color="auto"/>
            <w:bottom w:val="none" w:sz="0" w:space="0" w:color="auto"/>
            <w:right w:val="none" w:sz="0" w:space="0" w:color="auto"/>
          </w:divBdr>
        </w:div>
        <w:div w:id="1060326406">
          <w:marLeft w:val="480"/>
          <w:marRight w:val="0"/>
          <w:marTop w:val="0"/>
          <w:marBottom w:val="0"/>
          <w:divBdr>
            <w:top w:val="none" w:sz="0" w:space="0" w:color="auto"/>
            <w:left w:val="none" w:sz="0" w:space="0" w:color="auto"/>
            <w:bottom w:val="none" w:sz="0" w:space="0" w:color="auto"/>
            <w:right w:val="none" w:sz="0" w:space="0" w:color="auto"/>
          </w:divBdr>
        </w:div>
        <w:div w:id="771243216">
          <w:marLeft w:val="480"/>
          <w:marRight w:val="0"/>
          <w:marTop w:val="0"/>
          <w:marBottom w:val="0"/>
          <w:divBdr>
            <w:top w:val="none" w:sz="0" w:space="0" w:color="auto"/>
            <w:left w:val="none" w:sz="0" w:space="0" w:color="auto"/>
            <w:bottom w:val="none" w:sz="0" w:space="0" w:color="auto"/>
            <w:right w:val="none" w:sz="0" w:space="0" w:color="auto"/>
          </w:divBdr>
        </w:div>
        <w:div w:id="130907544">
          <w:marLeft w:val="480"/>
          <w:marRight w:val="0"/>
          <w:marTop w:val="0"/>
          <w:marBottom w:val="0"/>
          <w:divBdr>
            <w:top w:val="none" w:sz="0" w:space="0" w:color="auto"/>
            <w:left w:val="none" w:sz="0" w:space="0" w:color="auto"/>
            <w:bottom w:val="none" w:sz="0" w:space="0" w:color="auto"/>
            <w:right w:val="none" w:sz="0" w:space="0" w:color="auto"/>
          </w:divBdr>
        </w:div>
        <w:div w:id="1838694007">
          <w:marLeft w:val="480"/>
          <w:marRight w:val="0"/>
          <w:marTop w:val="0"/>
          <w:marBottom w:val="0"/>
          <w:divBdr>
            <w:top w:val="none" w:sz="0" w:space="0" w:color="auto"/>
            <w:left w:val="none" w:sz="0" w:space="0" w:color="auto"/>
            <w:bottom w:val="none" w:sz="0" w:space="0" w:color="auto"/>
            <w:right w:val="none" w:sz="0" w:space="0" w:color="auto"/>
          </w:divBdr>
        </w:div>
        <w:div w:id="2076932761">
          <w:marLeft w:val="480"/>
          <w:marRight w:val="0"/>
          <w:marTop w:val="0"/>
          <w:marBottom w:val="0"/>
          <w:divBdr>
            <w:top w:val="none" w:sz="0" w:space="0" w:color="auto"/>
            <w:left w:val="none" w:sz="0" w:space="0" w:color="auto"/>
            <w:bottom w:val="none" w:sz="0" w:space="0" w:color="auto"/>
            <w:right w:val="none" w:sz="0" w:space="0" w:color="auto"/>
          </w:divBdr>
        </w:div>
        <w:div w:id="1931085829">
          <w:marLeft w:val="480"/>
          <w:marRight w:val="0"/>
          <w:marTop w:val="0"/>
          <w:marBottom w:val="0"/>
          <w:divBdr>
            <w:top w:val="none" w:sz="0" w:space="0" w:color="auto"/>
            <w:left w:val="none" w:sz="0" w:space="0" w:color="auto"/>
            <w:bottom w:val="none" w:sz="0" w:space="0" w:color="auto"/>
            <w:right w:val="none" w:sz="0" w:space="0" w:color="auto"/>
          </w:divBdr>
        </w:div>
        <w:div w:id="526913375">
          <w:marLeft w:val="480"/>
          <w:marRight w:val="0"/>
          <w:marTop w:val="0"/>
          <w:marBottom w:val="0"/>
          <w:divBdr>
            <w:top w:val="none" w:sz="0" w:space="0" w:color="auto"/>
            <w:left w:val="none" w:sz="0" w:space="0" w:color="auto"/>
            <w:bottom w:val="none" w:sz="0" w:space="0" w:color="auto"/>
            <w:right w:val="none" w:sz="0" w:space="0" w:color="auto"/>
          </w:divBdr>
        </w:div>
        <w:div w:id="1224755197">
          <w:marLeft w:val="480"/>
          <w:marRight w:val="0"/>
          <w:marTop w:val="0"/>
          <w:marBottom w:val="0"/>
          <w:divBdr>
            <w:top w:val="none" w:sz="0" w:space="0" w:color="auto"/>
            <w:left w:val="none" w:sz="0" w:space="0" w:color="auto"/>
            <w:bottom w:val="none" w:sz="0" w:space="0" w:color="auto"/>
            <w:right w:val="none" w:sz="0" w:space="0" w:color="auto"/>
          </w:divBdr>
        </w:div>
        <w:div w:id="1318419893">
          <w:marLeft w:val="480"/>
          <w:marRight w:val="0"/>
          <w:marTop w:val="0"/>
          <w:marBottom w:val="0"/>
          <w:divBdr>
            <w:top w:val="none" w:sz="0" w:space="0" w:color="auto"/>
            <w:left w:val="none" w:sz="0" w:space="0" w:color="auto"/>
            <w:bottom w:val="none" w:sz="0" w:space="0" w:color="auto"/>
            <w:right w:val="none" w:sz="0" w:space="0" w:color="auto"/>
          </w:divBdr>
        </w:div>
        <w:div w:id="1145052160">
          <w:marLeft w:val="480"/>
          <w:marRight w:val="0"/>
          <w:marTop w:val="0"/>
          <w:marBottom w:val="0"/>
          <w:divBdr>
            <w:top w:val="none" w:sz="0" w:space="0" w:color="auto"/>
            <w:left w:val="none" w:sz="0" w:space="0" w:color="auto"/>
            <w:bottom w:val="none" w:sz="0" w:space="0" w:color="auto"/>
            <w:right w:val="none" w:sz="0" w:space="0" w:color="auto"/>
          </w:divBdr>
        </w:div>
        <w:div w:id="760881442">
          <w:marLeft w:val="480"/>
          <w:marRight w:val="0"/>
          <w:marTop w:val="0"/>
          <w:marBottom w:val="0"/>
          <w:divBdr>
            <w:top w:val="none" w:sz="0" w:space="0" w:color="auto"/>
            <w:left w:val="none" w:sz="0" w:space="0" w:color="auto"/>
            <w:bottom w:val="none" w:sz="0" w:space="0" w:color="auto"/>
            <w:right w:val="none" w:sz="0" w:space="0" w:color="auto"/>
          </w:divBdr>
        </w:div>
        <w:div w:id="898323979">
          <w:marLeft w:val="480"/>
          <w:marRight w:val="0"/>
          <w:marTop w:val="0"/>
          <w:marBottom w:val="0"/>
          <w:divBdr>
            <w:top w:val="none" w:sz="0" w:space="0" w:color="auto"/>
            <w:left w:val="none" w:sz="0" w:space="0" w:color="auto"/>
            <w:bottom w:val="none" w:sz="0" w:space="0" w:color="auto"/>
            <w:right w:val="none" w:sz="0" w:space="0" w:color="auto"/>
          </w:divBdr>
        </w:div>
        <w:div w:id="396517500">
          <w:marLeft w:val="480"/>
          <w:marRight w:val="0"/>
          <w:marTop w:val="0"/>
          <w:marBottom w:val="0"/>
          <w:divBdr>
            <w:top w:val="none" w:sz="0" w:space="0" w:color="auto"/>
            <w:left w:val="none" w:sz="0" w:space="0" w:color="auto"/>
            <w:bottom w:val="none" w:sz="0" w:space="0" w:color="auto"/>
            <w:right w:val="none" w:sz="0" w:space="0" w:color="auto"/>
          </w:divBdr>
        </w:div>
        <w:div w:id="574125180">
          <w:marLeft w:val="480"/>
          <w:marRight w:val="0"/>
          <w:marTop w:val="0"/>
          <w:marBottom w:val="0"/>
          <w:divBdr>
            <w:top w:val="none" w:sz="0" w:space="0" w:color="auto"/>
            <w:left w:val="none" w:sz="0" w:space="0" w:color="auto"/>
            <w:bottom w:val="none" w:sz="0" w:space="0" w:color="auto"/>
            <w:right w:val="none" w:sz="0" w:space="0" w:color="auto"/>
          </w:divBdr>
        </w:div>
        <w:div w:id="1492483706">
          <w:marLeft w:val="480"/>
          <w:marRight w:val="0"/>
          <w:marTop w:val="0"/>
          <w:marBottom w:val="0"/>
          <w:divBdr>
            <w:top w:val="none" w:sz="0" w:space="0" w:color="auto"/>
            <w:left w:val="none" w:sz="0" w:space="0" w:color="auto"/>
            <w:bottom w:val="none" w:sz="0" w:space="0" w:color="auto"/>
            <w:right w:val="none" w:sz="0" w:space="0" w:color="auto"/>
          </w:divBdr>
        </w:div>
        <w:div w:id="1010110035">
          <w:marLeft w:val="480"/>
          <w:marRight w:val="0"/>
          <w:marTop w:val="0"/>
          <w:marBottom w:val="0"/>
          <w:divBdr>
            <w:top w:val="none" w:sz="0" w:space="0" w:color="auto"/>
            <w:left w:val="none" w:sz="0" w:space="0" w:color="auto"/>
            <w:bottom w:val="none" w:sz="0" w:space="0" w:color="auto"/>
            <w:right w:val="none" w:sz="0" w:space="0" w:color="auto"/>
          </w:divBdr>
        </w:div>
        <w:div w:id="273055470">
          <w:marLeft w:val="480"/>
          <w:marRight w:val="0"/>
          <w:marTop w:val="0"/>
          <w:marBottom w:val="0"/>
          <w:divBdr>
            <w:top w:val="none" w:sz="0" w:space="0" w:color="auto"/>
            <w:left w:val="none" w:sz="0" w:space="0" w:color="auto"/>
            <w:bottom w:val="none" w:sz="0" w:space="0" w:color="auto"/>
            <w:right w:val="none" w:sz="0" w:space="0" w:color="auto"/>
          </w:divBdr>
        </w:div>
        <w:div w:id="638149597">
          <w:marLeft w:val="480"/>
          <w:marRight w:val="0"/>
          <w:marTop w:val="0"/>
          <w:marBottom w:val="0"/>
          <w:divBdr>
            <w:top w:val="none" w:sz="0" w:space="0" w:color="auto"/>
            <w:left w:val="none" w:sz="0" w:space="0" w:color="auto"/>
            <w:bottom w:val="none" w:sz="0" w:space="0" w:color="auto"/>
            <w:right w:val="none" w:sz="0" w:space="0" w:color="auto"/>
          </w:divBdr>
        </w:div>
        <w:div w:id="791945450">
          <w:marLeft w:val="480"/>
          <w:marRight w:val="0"/>
          <w:marTop w:val="0"/>
          <w:marBottom w:val="0"/>
          <w:divBdr>
            <w:top w:val="none" w:sz="0" w:space="0" w:color="auto"/>
            <w:left w:val="none" w:sz="0" w:space="0" w:color="auto"/>
            <w:bottom w:val="none" w:sz="0" w:space="0" w:color="auto"/>
            <w:right w:val="none" w:sz="0" w:space="0" w:color="auto"/>
          </w:divBdr>
        </w:div>
        <w:div w:id="940182464">
          <w:marLeft w:val="480"/>
          <w:marRight w:val="0"/>
          <w:marTop w:val="0"/>
          <w:marBottom w:val="0"/>
          <w:divBdr>
            <w:top w:val="none" w:sz="0" w:space="0" w:color="auto"/>
            <w:left w:val="none" w:sz="0" w:space="0" w:color="auto"/>
            <w:bottom w:val="none" w:sz="0" w:space="0" w:color="auto"/>
            <w:right w:val="none" w:sz="0" w:space="0" w:color="auto"/>
          </w:divBdr>
        </w:div>
        <w:div w:id="1662587996">
          <w:marLeft w:val="480"/>
          <w:marRight w:val="0"/>
          <w:marTop w:val="0"/>
          <w:marBottom w:val="0"/>
          <w:divBdr>
            <w:top w:val="none" w:sz="0" w:space="0" w:color="auto"/>
            <w:left w:val="none" w:sz="0" w:space="0" w:color="auto"/>
            <w:bottom w:val="none" w:sz="0" w:space="0" w:color="auto"/>
            <w:right w:val="none" w:sz="0" w:space="0" w:color="auto"/>
          </w:divBdr>
        </w:div>
        <w:div w:id="340013566">
          <w:marLeft w:val="480"/>
          <w:marRight w:val="0"/>
          <w:marTop w:val="0"/>
          <w:marBottom w:val="0"/>
          <w:divBdr>
            <w:top w:val="none" w:sz="0" w:space="0" w:color="auto"/>
            <w:left w:val="none" w:sz="0" w:space="0" w:color="auto"/>
            <w:bottom w:val="none" w:sz="0" w:space="0" w:color="auto"/>
            <w:right w:val="none" w:sz="0" w:space="0" w:color="auto"/>
          </w:divBdr>
        </w:div>
        <w:div w:id="2032298666">
          <w:marLeft w:val="480"/>
          <w:marRight w:val="0"/>
          <w:marTop w:val="0"/>
          <w:marBottom w:val="0"/>
          <w:divBdr>
            <w:top w:val="none" w:sz="0" w:space="0" w:color="auto"/>
            <w:left w:val="none" w:sz="0" w:space="0" w:color="auto"/>
            <w:bottom w:val="none" w:sz="0" w:space="0" w:color="auto"/>
            <w:right w:val="none" w:sz="0" w:space="0" w:color="auto"/>
          </w:divBdr>
        </w:div>
        <w:div w:id="688724100">
          <w:marLeft w:val="480"/>
          <w:marRight w:val="0"/>
          <w:marTop w:val="0"/>
          <w:marBottom w:val="0"/>
          <w:divBdr>
            <w:top w:val="none" w:sz="0" w:space="0" w:color="auto"/>
            <w:left w:val="none" w:sz="0" w:space="0" w:color="auto"/>
            <w:bottom w:val="none" w:sz="0" w:space="0" w:color="auto"/>
            <w:right w:val="none" w:sz="0" w:space="0" w:color="auto"/>
          </w:divBdr>
        </w:div>
      </w:divsChild>
    </w:div>
    <w:div w:id="2132282929">
      <w:bodyDiv w:val="1"/>
      <w:marLeft w:val="0"/>
      <w:marRight w:val="0"/>
      <w:marTop w:val="0"/>
      <w:marBottom w:val="0"/>
      <w:divBdr>
        <w:top w:val="none" w:sz="0" w:space="0" w:color="auto"/>
        <w:left w:val="none" w:sz="0" w:space="0" w:color="auto"/>
        <w:bottom w:val="none" w:sz="0" w:space="0" w:color="auto"/>
        <w:right w:val="none" w:sz="0" w:space="0" w:color="auto"/>
      </w:divBdr>
    </w:div>
    <w:div w:id="2135367542">
      <w:bodyDiv w:val="1"/>
      <w:marLeft w:val="0"/>
      <w:marRight w:val="0"/>
      <w:marTop w:val="0"/>
      <w:marBottom w:val="0"/>
      <w:divBdr>
        <w:top w:val="none" w:sz="0" w:space="0" w:color="auto"/>
        <w:left w:val="none" w:sz="0" w:space="0" w:color="auto"/>
        <w:bottom w:val="none" w:sz="0" w:space="0" w:color="auto"/>
        <w:right w:val="none" w:sz="0" w:space="0" w:color="auto"/>
      </w:divBdr>
    </w:div>
    <w:div w:id="2136828078">
      <w:bodyDiv w:val="1"/>
      <w:marLeft w:val="0"/>
      <w:marRight w:val="0"/>
      <w:marTop w:val="0"/>
      <w:marBottom w:val="0"/>
      <w:divBdr>
        <w:top w:val="none" w:sz="0" w:space="0" w:color="auto"/>
        <w:left w:val="none" w:sz="0" w:space="0" w:color="auto"/>
        <w:bottom w:val="none" w:sz="0" w:space="0" w:color="auto"/>
        <w:right w:val="none" w:sz="0" w:space="0" w:color="auto"/>
      </w:divBdr>
      <w:divsChild>
        <w:div w:id="197277823">
          <w:marLeft w:val="480"/>
          <w:marRight w:val="0"/>
          <w:marTop w:val="0"/>
          <w:marBottom w:val="0"/>
          <w:divBdr>
            <w:top w:val="none" w:sz="0" w:space="0" w:color="auto"/>
            <w:left w:val="none" w:sz="0" w:space="0" w:color="auto"/>
            <w:bottom w:val="none" w:sz="0" w:space="0" w:color="auto"/>
            <w:right w:val="none" w:sz="0" w:space="0" w:color="auto"/>
          </w:divBdr>
        </w:div>
        <w:div w:id="105200028">
          <w:marLeft w:val="480"/>
          <w:marRight w:val="0"/>
          <w:marTop w:val="0"/>
          <w:marBottom w:val="0"/>
          <w:divBdr>
            <w:top w:val="none" w:sz="0" w:space="0" w:color="auto"/>
            <w:left w:val="none" w:sz="0" w:space="0" w:color="auto"/>
            <w:bottom w:val="none" w:sz="0" w:space="0" w:color="auto"/>
            <w:right w:val="none" w:sz="0" w:space="0" w:color="auto"/>
          </w:divBdr>
        </w:div>
        <w:div w:id="1101991568">
          <w:marLeft w:val="480"/>
          <w:marRight w:val="0"/>
          <w:marTop w:val="0"/>
          <w:marBottom w:val="0"/>
          <w:divBdr>
            <w:top w:val="none" w:sz="0" w:space="0" w:color="auto"/>
            <w:left w:val="none" w:sz="0" w:space="0" w:color="auto"/>
            <w:bottom w:val="none" w:sz="0" w:space="0" w:color="auto"/>
            <w:right w:val="none" w:sz="0" w:space="0" w:color="auto"/>
          </w:divBdr>
        </w:div>
        <w:div w:id="786777779">
          <w:marLeft w:val="480"/>
          <w:marRight w:val="0"/>
          <w:marTop w:val="0"/>
          <w:marBottom w:val="0"/>
          <w:divBdr>
            <w:top w:val="none" w:sz="0" w:space="0" w:color="auto"/>
            <w:left w:val="none" w:sz="0" w:space="0" w:color="auto"/>
            <w:bottom w:val="none" w:sz="0" w:space="0" w:color="auto"/>
            <w:right w:val="none" w:sz="0" w:space="0" w:color="auto"/>
          </w:divBdr>
        </w:div>
        <w:div w:id="1559393670">
          <w:marLeft w:val="480"/>
          <w:marRight w:val="0"/>
          <w:marTop w:val="0"/>
          <w:marBottom w:val="0"/>
          <w:divBdr>
            <w:top w:val="none" w:sz="0" w:space="0" w:color="auto"/>
            <w:left w:val="none" w:sz="0" w:space="0" w:color="auto"/>
            <w:bottom w:val="none" w:sz="0" w:space="0" w:color="auto"/>
            <w:right w:val="none" w:sz="0" w:space="0" w:color="auto"/>
          </w:divBdr>
        </w:div>
        <w:div w:id="1076322624">
          <w:marLeft w:val="480"/>
          <w:marRight w:val="0"/>
          <w:marTop w:val="0"/>
          <w:marBottom w:val="0"/>
          <w:divBdr>
            <w:top w:val="none" w:sz="0" w:space="0" w:color="auto"/>
            <w:left w:val="none" w:sz="0" w:space="0" w:color="auto"/>
            <w:bottom w:val="none" w:sz="0" w:space="0" w:color="auto"/>
            <w:right w:val="none" w:sz="0" w:space="0" w:color="auto"/>
          </w:divBdr>
        </w:div>
        <w:div w:id="1827354696">
          <w:marLeft w:val="480"/>
          <w:marRight w:val="0"/>
          <w:marTop w:val="0"/>
          <w:marBottom w:val="0"/>
          <w:divBdr>
            <w:top w:val="none" w:sz="0" w:space="0" w:color="auto"/>
            <w:left w:val="none" w:sz="0" w:space="0" w:color="auto"/>
            <w:bottom w:val="none" w:sz="0" w:space="0" w:color="auto"/>
            <w:right w:val="none" w:sz="0" w:space="0" w:color="auto"/>
          </w:divBdr>
        </w:div>
        <w:div w:id="841354669">
          <w:marLeft w:val="480"/>
          <w:marRight w:val="0"/>
          <w:marTop w:val="0"/>
          <w:marBottom w:val="0"/>
          <w:divBdr>
            <w:top w:val="none" w:sz="0" w:space="0" w:color="auto"/>
            <w:left w:val="none" w:sz="0" w:space="0" w:color="auto"/>
            <w:bottom w:val="none" w:sz="0" w:space="0" w:color="auto"/>
            <w:right w:val="none" w:sz="0" w:space="0" w:color="auto"/>
          </w:divBdr>
        </w:div>
        <w:div w:id="849956034">
          <w:marLeft w:val="480"/>
          <w:marRight w:val="0"/>
          <w:marTop w:val="0"/>
          <w:marBottom w:val="0"/>
          <w:divBdr>
            <w:top w:val="none" w:sz="0" w:space="0" w:color="auto"/>
            <w:left w:val="none" w:sz="0" w:space="0" w:color="auto"/>
            <w:bottom w:val="none" w:sz="0" w:space="0" w:color="auto"/>
            <w:right w:val="none" w:sz="0" w:space="0" w:color="auto"/>
          </w:divBdr>
        </w:div>
        <w:div w:id="1241406945">
          <w:marLeft w:val="480"/>
          <w:marRight w:val="0"/>
          <w:marTop w:val="0"/>
          <w:marBottom w:val="0"/>
          <w:divBdr>
            <w:top w:val="none" w:sz="0" w:space="0" w:color="auto"/>
            <w:left w:val="none" w:sz="0" w:space="0" w:color="auto"/>
            <w:bottom w:val="none" w:sz="0" w:space="0" w:color="auto"/>
            <w:right w:val="none" w:sz="0" w:space="0" w:color="auto"/>
          </w:divBdr>
        </w:div>
        <w:div w:id="736367396">
          <w:marLeft w:val="480"/>
          <w:marRight w:val="0"/>
          <w:marTop w:val="0"/>
          <w:marBottom w:val="0"/>
          <w:divBdr>
            <w:top w:val="none" w:sz="0" w:space="0" w:color="auto"/>
            <w:left w:val="none" w:sz="0" w:space="0" w:color="auto"/>
            <w:bottom w:val="none" w:sz="0" w:space="0" w:color="auto"/>
            <w:right w:val="none" w:sz="0" w:space="0" w:color="auto"/>
          </w:divBdr>
        </w:div>
        <w:div w:id="1716541553">
          <w:marLeft w:val="480"/>
          <w:marRight w:val="0"/>
          <w:marTop w:val="0"/>
          <w:marBottom w:val="0"/>
          <w:divBdr>
            <w:top w:val="none" w:sz="0" w:space="0" w:color="auto"/>
            <w:left w:val="none" w:sz="0" w:space="0" w:color="auto"/>
            <w:bottom w:val="none" w:sz="0" w:space="0" w:color="auto"/>
            <w:right w:val="none" w:sz="0" w:space="0" w:color="auto"/>
          </w:divBdr>
        </w:div>
        <w:div w:id="2074309354">
          <w:marLeft w:val="480"/>
          <w:marRight w:val="0"/>
          <w:marTop w:val="0"/>
          <w:marBottom w:val="0"/>
          <w:divBdr>
            <w:top w:val="none" w:sz="0" w:space="0" w:color="auto"/>
            <w:left w:val="none" w:sz="0" w:space="0" w:color="auto"/>
            <w:bottom w:val="none" w:sz="0" w:space="0" w:color="auto"/>
            <w:right w:val="none" w:sz="0" w:space="0" w:color="auto"/>
          </w:divBdr>
        </w:div>
        <w:div w:id="338853563">
          <w:marLeft w:val="480"/>
          <w:marRight w:val="0"/>
          <w:marTop w:val="0"/>
          <w:marBottom w:val="0"/>
          <w:divBdr>
            <w:top w:val="none" w:sz="0" w:space="0" w:color="auto"/>
            <w:left w:val="none" w:sz="0" w:space="0" w:color="auto"/>
            <w:bottom w:val="none" w:sz="0" w:space="0" w:color="auto"/>
            <w:right w:val="none" w:sz="0" w:space="0" w:color="auto"/>
          </w:divBdr>
        </w:div>
        <w:div w:id="1988392375">
          <w:marLeft w:val="480"/>
          <w:marRight w:val="0"/>
          <w:marTop w:val="0"/>
          <w:marBottom w:val="0"/>
          <w:divBdr>
            <w:top w:val="none" w:sz="0" w:space="0" w:color="auto"/>
            <w:left w:val="none" w:sz="0" w:space="0" w:color="auto"/>
            <w:bottom w:val="none" w:sz="0" w:space="0" w:color="auto"/>
            <w:right w:val="none" w:sz="0" w:space="0" w:color="auto"/>
          </w:divBdr>
        </w:div>
        <w:div w:id="664089229">
          <w:marLeft w:val="480"/>
          <w:marRight w:val="0"/>
          <w:marTop w:val="0"/>
          <w:marBottom w:val="0"/>
          <w:divBdr>
            <w:top w:val="none" w:sz="0" w:space="0" w:color="auto"/>
            <w:left w:val="none" w:sz="0" w:space="0" w:color="auto"/>
            <w:bottom w:val="none" w:sz="0" w:space="0" w:color="auto"/>
            <w:right w:val="none" w:sz="0" w:space="0" w:color="auto"/>
          </w:divBdr>
        </w:div>
        <w:div w:id="1767262535">
          <w:marLeft w:val="480"/>
          <w:marRight w:val="0"/>
          <w:marTop w:val="0"/>
          <w:marBottom w:val="0"/>
          <w:divBdr>
            <w:top w:val="none" w:sz="0" w:space="0" w:color="auto"/>
            <w:left w:val="none" w:sz="0" w:space="0" w:color="auto"/>
            <w:bottom w:val="none" w:sz="0" w:space="0" w:color="auto"/>
            <w:right w:val="none" w:sz="0" w:space="0" w:color="auto"/>
          </w:divBdr>
        </w:div>
        <w:div w:id="1362513163">
          <w:marLeft w:val="480"/>
          <w:marRight w:val="0"/>
          <w:marTop w:val="0"/>
          <w:marBottom w:val="0"/>
          <w:divBdr>
            <w:top w:val="none" w:sz="0" w:space="0" w:color="auto"/>
            <w:left w:val="none" w:sz="0" w:space="0" w:color="auto"/>
            <w:bottom w:val="none" w:sz="0" w:space="0" w:color="auto"/>
            <w:right w:val="none" w:sz="0" w:space="0" w:color="auto"/>
          </w:divBdr>
        </w:div>
        <w:div w:id="1353798942">
          <w:marLeft w:val="480"/>
          <w:marRight w:val="0"/>
          <w:marTop w:val="0"/>
          <w:marBottom w:val="0"/>
          <w:divBdr>
            <w:top w:val="none" w:sz="0" w:space="0" w:color="auto"/>
            <w:left w:val="none" w:sz="0" w:space="0" w:color="auto"/>
            <w:bottom w:val="none" w:sz="0" w:space="0" w:color="auto"/>
            <w:right w:val="none" w:sz="0" w:space="0" w:color="auto"/>
          </w:divBdr>
        </w:div>
        <w:div w:id="258834327">
          <w:marLeft w:val="480"/>
          <w:marRight w:val="0"/>
          <w:marTop w:val="0"/>
          <w:marBottom w:val="0"/>
          <w:divBdr>
            <w:top w:val="none" w:sz="0" w:space="0" w:color="auto"/>
            <w:left w:val="none" w:sz="0" w:space="0" w:color="auto"/>
            <w:bottom w:val="none" w:sz="0" w:space="0" w:color="auto"/>
            <w:right w:val="none" w:sz="0" w:space="0" w:color="auto"/>
          </w:divBdr>
        </w:div>
        <w:div w:id="1954707331">
          <w:marLeft w:val="480"/>
          <w:marRight w:val="0"/>
          <w:marTop w:val="0"/>
          <w:marBottom w:val="0"/>
          <w:divBdr>
            <w:top w:val="none" w:sz="0" w:space="0" w:color="auto"/>
            <w:left w:val="none" w:sz="0" w:space="0" w:color="auto"/>
            <w:bottom w:val="none" w:sz="0" w:space="0" w:color="auto"/>
            <w:right w:val="none" w:sz="0" w:space="0" w:color="auto"/>
          </w:divBdr>
        </w:div>
        <w:div w:id="329069895">
          <w:marLeft w:val="480"/>
          <w:marRight w:val="0"/>
          <w:marTop w:val="0"/>
          <w:marBottom w:val="0"/>
          <w:divBdr>
            <w:top w:val="none" w:sz="0" w:space="0" w:color="auto"/>
            <w:left w:val="none" w:sz="0" w:space="0" w:color="auto"/>
            <w:bottom w:val="none" w:sz="0" w:space="0" w:color="auto"/>
            <w:right w:val="none" w:sz="0" w:space="0" w:color="auto"/>
          </w:divBdr>
        </w:div>
        <w:div w:id="1998414142">
          <w:marLeft w:val="480"/>
          <w:marRight w:val="0"/>
          <w:marTop w:val="0"/>
          <w:marBottom w:val="0"/>
          <w:divBdr>
            <w:top w:val="none" w:sz="0" w:space="0" w:color="auto"/>
            <w:left w:val="none" w:sz="0" w:space="0" w:color="auto"/>
            <w:bottom w:val="none" w:sz="0" w:space="0" w:color="auto"/>
            <w:right w:val="none" w:sz="0" w:space="0" w:color="auto"/>
          </w:divBdr>
        </w:div>
        <w:div w:id="617569467">
          <w:marLeft w:val="480"/>
          <w:marRight w:val="0"/>
          <w:marTop w:val="0"/>
          <w:marBottom w:val="0"/>
          <w:divBdr>
            <w:top w:val="none" w:sz="0" w:space="0" w:color="auto"/>
            <w:left w:val="none" w:sz="0" w:space="0" w:color="auto"/>
            <w:bottom w:val="none" w:sz="0" w:space="0" w:color="auto"/>
            <w:right w:val="none" w:sz="0" w:space="0" w:color="auto"/>
          </w:divBdr>
        </w:div>
        <w:div w:id="393048858">
          <w:marLeft w:val="480"/>
          <w:marRight w:val="0"/>
          <w:marTop w:val="0"/>
          <w:marBottom w:val="0"/>
          <w:divBdr>
            <w:top w:val="none" w:sz="0" w:space="0" w:color="auto"/>
            <w:left w:val="none" w:sz="0" w:space="0" w:color="auto"/>
            <w:bottom w:val="none" w:sz="0" w:space="0" w:color="auto"/>
            <w:right w:val="none" w:sz="0" w:space="0" w:color="auto"/>
          </w:divBdr>
        </w:div>
        <w:div w:id="1683623365">
          <w:marLeft w:val="480"/>
          <w:marRight w:val="0"/>
          <w:marTop w:val="0"/>
          <w:marBottom w:val="0"/>
          <w:divBdr>
            <w:top w:val="none" w:sz="0" w:space="0" w:color="auto"/>
            <w:left w:val="none" w:sz="0" w:space="0" w:color="auto"/>
            <w:bottom w:val="none" w:sz="0" w:space="0" w:color="auto"/>
            <w:right w:val="none" w:sz="0" w:space="0" w:color="auto"/>
          </w:divBdr>
        </w:div>
        <w:div w:id="1120609799">
          <w:marLeft w:val="480"/>
          <w:marRight w:val="0"/>
          <w:marTop w:val="0"/>
          <w:marBottom w:val="0"/>
          <w:divBdr>
            <w:top w:val="none" w:sz="0" w:space="0" w:color="auto"/>
            <w:left w:val="none" w:sz="0" w:space="0" w:color="auto"/>
            <w:bottom w:val="none" w:sz="0" w:space="0" w:color="auto"/>
            <w:right w:val="none" w:sz="0" w:space="0" w:color="auto"/>
          </w:divBdr>
        </w:div>
        <w:div w:id="1524662059">
          <w:marLeft w:val="480"/>
          <w:marRight w:val="0"/>
          <w:marTop w:val="0"/>
          <w:marBottom w:val="0"/>
          <w:divBdr>
            <w:top w:val="none" w:sz="0" w:space="0" w:color="auto"/>
            <w:left w:val="none" w:sz="0" w:space="0" w:color="auto"/>
            <w:bottom w:val="none" w:sz="0" w:space="0" w:color="auto"/>
            <w:right w:val="none" w:sz="0" w:space="0" w:color="auto"/>
          </w:divBdr>
        </w:div>
        <w:div w:id="846595322">
          <w:marLeft w:val="480"/>
          <w:marRight w:val="0"/>
          <w:marTop w:val="0"/>
          <w:marBottom w:val="0"/>
          <w:divBdr>
            <w:top w:val="none" w:sz="0" w:space="0" w:color="auto"/>
            <w:left w:val="none" w:sz="0" w:space="0" w:color="auto"/>
            <w:bottom w:val="none" w:sz="0" w:space="0" w:color="auto"/>
            <w:right w:val="none" w:sz="0" w:space="0" w:color="auto"/>
          </w:divBdr>
        </w:div>
        <w:div w:id="1833909370">
          <w:marLeft w:val="480"/>
          <w:marRight w:val="0"/>
          <w:marTop w:val="0"/>
          <w:marBottom w:val="0"/>
          <w:divBdr>
            <w:top w:val="none" w:sz="0" w:space="0" w:color="auto"/>
            <w:left w:val="none" w:sz="0" w:space="0" w:color="auto"/>
            <w:bottom w:val="none" w:sz="0" w:space="0" w:color="auto"/>
            <w:right w:val="none" w:sz="0" w:space="0" w:color="auto"/>
          </w:divBdr>
        </w:div>
        <w:div w:id="832768179">
          <w:marLeft w:val="480"/>
          <w:marRight w:val="0"/>
          <w:marTop w:val="0"/>
          <w:marBottom w:val="0"/>
          <w:divBdr>
            <w:top w:val="none" w:sz="0" w:space="0" w:color="auto"/>
            <w:left w:val="none" w:sz="0" w:space="0" w:color="auto"/>
            <w:bottom w:val="none" w:sz="0" w:space="0" w:color="auto"/>
            <w:right w:val="none" w:sz="0" w:space="0" w:color="auto"/>
          </w:divBdr>
        </w:div>
        <w:div w:id="1104037291">
          <w:marLeft w:val="480"/>
          <w:marRight w:val="0"/>
          <w:marTop w:val="0"/>
          <w:marBottom w:val="0"/>
          <w:divBdr>
            <w:top w:val="none" w:sz="0" w:space="0" w:color="auto"/>
            <w:left w:val="none" w:sz="0" w:space="0" w:color="auto"/>
            <w:bottom w:val="none" w:sz="0" w:space="0" w:color="auto"/>
            <w:right w:val="none" w:sz="0" w:space="0" w:color="auto"/>
          </w:divBdr>
        </w:div>
        <w:div w:id="1550647935">
          <w:marLeft w:val="480"/>
          <w:marRight w:val="0"/>
          <w:marTop w:val="0"/>
          <w:marBottom w:val="0"/>
          <w:divBdr>
            <w:top w:val="none" w:sz="0" w:space="0" w:color="auto"/>
            <w:left w:val="none" w:sz="0" w:space="0" w:color="auto"/>
            <w:bottom w:val="none" w:sz="0" w:space="0" w:color="auto"/>
            <w:right w:val="none" w:sz="0" w:space="0" w:color="auto"/>
          </w:divBdr>
        </w:div>
        <w:div w:id="1430542809">
          <w:marLeft w:val="480"/>
          <w:marRight w:val="0"/>
          <w:marTop w:val="0"/>
          <w:marBottom w:val="0"/>
          <w:divBdr>
            <w:top w:val="none" w:sz="0" w:space="0" w:color="auto"/>
            <w:left w:val="none" w:sz="0" w:space="0" w:color="auto"/>
            <w:bottom w:val="none" w:sz="0" w:space="0" w:color="auto"/>
            <w:right w:val="none" w:sz="0" w:space="0" w:color="auto"/>
          </w:divBdr>
        </w:div>
        <w:div w:id="72550536">
          <w:marLeft w:val="480"/>
          <w:marRight w:val="0"/>
          <w:marTop w:val="0"/>
          <w:marBottom w:val="0"/>
          <w:divBdr>
            <w:top w:val="none" w:sz="0" w:space="0" w:color="auto"/>
            <w:left w:val="none" w:sz="0" w:space="0" w:color="auto"/>
            <w:bottom w:val="none" w:sz="0" w:space="0" w:color="auto"/>
            <w:right w:val="none" w:sz="0" w:space="0" w:color="auto"/>
          </w:divBdr>
        </w:div>
        <w:div w:id="1176117358">
          <w:marLeft w:val="480"/>
          <w:marRight w:val="0"/>
          <w:marTop w:val="0"/>
          <w:marBottom w:val="0"/>
          <w:divBdr>
            <w:top w:val="none" w:sz="0" w:space="0" w:color="auto"/>
            <w:left w:val="none" w:sz="0" w:space="0" w:color="auto"/>
            <w:bottom w:val="none" w:sz="0" w:space="0" w:color="auto"/>
            <w:right w:val="none" w:sz="0" w:space="0" w:color="auto"/>
          </w:divBdr>
        </w:div>
        <w:div w:id="730495649">
          <w:marLeft w:val="480"/>
          <w:marRight w:val="0"/>
          <w:marTop w:val="0"/>
          <w:marBottom w:val="0"/>
          <w:divBdr>
            <w:top w:val="none" w:sz="0" w:space="0" w:color="auto"/>
            <w:left w:val="none" w:sz="0" w:space="0" w:color="auto"/>
            <w:bottom w:val="none" w:sz="0" w:space="0" w:color="auto"/>
            <w:right w:val="none" w:sz="0" w:space="0" w:color="auto"/>
          </w:divBdr>
        </w:div>
        <w:div w:id="488592220">
          <w:marLeft w:val="480"/>
          <w:marRight w:val="0"/>
          <w:marTop w:val="0"/>
          <w:marBottom w:val="0"/>
          <w:divBdr>
            <w:top w:val="none" w:sz="0" w:space="0" w:color="auto"/>
            <w:left w:val="none" w:sz="0" w:space="0" w:color="auto"/>
            <w:bottom w:val="none" w:sz="0" w:space="0" w:color="auto"/>
            <w:right w:val="none" w:sz="0" w:space="0" w:color="auto"/>
          </w:divBdr>
        </w:div>
        <w:div w:id="379791077">
          <w:marLeft w:val="480"/>
          <w:marRight w:val="0"/>
          <w:marTop w:val="0"/>
          <w:marBottom w:val="0"/>
          <w:divBdr>
            <w:top w:val="none" w:sz="0" w:space="0" w:color="auto"/>
            <w:left w:val="none" w:sz="0" w:space="0" w:color="auto"/>
            <w:bottom w:val="none" w:sz="0" w:space="0" w:color="auto"/>
            <w:right w:val="none" w:sz="0" w:space="0" w:color="auto"/>
          </w:divBdr>
        </w:div>
        <w:div w:id="896823697">
          <w:marLeft w:val="480"/>
          <w:marRight w:val="0"/>
          <w:marTop w:val="0"/>
          <w:marBottom w:val="0"/>
          <w:divBdr>
            <w:top w:val="none" w:sz="0" w:space="0" w:color="auto"/>
            <w:left w:val="none" w:sz="0" w:space="0" w:color="auto"/>
            <w:bottom w:val="none" w:sz="0" w:space="0" w:color="auto"/>
            <w:right w:val="none" w:sz="0" w:space="0" w:color="auto"/>
          </w:divBdr>
        </w:div>
      </w:divsChild>
    </w:div>
    <w:div w:id="2139761116">
      <w:bodyDiv w:val="1"/>
      <w:marLeft w:val="0"/>
      <w:marRight w:val="0"/>
      <w:marTop w:val="0"/>
      <w:marBottom w:val="0"/>
      <w:divBdr>
        <w:top w:val="none" w:sz="0" w:space="0" w:color="auto"/>
        <w:left w:val="none" w:sz="0" w:space="0" w:color="auto"/>
        <w:bottom w:val="none" w:sz="0" w:space="0" w:color="auto"/>
        <w:right w:val="none" w:sz="0" w:space="0" w:color="auto"/>
      </w:divBdr>
    </w:div>
    <w:div w:id="2140367996">
      <w:bodyDiv w:val="1"/>
      <w:marLeft w:val="0"/>
      <w:marRight w:val="0"/>
      <w:marTop w:val="0"/>
      <w:marBottom w:val="0"/>
      <w:divBdr>
        <w:top w:val="none" w:sz="0" w:space="0" w:color="auto"/>
        <w:left w:val="none" w:sz="0" w:space="0" w:color="auto"/>
        <w:bottom w:val="none" w:sz="0" w:space="0" w:color="auto"/>
        <w:right w:val="none" w:sz="0" w:space="0" w:color="auto"/>
      </w:divBdr>
    </w:div>
    <w:div w:id="2141681786">
      <w:bodyDiv w:val="1"/>
      <w:marLeft w:val="0"/>
      <w:marRight w:val="0"/>
      <w:marTop w:val="0"/>
      <w:marBottom w:val="0"/>
      <w:divBdr>
        <w:top w:val="none" w:sz="0" w:space="0" w:color="auto"/>
        <w:left w:val="none" w:sz="0" w:space="0" w:color="auto"/>
        <w:bottom w:val="none" w:sz="0" w:space="0" w:color="auto"/>
        <w:right w:val="none" w:sz="0" w:space="0" w:color="auto"/>
      </w:divBdr>
    </w:div>
    <w:div w:id="2141993754">
      <w:bodyDiv w:val="1"/>
      <w:marLeft w:val="0"/>
      <w:marRight w:val="0"/>
      <w:marTop w:val="0"/>
      <w:marBottom w:val="0"/>
      <w:divBdr>
        <w:top w:val="none" w:sz="0" w:space="0" w:color="auto"/>
        <w:left w:val="none" w:sz="0" w:space="0" w:color="auto"/>
        <w:bottom w:val="none" w:sz="0" w:space="0" w:color="auto"/>
        <w:right w:val="none" w:sz="0" w:space="0" w:color="auto"/>
      </w:divBdr>
    </w:div>
    <w:div w:id="214245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glossaryDocument" Target="glossary/document.xml"/><Relationship Id="rId10" Type="http://schemas.openxmlformats.org/officeDocument/2006/relationships/hyperlink" Target="https://orcid.org/0000-0002-5112-1035"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orcid.org/0000-0002-0419-5058"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Ogólne"/>
          <w:gallery w:val="placeholder"/>
        </w:category>
        <w:types>
          <w:type w:val="bbPlcHdr"/>
        </w:types>
        <w:behaviors>
          <w:behavior w:val="content"/>
        </w:behaviors>
        <w:guid w:val="{591C2CEF-1F84-4016-ADB8-15CD21B90A94}"/>
      </w:docPartPr>
      <w:docPartBody>
        <w:p w:rsidR="0018124D" w:rsidRDefault="00677D0D">
          <w:r w:rsidRPr="00F96228">
            <w:rPr>
              <w:rStyle w:val="Tekstzastpczy"/>
            </w:rPr>
            <w:t>Kliknij lub naciśnij tutaj, aby wprowadzić tekst.</w:t>
          </w:r>
        </w:p>
      </w:docPartBody>
    </w:docPart>
    <w:docPart>
      <w:docPartPr>
        <w:name w:val="796A6A1F134043829AA2D0136664C5B7"/>
        <w:category>
          <w:name w:val="Ogólne"/>
          <w:gallery w:val="placeholder"/>
        </w:category>
        <w:types>
          <w:type w:val="bbPlcHdr"/>
        </w:types>
        <w:behaviors>
          <w:behavior w:val="content"/>
        </w:behaviors>
        <w:guid w:val="{7FB9276D-EA1B-42EA-8022-1F0C127F4D57}"/>
      </w:docPartPr>
      <w:docPartBody>
        <w:p w:rsidR="004C4AE4" w:rsidRDefault="004C4AE4" w:rsidP="004C4AE4">
          <w:pPr>
            <w:pStyle w:val="796A6A1F134043829AA2D0136664C5B7"/>
          </w:pPr>
          <w:r w:rsidRPr="00F96228">
            <w:rPr>
              <w:rStyle w:val="Tekstzastpczy"/>
            </w:rPr>
            <w:t>Kliknij lub naciśnij tutaj, aby wprowadzić tekst.</w:t>
          </w:r>
        </w:p>
      </w:docPartBody>
    </w:docPart>
    <w:docPart>
      <w:docPartPr>
        <w:name w:val="98EDEA84921640EBB037E8810C3ADBF2"/>
        <w:category>
          <w:name w:val="Ogólne"/>
          <w:gallery w:val="placeholder"/>
        </w:category>
        <w:types>
          <w:type w:val="bbPlcHdr"/>
        </w:types>
        <w:behaviors>
          <w:behavior w:val="content"/>
        </w:behaviors>
        <w:guid w:val="{B37E410B-885A-45FF-8714-64225EC2BC74}"/>
      </w:docPartPr>
      <w:docPartBody>
        <w:p w:rsidR="00B35743" w:rsidRDefault="00D61BB2" w:rsidP="00D61BB2">
          <w:pPr>
            <w:pStyle w:val="98EDEA84921640EBB037E8810C3ADBF2"/>
          </w:pPr>
          <w:r w:rsidRPr="00F96228">
            <w:rPr>
              <w:rStyle w:val="Tekstzastpczy"/>
            </w:rPr>
            <w:t>Kliknij lub naciśnij tutaj, aby wprowadzić tekst.</w:t>
          </w:r>
        </w:p>
      </w:docPartBody>
    </w:docPart>
    <w:docPart>
      <w:docPartPr>
        <w:name w:val="EEC64AB22A9C464285EB5B303FEB3575"/>
        <w:category>
          <w:name w:val="Ogólne"/>
          <w:gallery w:val="placeholder"/>
        </w:category>
        <w:types>
          <w:type w:val="bbPlcHdr"/>
        </w:types>
        <w:behaviors>
          <w:behavior w:val="content"/>
        </w:behaviors>
        <w:guid w:val="{134A88BD-4C59-450B-B04C-A4372D4AE733}"/>
      </w:docPartPr>
      <w:docPartBody>
        <w:p w:rsidR="00B35743" w:rsidRDefault="00D61BB2" w:rsidP="00D61BB2">
          <w:pPr>
            <w:pStyle w:val="EEC64AB22A9C464285EB5B303FEB3575"/>
          </w:pPr>
          <w:r w:rsidRPr="00F96228">
            <w:rPr>
              <w:rStyle w:val="Tekstzastpczy"/>
            </w:rPr>
            <w:t>Kliknij lub naciśnij tutaj, aby wprowadzić tekst.</w:t>
          </w:r>
        </w:p>
      </w:docPartBody>
    </w:docPart>
    <w:docPart>
      <w:docPartPr>
        <w:name w:val="5144B1659EF8483EB279991F1B387295"/>
        <w:category>
          <w:name w:val="Ogólne"/>
          <w:gallery w:val="placeholder"/>
        </w:category>
        <w:types>
          <w:type w:val="bbPlcHdr"/>
        </w:types>
        <w:behaviors>
          <w:behavior w:val="content"/>
        </w:behaviors>
        <w:guid w:val="{09F4AB79-BB5E-447C-9E44-67150B87CCE6}"/>
      </w:docPartPr>
      <w:docPartBody>
        <w:p w:rsidR="00B35743" w:rsidRDefault="00D61BB2" w:rsidP="00D61BB2">
          <w:pPr>
            <w:pStyle w:val="5144B1659EF8483EB279991F1B387295"/>
          </w:pPr>
          <w:r w:rsidRPr="00F96228">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D0D"/>
    <w:rsid w:val="000F085F"/>
    <w:rsid w:val="00180291"/>
    <w:rsid w:val="0018124D"/>
    <w:rsid w:val="00214A5C"/>
    <w:rsid w:val="00235014"/>
    <w:rsid w:val="002850AB"/>
    <w:rsid w:val="002D6F38"/>
    <w:rsid w:val="003D370E"/>
    <w:rsid w:val="00486770"/>
    <w:rsid w:val="004C4AE4"/>
    <w:rsid w:val="005D0B77"/>
    <w:rsid w:val="00650D40"/>
    <w:rsid w:val="00677D0D"/>
    <w:rsid w:val="00744156"/>
    <w:rsid w:val="00863A30"/>
    <w:rsid w:val="009977AD"/>
    <w:rsid w:val="00A1110F"/>
    <w:rsid w:val="00A80D1E"/>
    <w:rsid w:val="00AB324D"/>
    <w:rsid w:val="00B063A4"/>
    <w:rsid w:val="00B35743"/>
    <w:rsid w:val="00B93F02"/>
    <w:rsid w:val="00BC2645"/>
    <w:rsid w:val="00C422A9"/>
    <w:rsid w:val="00C726D0"/>
    <w:rsid w:val="00CA2207"/>
    <w:rsid w:val="00D61BB2"/>
    <w:rsid w:val="00F34C03"/>
    <w:rsid w:val="00FC11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D61BB2"/>
    <w:rPr>
      <w:color w:val="808080"/>
    </w:rPr>
  </w:style>
  <w:style w:type="paragraph" w:customStyle="1" w:styleId="796A6A1F134043829AA2D0136664C5B7">
    <w:name w:val="796A6A1F134043829AA2D0136664C5B7"/>
    <w:rsid w:val="004C4AE4"/>
    <w:rPr>
      <w:kern w:val="0"/>
      <w14:ligatures w14:val="none"/>
    </w:rPr>
  </w:style>
  <w:style w:type="paragraph" w:customStyle="1" w:styleId="98EDEA84921640EBB037E8810C3ADBF2">
    <w:name w:val="98EDEA84921640EBB037E8810C3ADBF2"/>
    <w:rsid w:val="00D61BB2"/>
  </w:style>
  <w:style w:type="paragraph" w:customStyle="1" w:styleId="EEC64AB22A9C464285EB5B303FEB3575">
    <w:name w:val="EEC64AB22A9C464285EB5B303FEB3575"/>
    <w:rsid w:val="00D61BB2"/>
  </w:style>
  <w:style w:type="paragraph" w:customStyle="1" w:styleId="5144B1659EF8483EB279991F1B387295">
    <w:name w:val="5144B1659EF8483EB279991F1B387295"/>
    <w:rsid w:val="00D61B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EB5832C-E038-48A9-AD1F-1C04D39E0431}">
  <we:reference id="wa104382081" version="1.55.1.0" store="pl-PL" storeType="OMEX"/>
  <we:alternateReferences>
    <we:reference id="wa104382081" version="1.55.1.0" store="" storeType="OMEX"/>
  </we:alternateReferences>
  <we:properties>
    <we:property name="MENDELEY_CITATIONS" value="[{&quot;citationID&quot;:&quot;MENDELEY_CITATION_39af2256-df4b-47ca-8e0d-bef78c9456d5&quot;,&quot;properties&quot;:{&quot;noteIndex&quot;:0},&quot;isEdited&quot;:false,&quot;manualOverride&quot;:{&quot;isManuallyOverridden&quot;:false,&quot;citeprocText&quot;:&quot;(Contreras-Marín et al., 2021; Hosseini, 2020; Kim &amp;#38; Choi, 2012; Kong et al., 2022; Pappu, Saxena, &amp;#38; Asolekar, 2007; Şahan Arel, 2016; Seitl et al., 2019; Shafigh, Mahmud, Jumaat, Ahmmad, &amp;#38; Bahri, 2014)&quot;,&quot;manualOverrideText&quot;:&quot;&quot;},&quot;citationTag&quot;:&quot;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&quot;,&quot;citationItems&quot;:[{&quot;id&quot;:&quot;bc3305c2-2fe8-3e6b-92ba-6d20b3b333a8&quot;,&quot;itemData&quot;:{&quot;type&quot;:&quot;article-journal&quot;,&quot;id&quot;:&quot;bc3305c2-2fe8-3e6b-92ba-6d20b3b333a8&quot;,&quot;title&quot;:&quot;Recyclability of waste marble in concrete production&quot;,&quot;author&quot;:[{&quot;family&quot;:&quot;Şahan Arel&quot;,&quot;given&quot;:&quot;Hasan&quot;,&quot;parse-names&quot;:false,&quot;dropping-particle&quot;:&quot;&quot;,&quot;non-dropping-particle&quot;:&quot;&quot;}],&quot;container-title&quot;:&quot;Journal of Cleaner Production&quot;,&quot;container-title-short&quot;:&quot;J Clean Prod&quot;,&quot;DOI&quot;:&quot;10.1016/j.jclepro.2016.05.052&quot;,&quot;ISSN&quot;:&quot;09596526&quot;,&quot;issued&quot;:{&quot;date-parts&quot;:[[2016,9]]},&quot;page&quot;:&quot;179-188&quot;,&quot;volume&quot;:&quot;131&quot;},&quot;isTemporary&quot;:false},{&quot;id&quot;:&quot;f487a6fa-1065-3d4d-bfec-027cb3912fca&quot;,&quot;itemData&quot;:{&quot;type&quot;:&quot;article-journal&quot;,&quot;id&quot;:&quot;f487a6fa-1065-3d4d-bfec-027cb3912fca&quot;,&quot;title&quot;:&quot;Structural lightweight aggregate concrete using two types of waste from the palm oil industry as aggregate&quot;,&quot;author&quot;:[{&quot;family&quot;:&quot;Shafigh&quot;,&quot;given&quot;:&quot;Payam&quot;,&quot;parse-names&quot;:false,&quot;dropping-particle&quot;:&quot;&quot;,&quot;non-dropping-particle&quot;:&quot;&quot;},{&quot;family&quot;:&quot;Mahmud&quot;,&quot;given&quot;:&quot;Hilmi&quot;,&quot;parse-names&quot;:false,&quot;dropping-particle&quot;:&quot;Bin&quot;,&quot;non-dropping-particle&quot;:&quot;&quot;},{&quot;family&quot;:&quot;Jumaat&quot;,&quot;given&quot;:&quot;Mohd Zamin&quot;,&quot;parse-names&quot;:false,&quot;dropping-particle&quot;:&quot;Bin&quot;,&quot;non-dropping-particle&quot;:&quot;&quot;},{&quot;family&quot;:&quot;Ahmmad&quot;,&quot;given&quot;:&quot;Rasel&quot;,&quot;parse-names&quot;:false,&quot;dropping-particle&quot;:&quot;&quot;,&quot;non-dropping-particle&quot;:&quot;&quot;},{&quot;family&quot;:&quot;Bahri&quot;,&quot;given&quot;:&quot;Syamsul&quot;,&quot;parse-names&quot;:false,&quot;dropping-particle&quot;:&quot;&quot;,&quot;non-dropping-particle&quot;:&quot;&quot;}],&quot;container-title&quot;:&quot;Journal of Cleaner Production&quot;,&quot;container-title-short&quot;:&quot;J Clean Prod&quot;,&quot;DOI&quot;:&quot;10.1016/j.jclepro.2014.05.051&quot;,&quot;ISSN&quot;:&quot;09596526&quot;,&quot;issued&quot;:{&quot;date-parts&quot;:[[2014,10]]},&quot;page&quot;:&quot;187-196&quot;,&quot;volume&quot;:&quot;80&quot;},&quot;isTemporary&quot;:false},{&quot;id&quot;:&quot;f8f042e0-11db-3ea9-a890-60408fa28916&quot;,&quot;itemData&quot;:{&quot;type&quot;:&quot;article-journal&quot;,&quot;id&quot;:&quot;f8f042e0-11db-3ea9-a890-60408fa28916&quot;,&quot;title&quot;:&quot;Application of various types of recycled waste materials in concrete constructions&quot;,&quot;author&quot;:[{&quot;family&quot;:&quot;Hosseini&quot;,&quot;given&quot;:&quot;Seyed Azim&quot;,&quot;parse-names&quot;:false,&quot;dropping-particle&quot;:&quot;&quot;,&quot;non-dropping-particle&quot;:&quot;&quot;}],&quot;container-title&quot;:&quot;Advances in concrete construction&quot;,&quot;issued&quot;:{&quot;date-parts&quot;:[[2020]]},&quot;page&quot;:&quot;479-489&quot;,&quot;issue&quot;:&quot;5&quot;,&quot;volume&quot;:&quot;9&quot;,&quot;container-title-short&quot;:&quot;&quot;},&quot;isTemporary&quot;:false},{&quot;id&quot;:&quot;10d6d2f3-8c0a-3599-9744-b9364fed7c7c&quot;,&quot;itemData&quot;:{&quot;type&quot;:&quot;article-journal&quot;,&quot;id&quot;:&quot;10d6d2f3-8c0a-3599-9744-b9364fed7c7c&quot;,&quot;title&quot;:&quot;Utilization of waste concrete powder as a substitution material for cement&quot;,&quot;author&quot;:[{&quot;family&quot;:&quot;Kim&quot;,&quot;given&quot;:&quot;Yong Jic&quot;,&quot;parse-names&quot;:false,&quot;dropping-particle&quot;:&quot;&quot;,&quot;non-dropping-particle&quot;:&quot;&quot;},{&quot;family&quot;:&quot;Choi&quot;,&quot;given&quot;:&quot;Yun Wang&quot;,&quot;parse-names&quot;:false,&quot;dropping-particle&quot;:&quot;&quot;,&quot;non-dropping-particle&quot;:&quot;&quot;}],&quot;container-title&quot;:&quot;Construction and Building Materials&quot;,&quot;container-title-short&quot;:&quot;Constr Build Mater&quot;,&quot;DOI&quot;:&quot;10.1016/j.conbuildmat.2011.11.042&quot;,&quot;ISSN&quot;:&quot;09500618&quot;,&quot;issued&quot;:{&quot;date-parts&quot;:[[2012,5]]},&quot;page&quot;:&quot;500-504&quot;,&quot;volume&quot;:&quot;30&quot;},&quot;isTemporary&quot;:false},{&quot;id&quot;:&quot;ec3647b4-5bc5-3ad1-bad9-d0c541aa0954&quot;,&quot;itemData&quot;:{&quot;type&quot;:&quot;article-journal&quot;,&quot;id&quot;:&quot;ec3647b4-5bc5-3ad1-bad9-d0c541aa0954&quot;,&quot;title&quot;:&quot;Recycling of waste oyster shell and recycled aggregate in the porous ecological concrete used for artificial reefs&quot;,&quot;author&quot;:[{&quot;family&quot;:&quot;Kong&quot;,&quot;given&quot;:&quot;Jiafeng&quot;,&quot;parse-names&quot;:false,&quot;dropping-particle&quot;:&quot;&quot;,&quot;non-dropping-particle&quot;:&quot;&quot;},{&quot;family&quot;:&quot;Cong&quot;,&quot;given&quot;:&quot;Ganwen&quot;,&quot;parse-names&quot;:false,&quot;dropping-particle&quot;:&quot;&quot;,&quot;non-dropping-particle&quot;:&quot;&quot;},{&quot;family&quot;:&quot;Ni&quot;,&quot;given&quot;:&quot;Songyuan&quot;,&quot;parse-names&quot;:false,&quot;dropping-particle&quot;:&quot;&quot;,&quot;non-dropping-particle&quot;:&quot;&quot;},{&quot;family&quot;:&quot;Sun&quot;,&quot;given&quot;:&quot;Jiaqing&quot;,&quot;parse-names&quot;:false,&quot;dropping-particle&quot;:&quot;&quot;,&quot;non-dropping-particle&quot;:&quot;&quot;},{&quot;family&quot;:&quot;Guo&quot;,&quot;given&quot;:&quot;Chen&quot;,&quot;parse-names&quot;:false,&quot;dropping-particle&quot;:&quot;&quot;,&quot;non-dropping-particle&quot;:&quot;&quot;},{&quot;family&quot;:&quot;Chen&quot;,&quot;given&quot;:&quot;Mingxu&quot;,&quot;parse-names&quot;:false,&quot;dropping-particle&quot;:&quot;&quot;,&quot;non-dropping-particle&quot;:&quot;&quot;},{&quot;family&quot;:&quot;Quan&quot;,&quot;given&quot;:&quot;Hongzhu&quot;,&quot;parse-names&quot;:false,&quot;dropping-particle&quot;:&quot;&quot;,&quot;non-dropping-particle&quot;:&quot;&quot;}],&quot;container-title&quot;:&quot;Construction and Building Materials&quot;,&quot;container-title-short&quot;:&quot;Constr Build Mater&quot;,&quot;DOI&quot;:&quot;10.1016/j.conbuildmat.2022.126447&quot;,&quot;ISSN&quot;:&quot;09500618&quot;,&quot;issued&quot;:{&quot;date-parts&quot;:[[2022,3]]},&quot;page&quot;:&quot;126447&quot;,&quot;volume&quot;:&quot;323&quot;},&quot;isTemporary&quot;:false},{&quot;id&quot;:&quot;1acf5faf-5481-3092-ab84-5a0bfbeeb9c0&quot;,&quot;itemData&quot;:{&quot;type&quot;:&quot;article-journal&quot;,&quot;id&quot;:&quot;1acf5faf-5481-3092-ab84-5a0bfbeeb9c0&quot;,&quot;title&quot;:&quot;Use of Granulated Rubber Tyre Waste as Lightweight Backfill Material for Retaining Walls&quot;,&quot;author&quot;:[{&quot;family&quot;:&quot;Contreras-Marín&quot;,&quot;given&quot;:&quot;Elizabeth&quot;,&quot;parse-names&quot;:false,&quot;dropping-particle&quot;:&quot;&quot;,&quot;non-dropping-particle&quot;:&quot;&quot;},{&quot;family&quot;:&quot;Anguita-García&quot;,&quot;given&quot;:&quot;María&quot;,&quot;parse-names&quot;:false,&quot;dropping-particle&quot;:&quot;&quot;,&quot;non-dropping-particle&quot;:&quot;&quot;},{&quot;family&quot;:&quot;Alonso-Guzmán&quot;,&quot;given&quot;:&quot;Elia Mercedes&quot;,&quot;parse-names&quot;:false,&quot;dropping-particle&quot;:&quot;&quot;,&quot;non-dropping-particle&quot;:&quot;&quot;},{&quot;family&quot;:&quot;Jaramillo-Morilla&quot;,&quot;given&quot;:&quot;Antonio&quot;,&quot;parse-names&quot;:false,&quot;dropping-particle&quot;:&quot;&quot;,&quot;non-dropping-particle&quot;:&quot;&quot;},{&quot;family&quot;:&quot;Mascort-Albea&quot;,&quot;given&quot;:&quot;Emilio J.&quot;,&quot;parse-names&quot;:false,&quot;dropping-particle&quot;:&quot;&quot;,&quot;non-dropping-particle&quot;:&quot;&quot;},{&quot;family&quot;:&quot;Romero-Hernández&quot;,&quot;given&quot;:&quot;Rocío&quot;,&quot;parse-names&quot;:false,&quot;dropping-particle&quot;:&quot;&quot;,&quot;non-dropping-particle&quot;:&quot;&quot;},{&quot;family&quot;:&quot;Soriano-Cuesta&quot;,&quot;given&quot;:&quot;Cristina&quot;,&quot;parse-names&quot;:false,&quot;dropping-particle&quot;:&quot;&quot;,&quot;non-dropping-particle&quot;:&quot;&quot;}],&quot;container-title&quot;:&quot;Applied Sciences&quot;,&quot;DOI&quot;:&quot;10.3390/app11136159&quot;,&quot;ISSN&quot;:&quot;2076-3417&quot;,&quot;issued&quot;:{&quot;date-parts&quot;:[[2021,7,2]]},&quot;page&quot;:&quot;6159&quot;,&quot;abstract&quot;:&quot;&lt;p&gt;The use of industrial waste in civil engineering applications constitutes a potential innovative effort to reduce environmental degradation and enable a sustainable use of natural resources. This paper reports a comprehensive laboratory study that was performed to evaluate the rubber granulates from End-of-Life Tyres (ELTs) as a lightweight backfill material in retaining walls. Various tests have been performed to provide specific information on the mechanical and physical properties of a detailed range of particle sizes smaller than 12 mm, with six different particle size distributions (S1: 0.0–0.8 mm/S2: 0.6–2.0 mm/S3: 2.0–4.0 mm/S4: 2.0–7.0 mm/S5: 90% 2.0–7.0 mm + 10% 0.6–2.0 mm/S6: 50% 2.0–7.0 mm + 50% 0.6–2.0 mm). The density and unit weight, compaction energy, compressibility, shear strength, and deformability have been evaluated to determine their performance. As a main conclusion, the research confirms that rubber granulates from ELTs possess great potential as backfill material behind retaining walls. The characteristic values of the geotechnical parameters have been estimated according to Eurocode 7. The friction angle results range from 18.27 to 23.21 degrees, and the cohesion results are wide-ranging, with values from 9.35 to 17.83 kPa. For this reason, two cantilever L-shaped retaining walls, selected as representative case studies, have been tested with these sample properties. The results of the geotechnical verifications are presented together with a comparison of the safety factors in accordance with the Spanish standard design (CTE-DB-SE-C) and the European (EC7-1) regulations. The calculations indicate that the overdesign factors (ODF) achieved in the verifications using the material properties of the S4, S5, and S6 combination improve the calculation results obtained if a conventional filler material such as sand is considered.&lt;/p&gt;&quot;,&quot;issue&quot;:&quot;13&quot;,&quot;volume&quot;:&quot;11&quot;,&quot;container-title-short&quot;:&quot;&quot;},&quot;isTemporary&quot;:false},{&quot;id&quot;:&quot;3711d74e-49b4-302e-a1be-ddfc84a02c99&quot;,&quot;itemData&quot;:{&quot;type&quot;:&quot;article-journal&quot;,&quot;id&quot;:&quot;3711d74e-49b4-302e-a1be-ddfc84a02c99&quot;,&quot;title&quot;:&quot;Solid wastes generation in India and their recycling potential in building materials&quot;,&quot;author&quot;:[{&quot;family&quot;:&quot;Pappu&quot;,&quot;given&quot;:&quot;Asokan&quot;,&quot;parse-names&quot;:false,&quot;dropping-particle&quot;:&quot;&quot;,&quot;non-dropping-particle&quot;:&quot;&quot;},{&quot;family&quot;:&quot;Saxena&quot;,&quot;given&quot;:&quot;Mohini&quot;,&quot;parse-names&quot;:false,&quot;dropping-particle&quot;:&quot;&quot;,&quot;non-dropping-particle&quot;:&quot;&quot;},{&quot;family&quot;:&quot;Asolekar&quot;,&quot;given&quot;:&quot;Shyam R.&quot;,&quot;parse-names&quot;:false,&quot;dropping-particle&quot;:&quot;&quot;,&quot;non-dropping-particle&quot;:&quot;&quot;}],&quot;container-title&quot;:&quot;Building and Environment&quot;,&quot;container-title-short&quot;:&quot;Build Environ&quot;,&quot;DOI&quot;:&quot;10.1016/j.buildenv.2006.04.015&quot;,&quot;ISSN&quot;:&quot;03601323&quot;,&quot;issued&quot;:{&quot;date-parts&quot;:[[2007,6]]},&quot;page&quot;:&quot;2311-2320&quot;,&quot;issue&quot;:&quot;6&quot;,&quot;volume&quot;:&quot;42&quot;},&quot;isTemporary&quot;:false},{&quot;id&quot;:&quot;6d90be0f-b402-3975-8d5d-ebea2074b59f&quot;,&quot;itemData&quot;:{&quot;type&quot;:&quot;article-journal&quot;,&quot;id&quot;:&quot;6d90be0f-b402-3975-8d5d-ebea2074b59f&quot;,&quot;title&quot;:&quot;Change of Fatigue and Mechanical Fracture Properties of a Cement Composite due to Partial Replacement of Aggregate by Red Ceramic Waste&quot;,&quot;author&quot;:[{&quot;family&quot;:&quot;Seitl&quot;,&quot;given&quot;:&quot;Stanislav&quot;,&quot;parse-names&quot;:false,&quot;dropping-particle&quot;:&quot;&quot;,&quot;non-dropping-particle&quot;:&quot;&quot;},{&quot;family&quot;:&quot;Miarka&quot;,&quot;given&quot;:&quot;Petr&quot;,&quot;parse-names&quot;:false,&quot;dropping-particle&quot;:&quot;&quot;,&quot;non-dropping-particle&quot;:&quot;&quot;},{&quot;family&quot;:&quot;Šimonová&quot;,&quot;given&quot;:&quot;Hana&quot;,&quot;parse-names&quot;:false,&quot;dropping-particle&quot;:&quot;&quot;,&quot;non-dropping-particle&quot;:&quot;&quot;},{&quot;family&quot;:&quot;Frantík&quot;,&quot;given&quot;:&quot;Petr&quot;,&quot;parse-names&quot;:false,&quot;dropping-particle&quot;:&quot;&quot;,&quot;non-dropping-particle&quot;:&quot;&quot;},{&quot;family&quot;:&quot;Keršner&quot;,&quot;given&quot;:&quot;Zbyněk&quot;,&quot;parse-names&quot;:false,&quot;dropping-particle&quot;:&quot;&quot;,&quot;non-dropping-particle&quot;:&quot;&quot;},{&quot;family&quot;:&quot;Domski&quot;,&quot;given&quot;:&quot;Jacek&quot;,&quot;parse-names&quot;:false,&quot;dropping-particle&quot;:&quot;&quot;,&quot;non-dropping-particle&quot;:&quot;&quot;},{&quot;family&quot;:&quot;Katzer&quot;,&quot;given&quot;:&quot;Jacek&quot;,&quot;parse-names&quot;:false,&quot;dropping-particle&quot;:&quot;&quot;,&quot;non-dropping-particle&quot;:&quot;&quot;}],&quot;container-title&quot;:&quot;Periodica Polytechnica Civil Engineering&quot;,&quot;DOI&quot;:&quot;10.3311/PPci.12450&quot;,&quot;ISSN&quot;:&quot;1587-3773&quot;,&quot;issued&quot;:{&quot;date-parts&quot;:[[2019,1,8]]},&quot;abstract&quot;:&quot;&lt;p&gt;Fine-grained cement-based composites used in civil engineering and construction industry are usually made of cement-based matrix and natural aggregate (such as sand, gravel, crushed stone, etc.). Red ceramic waste aggregate is considered as a perspective replacement of a part of natural aggregate in modern environmentally oriented building materials. Fine-grained cement composite with natural aggregate partially replaced by ceramic waste aggregate usually show different mechanical fracture characteristics from ordinary fine-grained concrete. The specimens were tested at six different ages. This was the reason for conducting the research programme. Altogether, 6 fine-grained cement mixtures with various proportions of natural and red ceramic waste aggregate were prepared. The aim of this paper is to present and compare mechanical fracture properties obtained from static and fatigue tests. Bulk density, flexural and compressive cube strength, fracture toughness and fatigue properties (S−N − Wöhler curve) were of special interest. All of these tests are important for a practical application of concrete with ceramic aggregate for structures. All the results were statistically analysed and they showed that the fatigue and mechanical fracture properties were improved or at least kept up with the increasing levels of red ceramic waste aggregate. Environmental impact of application in construction industry of composites in question is discussed.&lt;/p&gt;&quot;},&quot;isTemporary&quot;:false}]},{&quot;citationID&quot;:&quot;MENDELEY_CITATION_91bf04b4-2cdb-4b42-b787-295963c4d7c3&quot;,&quot;properties&quot;:{&quot;noteIndex&quot;:0},&quot;isEdited&quot;:false,&quot;manualOverride&quot;:{&quot;isManuallyOverridden&quot;:false,&quot;citeprocText&quot;:&quot;(Awoyera, Ndambuki, Akinmusuru, &amp;#38; Omole, 2018; Babafemi, Sirba, Paul, &amp;#38; Miah, 2022; Saikia &amp;#38; de Brito, 2014)&quot;,&quot;manualOverrideText&quot;:&quot;&quot;},&quot;citationTag&quot;:&quot;MENDELEY_CITATION_v3_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&quot;,&quot;citationItems&quot;:[{&quot;id&quot;:&quot;2e1209e7-6de7-30f3-9c69-3158f2bcce97&quot;,&quot;itemData&quot;:{&quot;type&quot;:&quot;article-journal&quot;,&quot;id&quot;:&quot;2e1209e7-6de7-30f3-9c69-3158f2bcce97&quot;,&quot;title&quot;:&quot;Mechanical properties and abrasion behaviour of concrete containing shredded PET bottle waste as a partial substitution of natural aggregate&quot;,&quot;author&quot;:[{&quot;family&quot;:&quot;Saikia&quot;,&quot;given&quot;:&quot;Nabajyoti&quot;,&quot;parse-names&quot;:false,&quot;dropping-particle&quot;:&quot;&quot;,&quot;non-dropping-particle&quot;:&quot;&quot;},{&quot;family&quot;:&quot;Brito&quot;,&quot;given&quot;:&quot;Jorge&quot;,&quot;parse-names&quot;:false,&quot;dropping-particle&quot;:&quot;&quot;,&quot;non-dropping-particle&quot;:&quot;de&quot;}],&quot;container-title&quot;:&quot;Construction and Building Materials&quot;,&quot;container-title-short&quot;:&quot;Constr Build Mater&quot;,&quot;DOI&quot;:&quot;10.1016/j.conbuildmat.2013.11.049&quot;,&quot;ISSN&quot;:&quot;09500618&quot;,&quot;issued&quot;:{&quot;date-parts&quot;:[[2014,2]]},&quot;page&quot;:&quot;236-244&quot;,&quot;volume&quot;:&quot;52&quot;},&quot;isTemporary&quot;:false},{&quot;id&quot;:&quot;dae8421a-7809-3fd7-8147-bd57d4f873b5&quot;,&quot;itemData&quot;:{&quot;type&quot;:&quot;article-journal&quot;,&quot;id&quot;:&quot;dae8421a-7809-3fd7-8147-bd57d4f873b5&quot;,&quot;title&quot;:&quot;Mechanical and Durability Assessment of Recycled Waste Plastic (Resin8 &amp;amp; PET) Eco-Aggregate Concrete&quot;,&quot;author&quot;:[{&quot;family&quot;:&quot;Babafemi&quot;,&quot;given&quot;:&quot;Adewumi John&quot;,&quot;parse-names&quot;:false,&quot;dropping-particle&quot;:&quot;&quot;,&quot;non-dropping-particle&quot;:&quot;&quot;},{&quot;family&quot;:&quot;Sirba&quot;,&quot;given&quot;:&quot;Nina&quot;,&quot;parse-names&quot;:false,&quot;dropping-particle&quot;:&quot;&quot;,&quot;non-dropping-particle&quot;:&quot;&quot;},{&quot;family&quot;:&quot;Paul&quot;,&quot;given&quot;:&quot;Suvash Chandra&quot;,&quot;parse-names&quot;:false,&quot;dropping-particle&quot;:&quot;&quot;,&quot;non-dropping-particle&quot;:&quot;&quot;},{&quot;family&quot;:&quot;Miah&quot;,&quot;given&quot;:&quot;Md Jihad&quot;,&quot;parse-names&quot;:false,&quot;dropping-particle&quot;:&quot;&quot;,&quot;non-dropping-particle&quot;:&quot;&quot;}],&quot;container-title&quot;:&quot;Sustainability&quot;,&quot;container-title-short&quot;:&quot;Sustainability&quot;,&quot;DOI&quot;:&quot;10.3390/su14095725&quot;,&quot;ISSN&quot;:&quot;2071-1050&quot;,&quot;issued&quot;:{&quot;date-parts&quot;:[[2022,5,9]]},&quot;page&quot;:&quot;5725&quot;,&quot;abstract&quot;:&quot;&lt;p&gt;The massive amount of plastic waste in our natural environment is a global concern. In this study, recycling plastic waste to partially replace natural sand in concrete is investigated. The performance of Resin8, a unique combination of all types of plastics and Polyethylene Terephthalate (PET) in concrete, has also been investigated. Replacement contents of 5%, 10%, and 15% for sand by volume were performed. The concrete mixes incorporating recycled plastic waste were tested against a reference concrete mix without plastic. The workability, compressive strength, tensile strength, oxygen permeability index (OPI), and effect of temperature were assessed. Scanning Electron Microscopy (SEM) analysis was conducted on the plastics and plastic concretes, pre- and post-temperature exposure. PET at a replacement content of 10% slightly increased the compressive strength by 2.4%. Regarding the OPI test, all the mixes incorporating recycled plastic waste are classified as “good”. When exposed to a temperature of 250 °C, no significant change in compressive strength was observed for the concrete mixes incorporating Resin8 at a replacement content of 15%, and the mixes incorporating PET at a replacement content of 5%, 10%, and 15%. It was clear from the results that both Resin8 and PET are suitable as a partial replacement for sand in concrete.&lt;/p&gt;&quot;,&quot;issue&quot;:&quot;9&quot;,&quot;volume&quot;:&quot;14&quot;},&quot;isTemporary&quot;:false},{&quot;id&quot;:&quot;e4867d8b-db37-3e2d-ac6d-2d8251768573&quot;,&quot;itemData&quot;:{&quot;type&quot;:&quot;article-journal&quot;,&quot;id&quot;:&quot;e4867d8b-db37-3e2d-ac6d-2d8251768573&quot;,&quot;title&quot;:&quot;Characterization of ceramic waste aggregate concrete&quot;,&quot;author&quot;:[{&quot;family&quot;:&quot;Awoyera&quot;,&quot;given&quot;:&quot;Paul O.&quot;,&quot;parse-names&quot;:false,&quot;dropping-particle&quot;:&quot;&quot;,&quot;non-dropping-particle&quot;:&quot;&quot;},{&quot;family&quot;:&quot;Ndambuki&quot;,&quot;given&quot;:&quot;Julius M.&quot;,&quot;parse-names&quot;:false,&quot;dropping-particle&quot;:&quot;&quot;,&quot;non-dropping-particle&quot;:&quot;&quot;},{&quot;family&quot;:&quot;Akinmusuru&quot;,&quot;given&quot;:&quot;Joseph O.&quot;,&quot;parse-names&quot;:false,&quot;dropping-particle&quot;:&quot;&quot;,&quot;non-dropping-particle&quot;:&quot;&quot;},{&quot;family&quot;:&quot;Omole&quot;,&quot;given&quot;:&quot;David O.&quot;,&quot;parse-names&quot;:false,&quot;dropping-particle&quot;:&quot;&quot;,&quot;non-dropping-particle&quot;:&quot;&quot;}],&quot;container-title&quot;:&quot;HBRC Journal&quot;,&quot;DOI&quot;:&quot;10.1016/j.hbrcj.2016.11.003&quot;,&quot;ISSN&quot;:&quot;1687-4048&quot;,&quot;issued&quot;:{&quot;date-parts&quot;:[[2018,12,17]]},&quot;page&quot;:&quot;282-287&quot;,&quot;issue&quot;:&quot;3&quot;,&quot;volume&quot;:&quot;14&quot;,&quot;container-title-short&quot;:&quot;&quot;},&quot;isTemporary&quot;:false}]},{&quot;citationID&quot;:&quot;MENDELEY_CITATION_2b0a89a4-146f-40ec-bf20-cb962a358b5a&quot;,&quot;properties&quot;:{&quot;noteIndex&quot;:0},&quot;isEdited&quot;:false,&quot;manualOverride&quot;:{&quot;isManuallyOverridden&quot;:false,&quot;citeprocText&quot;:&quot;(Singh Shekhawat &amp;#38; Aggarwal, 2007; Zhu, Mao, Qu, Li, &amp;#38; Ma, 2016)&quot;,&quot;manualOverrideText&quot;:&quot;&quot;},&quot;citationTag&quot;:&quot;MENDELEY_CITATION_v3_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&quot;,&quot;citationItems&quot;:[{&quot;id&quot;:&quot;f4c94996-524f-32ee-b35f-7e772ca4e1ca&quot;,&quot;itemData&quot;:{&quot;type&quot;:&quot;article-journal&quot;,&quot;id&quot;:&quot;f4c94996-524f-32ee-b35f-7e772ca4e1ca&quot;,&quot;title&quot;:&quot;Investigation of using recycled powder from waste of clay bricks and cement solids in reactive powder concrete&quot;,&quot;author&quot;:[{&quot;family&quot;:&quot;Zhu&quot;,&quot;given&quot;:&quot;Peng&quot;,&quot;parse-names&quot;:false,&quot;dropping-particle&quot;:&quot;&quot;,&quot;non-dropping-particle&quot;:&quot;&quot;},{&quot;family&quot;:&quot;Mao&quot;,&quot;given&quot;:&quot;XinQi&quot;,&quot;parse-names&quot;:false,&quot;dropping-particle&quot;:&quot;&quot;,&quot;non-dropping-particle&quot;:&quot;&quot;},{&quot;family&quot;:&quot;Qu&quot;,&quot;given&quot;:&quot;Wenjun&quot;,&quot;parse-names&quot;:false,&quot;dropping-particle&quot;:&quot;&quot;,&quot;non-dropping-particle&quot;:&quot;&quot;},{&quot;family&quot;:&quot;Li&quot;,&quot;given&quot;:&quot;Zongyang&quot;,&quot;parse-names&quot;:false,&quot;dropping-particle&quot;:&quot;&quot;,&quot;non-dropping-particle&quot;:&quot;&quot;},{&quot;family&quot;:&quot;Ma&quot;,&quot;given&quot;:&quot;Zhongguo John&quot;,&quot;parse-names&quot;:false,&quot;dropping-particle&quot;:&quot;&quot;,&quot;non-dropping-particle&quot;:&quot;&quot;}],&quot;container-title&quot;:&quot;Construction and Building Materials&quot;,&quot;container-title-short&quot;:&quot;Constr Build Mater&quot;,&quot;DOI&quot;:&quot;10.1016/j.conbuildmat.2016.03.040&quot;,&quot;ISSN&quot;:&quot;09500618&quot;,&quot;issued&quot;:{&quot;date-parts&quot;:[[2016,6]]},&quot;page&quot;:&quot;246-254&quot;,&quot;volume&quot;:&quot;113&quot;},&quot;isTemporary&quot;:false},{&quot;id&quot;:&quot;bd61d9c8-b04c-3fc7-96ee-1dc1bf8214e7&quot;,&quot;itemData&quot;:{&quot;type&quot;:&quot;report&quot;,&quot;id&quot;:&quot;bd61d9c8-b04c-3fc7-96ee-1dc1bf8214e7&quot;,&quot;title&quot;:&quot;Utilisation of Waste Glass Powder in Concrete-A Literature Review&quot;,&quot;author&quot;:[{&quot;family&quot;:&quot;Singh Shekhawat&quot;,&quot;given&quot;:&quot;Bhupendra&quot;,&quot;parse-names&quot;:false,&quot;dropping-particle&quot;:&quot;&quot;,&quot;non-dropping-particle&quot;:&quot;&quot;},{&quot;family&quot;:&quot;Aggarwal&quot;,&quot;given&quot;:&quot;Vanita&quot;,&quot;parse-names&quot;:false,&quot;dropping-particle&quot;:&quot;&quot;,&quot;non-dropping-particle&quot;:&quot;&quot;}],&quot;container-title&quot;:&quot;International Journal of Innovative Research in Science, Engineering and Technology (An ISO&quot;,&quot;URL&quot;:&quot;www.ijirset.com&quot;,&quot;issued&quot;:{&quot;date-parts&quot;:[[2007]]},&quot;number-of-pages&quot;:&quot;2319-8753&quot;,&quot;abstract&quot;:&quot;Concrete is one of the most widely used construction materials in the world. However, the production of portland cement, an essential constituent of concrete, leads to the release of significant amount of CO2, a greenhouse gas; one ton of portland cement clinker production is said to creates approximately one ton of CO2 and other greenhouse gases (GHGs). Environmental issues are playing an important role in the sustainable development of the cement and concrete industry [Naik and Moriconi, 2005] .There is a need to replace a part of cement by some pozzolanic material to reduce the consumption of cement and the environmental pollution can be checked to some extent. Some of the industrial wastes like fly ash, silica fume, blast furnace slag etc have already established their usage in concrete. Recently the research has shown that the waste glass can be effectively used in concrete either as glass aggregate or as a glass pozzolana. Waste glass when grounded to a very fine powder shows some pozzolanic properties because of silica content. Therefore the glass powder to some extent can replace the cement and contributes for the strength development and also enhances durability characteristics [Chikhalikar S.M. and Tande S.N., 2012]. Demand for recycled glass has considerably decreased in recent years, particularly for mixed-glass. Glass is cheaper to store than to recycle, as conditioners require expenses for the recycling process. There are several alternatives for the reuse of composite-glass. According to previous studies, all these applications, which require pre-conditioning and crushing, are more or less limited and unable to absorb all the quantities of waste glass available. In order to provide a sustainable solution to glass storage, a potential and incentive way would be to reuse this type of glass in concrete [Idir R, 2009].This paper present literature review on replacement of cement by waste glass powder which includes current and future trends of research on the use of crushed glass powder in Portland cement concrete.&quot;,&quot;volume&quot;:&quot;3297&quot;,&quot;container-title-short&quot;:&quot;&quot;},&quot;isTemporary&quot;:false}]},{&quot;citationID&quot;:&quot;MENDELEY_CITATION_44e93711-ed9b-483c-bb12-b3cc5177333d&quot;,&quot;properties&quot;:{&quot;noteIndex&quot;:0},&quot;isEdited&quot;:false,&quot;manualOverride&quot;:{&quot;isManuallyOverridden&quot;:false,&quot;citeprocText&quot;:&quot;(Al-Tikrite &amp;#38; Hadi, 2017; Borhan, Abo Dhaheer, &amp;#38; Mahdi, 2020; Khaloo, Esrafili, Kalani, &amp;#38; Mobini, 2015)&quot;,&quot;manualOverrideText&quot;:&quot;&quot;},&quot;citationTag&quot;:&quot;MENDELEY_CITATION_v3_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&quot;,&quot;citationItems&quot;:[{&quot;id&quot;:&quot;4b1dca64-62b9-3d57-ab84-46386bb9c539&quot;,&quot;itemData&quot;:{&quot;type&quot;:&quot;article-journal&quot;,&quot;id&quot;:&quot;4b1dca64-62b9-3d57-ab84-46386bb9c539&quot;,&quot;title&quot;:&quot;Mechanical properties of reactive powder concrete containing industrial and waste steel fibres at different ratios under compression&quot;,&quot;author&quot;:[{&quot;family&quot;:&quot;Al-Tikrite&quot;,&quot;given&quot;:&quot;Ahmed&quot;,&quot;parse-names&quot;:false,&quot;dropping-particle&quot;:&quot;&quot;,&quot;non-dropping-particle&quot;:&quot;&quot;},{&quot;family&quot;:&quot;Hadi&quot;,&quot;given&quot;:&quot;Muhammad N.S.&quot;,&quot;parse-names&quot;:false,&quot;dropping-particle&quot;:&quot;&quot;,&quot;non-dropping-particle&quot;:&quot;&quot;}],&quot;container-title&quot;:&quot;Construction and Building Materials&quot;,&quot;container-title-short&quot;:&quot;Constr Build Mater&quot;,&quot;DOI&quot;:&quot;10.1016/j.conbuildmat.2017.08.024&quot;,&quot;ISSN&quot;:&quot;09500618&quot;,&quot;issued&quot;:{&quot;date-parts&quot;:[[2017,11]]},&quot;page&quot;:&quot;1024-1034&quot;,&quot;volume&quot;:&quot;154&quot;},&quot;isTemporary&quot;:false},{&quot;id&quot;:&quot;1f3e28df-7e67-3d38-aa6d-9b570b21f60c&quot;,&quot;itemData&quot;:{&quot;type&quot;:&quot;article-journal&quot;,&quot;id&quot;:&quot;1f3e28df-7e67-3d38-aa6d-9b570b21f60c&quot;,&quot;title&quot;:&quot;Characteristics of Sustainable Self-compacting Concrete Reinforced by Fibres from Waste Materials&quot;,&quot;author&quot;:[{&quot;family&quot;:&quot;Borhan&quot;,&quot;given&quot;:&quot;Tumadhir Merwai&quot;,&quot;parse-names&quot;:false,&quot;dropping-particle&quot;:&quot;&quot;,&quot;non-dropping-particle&quot;:&quot;&quot;},{&quot;family&quot;:&quot;Abo Dhaheer&quot;,&quot;given&quot;:&quot;M. S.&quot;,&quot;parse-names&quot;:false,&quot;dropping-particle&quot;:&quot;&quot;,&quot;non-dropping-particle&quot;:&quot;&quot;},{&quot;family&quot;:&quot;Mahdi&quot;,&quot;given&quot;:&quot;Zaid Abdulzahra&quot;,&quot;parse-names&quot;:false,&quot;dropping-particle&quot;:&quot;&quot;,&quot;non-dropping-particle&quot;:&quot;&quot;}],&quot;container-title&quot;:&quot;Arabian Journal for Science and Engineering&quot;,&quot;container-title-short&quot;:&quot;Arab J Sci Eng&quot;,&quot;DOI&quot;:&quot;10.1007/s13369-020-04460-3&quot;,&quot;ISSN&quot;:&quot;2193-567X&quot;,&quot;URL&quot;:&quot;http://link.springer.com/10.1007/s13369-020-04460-3&quot;,&quot;issued&quot;:{&quot;date-parts&quot;:[[2020,5,12]]},&quot;page&quot;:&quot;4359-4367&quot;,&quot;issue&quot;:&quot;5&quot;,&quot;volume&quot;:&quot;45&quot;},&quot;isTemporary&quot;:false},{&quot;id&quot;:&quot;b261f824-2386-3629-8449-09233101080a&quot;,&quot;itemData&quot;:{&quot;type&quot;:&quot;article-journal&quot;,&quot;id&quot;:&quot;b261f824-2386-3629-8449-09233101080a&quot;,&quot;title&quot;:&quot;Use of polymer fibres recovered from waste car timing belts in high performance concrete&quot;,&quot;author&quot;:[{&quot;family&quot;:&quot;Khaloo&quot;,&quot;given&quot;:&quot;Ali Reza&quot;,&quot;parse-names&quot;:false,&quot;dropping-particle&quot;:&quot;&quot;,&quot;non-dropping-particle&quot;:&quot;&quot;},{&quot;family&quot;:&quot;Esrafili&quot;,&quot;given&quot;:&quot;Amin&quot;,&quot;parse-names&quot;:false,&quot;dropping-particle&quot;:&quot;&quot;,&quot;non-dropping-particle&quot;:&quot;&quot;},{&quot;family&quot;:&quot;Kalani&quot;,&quot;given&quot;:&quot;Masoud&quot;,&quot;parse-names&quot;:false,&quot;dropping-particle&quot;:&quot;&quot;,&quot;non-dropping-particle&quot;:&quot;&quot;},{&quot;family&quot;:&quot;Mobini&quot;,&quot;given&quot;:&quot;Mohammad Hosein&quot;,&quot;parse-names&quot;:false,&quot;dropping-particle&quot;:&quot;&quot;,&quot;non-dropping-particle&quot;:&quot;&quot;}],&quot;container-title&quot;:&quot;Construction and Building Materials&quot;,&quot;container-title-short&quot;:&quot;Constr Build Mater&quot;,&quot;DOI&quot;:&quot;10.1016/j.conbuildmat.2015.01.011&quot;,&quot;ISSN&quot;:&quot;09500618&quot;,&quot;issued&quot;:{&quot;date-parts&quot;:[[2015,4]]},&quot;page&quot;:&quot;31-37&quot;,&quot;volume&quot;:&quot;80&quot;},&quot;isTemporary&quot;:false}]},{&quot;citationID&quot;:&quot;MENDELEY_CITATION_06ae759b-075d-408a-bb61-ca7c50918721&quot;,&quot;properties&quot;:{&quot;noteIndex&quot;:0},&quot;isEdited&quot;:false,&quot;manualOverride&quot;:{&quot;isManuallyOverridden&quot;:false,&quot;citeprocText&quot;:&quot;(Głodkowska, Laskowska-Bury, &amp;#38; Kobaka, 2013; Laskowska-Bury, 2009)&quot;,&quot;manualOverrideText&quot;:&quot;&quot;},&quot;citationTag&quot;:&quot;MENDELEY_CITATION_v3_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&quot;,&quot;citationItems&quot;:[{&quot;id&quot;:&quot;e50f4bc1-7c11-3f5a-bd84-205a0c6bd7a8&quot;,&quot;itemData&quot;:{&quot;type&quot;:&quot;article-journal&quot;,&quot;id&quot;:&quot;e50f4bc1-7c11-3f5a-bd84-205a0c6bd7a8&quot;,&quot;title&quot;:&quot; Wpływ włókien stalowych na kształtowanie właściwości kompozytu drobnokruszywowego&quot;,&quot;author&quot;:[{&quot;family&quot;:&quot;Głodkowska&quot;,&quot;given&quot;:&quot;Wiesława&quot;,&quot;parse-names&quot;:false,&quot;dropping-particle&quot;:&quot;&quot;,&quot;non-dropping-particle&quot;:&quot;&quot;},{&quot;family&quot;:&quot;Laskowska-Bury&quot;,&quot;given&quot;:&quot;Joanna&quot;,&quot;parse-names&quot;:false,&quot;dropping-particle&quot;:&quot;&quot;,&quot;non-dropping-particle&quot;:&quot;&quot;},{&quot;family&quot;:&quot;Kobaka&quot;,&quot;given&quot;:&quot;Janusz&quot;,&quot;parse-names&quot;:false,&quot;dropping-particle&quot;:&quot;&quot;,&quot;non-dropping-particle&quot;:&quot;&quot;}],&quot;container-title&quot;:&quot;Materiały Budowlane&quot;,&quot;issued&quot;:{&quot;date-parts&quot;:[[2013]]},&quot;page&quot;:&quot;28-30&quot;,&quot;volume&quot;:&quot;9&quot;,&quot;container-title-short&quot;:&quot;&quot;},&quot;isTemporary&quot;:false},{&quot;id&quot;:&quot;a00c9118-ab71-32ba-beee-97382c2d04af&quot;,&quot;itemData&quot;:{&quot;type&quot;:&quot;article-journal&quot;,&quot;id&quot;:&quot;a00c9118-ab71-32ba-beee-97382c2d04af&quot;,&quot;title&quot;:&quot;Selected physico-mechanical properties  fiber reinforced composite produced on waste aggregate (in Polish). &quot;,&quot;author&quot;:[{&quot;family&quot;:&quot;Laskowska-Bury&quot;,&quot;given&quot;:&quot;Joanna&quot;,&quot;parse-names&quot;:false,&quot;dropping-particle&quot;:&quot;&quot;,&quot;non-dropping-particle&quot;:&quot;&quot;}],&quot;issued&quot;:{&quot;date-parts&quot;:[[2009]]},&quot;container-title-short&quot;:&quot;&quot;},&quot;isTemporary&quot;:false}]},{&quot;citationID&quot;:&quot;MENDELEY_CITATION_04355698-9ec2-453f-8585-528cdb80899e&quot;,&quot;properties&quot;:{&quot;noteIndex&quot;:0},&quot;isEdited&quot;:false,&quot;manualOverride&quot;:{&quot;isManuallyOverridden&quot;:false,&quot;citeprocText&quot;:&quot;(Alrshoudi et al., 2020; Domingo, Lázaro, Gayarre, Serrano, &amp;#38; López-Colina, 2010; Nakov, 2017)&quot;,&quot;manualOverrideText&quot;:&quot;&quot;},&quot;citationTag&quot;:&quot;MENDELEY_CITATION_v3_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&quot;,&quot;citationItems&quot;:[{&quot;id&quot;:&quot;3584c9c9-c94d-392f-a65f-9e8a932a05f4&quot;,&quot;itemData&quot;:{&quot;type&quot;:&quot;article-journal&quot;,&quot;id&quot;:&quot;3584c9c9-c94d-392f-a65f-9e8a932a05f4&quot;,&quot;title&quot;:&quot;Long term deformations by creep and shrinkage in recycled aggregate concrete&quot;,&quot;author&quot;:[{&quot;family&quot;:&quot;Domingo&quot;,&quot;given&quot;:&quot;A.&quot;,&quot;parse-names&quot;:false,&quot;dropping-particle&quot;:&quot;&quot;,&quot;non-dropping-particle&quot;:&quot;&quot;},{&quot;family&quot;:&quot;Lázaro&quot;,&quot;given&quot;:&quot;C.&quot;,&quot;parse-names&quot;:false,&quot;dropping-particle&quot;:&quot;&quot;,&quot;non-dropping-particle&quot;:&quot;&quot;},{&quot;family&quot;:&quot;Gayarre&quot;,&quot;given&quot;:&quot;F. L.&quot;,&quot;parse-names&quot;:false,&quot;dropping-particle&quot;:&quot;&quot;,&quot;non-dropping-particle&quot;:&quot;&quot;},{&quot;family&quot;:&quot;Serrano&quot;,&quot;given&quot;:&quot;M. A.&quot;,&quot;parse-names&quot;:false,&quot;dropping-particle&quot;:&quot;&quot;,&quot;non-dropping-particle&quot;:&quot;&quot;},{&quot;family&quot;:&quot;López-Colina&quot;,&quot;given&quot;:&quot;C.&quot;,&quot;parse-names&quot;:false,&quot;dropping-particle&quot;:&quot;&quot;,&quot;non-dropping-particle&quot;:&quot;&quot;}],&quot;container-title&quot;:&quot;Materials and Structures&quot;,&quot;container-title-short&quot;:&quot;Mater Struct&quot;,&quot;DOI&quot;:&quot;10.1617/s11527-009-9573-0&quot;,&quot;ISSN&quot;:&quot;1359-5997&quot;,&quot;issued&quot;:{&quot;date-parts&quot;:[[2010,10,15]]},&quot;page&quot;:&quot;1147-1160&quot;,&quot;issue&quot;:&quot;8&quot;,&quot;volume&quot;:&quot;43&quot;},&quot;isTemporary&quot;:false},{&quot;id&quot;:&quot;092243d9-777b-3a24-a14c-a64c5888c0e5&quot;,&quot;itemData&quot;:{&quot;type&quot;:&quot;article-journal&quot;,&quot;id&quot;:&quot;092243d9-777b-3a24-a14c-a64c5888c0e5&quot;,&quot;title&quot;:&quot;Drying shrinkage and creep properties of prepacked aggregate concrete reinforced with waste polypropylene fibers&quot;,&quot;author&quot;:[{&quot;family&quot;:&quot;Alrshoudi&quot;,&quot;given&quot;:&quot;Fahed&quot;,&quot;parse-names&quot;:false,&quot;dropping-particle&quot;:&quot;&quot;,&quot;non-dropping-particle&quot;:&quot;&quot;},{&quot;family&quot;:&quot;Mohammadhosseini&quot;,&quot;given&quot;:&quot;Hossein&quot;,&quot;parse-names&quot;:false,&quot;dropping-particle&quot;:&quot;&quot;,&quot;non-dropping-particle&quot;:&quot;&quot;},{&quot;family&quot;:&quot;Tahir&quot;,&quot;given&quot;:&quot;Mahmood Md&quot;,&quot;parse-names&quot;:false,&quot;dropping-particle&quot;:&quot;&quot;,&quot;non-dropping-particle&quot;:&quot;&quot;},{&quot;family&quot;:&quot;Alyousef&quot;,&quot;given&quot;:&quot;Rayed&quot;,&quot;parse-names&quot;:false,&quot;dropping-particle&quot;:&quot;&quot;,&quot;non-dropping-particle&quot;:&quot;&quot;},{&quot;family&quot;:&quot;Alghamdi&quot;,&quot;given&quot;:&quot;Hussam&quot;,&quot;parse-names&quot;:false,&quot;dropping-particle&quot;:&quot;&quot;,&quot;non-dropping-particle&quot;:&quot;&quot;},{&quot;family&quot;:&quot;Alharbi&quot;,&quot;given&quot;:&quot;Yousef&quot;,&quot;parse-names&quot;:false,&quot;dropping-particle&quot;:&quot;&quot;,&quot;non-dropping-particle&quot;:&quot;&quot;},{&quot;family&quot;:&quot;Alsaif&quot;,&quot;given&quot;:&quot;Abdulaziz&quot;,&quot;parse-names&quot;:false,&quot;dropping-particle&quot;:&quot;&quot;,&quot;non-dropping-particle&quot;:&quot;&quot;}],&quot;container-title&quot;:&quot;Journal of Building Engineering&quot;,&quot;DOI&quot;:&quot;10.1016/j.jobe.2020.101522&quot;,&quot;ISSN&quot;:&quot;23527102&quot;,&quot;issued&quot;:{&quot;date-parts&quot;:[[2020,11]]},&quot;page&quot;:&quot;101522&quot;,&quot;volume&quot;:&quot;32&quot;,&quot;container-title-short&quot;:&quot;&quot;},&quot;isTemporary&quot;:false},{&quot;id&quot;:&quot;eddec6bd-d0b4-3c29-959f-00bf647f2f64&quot;,&quot;itemData&quot;:{&quot;type&quot;:&quot;article-journal&quot;,&quot;id&quot;:&quot;eddec6bd-d0b4-3c29-959f-00bf647f2f64&quot;,&quot;title&quot;:&quot;Experimental and Analytical Analysis of Creep of Steel Fibre Reinforced Concrete&quot;,&quot;author&quot;:[{&quot;family&quot;:&quot;Nakov&quot;,&quot;given&quot;:&quot;Darko&quot;,&quot;parse-names&quot;:false,&quot;dropping-particle&quot;:&quot;&quot;,&quot;non-dropping-particle&quot;:&quot;&quot;}],&quot;container-title&quot;:&quot;Periodica Polytechnica Civil Engineering&quot;,&quot;DOI&quot;:&quot;10.3311/PPci.11184&quot;,&quot;ISSN&quot;:&quot;1587-3773&quot;,&quot;issued&quot;:{&quot;date-parts&quot;:[[2017,9,25]]},&quot;abstract&quot;:&quot;&lt;p&gt;To find out the influence of different fibre dosages on the creep of SFRC (Steel fibre reinforced concrete), an experiment was carried out at the Faculty of Civil Engineering–Skopje. The experiment involved 9 specimens manufactured with concrete class C30/37 and reinforced with different amount of fibres (0, 30 and 60 kg/m3). According to the experimental results obtained up to the age of 400 days, the addition of steel fibres had an influence on the creep strains (a decrease of up to 12%). Based on the experimental results, analytical analyses of creep were performed by use of the B3 model and fib Model Code 2010. The analyses were prolonged up to the estimated age of service life of structures of 100 years. According to the B3 model, at the age of 100 years, the decrease of the creep coefficient is 11.1% in the case of the SFRC type C30/37 FL 1.5/1.5, while in the case of C30/37 FL 2.5/2.0, it is 17.8%, when compared to C30/37.&lt;/p&gt;&quot;,&quot;container-title-short&quot;:&quot;&quot;},&quot;isTemporary&quot;:false}]},{&quot;citationID&quot;:&quot;MENDELEY_CITATION_c895ac79-2b15-42ad-933b-b7ac091655f1&quot;,&quot;properties&quot;:{&quot;noteIndex&quot;:0},&quot;isEdited&quot;:false,&quot;manualOverride&quot;:{&quot;isManuallyOverridden&quot;:false,&quot;citeprocText&quot;:&quot;(Gayarre et al., 2019; Seara-Paz, González-Fonteboa, Martínez-Abella, &amp;#38; González-Taboada, 2016; Zakrzewski, Sanok, &amp;#38; Domski, 2023)&quot;,&quot;manualOverrideText&quot;:&quot;&quot;},&quot;citationTag&quot;:&quot;MENDELEY_CITATION_v3_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&quot;,&quot;citationItems&quot;:[{&quot;id&quot;:&quot;80c4eac2-feb3-3aed-bfb4-02b64d7782f2&quot;,&quot;itemData&quot;:{&quot;type&quot;:&quot;article-journal&quot;,&quot;id&quot;:&quot;80c4eac2-feb3-3aed-bfb4-02b64d7782f2&quot;,&quot;title&quot;:&quot;Shrinkage and creep in structural concrete with recycled brick aggregates&quot;,&quot;author&quot;:[{&quot;family&quot;:&quot;Gayarre&quot;,&quot;given&quot;:&quot;Fernando López&quot;,&quot;parse-names&quot;:false,&quot;dropping-particle&quot;:&quot;&quot;,&quot;non-dropping-particle&quot;:&quot;&quot;},{&quot;family&quot;:&quot;González&quot;,&quot;given&quot;:&quot;Jesús Suárez&quot;,&quot;parse-names&quot;:false,&quot;dropping-particle&quot;:&quot;&quot;,&quot;non-dropping-particle&quot;:&quot;&quot;},{&quot;family&quot;:&quot;Pérez&quot;,&quot;given&quot;:&quot;Carlos López-Colina&quot;,&quot;parse-names&quot;:false,&quot;dropping-particle&quot;:&quot;&quot;,&quot;non-dropping-particle&quot;:&quot;&quot;},{&quot;family&quot;:&quot;Serrano López&quot;,&quot;given&quot;:&quot;Miguel A.&quot;,&quot;parse-names&quot;:false,&quot;dropping-particle&quot;:&quot;&quot;,&quot;non-dropping-particle&quot;:&quot;&quot;},{&quot;family&quot;:&quot;Ros&quot;,&quot;given&quot;:&quot;Pedro Serna&quot;,&quot;parse-names&quot;:false,&quot;dropping-particle&quot;:&quot;&quot;,&quot;non-dropping-particle&quot;:&quot;&quot;},{&quot;family&quot;:&quot;Martínez-Barrera&quot;,&quot;given&quot;:&quot;Gonzalo&quot;,&quot;parse-names&quot;:false,&quot;dropping-particle&quot;:&quot;&quot;,&quot;non-dropping-particle&quot;:&quot;&quot;}],&quot;container-title&quot;:&quot;Construction and Building Materials&quot;,&quot;container-title-short&quot;:&quot;Constr Build Mater&quot;,&quot;DOI&quot;:&quot;10.1016/j.conbuildmat.2019.116750&quot;,&quot;ISSN&quot;:&quot;09500618&quot;,&quot;issued&quot;:{&quot;date-parts&quot;:[[2019,12]]},&quot;page&quot;:&quot;116750&quot;,&quot;volume&quot;:&quot;228&quot;},&quot;isTemporary&quot;:false},{&quot;id&quot;:&quot;3e085a40-f7e7-37c1-8af0-3a7f2252c2d7&quot;,&quot;itemData&quot;:{&quot;type&quot;:&quot;article-journal&quot;,&quot;id&quot;:&quot;3e085a40-f7e7-37c1-8af0-3a7f2252c2d7&quot;,&quot;title&quot;:&quot;Time-dependent behaviour of structural concrete made with recycled coarse aggregates. Creep and shrinkage&quot;,&quot;author&quot;:[{&quot;family&quot;:&quot;Seara-Paz&quot;,&quot;given&quot;:&quot;Sindy&quot;,&quot;parse-names&quot;:false,&quot;dropping-particle&quot;:&quot;&quot;,&quot;non-dropping-particle&quot;:&quot;&quot;},{&quot;family&quot;:&quot;González-Fonteboa&quot;,&quot;given&quot;:&quot;Belén&quot;,&quot;parse-names&quot;:false,&quot;dropping-particle&quot;:&quot;&quot;,&quot;non-dropping-particle&quot;:&quot;&quot;},{&quot;family&quot;:&quot;Martínez-Abella&quot;,&quot;given&quot;:&quot;Fernando&quot;,&quot;parse-names&quot;:false,&quot;dropping-particle&quot;:&quot;&quot;,&quot;non-dropping-particle&quot;:&quot;&quot;},{&quot;family&quot;:&quot;González-Taboada&quot;,&quot;given&quot;:&quot;Iris&quot;,&quot;parse-names&quot;:false,&quot;dropping-particle&quot;:&quot;&quot;,&quot;non-dropping-particle&quot;:&quot;&quot;}],&quot;container-title&quot;:&quot;Construction and Building Materials&quot;,&quot;container-title-short&quot;:&quot;Constr Build Mater&quot;,&quot;DOI&quot;:&quot;10.1016/j.conbuildmat.2016.06.050&quot;,&quot;ISSN&quot;:&quot;09500618&quot;,&quot;issued&quot;:{&quot;date-parts&quot;:[[2016,9]]},&quot;page&quot;:&quot;95-109&quot;,&quot;volume&quot;:&quot;122&quot;},&quot;isTemporary&quot;:false},{&quot;id&quot;:&quot;6b0cafb0-6ef7-3fb2-87e3-47fa71fddd3f&quot;,&quot;itemData&quot;:{&quot;type&quot;:&quot;chapter&quot;,&quot;id&quot;:&quot;6b0cafb0-6ef7-3fb2-87e3-47fa71fddd3f&quot;,&quot;title&quot;:&quot;Rheological Properties of Concrete Based on Waste Materials&quot;,&quot;author&quot;:[{&quot;family&quot;:&quot;Zakrzewski&quot;,&quot;given&quot;:&quot;Mateusz&quot;,&quot;parse-names&quot;:false,&quot;dropping-particle&quot;:&quot;&quot;,&quot;non-dropping-particle&quot;:&quot;&quot;},{&quot;family&quot;:&quot;Sanok&quot;,&quot;given&quot;:&quot;Artur&quot;,&quot;parse-names&quot;:false,&quot;dropping-particle&quot;:&quot;&quot;,&quot;non-dropping-particle&quot;:&quot;&quot;},{&quot;family&quot;:&quot;Domski&quot;,&quot;given&quot;:&quot;Jacek&quot;,&quot;parse-names&quot;:false,&quot;dropping-particle&quot;:&quot;&quot;,&quot;non-dropping-particle&quot;:&quot;&quot;}],&quot;DOI&quot;:&quot;10.1007/978-3-031-26879-3_14&quot;,&quot;issued&quot;:{&quot;date-parts&quot;:[[2023]]},&quot;page&quot;:&quot;175-184&quot;,&quot;container-title-short&quot;:&quot;&quot;},&quot;isTemporary&quot;:false}]},{&quot;citationID&quot;:&quot;MENDELEY_CITATION_c598c6da-ca10-47ef-b0b8-c5561d68b6f8&quot;,&quot;properties&quot;:{&quot;noteIndex&quot;:0},&quot;isEdited&quot;:false,&quot;manualOverride&quot;:{&quot;isManuallyOverridden&quot;:false,&quot;citeprocText&quot;:&quot;(Tan &amp;#38; Saha, 2005)&quot;,&quot;manualOverrideText&quot;:&quot;&quot;},&quot;citationTag&quot;:&quot;MENDELEY_CITATION_v3_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&quot;,&quot;citationItems&quot;:[{&quot;id&quot;:&quot;09e8db86-f77e-3345-ab7e-b003e15c2ac7&quot;,&quot;itemData&quot;:{&quot;type&quot;:&quot;article-journal&quot;,&quot;id&quot;:&quot;09e8db86-f77e-3345-ab7e-b003e15c2ac7&quot;,&quot;title&quot;:&quot;Ten-Year Study on Steel Fiber-Reinforced Concrete Beams Under Sustained Loads&quot;,&quot;author&quot;:[{&quot;family&quot;:&quot;Tan&quot;,&quot;given&quot;:&quot;Kiang Hwee&quot;,&quot;parse-names&quot;:false,&quot;dropping-particle&quot;:&quot;&quot;,&quot;non-dropping-particle&quot;:&quot;&quot;},{&quot;family&quot;:&quot;Saha&quot;,&quot;given&quot;:&quot;Mithun Kumar&quot;,&quot;parse-names&quot;:false,&quot;dropping-particle&quot;:&quot;&quot;,&quot;non-dropping-particle&quot;:&quot;&quot;}],&quot;container-title&quot;:&quot;ACI Structural Journal&quot;,&quot;container-title-short&quot;:&quot;ACI Struct J&quot;,&quot;issued&quot;:{&quot;date-parts&quot;:[[2005]]},&quot;volume&quot;:&quot;102&quot;},&quot;isTemporary&quot;:false}]},{&quot;citationID&quot;:&quot;MENDELEY_CITATION_d7eb25d9-5330-4914-b25e-05daa637be01&quot;,&quot;properties&quot;:{&quot;noteIndex&quot;:0},&quot;isEdited&quot;:false,&quot;manualOverride&quot;:{&quot;isManuallyOverridden&quot;:false,&quot;citeprocText&quot;:&quot;(Peng, Zhao, &amp;#38; Zhang, 2021)&quot;,&quot;manualOverrideText&quot;:&quot;&quot;},&quot;citationTag&quot;:&quot;MENDELEY_CITATION_v3_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&quot;,&quot;citationItems&quot;:[{&quot;id&quot;:&quot;c320c30c-a7e4-33d4-a7c0-52a5d367e005&quot;,&quot;itemData&quot;:{&quot;type&quot;:&quot;article-journal&quot;,&quot;id&quot;:&quot;c320c30c-a7e4-33d4-a7c0-52a5d367e005&quot;,&quot;title&quot;:&quot;Flexural behavior and durability properties of recycled aggregate concrete (RAC) beams subjected to long-term loading and chloride attacks&quot;,&quot;author&quot;:[{&quot;family&quot;:&quot;Peng&quot;,&quot;given&quot;:&quot;Ligang&quot;,&quot;parse-names&quot;:false,&quot;dropping-particle&quot;:&quot;&quot;,&quot;non-dropping-particle&quot;:&quot;&quot;},{&quot;family&quot;:&quot;Zhao&quot;,&quot;given&quot;:&quot;Yuxi&quot;,&quot;parse-names&quot;:false,&quot;dropping-particle&quot;:&quot;&quot;,&quot;non-dropping-particle&quot;:&quot;&quot;},{&quot;family&quot;:&quot;Zhang&quot;,&quot;given&quot;:&quot;Hongru&quot;,&quot;parse-names&quot;:false,&quot;dropping-particle&quot;:&quot;&quot;,&quot;non-dropping-particle&quot;:&quot;&quot;}],&quot;container-title&quot;:&quot;Construction and Building Materials&quot;,&quot;container-title-short&quot;:&quot;Constr Build Mater&quot;,&quot;DOI&quot;:&quot;10.1016/j.conbuildmat.2021.122277&quot;,&quot;ISSN&quot;:&quot;09500618&quot;,&quot;issued&quot;:{&quot;date-parts&quot;:[[2021,3]]},&quot;page&quot;:&quot;122277&quot;,&quot;volume&quot;:&quot;277&quot;},&quot;isTemporary&quot;:false}]},{&quot;citationID&quot;:&quot;MENDELEY_CITATION_c9049d2c-9d4d-4c50-a73f-085b777d305e&quot;,&quot;properties&quot;:{&quot;noteIndex&quot;:0},&quot;isEdited&quot;:false,&quot;manualOverride&quot;:{&quot;isManuallyOverridden&quot;:false,&quot;citeprocText&quot;:&quot;(Miàs, Torres, Turon, &amp;#38; Sharaky, 2013)&quot;,&quot;manualOverrideText&quot;:&quot;&quot;},&quot;citationTag&quot;:&quot;MENDELEY_CITATION_v3_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&quot;,&quot;citationItems&quot;:[{&quot;id&quot;:&quot;db00b0f8-1a13-3db8-b5a7-733a889be0a4&quot;,&quot;itemData&quot;:{&quot;type&quot;:&quot;article-journal&quot;,&quot;id&quot;:&quot;db00b0f8-1a13-3db8-b5a7-733a889be0a4&quot;,&quot;title&quot;:&quot;Effect of material properties on long-term deflections of GFRP reinforced concrete beams&quot;,&quot;author&quot;:[{&quot;family&quot;:&quot;Miàs&quot;,&quot;given&quot;:&quot;C.&quot;,&quot;parse-names&quot;:false,&quot;dropping-particle&quot;:&quot;&quot;,&quot;non-dropping-particle&quot;:&quot;&quot;},{&quot;family&quot;:&quot;Torres&quot;,&quot;given&quot;:&quot;Ll&quot;,&quot;parse-names&quot;:false,&quot;dropping-particle&quot;:&quot;&quot;,&quot;non-dropping-particle&quot;:&quot;&quot;},{&quot;family&quot;:&quot;Turon&quot;,&quot;given&quot;:&quot;A.&quot;,&quot;parse-names&quot;:false,&quot;dropping-particle&quot;:&quot;&quot;,&quot;non-dropping-particle&quot;:&quot;&quot;},{&quot;family&quot;:&quot;Sharaky&quot;,&quot;given&quot;:&quot;I.A.&quot;,&quot;parse-names&quot;:false,&quot;dropping-particle&quot;:&quot;&quot;,&quot;non-dropping-particle&quot;:&quot;&quot;}],&quot;container-title&quot;:&quot;Construction and Building Materials&quot;,&quot;container-title-short&quot;:&quot;Constr Build Mater&quot;,&quot;DOI&quot;:&quot;10.1016/j.conbuildmat.2012.11.055&quot;,&quot;ISSN&quot;:&quot;09500618&quot;,&quot;issued&quot;:{&quot;date-parts&quot;:[[2013,4]]},&quot;page&quot;:&quot;99-108&quot;,&quot;volume&quot;:&quot;41&quot;},&quot;isTemporary&quot;:false}]},{&quot;citationID&quot;:&quot;MENDELEY_CITATION_5de0904e-3096-4f00-8e66-acb2fbb93950&quot;,&quot;properties&quot;:{&quot;noteIndex&quot;:0},&quot;isEdited&quot;:false,&quot;manualOverride&quot;:{&quot;isManuallyOverridden&quot;:false,&quot;citeprocText&quot;:&quot;(Chen, Zhou, Zheng, Wang, &amp;#38; Bao, 2020)&quot;,&quot;manualOverrideText&quot;:&quot;&quot;},&quot;citationTag&quot;:&quot;MENDELEY_CITATION_v3_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&quot;,&quot;citationItems&quot;:[{&quot;id&quot;:&quot;261e9d39-b472-3974-ab28-7c06ceecddd5&quot;,&quot;itemData&quot;:{&quot;type&quot;:&quot;article-journal&quot;,&quot;id&quot;:&quot;261e9d39-b472-3974-ab28-7c06ceecddd5&quot;,&quot;title&quot;:&quot;Influence of high sustained loads and longitudinal reinforcement on long-term deformation of reinforced concrete beams&quot;,&quot;author&quot;:[{&quot;family&quot;:&quot;Chen&quot;,&quot;given&quot;:&quot;Pang&quot;,&quot;parse-names&quot;:false,&quot;dropping-particle&quot;:&quot;&quot;,&quot;non-dropping-particle&quot;:&quot;&quot;},{&quot;family&quot;:&quot;Zhou&quot;,&quot;given&quot;:&quot;Xianyu&quot;,&quot;parse-names&quot;:false,&quot;dropping-particle&quot;:&quot;&quot;,&quot;non-dropping-particle&quot;:&quot;&quot;},{&quot;family&quot;:&quot;Zheng&quot;,&quot;given&quot;:&quot;Wenzhong&quot;,&quot;parse-names&quot;:false,&quot;dropping-particle&quot;:&quot;&quot;,&quot;non-dropping-particle&quot;:&quot;&quot;},{&quot;family&quot;:&quot;Wang&quot;,&quot;given&quot;:&quot;Ying&quot;,&quot;parse-names&quot;:false,&quot;dropping-particle&quot;:&quot;&quot;,&quot;non-dropping-particle&quot;:&quot;&quot;},{&quot;family&quot;:&quot;Bao&quot;,&quot;given&quot;:&quot;Bisheng&quot;,&quot;parse-names&quot;:false,&quot;dropping-particle&quot;:&quot;&quot;,&quot;non-dropping-particle&quot;:&quot;&quot;}],&quot;container-title&quot;:&quot;Journal of Building Engineering&quot;,&quot;DOI&quot;:&quot;10.1016/j.jobe.2020.101241&quot;,&quot;ISSN&quot;:&quot;23527102&quot;,&quot;issued&quot;:{&quot;date-parts&quot;:[[2020,7]]},&quot;page&quot;:&quot;101241&quot;,&quot;volume&quot;:&quot;30&quot;,&quot;container-title-short&quot;:&quot;&quot;},&quot;isTemporary&quot;:false}]},{&quot;citationID&quot;:&quot;MENDELEY_CITATION_1fe0e1af-0035-47e6-87a8-d838fd912cfc&quot;,&quot;properties&quot;:{&quot;noteIndex&quot;:0},&quot;isEdited&quot;:false,&quot;manualOverride&quot;:{&quot;isManuallyOverridden&quot;:false,&quot;citeprocText&quot;:&quot;(Hong &amp;#38; Park, 2016)&quot;,&quot;manualOverrideText&quot;:&quot;&quot;},&quot;citationTag&quot;:&quot;MENDELEY_CITATION_v3_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&quot;,&quot;citationItems&quot;:[{&quot;id&quot;:&quot;02ee1f98-12bb-39e7-bfe4-eab977f40136&quot;,&quot;itemData&quot;:{&quot;type&quot;:&quot;article-journal&quot;,&quot;id&quot;:&quot;02ee1f98-12bb-39e7-bfe4-eab977f40136&quot;,&quot;title&quot;:&quot;Long-term behavior of fiber-reinforced-polymer-plated concrete beams under sustained loading: Analytical and experimental study&quot;,&quot;author&quot;:[{&quot;family&quot;:&quot;Hong&quot;,&quot;given&quot;:&quot;Sungnam&quot;,&quot;parse-names&quot;:false,&quot;dropping-particle&quot;:&quot;&quot;,&quot;non-dropping-particle&quot;:&quot;&quot;},{&quot;family&quot;:&quot;Park&quot;,&quot;given&quot;:&quot;Sun-Kyu&quot;,&quot;parse-names&quot;:false,&quot;dropping-particle&quot;:&quot;&quot;,&quot;non-dropping-particle&quot;:&quot;&quot;}],&quot;container-title&quot;:&quot;Composite Structures&quot;,&quot;container-title-short&quot;:&quot;Compos Struct&quot;,&quot;DOI&quot;:&quot;10.1016/j.compstruct.2016.05.031&quot;,&quot;ISSN&quot;:&quot;02638223&quot;,&quot;issued&quot;:{&quot;date-parts&quot;:[[2016,9]]},&quot;page&quot;:&quot;140-157&quot;,&quot;volume&quot;:&quot;152&quot;},&quot;isTemporary&quot;:false}]},{&quot;citationID&quot;:&quot;MENDELEY_CITATION_f2e0d86f-ce2b-4463-8ac1-4f7a508cf16b&quot;,&quot;properties&quot;:{&quot;noteIndex&quot;:0},&quot;isEdited&quot;:false,&quot;manualOverride&quot;:{&quot;isManuallyOverridden&quot;:false,&quot;citeprocText&quot;:&quot;(Chen et al., 2020)&quot;,&quot;manualOverrideText&quot;:&quot;&quot;},&quot;citationTag&quot;:&quot;MENDELEY_CITATION_v3_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&quot;,&quot;citationItems&quot;:[{&quot;id&quot;:&quot;261e9d39-b472-3974-ab28-7c06ceecddd5&quot;,&quot;itemData&quot;:{&quot;type&quot;:&quot;article-journal&quot;,&quot;id&quot;:&quot;261e9d39-b472-3974-ab28-7c06ceecddd5&quot;,&quot;title&quot;:&quot;Influence of high sustained loads and longitudinal reinforcement on long-term deformation of reinforced concrete beams&quot;,&quot;author&quot;:[{&quot;family&quot;:&quot;Chen&quot;,&quot;given&quot;:&quot;Pang&quot;,&quot;parse-names&quot;:false,&quot;dropping-particle&quot;:&quot;&quot;,&quot;non-dropping-particle&quot;:&quot;&quot;},{&quot;family&quot;:&quot;Zhou&quot;,&quot;given&quot;:&quot;Xianyu&quot;,&quot;parse-names&quot;:false,&quot;dropping-particle&quot;:&quot;&quot;,&quot;non-dropping-particle&quot;:&quot;&quot;},{&quot;family&quot;:&quot;Zheng&quot;,&quot;given&quot;:&quot;Wenzhong&quot;,&quot;parse-names&quot;:false,&quot;dropping-particle&quot;:&quot;&quot;,&quot;non-dropping-particle&quot;:&quot;&quot;},{&quot;family&quot;:&quot;Wang&quot;,&quot;given&quot;:&quot;Ying&quot;,&quot;parse-names&quot;:false,&quot;dropping-particle&quot;:&quot;&quot;,&quot;non-dropping-particle&quot;:&quot;&quot;},{&quot;family&quot;:&quot;Bao&quot;,&quot;given&quot;:&quot;Bisheng&quot;,&quot;parse-names&quot;:false,&quot;dropping-particle&quot;:&quot;&quot;,&quot;non-dropping-particle&quot;:&quot;&quot;}],&quot;container-title&quot;:&quot;Journal of Building Engineering&quot;,&quot;DOI&quot;:&quot;10.1016/j.jobe.2020.101241&quot;,&quot;ISSN&quot;:&quot;23527102&quot;,&quot;issued&quot;:{&quot;date-parts&quot;:[[2020,7]]},&quot;page&quot;:&quot;101241&quot;,&quot;volume&quot;:&quot;30&quot;,&quot;container-title-short&quot;:&quot;&quot;},&quot;isTemporary&quot;:false}]},{&quot;citationID&quot;:&quot;MENDELEY_CITATION_0cbd65dc-4243-46ca-b0b7-99ec75b1726e&quot;,&quot;properties&quot;:{&quot;noteIndex&quot;:0},&quot;isEdited&quot;:false,&quot;manualOverride&quot;:{&quot;isManuallyOverridden&quot;:false,&quot;citeprocText&quot;:&quot;(Vasanelli, Micelli, Aiello, &amp;#38; Plizzari, 2014)&quot;,&quot;manualOverrideText&quot;:&quot;&quot;},&quot;citationTag&quot;:&quot;MENDELEY_CITATION_v3_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&quot;,&quot;citationItems&quot;:[{&quot;id&quot;:&quot;076b2e58-078e-3d6e-b72d-93eef697039a&quot;,&quot;itemData&quot;:{&quot;type&quot;:&quot;article-journal&quot;,&quot;id&quot;:&quot;076b2e58-078e-3d6e-b72d-93eef697039a&quot;,&quot;title&quot;:&quot;Crack width prediction of FRC beams in short and long term bending condition&quot;,&quot;author&quot;:[{&quot;family&quot;:&quot;Vasanelli&quot;,&quot;given&quot;:&quot;Emilia&quot;,&quot;parse-names&quot;:false,&quot;dropping-particle&quot;:&quot;&quot;,&quot;non-dropping-particle&quot;:&quot;&quot;},{&quot;family&quot;:&quot;Micelli&quot;,&quot;given&quot;:&quot;Francesco&quot;,&quot;parse-names&quot;:false,&quot;dropping-particle&quot;:&quot;&quot;,&quot;non-dropping-particle&quot;:&quot;&quot;},{&quot;family&quot;:&quot;Aiello&quot;,&quot;given&quot;:&quot;Maria Antonietta&quot;,&quot;parse-names&quot;:false,&quot;dropping-particle&quot;:&quot;&quot;,&quot;non-dropping-particle&quot;:&quot;&quot;},{&quot;family&quot;:&quot;Plizzari&quot;,&quot;given&quot;:&quot;Giovanni&quot;,&quot;parse-names&quot;:false,&quot;dropping-particle&quot;:&quot;&quot;,&quot;non-dropping-particle&quot;:&quot;&quot;}],&quot;container-title&quot;:&quot;Materials and Structures&quot;,&quot;container-title-short&quot;:&quot;Mater Struct&quot;,&quot;DOI&quot;:&quot;10.1617/s11527-013-0043-3&quot;,&quot;ISSN&quot;:&quot;1359-5997&quot;,&quot;issued&quot;:{&quot;date-parts&quot;:[[2014,1,26]]},&quot;page&quot;:&quot;39-54&quot;,&quot;issue&quot;:&quot;1-2&quot;,&quot;volume&quot;:&quot;47&quot;},&quot;isTemporary&quot;:false}]},{&quot;citationID&quot;:&quot;MENDELEY_CITATION_c2cc2593-6efe-4a67-8dc3-ecfc2b7a7dea&quot;,&quot;properties&quot;:{&quot;noteIndex&quot;:0},&quot;isEdited&quot;:false,&quot;manualOverride&quot;:{&quot;isManuallyOverridden&quot;:false,&quot;citeprocText&quot;:&quot;(Miàs et al., 2013)&quot;,&quot;manualOverrideText&quot;:&quot;&quot;},&quot;citationTag&quot;:&quot;MENDELEY_CITATION_v3_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&quot;,&quot;citationItems&quot;:[{&quot;id&quot;:&quot;db00b0f8-1a13-3db8-b5a7-733a889be0a4&quot;,&quot;itemData&quot;:{&quot;type&quot;:&quot;article-journal&quot;,&quot;id&quot;:&quot;db00b0f8-1a13-3db8-b5a7-733a889be0a4&quot;,&quot;title&quot;:&quot;Effect of material properties on long-term deflections of GFRP reinforced concrete beams&quot;,&quot;author&quot;:[{&quot;family&quot;:&quot;Miàs&quot;,&quot;given&quot;:&quot;C.&quot;,&quot;parse-names&quot;:false,&quot;dropping-particle&quot;:&quot;&quot;,&quot;non-dropping-particle&quot;:&quot;&quot;},{&quot;family&quot;:&quot;Torres&quot;,&quot;given&quot;:&quot;Ll&quot;,&quot;parse-names&quot;:false,&quot;dropping-particle&quot;:&quot;&quot;,&quot;non-dropping-particle&quot;:&quot;&quot;},{&quot;family&quot;:&quot;Turon&quot;,&quot;given&quot;:&quot;A.&quot;,&quot;parse-names&quot;:false,&quot;dropping-particle&quot;:&quot;&quot;,&quot;non-dropping-particle&quot;:&quot;&quot;},{&quot;family&quot;:&quot;Sharaky&quot;,&quot;given&quot;:&quot;I.A.&quot;,&quot;parse-names&quot;:false,&quot;dropping-particle&quot;:&quot;&quot;,&quot;non-dropping-particle&quot;:&quot;&quot;}],&quot;container-title&quot;:&quot;Construction and Building Materials&quot;,&quot;container-title-short&quot;:&quot;Constr Build Mater&quot;,&quot;DOI&quot;:&quot;10.1016/j.conbuildmat.2012.11.055&quot;,&quot;ISSN&quot;:&quot;09500618&quot;,&quot;issued&quot;:{&quot;date-parts&quot;:[[2013,4]]},&quot;page&quot;:&quot;99-108&quot;,&quot;volume&quot;:&quot;41&quot;},&quot;isTemporary&quot;:false}]},{&quot;citationID&quot;:&quot;MENDELEY_CITATION_9bc33541-bfb0-41cd-b8fc-99d9862b1c02&quot;,&quot;properties&quot;:{&quot;noteIndex&quot;:0},&quot;isEdited&quot;:false,&quot;manualOverride&quot;:{&quot;isManuallyOverridden&quot;:false,&quot;citeprocText&quot;:&quot;(Peng et al., 2021)&quot;,&quot;manualOverrideText&quot;:&quot;&quot;},&quot;citationTag&quot;:&quot;MENDELEY_CITATION_v3_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&quot;,&quot;citationItems&quot;:[{&quot;id&quot;:&quot;c320c30c-a7e4-33d4-a7c0-52a5d367e005&quot;,&quot;itemData&quot;:{&quot;type&quot;:&quot;article-journal&quot;,&quot;id&quot;:&quot;c320c30c-a7e4-33d4-a7c0-52a5d367e005&quot;,&quot;title&quot;:&quot;Flexural behavior and durability properties of recycled aggregate concrete (RAC) beams subjected to long-term loading and chloride attacks&quot;,&quot;author&quot;:[{&quot;family&quot;:&quot;Peng&quot;,&quot;given&quot;:&quot;Ligang&quot;,&quot;parse-names&quot;:false,&quot;dropping-particle&quot;:&quot;&quot;,&quot;non-dropping-particle&quot;:&quot;&quot;},{&quot;family&quot;:&quot;Zhao&quot;,&quot;given&quot;:&quot;Yuxi&quot;,&quot;parse-names&quot;:false,&quot;dropping-particle&quot;:&quot;&quot;,&quot;non-dropping-particle&quot;:&quot;&quot;},{&quot;family&quot;:&quot;Zhang&quot;,&quot;given&quot;:&quot;Hongru&quot;,&quot;parse-names&quot;:false,&quot;dropping-particle&quot;:&quot;&quot;,&quot;non-dropping-particle&quot;:&quot;&quot;}],&quot;container-title&quot;:&quot;Construction and Building Materials&quot;,&quot;container-title-short&quot;:&quot;Constr Build Mater&quot;,&quot;DOI&quot;:&quot;10.1016/j.conbuildmat.2021.122277&quot;,&quot;ISSN&quot;:&quot;09500618&quot;,&quot;issued&quot;:{&quot;date-parts&quot;:[[2021,3]]},&quot;page&quot;:&quot;122277&quot;,&quot;volume&quot;:&quot;277&quot;},&quot;isTemporary&quot;:false}]},{&quot;citationID&quot;:&quot;MENDELEY_CITATION_8a3c90f8-6eac-46de-9546-67c37fdf71a2&quot;,&quot;properties&quot;:{&quot;noteIndex&quot;:0},&quot;isEdited&quot;:false,&quot;manualOverride&quot;:{&quot;isManuallyOverridden&quot;:false,&quot;citeprocText&quot;:&quot;(Tan &amp;#38; Saha, 2005)&quot;,&quot;manualOverrideText&quot;:&quot;&quot;},&quot;citationTag&quot;:&quot;MENDELEY_CITATION_v3_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&quot;,&quot;citationItems&quot;:[{&quot;id&quot;:&quot;09e8db86-f77e-3345-ab7e-b003e15c2ac7&quot;,&quot;itemData&quot;:{&quot;type&quot;:&quot;article-journal&quot;,&quot;id&quot;:&quot;09e8db86-f77e-3345-ab7e-b003e15c2ac7&quot;,&quot;title&quot;:&quot;Ten-Year Study on Steel Fiber-Reinforced Concrete Beams Under Sustained Loads&quot;,&quot;author&quot;:[{&quot;family&quot;:&quot;Tan&quot;,&quot;given&quot;:&quot;Kiang Hwee&quot;,&quot;parse-names&quot;:false,&quot;dropping-particle&quot;:&quot;&quot;,&quot;non-dropping-particle&quot;:&quot;&quot;},{&quot;family&quot;:&quot;Saha&quot;,&quot;given&quot;:&quot;Mithun Kumar&quot;,&quot;parse-names&quot;:false,&quot;dropping-particle&quot;:&quot;&quot;,&quot;non-dropping-particle&quot;:&quot;&quot;}],&quot;container-title&quot;:&quot;ACI Structural Journal&quot;,&quot;container-title-short&quot;:&quot;ACI Struct J&quot;,&quot;issued&quot;:{&quot;date-parts&quot;:[[2005]]},&quot;volume&quot;:&quot;102&quot;},&quot;isTemporary&quot;:false}]},{&quot;citationID&quot;:&quot;MENDELEY_CITATION_a471f737-2730-4688-9d05-ad525fbfab93&quot;,&quot;properties&quot;:{&quot;noteIndex&quot;:0},&quot;isEdited&quot;:false,&quot;manualOverride&quot;:{&quot;isManuallyOverridden&quot;:false,&quot;citeprocText&quot;:&quot;(Cao, Liu, Qiao, Feng, &amp;#38; Peng, 2020)&quot;,&quot;manualOverrideText&quot;:&quot;&quot;},&quot;citationTag&quot;:&quot;MENDELEY_CITATION_v3_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&quot;,&quot;citationItems&quot;:[{&quot;id&quot;:&quot;ebcfa8a7-d719-31b9-b9c5-be148f9985a9&quot;,&quot;itemData&quot;:{&quot;type&quot;:&quot;article-journal&quot;,&quot;id&quot;:&quot;ebcfa8a7-d719-31b9-b9c5-be148f9985a9&quot;,&quot;title&quot;:&quot;Time-Dependent Behavior of Full-Scale Recycled Aggregate Concrete Beams under Long-Term Loading&quot;,&quot;author&quot;:[{&quot;family&quot;:&quot;Cao&quot;,&quot;given&quot;:&quot;Wanlin&quot;,&quot;parse-names&quot;:false,&quot;dropping-particle&quot;:&quot;&quot;,&quot;non-dropping-particle&quot;:&quot;&quot;},{&quot;family&quot;:&quot;Liu&quot;,&quot;given&quot;:&quot;Yibin&quot;,&quot;parse-names&quot;:false,&quot;dropping-particle&quot;:&quot;&quot;,&quot;non-dropping-particle&quot;:&quot;&quot;},{&quot;family&quot;:&quot;Qiao&quot;,&quot;given&quot;:&quot;Qiyun&quot;,&quot;parse-names&quot;:false,&quot;dropping-particle&quot;:&quot;&quot;,&quot;non-dropping-particle&quot;:&quot;&quot;},{&quot;family&quot;:&quot;Feng&quot;,&quot;given&quot;:&quot;Yu&quot;,&quot;parse-names&quot;:false,&quot;dropping-particle&quot;:&quot;&quot;,&quot;non-dropping-particle&quot;:&quot;&quot;},{&quot;family&quot;:&quot;Peng&quot;,&quot;given&quot;:&quot;Shiyang&quot;,&quot;parse-names&quot;:false,&quot;dropping-particle&quot;:&quot;&quot;,&quot;non-dropping-particle&quot;:&quot;&quot;}],&quot;container-title&quot;:&quot;Materials&quot;,&quot;DOI&quot;:&quot;10.3390/ma13214862&quot;,&quot;ISSN&quot;:&quot;1996-1944&quot;,&quot;issued&quot;:{&quot;date-parts&quot;:[[2020,10,29]]},&quot;page&quot;:&quot;4862&quot;,&quot;abstract&quot;:&quot;&lt;p&gt;Sixteen full-scale recycled aggregate concrete (RAC) beams were cast and tested to study their time-dependent behavior under long-term loading. The test parameters include the replacement rate of the recycled coarse aggregates (RCAs), the replacement rate of the recycled fine aggregates (RFAs), the concrete strength, and the stress ratio. The influence of the above variables on the deflection and stiffness is discussed. The results show that the RCAs will increase the deflection of the specimen at a low stress ratio; at a high stress ratio, the beams will experience nonlinear creep, and the deflection of the specimen will be affected by the RCAs and the stress ratio. The RFAs have a substantial influence on the time-dependent behavior of the specimen, and the deflection of the specimen with 100% replacement of recycled aggregates can increase by 30%; the strength of the concrete does not have a substantial influence on the time-dependent behavior of the specimen; and the stress ratio has an influence on the initial deflection of the specimen. A deflection calculation formula is established based on the stress–strain relationship of the beam under long-term loading and the characteristics of the RAC. The calculation results are in good agreement with the test results.&lt;/p&gt;&quot;,&quot;issue&quot;:&quot;21&quot;,&quot;volume&quot;:&quot;13&quot;,&quot;container-title-short&quot;:&quot;&quot;},&quot;isTemporary&quot;:false}]},{&quot;citationID&quot;:&quot;MENDELEY_CITATION_ead063a9-6a54-4d9a-8103-7dad419c3bc7&quot;,&quot;properties&quot;:{&quot;noteIndex&quot;:0},&quot;isEdited&quot;:false,&quot;manualOverride&quot;:{&quot;isManuallyOverridden&quot;:false,&quot;citeprocText&quot;:&quot;(Tošić, Marinković, Pecić, Ignjatović, &amp;#38; Dragaš, 2018)&quot;,&quot;manualOverrideText&quot;:&quot;&quot;},&quot;citationTag&quot;:&quot;MENDELEY_CITATION_v3_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&quot;,&quot;citationItems&quot;:[{&quot;id&quot;:&quot;17a19f1a-086e-3a7a-b9c0-28a84ce52dd3&quot;,&quot;itemData&quot;:{&quot;type&quot;:&quot;article-journal&quot;,&quot;id&quot;:&quot;17a19f1a-086e-3a7a-b9c0-28a84ce52dd3&quot;,&quot;title&quot;:&quot;Long-term behaviour of reinforced beams made with natural or recycled aggregate concrete and high-volume fly ash concrete&quot;,&quot;author&quot;:[{&quot;family&quot;:&quot;Tošić&quot;,&quot;given&quot;:&quot;Nikola&quot;,&quot;parse-names&quot;:false,&quot;dropping-particle&quot;:&quot;&quot;,&quot;non-dropping-particle&quot;:&quot;&quot;},{&quot;family&quot;:&quot;Marinković&quot;,&quot;given&quot;:&quot;Snežana&quot;,&quot;parse-names&quot;:false,&quot;dropping-particle&quot;:&quot;&quot;,&quot;non-dropping-particle&quot;:&quot;&quot;},{&quot;family&quot;:&quot;Pecić&quot;,&quot;given&quot;:&quot;Nenad&quot;,&quot;parse-names&quot;:false,&quot;dropping-particle&quot;:&quot;&quot;,&quot;non-dropping-particle&quot;:&quot;&quot;},{&quot;family&quot;:&quot;Ignjatović&quot;,&quot;given&quot;:&quot;Ivan&quot;,&quot;parse-names&quot;:false,&quot;dropping-particle&quot;:&quot;&quot;,&quot;non-dropping-particle&quot;:&quot;&quot;},{&quot;family&quot;:&quot;Dragaš&quot;,&quot;given&quot;:&quot;Jelena&quot;,&quot;parse-names&quot;:false,&quot;dropping-particle&quot;:&quot;&quot;,&quot;non-dropping-particle&quot;:&quot;&quot;}],&quot;container-title&quot;:&quot;Construction and Building Materials&quot;,&quot;container-title-short&quot;:&quot;Constr Build Mater&quot;,&quot;DOI&quot;:&quot;10.1016/j.conbuildmat.2018.05.002&quot;,&quot;ISSN&quot;:&quot;09500618&quot;,&quot;issued&quot;:{&quot;date-parts&quot;:[[2018,7]]},&quot;page&quot;:&quot;344-358&quot;,&quot;volume&quot;:&quot;176&quot;},&quot;isTemporary&quot;:false}]},{&quot;citationID&quot;:&quot;MENDELEY_CITATION_6390f259-16e9-4321-865a-063b136b11e4&quot;,&quot;properties&quot;:{&quot;noteIndex&quot;:0},&quot;isEdited&quot;:false,&quot;manualOverride&quot;:{&quot;isManuallyOverridden&quot;:true,&quot;citeprocText&quot;:&quot;(EN 1766:2017, n.d.)&quot;,&quot;manualOverrideText&quot;:&quot;(EN 1766:2017)&quot;},&quot;citationTag&quot;:&quot;MENDELEY_CITATION_v3_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&quot;,&quot;citationItems&quot;:[{&quot;id&quot;:&quot;c4ca083c-2403-3a70-9dd8-1b24cf26192b&quot;,&quot;itemData&quot;:{&quot;type&quot;:&quot;article&quot;,&quot;id&quot;:&quot;c4ca083c-2403-3a70-9dd8-1b24cf26192b&quot;,&quot;title&quot;:&quot;Products and systems for the protection and repair of concrete structures. Test methods. Reference concretes for testing&quot;,&quot;author&quot;:[{&quot;family&quot;:&quot;EN 1766:2017&quot;,&quot;given&quot;:&quot;&quot;,&quot;parse-names&quot;:false,&quot;dropping-particle&quot;:&quot;&quot;,&quot;non-dropping-particle&quot;:&quot;&quot;}],&quot;container-title-short&quot;:&quot;&quot;},&quot;isTemporary&quot;:false}]},{&quot;citationID&quot;:&quot;MENDELEY_CITATION_b5457250-2a00-446b-ac28-b67cf664adf0&quot;,&quot;properties&quot;:{&quot;noteIndex&quot;:0},&quot;isEdited&quot;:false,&quot;manualOverride&quot;:{&quot;isManuallyOverridden&quot;:true,&quot;citeprocText&quot;:&quot;(EN 1097-3:2000, 2000; EN 1097-6:2022, n.d.; PN-B-06714-06:1976, n.d.)&quot;,&quot;manualOverrideText&quot;:&quot;(EN 1097-3:2000; EN 1097-6:2022; PN-B-06714-06:1976)&quot;},&quot;citationTag&quot;:&quot;MENDELEY_CITATION_v3_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&quot;,&quot;citationItems&quot;:[{&quot;id&quot;:&quot;26a8e255-1526-3e1f-b4ae-d875389939e8&quot;,&quot;itemData&quot;:{&quot;type&quot;:&quot;article&quot;,&quot;id&quot;:&quot;26a8e255-1526-3e1f-b4ae-d875389939e8&quot;,&quot;title&quot;:&quot;Tests for mechanical and physical properties of aggregates - Part 3: Determination of loose bulk density and voids&quot;,&quot;author&quot;:[{&quot;family&quot;:&quot;EN 1097-3:2000&quot;,&quot;given&quot;:&quot;&quot;,&quot;parse-names&quot;:false,&quot;dropping-particle&quot;:&quot;&quot;,&quot;non-dropping-particle&quot;:&quot;&quot;}],&quot;issued&quot;:{&quot;date-parts&quot;:[[2000]]}},&quot;isTemporary&quot;:false},{&quot;id&quot;:&quot;5d7d89ae-bd30-3dca-b879-c36e9c8481cf&quot;,&quot;itemData&quot;:{&quot;type&quot;:&quot;article&quot;,&quot;id&quot;:&quot;5d7d89ae-bd30-3dca-b879-c36e9c8481cf&quot;,&quot;title&quot;:&quot;Tests for mechanical and physical properties of aggregates - Part 6: Determination of particle density and water absorption&quot;,&quot;author&quot;:[{&quot;family&quot;:&quot;EN 1097-6:2022&quot;,&quot;given&quot;:&quot;&quot;,&quot;parse-names&quot;:false,&quot;dropping-particle&quot;:&quot;&quot;,&quot;non-dropping-particle&quot;:&quot;&quot;}],&quot;container-title-short&quot;:&quot;&quot;},&quot;isTemporary&quot;:false},{&quot;id&quot;:&quot;6be2a65e-2d9c-356a-8485-aabc9c021285&quot;,&quot;itemData&quot;:{&quot;type&quot;:&quot;article&quot;,&quot;id&quot;:&quot;6be2a65e-2d9c-356a-8485-aabc9c021285&quot;,&quot;title&quot;:&quot;Mineral aggregates - Research - Determination of apparent density in a measuring cylinder (in polish)&quot;,&quot;author&quot;:[{&quot;family&quot;:&quot;PN-B-06714-06:1976&quot;,&quot;given&quot;:&quot;&quot;,&quot;parse-names&quot;:false,&quot;dropping-particle&quot;:&quot;&quot;,&quot;non-dropping-particle&quot;:&quot;&quot;}],&quot;container-title-short&quot;:&quot;&quot;},&quot;isTemporary&quot;:false}]},{&quot;citationID&quot;:&quot;MENDELEY_CITATION_abeab6e1-8eda-41ae-bd2b-c03449866471&quot;,&quot;properties&quot;:{&quot;noteIndex&quot;:0},&quot;isEdited&quot;:false,&quot;manualOverride&quot;:{&quot;isManuallyOverridden&quot;:false,&quot;citeprocText&quot;:&quot;(Domski, Katzer, Zakrzewski, &amp;#38; Ponikiewski, 2017; Pająk, Krystek, Zakrzewski, &amp;#38; Domski, 2021)&quot;,&quot;manualOverrideText&quot;:&quot;&quot;},&quot;citationTag&quot;:&quot;MENDELEY_CITATION_v3_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&quot;,&quot;citationItems&quot;:[{&quot;id&quot;:&quot;16d7b31a-a26f-3507-8a3f-df6c58cc34a8&quot;,&quot;itemData&quot;:{&quot;type&quot;:&quot;article-journal&quot;,&quot;id&quot;:&quot;16d7b31a-a26f-3507-8a3f-df6c58cc34a8&quot;,&quot;title&quot;:&quot;Comparison of the mechanical characteristics of engineered and waste steel fiber used as reinforcement for concrete&quot;,&quot;author&quot;:[{&quot;family&quot;:&quot;Domski&quot;,&quot;given&quot;:&quot;Jacek&quot;,&quot;parse-names&quot;:false,&quot;dropping-particle&quot;:&quot;&quot;,&quot;non-dropping-particle&quot;:&quot;&quot;},{&quot;family&quot;:&quot;Katzer&quot;,&quot;given&quot;:&quot;Jacek&quot;,&quot;parse-names&quot;:false,&quot;dropping-particle&quot;:&quot;&quot;,&quot;non-dropping-particle&quot;:&quot;&quot;},{&quot;family&quot;:&quot;Zakrzewski&quot;,&quot;given&quot;:&quot;Mateusz&quot;,&quot;parse-names&quot;:false,&quot;dropping-particle&quot;:&quot;&quot;,&quot;non-dropping-particle&quot;:&quot;&quot;},{&quot;family&quot;:&quot;Ponikiewski&quot;,&quot;given&quot;:&quot;Tomasz&quot;,&quot;parse-names&quot;:false,&quot;dropping-particle&quot;:&quot;&quot;,&quot;non-dropping-particle&quot;:&quot;&quot;}],&quot;container-title&quot;:&quot;Journal of Cleaner Production&quot;,&quot;container-title-short&quot;:&quot;J Clean Prod&quot;,&quot;DOI&quot;:&quot;10.1016/j.jclepro.2017.04.165&quot;,&quot;ISSN&quot;:&quot;09596526&quot;,&quot;issued&quot;:{&quot;date-parts&quot;:[[2017,8]]},&quot;page&quot;:&quot;18-28&quot;,&quot;volume&quot;:&quot;158&quot;},&quot;isTemporary&quot;:false},{&quot;id&quot;:&quot;b6dde24f-14b1-38f8-b45d-8e613897f41f&quot;,&quot;itemData&quot;:{&quot;type&quot;:&quot;article-journal&quot;,&quot;id&quot;:&quot;b6dde24f-14b1-38f8-b45d-8e613897f41f&quot;,&quot;title&quot;:&quot;Laboratory Investigation and Numerical Modelling of Concrete Reinforced with Recycled Steel Fibers&quot;,&quot;author&quot;:[{&quot;family&quot;:&quot;Pająk&quot;,&quot;given&quot;:&quot;Małgorzata&quot;,&quot;parse-names&quot;:false,&quot;dropping-particle&quot;:&quot;&quot;,&quot;non-dropping-particle&quot;:&quot;&quot;},{&quot;family&quot;:&quot;Krystek&quot;,&quot;given&quot;:&quot;Małgorzata&quot;,&quot;parse-names&quot;:false,&quot;dropping-particle&quot;:&quot;&quot;,&quot;non-dropping-particle&quot;:&quot;&quot;},{&quot;family&quot;:&quot;Zakrzewski&quot;,&quot;given&quot;:&quot;Mateusz&quot;,&quot;parse-names&quot;:false,&quot;dropping-particle&quot;:&quot;&quot;,&quot;non-dropping-particle&quot;:&quot;&quot;},{&quot;family&quot;:&quot;Domski&quot;,&quot;given&quot;:&quot;Jacek&quot;,&quot;parse-names&quot;:false,&quot;dropping-particle&quot;:&quot;&quot;,&quot;non-dropping-particle&quot;:&quot;&quot;}],&quot;container-title&quot;:&quot;Materials&quot;,&quot;DOI&quot;:&quot;10.3390/ma14081828&quot;,&quot;ISSN&quot;:&quot;1996-1944&quot;,&quot;issued&quot;:{&quot;date-parts&quot;:[[2021,4,7]]},&quot;page&quot;:&quot;1828&quot;,&quot;abstract&quot;:&quot;&lt;p&gt;In the last decades, fiber reinforced concrete have emerged as the possible key to revolutionize civil engineering. Among different types of fibers employed in concrete technology to date, the application of recycled steel fibers produced from end-of-life car tires appears to be a viable approach towards environmentally friendly construction. In this study, we demonstrate the laboratory research and numerical analysis of concrete reinforced with waste steel fibers recovered during the recycling process of end-of-life car tires. Concrete mixes with the following fiber contents: 0.5%, 0.75%, 1.0%, 1.25%, and 1.5% per volume were prepared and then tested in three-point bending conditions. The laboratory investigation revealed highly boosted properties of concrete under flexure. We further performed the finite element method (FEM) analysis of 2D models using Atena software in order to develop a material model allowing the numerical modelling of recycled steel fibers reinforced concrete (RSFRC) behavior. The parameters of RSFRC material model have been modified using the inverse analysis until matching the experimental performance of the material. The results, being in good agreement with the laboratory investigation, have indicated a high potential of RSFRC for real scale construction applications.&lt;/p&gt;&quot;,&quot;issue&quot;:&quot;8&quot;,&quot;volume&quot;:&quot;14&quot;,&quot;container-title-short&quot;:&quot;&quot;},&quot;isTemporary&quot;:false}]},{&quot;citationID&quot;:&quot;MENDELEY_CITATION_344ed3c2-31c4-4cb9-a617-b6f362a3d594&quot;,&quot;properties&quot;:{&quot;noteIndex&quot;:0},&quot;isEdited&quot;:false,&quot;manualOverride&quot;:{&quot;isManuallyOverridden&quot;:false,&quot;citeprocText&quot;:&quot;(Zakrzewski &amp;#38; Domski, 2023)&quot;,&quot;manualOverrideText&quot;:&quot;&quot;},&quot;citationTag&quot;:&quot;MENDELEY_CITATION_v3_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&quot;,&quot;citationItems&quot;:[{&quot;id&quot;:&quot;5956b95a-cdb2-3135-b631-af1fb700cfdc&quot;,&quot;itemData&quot;:{&quot;type&quot;:&quot;article-journal&quot;,&quot;id&quot;:&quot;5956b95a-cdb2-3135-b631-af1fb700cfdc&quot;,&quot;title&quot;:&quot;Cracking Behavior and Deflections in Recycled-Aggregate Beams Reinforced with Waste Fibers Subjected to Long-Term Constant Loading&quot;,&quot;author&quot;:[{&quot;family&quot;:&quot;Zakrzewski&quot;,&quot;given&quot;:&quot;Mateusz&quot;,&quot;parse-names&quot;:false,&quot;dropping-particle&quot;:&quot;&quot;,&quot;non-dropping-particle&quot;:&quot;&quot;},{&quot;family&quot;:&quot;Domski&quot;,&quot;given&quot;:&quot;Jacek&quot;,&quot;parse-names&quot;:false,&quot;dropping-particle&quot;:&quot;&quot;,&quot;non-dropping-particle&quot;:&quot;&quot;}],&quot;container-title&quot;:&quot;Materials&quot;,&quot;DOI&quot;:&quot;10.3390/ma16103622&quot;,&quot;ISSN&quot;:&quot;1996-1944&quot;,&quot;issued&quot;:{&quot;date-parts&quot;:[[2023,5,9]]},&quot;page&quot;:&quot;3622&quot;,&quot;abstract&quot;:&quot;&lt;p&gt;This report presents the results of long-term tests on concrete beams reinforced with steel cord. In this study, natural aggregate was wholly replaced with waste sand or with wastes from the production of ceramic products and ceramic hollow bricks. The amounts of individual fractions used were determined in accordance with guidelines for reference concrete. A total of eight mixtures were tested; these differed in terms of the type of waste aggregate used. Elements with various fiber-reinforcement ratios were made for each mixture. Steel fibers and waste fibers were used in amounts of 0.0%, 0.5%, and 1.0%. Compressive strength and modulus of elasticity were determined experimentally for each mixture. The main test was a four-point beam bending test. Beams with dimensions of 100 mm × 200 mm × 2900 mm were tested on a stand, which was specially prepared so that three beams could be tested simultaneously. Fiber-reinforcement ratios were 0.5% and 1.0%. Long-term studies were conducted for 1000 days. During the testing period, beam deflections and cracks were measured. The obtained results were compared with values calculated using several methods, considering the influence of dispersed reinforcement. The results enabled the best methods for calculating individual values for mixtures with different types of waste materials to be determined.&lt;/p&gt;&quot;,&quot;issue&quot;:&quot;10&quot;,&quot;volume&quot;:&quot;16&quot;,&quot;container-title-short&quot;:&quot;&quot;},&quot;isTemporary&quot;:false}]},{&quot;citationID&quot;:&quot;MENDELEY_CITATION_f4c3288c-1696-4baa-a009-b7df9de4bff1&quot;,&quot;properties&quot;:{&quot;noteIndex&quot;:0},&quot;isEdited&quot;:false,&quot;manualOverride&quot;:{&quot;isManuallyOverridden&quot;:false,&quot;citeprocText&quot;:&quot;(Krawczyk, Gołdyn, &amp;#38; Urban, 2017)&quot;,&quot;manualOverrideText&quot;:&quot;&quot;},&quot;citationTag&quot;:&quot;MENDELEY_CITATION_v3_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&quot;,&quot;citationItems&quot;:[{&quot;id&quot;:&quot;eb9df840-3dff-3545-8450-73c4c0b74075&quot;,&quot;itemData&quot;:{&quot;type&quot;:&quot;article-journal&quot;,&quot;id&quot;:&quot;eb9df840-3dff-3545-8450-73c4c0b74075&quot;,&quot;title&quot;:&quot;O NIEDOKŁADNOŚCIACH SYSTEMÓW CYFROWEJ KORELACJI OBRAZU&quot;,&quot;author&quot;:[{&quot;family&quot;:&quot;Krawczyk&quot;,&quot;given&quot;:&quot;Łukasz&quot;,&quot;parse-names&quot;:false,&quot;dropping-particle&quot;:&quot;&quot;,&quot;non-dropping-particle&quot;:&quot;&quot;},{&quot;family&quot;:&quot;Gołdyn&quot;,&quot;given&quot;:&quot;Michał&quot;,&quot;parse-names&quot;:false,&quot;dropping-particle&quot;:&quot;&quot;,&quot;non-dropping-particle&quot;:&quot;&quot;},{&quot;family&quot;:&quot;Urban&quot;,&quot;given&quot;:&quot;Tadeusz&quot;,&quot;parse-names&quot;:false,&quot;dropping-particle&quot;:&quot;&quot;,&quot;non-dropping-particle&quot;:&quot;&quot;}],&quot;container-title&quot;:&quot;Journal of Civil Engineering, Environment and Architecture&quot;,&quot;DOI&quot;:&quot;10.7862/rb.2017.120&quot;,&quot;ISSN&quot;:&quot;23005130&quot;,&quot;issued&quot;:{&quot;date-parts&quot;:[[2017]]},&quot;abstract&quot;:&quot;Celem niniejszego opracowania jest omówienie niedokładności pomiarowych systemu Aramis. Ze względu na złożoność zagadnienia trudno jest znaleźć rozwiązanie ogólne. Do celów aplikacyjnych stosowana jest metoda polegająca na porównywaniu wielu zdjęć przedstawiających jeden stan powierzchni. W artykule zaprezentowano analizę niedokładności dla pola pomiarowego 1250 × 1100 mm. Rozrzut wyników rejestrowany przez system Aramis jest miarą błędu pomiaru. Stwierdzono, że odczyty z map odkształceń obarczone są znacznym błędem w stosunku do wartości powodujących zniszczenie betonu. Jednocześnie stwierdzono dobrą dokładność wyznaczenia zmiany długości odcinków pomiarowych, co umożliwia precyzyjne wnioskowanie o zmianach szerokości rozwarcia rys. Wskazano jak szukać szerokości rozwarcia rys, aby osiągnąć zbieżność z wynikami pomiarów prowadzonych tradycyjnie (wzrokowo). Przeprowadzono dyskusję dotyczącą wpływu wielkości podziału powierzchni na otrzymaną szerokość rys.&quot;,&quot;publisher&quot;:&quot;Rzeszow University of Technology&quot;},&quot;isTemporary&quot;:false}]},{&quot;citationID&quot;:&quot;MENDELEY_CITATION_e0c25d2d-9698-40bc-b309-fd6a28c0995c&quot;,&quot;properties&quot;:{&quot;noteIndex&quot;:0},&quot;isEdited&quot;:false,&quot;manualOverride&quot;:{&quot;isManuallyOverridden&quot;:true,&quot;citeprocText&quot;:&quot;(EN 1992-1-1, n.d.)&quot;,&quot;manualOverrideText&quot;:&quot;(EN 1992-1-1)&quot;},&quot;citationTag&quot;:&quot;MENDELEY_CITATION_v3_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&quot;,&quot;citationItems&quot;:[{&quot;id&quot;:&quot;2dca0d3c-c807-3ae3-9066-74902c7240b3&quot;,&quot;itemData&quot;:{&quot;type&quot;:&quot;article&quot;,&quot;id&quot;:&quot;2dca0d3c-c807-3ae3-9066-74902c7240b3&quot;,&quot;title&quot;:&quot;Eurocode 2: Design of concrete structures - Part 1-1 : General rules and rules for buildings&quot;,&quot;author&quot;:[{&quot;family&quot;:&quot;EN 1992-1-1&quot;,&quot;given&quot;:&quot;&quot;,&quot;parse-names&quot;:false,&quot;dropping-particle&quot;:&quot;&quot;,&quot;non-dropping-particle&quot;:&quot;&quot;}],&quot;container-title-short&quot;:&quot;&quot;},&quot;isTemporary&quot;:false}]},{&quot;citationID&quot;:&quot;MENDELEY_CITATION_5eb056cf-ea29-4e1d-9be5-c8ade74f5e1b&quot;,&quot;properties&quot;:{&quot;noteIndex&quot;:0},&quot;isEdited&quot;:false,&quot;manualOverride&quot;:{&quot;isManuallyOverridden&quot;:false,&quot;citeprocText&quot;:&quot;(Zakrzewski &amp;#38; Domski, 2023)&quot;,&quot;manualOverrideText&quot;:&quot;&quot;},&quot;citationTag&quot;:&quot;MENDELEY_CITATION_v3_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&quot;,&quot;citationItems&quot;:[{&quot;id&quot;:&quot;5956b95a-cdb2-3135-b631-af1fb700cfdc&quot;,&quot;itemData&quot;:{&quot;type&quot;:&quot;article-journal&quot;,&quot;id&quot;:&quot;5956b95a-cdb2-3135-b631-af1fb700cfdc&quot;,&quot;title&quot;:&quot;Cracking Behavior and Deflections in Recycled-Aggregate Beams Reinforced with Waste Fibers Subjected to Long-Term Constant Loading&quot;,&quot;author&quot;:[{&quot;family&quot;:&quot;Zakrzewski&quot;,&quot;given&quot;:&quot;Mateusz&quot;,&quot;parse-names&quot;:false,&quot;dropping-particle&quot;:&quot;&quot;,&quot;non-dropping-particle&quot;:&quot;&quot;},{&quot;family&quot;:&quot;Domski&quot;,&quot;given&quot;:&quot;Jacek&quot;,&quot;parse-names&quot;:false,&quot;dropping-particle&quot;:&quot;&quot;,&quot;non-dropping-particle&quot;:&quot;&quot;}],&quot;container-title&quot;:&quot;Materials&quot;,&quot;DOI&quot;:&quot;10.3390/ma16103622&quot;,&quot;ISSN&quot;:&quot;1996-1944&quot;,&quot;issued&quot;:{&quot;date-parts&quot;:[[2023,5,9]]},&quot;page&quot;:&quot;3622&quot;,&quot;abstract&quot;:&quot;&lt;p&gt;This report presents the results of long-term tests on concrete beams reinforced with steel cord. In this study, natural aggregate was wholly replaced with waste sand or with wastes from the production of ceramic products and ceramic hollow bricks. The amounts of individual fractions used were determined in accordance with guidelines for reference concrete. A total of eight mixtures were tested; these differed in terms of the type of waste aggregate used. Elements with various fiber-reinforcement ratios were made for each mixture. Steel fibers and waste fibers were used in amounts of 0.0%, 0.5%, and 1.0%. Compressive strength and modulus of elasticity were determined experimentally for each mixture. The main test was a four-point beam bending test. Beams with dimensions of 100 mm × 200 mm × 2900 mm were tested on a stand, which was specially prepared so that three beams could be tested simultaneously. Fiber-reinforcement ratios were 0.5% and 1.0%. Long-term studies were conducted for 1000 days. During the testing period, beam deflections and cracks were measured. The obtained results were compared with values calculated using several methods, considering the influence of dispersed reinforcement. The results enabled the best methods for calculating individual values for mixtures with different types of waste materials to be determined.&lt;/p&gt;&quot;,&quot;issue&quot;:&quot;10&quot;,&quot;volume&quot;:&quot;16&quot;,&quot;container-title-short&quot;:&quot;&quot;},&quot;isTemporary&quot;:false}]},{&quot;citationID&quot;:&quot;MENDELEY_CITATION_218653a4-8d7e-4a17-aaf6-37c1010fd933&quot;,&quot;properties&quot;:{&quot;noteIndex&quot;:0},&quot;isEdited&quot;:false,&quot;manualOverride&quot;:{&quot;isManuallyOverridden&quot;:true,&quot;citeprocText&quot;:&quot;(EN 1992-1-1, n.d.)&quot;,&quot;manualOverrideText&quot;:&quot;(EN 1992-1-1)&quot;},&quot;citationTag&quot;:&quot;MENDELEY_CITATION_v3_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&quot;,&quot;citationItems&quot;:[{&quot;id&quot;:&quot;2dca0d3c-c807-3ae3-9066-74902c7240b3&quot;,&quot;itemData&quot;:{&quot;type&quot;:&quot;article&quot;,&quot;id&quot;:&quot;2dca0d3c-c807-3ae3-9066-74902c7240b3&quot;,&quot;title&quot;:&quot;Eurocode 2: Design of concrete structures - Part 1-1 : General rules and rules for buildings&quot;,&quot;author&quot;:[{&quot;family&quot;:&quot;EN 1992-1-1&quot;,&quot;given&quot;:&quot;&quot;,&quot;parse-names&quot;:false,&quot;dropping-particle&quot;:&quot;&quot;,&quot;non-dropping-particle&quot;:&quot;&quot;}],&quot;container-title-short&quot;:&quot;&quot;},&quot;isTemporary&quot;:false}]},{&quot;citationID&quot;:&quot;MENDELEY_CITATION_212e2286-b2c2-47c1-ae6b-2a50b7d65bba&quot;,&quot;properties&quot;:{&quot;noteIndex&quot;:0},&quot;isEdited&quot;:false,&quot;manualOverride&quot;:{&quot;isManuallyOverridden&quot;:false,&quot;citeprocText&quot;:&quot;(Zakrzewski &amp;#38; Domski, 2023)&quot;,&quot;manualOverrideText&quot;:&quot;&quot;},&quot;citationTag&quot;:&quot;MENDELEY_CITATION_v3_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&quot;,&quot;citationItems&quot;:[{&quot;id&quot;:&quot;5956b95a-cdb2-3135-b631-af1fb700cfdc&quot;,&quot;itemData&quot;:{&quot;type&quot;:&quot;article-journal&quot;,&quot;id&quot;:&quot;5956b95a-cdb2-3135-b631-af1fb700cfdc&quot;,&quot;title&quot;:&quot;Cracking Behavior and Deflections in Recycled-Aggregate Beams Reinforced with Waste Fibers Subjected to Long-Term Constant Loading&quot;,&quot;author&quot;:[{&quot;family&quot;:&quot;Zakrzewski&quot;,&quot;given&quot;:&quot;Mateusz&quot;,&quot;parse-names&quot;:false,&quot;dropping-particle&quot;:&quot;&quot;,&quot;non-dropping-particle&quot;:&quot;&quot;},{&quot;family&quot;:&quot;Domski&quot;,&quot;given&quot;:&quot;Jacek&quot;,&quot;parse-names&quot;:false,&quot;dropping-particle&quot;:&quot;&quot;,&quot;non-dropping-particle&quot;:&quot;&quot;}],&quot;container-title&quot;:&quot;Materials&quot;,&quot;DOI&quot;:&quot;10.3390/ma16103622&quot;,&quot;ISSN&quot;:&quot;1996-1944&quot;,&quot;issued&quot;:{&quot;date-parts&quot;:[[2023,5,9]]},&quot;page&quot;:&quot;3622&quot;,&quot;abstract&quot;:&quot;&lt;p&gt;This report presents the results of long-term tests on concrete beams reinforced with steel cord. In this study, natural aggregate was wholly replaced with waste sand or with wastes from the production of ceramic products and ceramic hollow bricks. The amounts of individual fractions used were determined in accordance with guidelines for reference concrete. A total of eight mixtures were tested; these differed in terms of the type of waste aggregate used. Elements with various fiber-reinforcement ratios were made for each mixture. Steel fibers and waste fibers were used in amounts of 0.0%, 0.5%, and 1.0%. Compressive strength and modulus of elasticity were determined experimentally for each mixture. The main test was a four-point beam bending test. Beams with dimensions of 100 mm × 200 mm × 2900 mm were tested on a stand, which was specially prepared so that three beams could be tested simultaneously. Fiber-reinforcement ratios were 0.5% and 1.0%. Long-term studies were conducted for 1000 days. During the testing period, beam deflections and cracks were measured. The obtained results were compared with values calculated using several methods, considering the influence of dispersed reinforcement. The results enabled the best methods for calculating individual values for mixtures with different types of waste materials to be determined.&lt;/p&gt;&quot;,&quot;issue&quot;:&quot;10&quot;,&quot;volume&quot;:&quot;16&quot;,&quot;container-title-short&quot;:&quot;&quot;},&quot;isTemporary&quot;:false}]},{&quot;citationID&quot;:&quot;MENDELEY_CITATION_f0b5ee86-c8b7-4297-9429-c85652616632&quot;,&quot;properties&quot;:{&quot;noteIndex&quot;:0},&quot;isEdited&quot;:false,&quot;manualOverride&quot;:{&quot;isManuallyOverridden&quot;:true,&quot;citeprocText&quot;:&quot;(EN 1992-1-1, n.d.)&quot;,&quot;manualOverrideText&quot;:&quot;(EN 1992-1-1)&quot;},&quot;citationTag&quot;:&quot;MENDELEY_CITATION_v3_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&quot;,&quot;citationItems&quot;:[{&quot;id&quot;:&quot;2dca0d3c-c807-3ae3-9066-74902c7240b3&quot;,&quot;itemData&quot;:{&quot;type&quot;:&quot;article&quot;,&quot;id&quot;:&quot;2dca0d3c-c807-3ae3-9066-74902c7240b3&quot;,&quot;title&quot;:&quot;Eurocode 2: Design of concrete structures - Part 1-1 : General rules and rules for buildings&quot;,&quot;author&quot;:[{&quot;family&quot;:&quot;EN 1992-1-1&quot;,&quot;given&quot;:&quot;&quot;,&quot;parse-names&quot;:false,&quot;dropping-particle&quot;:&quot;&quot;,&quot;non-dropping-particle&quot;:&quot;&quot;}],&quot;container-title-short&quot;:&quot;&quot;},&quot;isTemporary&quot;:false}]},{&quot;citationID&quot;:&quot;MENDELEY_CITATION_b6089d0d-c13e-43ef-90b1-2788d0e99447&quot;,&quot;properties&quot;:{&quot;noteIndex&quot;:0},&quot;isEdited&quot;:false,&quot;manualOverride&quot;:{&quot;isManuallyOverridden&quot;:false,&quot;citeprocText&quot;:&quot;(EN 1992-1-1, n.d.)&quot;,&quot;manualOverrideText&quot;:&quot;&quot;},&quot;citationTag&quot;:&quot;MENDELEY_CITATION_v3_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&quot;,&quot;citationItems&quot;:[{&quot;id&quot;:&quot;2dca0d3c-c807-3ae3-9066-74902c7240b3&quot;,&quot;itemData&quot;:{&quot;type&quot;:&quot;article&quot;,&quot;id&quot;:&quot;2dca0d3c-c807-3ae3-9066-74902c7240b3&quot;,&quot;title&quot;:&quot;Eurocode 2: Design of concrete structures - Part 1-1 : General rules and rules for buildings&quot;,&quot;author&quot;:[{&quot;family&quot;:&quot;EN 1992-1-1&quot;,&quot;given&quot;:&quot;&quot;,&quot;parse-names&quot;:false,&quot;dropping-particle&quot;:&quot;&quot;,&quot;non-dropping-particle&quot;:&quot;&quot;}],&quot;container-title-short&quot;:&quot;&quot;},&quot;isTemporary&quot;:false}]}]"/>
    <we:property name="MENDELEY_CITATIONS_LOCALE_CODE" value="&quot;en-GB&quot;"/>
    <we:property name="MENDELEY_CITATIONS_STYLE" value="{&quot;id&quot;:&quot;https://www.zotero.org/styles/university-of-york-apa&quot;,&quot;title&quot;:&quot;University of York - APA 6th edition&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AB5F4-2369-4068-8C72-2FC0A9481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15</Pages>
  <Words>6164</Words>
  <Characters>36987</Characters>
  <Application>Microsoft Office Word</Application>
  <DocSecurity>0</DocSecurity>
  <Lines>308</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Mateusz</dc:creator>
  <cp:lastModifiedBy>Janusz Dabrowski NA</cp:lastModifiedBy>
  <cp:revision>48</cp:revision>
  <cp:lastPrinted>2023-08-30T09:25:00Z</cp:lastPrinted>
  <dcterms:created xsi:type="dcterms:W3CDTF">2023-07-19T11:19:00Z</dcterms:created>
  <dcterms:modified xsi:type="dcterms:W3CDTF">2023-10-05T10:11:00Z</dcterms:modified>
</cp:coreProperties>
</file>