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C400D3" w:rsidRPr="00830A35" w:rsidTr="000B4D9A">
        <w:trPr>
          <w:trHeight w:hRule="exact" w:val="142"/>
        </w:trPr>
        <w:tc>
          <w:tcPr>
            <w:tcW w:w="709" w:type="dxa"/>
            <w:vMerge w:val="restart"/>
            <w:shd w:val="clear" w:color="auto" w:fill="auto"/>
            <w:vAlign w:val="center"/>
          </w:tcPr>
          <w:p w:rsidR="00C400D3" w:rsidRPr="00830A35" w:rsidRDefault="00C400D3" w:rsidP="00101B19">
            <w:pPr>
              <w:spacing w:after="0" w:line="240" w:lineRule="auto"/>
              <w:rPr>
                <w:rFonts w:ascii="Times New Roman" w:hAnsi="Times New Roman" w:cs="Times New Roman"/>
                <w:sz w:val="20"/>
                <w:szCs w:val="20"/>
                <w:lang w:val="en-GB"/>
              </w:rPr>
            </w:pPr>
            <w:bookmarkStart w:id="0" w:name="_Hlk103340665"/>
            <w:bookmarkStart w:id="1" w:name="_Hlk24804592"/>
            <w:bookmarkEnd w:id="0"/>
            <w:r w:rsidRPr="00830A35">
              <w:rPr>
                <w:rFonts w:ascii="Times New Roman" w:hAnsi="Times New Roman" w:cs="Times New Roman"/>
                <w:noProof/>
                <w:lang w:val="en-GB"/>
              </w:rPr>
              <w:drawing>
                <wp:anchor distT="0" distB="0" distL="114300" distR="114300" simplePos="0" relativeHeight="251695104" behindDoc="0" locked="0" layoutInCell="1" allowOverlap="1" wp14:anchorId="78DEE75A" wp14:editId="1A5E6A00">
                  <wp:simplePos x="0" y="0"/>
                  <wp:positionH relativeFrom="column">
                    <wp:posOffset>-635</wp:posOffset>
                  </wp:positionH>
                  <wp:positionV relativeFrom="paragraph">
                    <wp:posOffset>327660</wp:posOffset>
                  </wp:positionV>
                  <wp:extent cx="432000" cy="426000"/>
                  <wp:effectExtent l="0" t="0" r="635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rsidR="00C400D3" w:rsidRPr="00830A35" w:rsidRDefault="00C400D3" w:rsidP="00101B19">
            <w:pPr>
              <w:spacing w:after="0" w:line="240" w:lineRule="auto"/>
              <w:jc w:val="center"/>
              <w:rPr>
                <w:rFonts w:ascii="Times New Roman" w:hAnsi="Times New Roman" w:cs="Times New Roman"/>
                <w:lang w:val="en-GB"/>
              </w:rPr>
            </w:pPr>
          </w:p>
        </w:tc>
      </w:tr>
      <w:tr w:rsidR="00C400D3" w:rsidRPr="00830A35" w:rsidTr="000B4D9A">
        <w:trPr>
          <w:trHeight w:hRule="exact" w:val="283"/>
        </w:trPr>
        <w:tc>
          <w:tcPr>
            <w:tcW w:w="709" w:type="dxa"/>
            <w:vMerge/>
            <w:shd w:val="clear" w:color="auto" w:fill="auto"/>
          </w:tcPr>
          <w:p w:rsidR="00C400D3" w:rsidRPr="00830A35" w:rsidRDefault="00C400D3" w:rsidP="00101B19">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rsidR="00C400D3" w:rsidRPr="00830A35" w:rsidRDefault="00C400D3" w:rsidP="00101B19">
            <w:pPr>
              <w:spacing w:after="0" w:line="240" w:lineRule="auto"/>
              <w:jc w:val="center"/>
              <w:rPr>
                <w:rFonts w:ascii="Times New Roman" w:hAnsi="Times New Roman" w:cs="Times New Roman"/>
                <w:lang w:val="en-GB"/>
              </w:rPr>
            </w:pPr>
            <w:proofErr w:type="spellStart"/>
            <w:r w:rsidRPr="00830A35">
              <w:rPr>
                <w:rFonts w:ascii="Times New Roman" w:hAnsi="Times New Roman" w:cs="Times New Roman"/>
                <w:b/>
                <w:sz w:val="20"/>
                <w:szCs w:val="20"/>
                <w:lang w:val="en-GB"/>
              </w:rPr>
              <w:t>Rocznik</w:t>
            </w:r>
            <w:proofErr w:type="spellEnd"/>
            <w:r w:rsidRPr="00830A35">
              <w:rPr>
                <w:rFonts w:ascii="Times New Roman" w:hAnsi="Times New Roman" w:cs="Times New Roman"/>
                <w:b/>
                <w:sz w:val="20"/>
                <w:szCs w:val="20"/>
                <w:lang w:val="en-GB"/>
              </w:rPr>
              <w:t xml:space="preserve"> </w:t>
            </w:r>
            <w:proofErr w:type="spellStart"/>
            <w:r w:rsidRPr="00830A35">
              <w:rPr>
                <w:rFonts w:ascii="Times New Roman" w:hAnsi="Times New Roman" w:cs="Times New Roman"/>
                <w:b/>
                <w:sz w:val="20"/>
                <w:szCs w:val="20"/>
                <w:lang w:val="en-GB"/>
              </w:rPr>
              <w:t>Ochrona</w:t>
            </w:r>
            <w:proofErr w:type="spellEnd"/>
            <w:r w:rsidRPr="00830A35">
              <w:rPr>
                <w:rFonts w:ascii="Times New Roman" w:hAnsi="Times New Roman" w:cs="Times New Roman"/>
                <w:b/>
                <w:sz w:val="20"/>
                <w:szCs w:val="20"/>
                <w:lang w:val="en-GB"/>
              </w:rPr>
              <w:t xml:space="preserve"> </w:t>
            </w:r>
            <w:proofErr w:type="spellStart"/>
            <w:r w:rsidRPr="00830A35">
              <w:rPr>
                <w:rFonts w:ascii="Times New Roman" w:hAnsi="Times New Roman" w:cs="Times New Roman"/>
                <w:b/>
                <w:sz w:val="20"/>
                <w:szCs w:val="20"/>
                <w:lang w:val="en-GB"/>
              </w:rPr>
              <w:t>Środowiska</w:t>
            </w:r>
            <w:proofErr w:type="spellEnd"/>
          </w:p>
        </w:tc>
      </w:tr>
      <w:tr w:rsidR="00C400D3" w:rsidRPr="00830A35" w:rsidTr="000B4D9A">
        <w:trPr>
          <w:trHeight w:hRule="exact" w:val="283"/>
        </w:trPr>
        <w:tc>
          <w:tcPr>
            <w:tcW w:w="709" w:type="dxa"/>
            <w:vMerge/>
            <w:shd w:val="clear" w:color="auto" w:fill="auto"/>
          </w:tcPr>
          <w:p w:rsidR="00C400D3" w:rsidRPr="00830A35" w:rsidRDefault="00C400D3" w:rsidP="00101B19">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rsidR="00C400D3" w:rsidRPr="00830A35" w:rsidRDefault="00C400D3" w:rsidP="00101B19">
            <w:pPr>
              <w:spacing w:after="0" w:line="240" w:lineRule="auto"/>
              <w:rPr>
                <w:rFonts w:ascii="Times New Roman" w:hAnsi="Times New Roman" w:cs="Times New Roman"/>
                <w:sz w:val="18"/>
                <w:szCs w:val="18"/>
                <w:lang w:val="en-GB"/>
              </w:rPr>
            </w:pPr>
            <w:r w:rsidRPr="00830A35">
              <w:rPr>
                <w:rFonts w:ascii="Times New Roman" w:hAnsi="Times New Roman" w:cs="Times New Roman"/>
                <w:sz w:val="18"/>
                <w:szCs w:val="18"/>
                <w:lang w:val="en-GB"/>
              </w:rPr>
              <w:t>Volume 2</w:t>
            </w:r>
            <w:r>
              <w:rPr>
                <w:rFonts w:ascii="Times New Roman" w:hAnsi="Times New Roman" w:cs="Times New Roman"/>
                <w:sz w:val="18"/>
                <w:szCs w:val="18"/>
                <w:lang w:val="en-GB"/>
              </w:rPr>
              <w:t>5</w:t>
            </w:r>
          </w:p>
        </w:tc>
        <w:tc>
          <w:tcPr>
            <w:tcW w:w="6304" w:type="dxa"/>
            <w:tcBorders>
              <w:top w:val="single" w:sz="2" w:space="0" w:color="auto"/>
              <w:bottom w:val="single" w:sz="2" w:space="0" w:color="auto"/>
            </w:tcBorders>
            <w:shd w:val="clear" w:color="auto" w:fill="auto"/>
            <w:vAlign w:val="center"/>
          </w:tcPr>
          <w:p w:rsidR="00C400D3" w:rsidRPr="00830A35" w:rsidRDefault="00C400D3" w:rsidP="000B4D9A">
            <w:pPr>
              <w:tabs>
                <w:tab w:val="left" w:pos="3057"/>
              </w:tabs>
              <w:spacing w:after="0" w:line="240" w:lineRule="auto"/>
              <w:ind w:left="227"/>
              <w:rPr>
                <w:rFonts w:ascii="Times New Roman" w:hAnsi="Times New Roman" w:cs="Times New Roman"/>
                <w:sz w:val="18"/>
                <w:szCs w:val="18"/>
                <w:lang w:val="en-GB"/>
              </w:rPr>
            </w:pPr>
            <w:r w:rsidRPr="00830A35">
              <w:rPr>
                <w:rFonts w:ascii="Times New Roman" w:hAnsi="Times New Roman" w:cs="Times New Roman"/>
                <w:sz w:val="18"/>
                <w:szCs w:val="18"/>
                <w:lang w:val="en-GB"/>
              </w:rPr>
              <w:t>Year 202</w:t>
            </w:r>
            <w:r>
              <w:rPr>
                <w:rFonts w:ascii="Times New Roman" w:hAnsi="Times New Roman" w:cs="Times New Roman"/>
                <w:sz w:val="18"/>
                <w:szCs w:val="18"/>
                <w:lang w:val="en-GB"/>
              </w:rPr>
              <w:t>3</w:t>
            </w:r>
            <w:r w:rsidRPr="00830A35">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rsidR="00C400D3" w:rsidRPr="00830A35" w:rsidRDefault="00C400D3" w:rsidP="00101B19">
            <w:pPr>
              <w:spacing w:after="0" w:line="240" w:lineRule="auto"/>
              <w:jc w:val="right"/>
              <w:rPr>
                <w:rFonts w:ascii="Times New Roman" w:hAnsi="Times New Roman" w:cs="Times New Roman"/>
                <w:sz w:val="18"/>
                <w:szCs w:val="18"/>
                <w:lang w:val="en-GB"/>
              </w:rPr>
            </w:pPr>
            <w:r w:rsidRPr="00830A35">
              <w:rPr>
                <w:rFonts w:ascii="Times New Roman" w:hAnsi="Times New Roman" w:cs="Times New Roman"/>
                <w:sz w:val="18"/>
                <w:szCs w:val="18"/>
                <w:lang w:val="en-GB"/>
              </w:rPr>
              <w:t xml:space="preserve">pp. </w:t>
            </w:r>
            <w:r w:rsidR="00843C04">
              <w:rPr>
                <w:rFonts w:ascii="Times New Roman" w:hAnsi="Times New Roman" w:cs="Times New Roman"/>
                <w:sz w:val="18"/>
                <w:szCs w:val="18"/>
                <w:lang w:val="en-GB"/>
              </w:rPr>
              <w:t>25</w:t>
            </w:r>
            <w:r w:rsidRPr="00830A35">
              <w:rPr>
                <w:rFonts w:ascii="Times New Roman" w:hAnsi="Times New Roman" w:cs="Times New Roman"/>
                <w:sz w:val="18"/>
                <w:szCs w:val="18"/>
                <w:lang w:val="en-GB"/>
              </w:rPr>
              <w:t>-</w:t>
            </w:r>
            <w:r w:rsidR="00843C04">
              <w:rPr>
                <w:rFonts w:ascii="Times New Roman" w:hAnsi="Times New Roman" w:cs="Times New Roman"/>
                <w:sz w:val="18"/>
                <w:szCs w:val="18"/>
                <w:lang w:val="en-GB"/>
              </w:rPr>
              <w:t>36</w:t>
            </w:r>
          </w:p>
        </w:tc>
      </w:tr>
      <w:tr w:rsidR="00C400D3" w:rsidRPr="00320525" w:rsidTr="000B4D9A">
        <w:trPr>
          <w:trHeight w:hRule="exact" w:val="283"/>
        </w:trPr>
        <w:tc>
          <w:tcPr>
            <w:tcW w:w="709" w:type="dxa"/>
            <w:shd w:val="clear" w:color="auto" w:fill="auto"/>
          </w:tcPr>
          <w:p w:rsidR="00C400D3" w:rsidRPr="00830A35" w:rsidRDefault="00C400D3" w:rsidP="00101B19">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rsidR="00C400D3" w:rsidRPr="00830A35" w:rsidRDefault="00C400D3" w:rsidP="000B4D9A">
            <w:pPr>
              <w:tabs>
                <w:tab w:val="right" w:pos="8928"/>
              </w:tabs>
              <w:spacing w:after="0" w:line="240" w:lineRule="auto"/>
              <w:rPr>
                <w:rFonts w:ascii="Times New Roman" w:hAnsi="Times New Roman" w:cs="Times New Roman"/>
                <w:sz w:val="18"/>
                <w:szCs w:val="18"/>
                <w:lang w:val="en-GB"/>
              </w:rPr>
            </w:pPr>
            <w:r w:rsidRPr="00830A35">
              <w:rPr>
                <w:rFonts w:ascii="Times New Roman" w:hAnsi="Times New Roman" w:cs="Times New Roman"/>
                <w:sz w:val="18"/>
                <w:szCs w:val="18"/>
                <w:lang w:val="en-GB"/>
              </w:rPr>
              <w:t>https://doi.org/10.54740/ros.202</w:t>
            </w:r>
            <w:r>
              <w:rPr>
                <w:rFonts w:ascii="Times New Roman" w:hAnsi="Times New Roman" w:cs="Times New Roman"/>
                <w:sz w:val="18"/>
                <w:szCs w:val="18"/>
                <w:lang w:val="en-GB"/>
              </w:rPr>
              <w:t>3</w:t>
            </w:r>
            <w:r w:rsidRPr="00830A35">
              <w:rPr>
                <w:rFonts w:ascii="Times New Roman" w:hAnsi="Times New Roman" w:cs="Times New Roman"/>
                <w:sz w:val="18"/>
                <w:szCs w:val="18"/>
                <w:lang w:val="en-GB"/>
              </w:rPr>
              <w:t>.0</w:t>
            </w:r>
            <w:r>
              <w:rPr>
                <w:rFonts w:ascii="Times New Roman" w:hAnsi="Times New Roman" w:cs="Times New Roman"/>
                <w:sz w:val="18"/>
                <w:szCs w:val="18"/>
                <w:lang w:val="en-GB"/>
              </w:rPr>
              <w:t>0</w:t>
            </w:r>
            <w:r w:rsidR="00600E4B">
              <w:rPr>
                <w:rFonts w:ascii="Times New Roman" w:hAnsi="Times New Roman" w:cs="Times New Roman"/>
                <w:sz w:val="18"/>
                <w:szCs w:val="18"/>
                <w:lang w:val="en-GB"/>
              </w:rPr>
              <w:t>4</w:t>
            </w:r>
            <w:r w:rsidRPr="00830A35">
              <w:rPr>
                <w:rFonts w:ascii="Times New Roman" w:hAnsi="Times New Roman" w:cs="Times New Roman"/>
                <w:sz w:val="18"/>
                <w:szCs w:val="18"/>
                <w:lang w:val="en-GB"/>
              </w:rPr>
              <w:tab/>
              <w:t>open access</w:t>
            </w:r>
          </w:p>
        </w:tc>
      </w:tr>
      <w:tr w:rsidR="00C400D3" w:rsidRPr="00320525" w:rsidTr="000B4D9A">
        <w:trPr>
          <w:trHeight w:hRule="exact" w:val="283"/>
        </w:trPr>
        <w:tc>
          <w:tcPr>
            <w:tcW w:w="709" w:type="dxa"/>
            <w:shd w:val="clear" w:color="auto" w:fill="auto"/>
          </w:tcPr>
          <w:p w:rsidR="00C400D3" w:rsidRPr="00830A35" w:rsidRDefault="00C400D3" w:rsidP="00101B19">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rsidR="00C400D3" w:rsidRPr="00830A35" w:rsidRDefault="00C400D3" w:rsidP="000B4D9A">
            <w:pPr>
              <w:tabs>
                <w:tab w:val="left" w:pos="3828"/>
                <w:tab w:val="right" w:pos="8928"/>
              </w:tabs>
              <w:spacing w:after="0" w:line="240" w:lineRule="auto"/>
              <w:rPr>
                <w:rFonts w:ascii="Times New Roman" w:hAnsi="Times New Roman" w:cs="Times New Roman"/>
                <w:spacing w:val="-4"/>
                <w:sz w:val="18"/>
                <w:szCs w:val="18"/>
                <w:lang w:val="en-GB"/>
              </w:rPr>
            </w:pPr>
            <w:r w:rsidRPr="00830A35">
              <w:rPr>
                <w:rFonts w:ascii="Times New Roman" w:hAnsi="Times New Roman" w:cs="Times New Roman"/>
                <w:spacing w:val="-4"/>
                <w:sz w:val="18"/>
                <w:szCs w:val="18"/>
                <w:lang w:val="en-GB"/>
              </w:rPr>
              <w:t xml:space="preserve">Received: </w:t>
            </w:r>
            <w:r>
              <w:rPr>
                <w:rFonts w:ascii="Times New Roman" w:hAnsi="Times New Roman" w:cs="Times New Roman"/>
                <w:spacing w:val="-4"/>
                <w:sz w:val="18"/>
                <w:szCs w:val="18"/>
                <w:lang w:val="en-GB"/>
              </w:rPr>
              <w:t>March</w:t>
            </w:r>
            <w:r w:rsidRPr="00830A35">
              <w:rPr>
                <w:rFonts w:ascii="Times New Roman" w:hAnsi="Times New Roman" w:cs="Times New Roman"/>
                <w:spacing w:val="-4"/>
                <w:sz w:val="18"/>
                <w:szCs w:val="18"/>
                <w:lang w:val="en-GB"/>
              </w:rPr>
              <w:t xml:space="preserve"> 202</w:t>
            </w:r>
            <w:r>
              <w:rPr>
                <w:rFonts w:ascii="Times New Roman" w:hAnsi="Times New Roman" w:cs="Times New Roman"/>
                <w:spacing w:val="-4"/>
                <w:sz w:val="18"/>
                <w:szCs w:val="18"/>
                <w:lang w:val="en-GB"/>
              </w:rPr>
              <w:t>3</w:t>
            </w:r>
            <w:r w:rsidRPr="00830A35">
              <w:rPr>
                <w:rFonts w:ascii="Times New Roman" w:hAnsi="Times New Roman" w:cs="Times New Roman"/>
                <w:spacing w:val="-4"/>
                <w:sz w:val="18"/>
                <w:szCs w:val="18"/>
                <w:lang w:val="en-GB"/>
              </w:rPr>
              <w:tab/>
              <w:t xml:space="preserve">Accepted: </w:t>
            </w:r>
            <w:r>
              <w:rPr>
                <w:rFonts w:ascii="Times New Roman" w:hAnsi="Times New Roman" w:cs="Times New Roman"/>
                <w:spacing w:val="-4"/>
                <w:sz w:val="18"/>
                <w:szCs w:val="18"/>
                <w:lang w:val="en-GB"/>
              </w:rPr>
              <w:t>March</w:t>
            </w:r>
            <w:r w:rsidRPr="00830A35">
              <w:rPr>
                <w:rFonts w:ascii="Times New Roman" w:hAnsi="Times New Roman" w:cs="Times New Roman"/>
                <w:spacing w:val="-4"/>
                <w:sz w:val="18"/>
                <w:szCs w:val="18"/>
                <w:lang w:val="en-GB"/>
              </w:rPr>
              <w:t xml:space="preserve"> 202</w:t>
            </w:r>
            <w:r>
              <w:rPr>
                <w:rFonts w:ascii="Times New Roman" w:hAnsi="Times New Roman" w:cs="Times New Roman"/>
                <w:spacing w:val="-4"/>
                <w:sz w:val="18"/>
                <w:szCs w:val="18"/>
                <w:lang w:val="en-GB"/>
              </w:rPr>
              <w:t>3</w:t>
            </w:r>
            <w:r w:rsidRPr="00830A35">
              <w:rPr>
                <w:rFonts w:ascii="Times New Roman" w:hAnsi="Times New Roman" w:cs="Times New Roman"/>
                <w:spacing w:val="-4"/>
                <w:sz w:val="18"/>
                <w:szCs w:val="18"/>
                <w:lang w:val="en-GB"/>
              </w:rPr>
              <w:tab/>
              <w:t xml:space="preserve">Published: </w:t>
            </w:r>
            <w:r>
              <w:rPr>
                <w:rFonts w:ascii="Times New Roman" w:hAnsi="Times New Roman" w:cs="Times New Roman"/>
                <w:spacing w:val="-4"/>
                <w:sz w:val="18"/>
                <w:szCs w:val="18"/>
                <w:lang w:val="en-GB"/>
              </w:rPr>
              <w:t>April</w:t>
            </w:r>
            <w:r w:rsidRPr="00830A35">
              <w:rPr>
                <w:rFonts w:ascii="Times New Roman" w:hAnsi="Times New Roman" w:cs="Times New Roman"/>
                <w:spacing w:val="-4"/>
                <w:sz w:val="18"/>
                <w:szCs w:val="18"/>
                <w:lang w:val="en-GB"/>
              </w:rPr>
              <w:t xml:space="preserve"> 202</w:t>
            </w:r>
            <w:r>
              <w:rPr>
                <w:rFonts w:ascii="Times New Roman" w:hAnsi="Times New Roman" w:cs="Times New Roman"/>
                <w:spacing w:val="-4"/>
                <w:sz w:val="18"/>
                <w:szCs w:val="18"/>
                <w:lang w:val="en-GB"/>
              </w:rPr>
              <w:t>3</w:t>
            </w:r>
          </w:p>
        </w:tc>
      </w:tr>
    </w:tbl>
    <w:bookmarkEnd w:id="1"/>
    <w:p w:rsidR="008B1B3E" w:rsidRPr="00CD57DB" w:rsidRDefault="008B1B3E" w:rsidP="00C400D3">
      <w:pPr>
        <w:pStyle w:val="Rtytu"/>
        <w:rPr>
          <w:lang w:val="en-CA"/>
        </w:rPr>
      </w:pPr>
      <w:r w:rsidRPr="00CD57DB">
        <w:rPr>
          <w:lang w:val="en-CA"/>
        </w:rPr>
        <w:t>Optimi</w:t>
      </w:r>
      <w:r w:rsidR="00320525">
        <w:rPr>
          <w:lang w:val="en-CA"/>
        </w:rPr>
        <w:t>s</w:t>
      </w:r>
      <w:r w:rsidRPr="00CD57DB">
        <w:rPr>
          <w:lang w:val="en-CA"/>
        </w:rPr>
        <w:t xml:space="preserve">ation of the </w:t>
      </w:r>
      <w:r w:rsidR="00C400D3">
        <w:rPr>
          <w:lang w:val="en-CA"/>
        </w:rPr>
        <w:t>A</w:t>
      </w:r>
      <w:r w:rsidRPr="00CD57DB">
        <w:rPr>
          <w:lang w:val="en-CA"/>
        </w:rPr>
        <w:t xml:space="preserve">erodynamic </w:t>
      </w:r>
      <w:r w:rsidR="00C400D3">
        <w:rPr>
          <w:lang w:val="en-CA"/>
        </w:rPr>
        <w:t>C</w:t>
      </w:r>
      <w:r w:rsidRPr="00CD57DB">
        <w:rPr>
          <w:lang w:val="en-CA"/>
        </w:rPr>
        <w:t xml:space="preserve">haracteristics of </w:t>
      </w:r>
      <w:r w:rsidR="008520AD" w:rsidRPr="00CD57DB">
        <w:rPr>
          <w:lang w:val="en-CA"/>
        </w:rPr>
        <w:t>H-</w:t>
      </w:r>
      <w:proofErr w:type="spellStart"/>
      <w:r w:rsidR="008520AD" w:rsidRPr="00CD57DB">
        <w:rPr>
          <w:lang w:val="en-CA"/>
        </w:rPr>
        <w:t>Darrieus</w:t>
      </w:r>
      <w:proofErr w:type="spellEnd"/>
      <w:r w:rsidR="008520AD" w:rsidRPr="00CD57DB">
        <w:rPr>
          <w:lang w:val="en-CA"/>
        </w:rPr>
        <w:t xml:space="preserve"> </w:t>
      </w:r>
      <w:r w:rsidR="00C400D3">
        <w:rPr>
          <w:lang w:val="en-CA"/>
        </w:rPr>
        <w:t>V</w:t>
      </w:r>
      <w:r w:rsidR="008520AD" w:rsidRPr="00CD57DB">
        <w:rPr>
          <w:lang w:val="en-CA"/>
        </w:rPr>
        <w:t xml:space="preserve">ertical-axis </w:t>
      </w:r>
      <w:r w:rsidR="00C400D3">
        <w:rPr>
          <w:lang w:val="en-CA"/>
        </w:rPr>
        <w:t>W</w:t>
      </w:r>
      <w:r w:rsidR="008520AD" w:rsidRPr="00CD57DB">
        <w:rPr>
          <w:lang w:val="en-CA"/>
        </w:rPr>
        <w:t xml:space="preserve">ind </w:t>
      </w:r>
      <w:r w:rsidR="00C400D3">
        <w:rPr>
          <w:lang w:val="en-CA"/>
        </w:rPr>
        <w:t>T</w:t>
      </w:r>
      <w:r w:rsidRPr="00CD57DB">
        <w:rPr>
          <w:lang w:val="en-CA"/>
        </w:rPr>
        <w:t>urbines</w:t>
      </w:r>
    </w:p>
    <w:p w:rsidR="00603692" w:rsidRPr="00173776" w:rsidRDefault="00603692" w:rsidP="00C400D3">
      <w:pPr>
        <w:pStyle w:val="Rautor"/>
        <w:rPr>
          <w:lang w:val="en-CA"/>
        </w:rPr>
      </w:pPr>
      <w:r w:rsidRPr="00173776">
        <w:rPr>
          <w:lang w:val="en-CA"/>
        </w:rPr>
        <w:t xml:space="preserve">Anatoliy </w:t>
      </w:r>
      <w:proofErr w:type="spellStart"/>
      <w:r w:rsidRPr="00173776">
        <w:rPr>
          <w:lang w:val="en-CA"/>
        </w:rPr>
        <w:t>Pavlenk</w:t>
      </w:r>
      <w:proofErr w:type="spellEnd"/>
      <w:r w:rsidRPr="00173776">
        <w:rPr>
          <w:lang w:val="ru-RU"/>
        </w:rPr>
        <w:t>о</w:t>
      </w:r>
      <w:r w:rsidR="000E6EEC" w:rsidRPr="00173776">
        <w:rPr>
          <w:vertAlign w:val="superscript"/>
          <w:lang w:val="en-CA"/>
        </w:rPr>
        <w:t>1</w:t>
      </w:r>
      <w:r w:rsidR="0000705E">
        <w:rPr>
          <w:vertAlign w:val="superscript"/>
          <w:lang w:val="en-CA"/>
        </w:rPr>
        <w:t>*</w:t>
      </w:r>
      <w:r w:rsidRPr="00173776">
        <w:rPr>
          <w:lang w:val="en-CA"/>
        </w:rPr>
        <w:t>, Hanna Koshlak</w:t>
      </w:r>
      <w:r w:rsidR="00E95B2A">
        <w:rPr>
          <w:vertAlign w:val="superscript"/>
          <w:lang w:val="en-CA"/>
        </w:rPr>
        <w:t>2</w:t>
      </w:r>
      <w:r w:rsidRPr="00173776">
        <w:rPr>
          <w:lang w:val="en-CA"/>
        </w:rPr>
        <w:t xml:space="preserve">, </w:t>
      </w:r>
      <w:proofErr w:type="spellStart"/>
      <w:r w:rsidRPr="00173776">
        <w:rPr>
          <w:lang w:val="en-CA"/>
        </w:rPr>
        <w:t>Borys</w:t>
      </w:r>
      <w:proofErr w:type="spellEnd"/>
      <w:r w:rsidRPr="00173776">
        <w:rPr>
          <w:lang w:val="en-CA"/>
        </w:rPr>
        <w:t xml:space="preserve"> Basok</w:t>
      </w:r>
      <w:r w:rsidR="00E95B2A">
        <w:rPr>
          <w:vertAlign w:val="superscript"/>
          <w:lang w:val="en-CA"/>
        </w:rPr>
        <w:t>3</w:t>
      </w:r>
      <w:r w:rsidR="0057765B" w:rsidRPr="00173776">
        <w:rPr>
          <w:lang w:val="uk-UA"/>
        </w:rPr>
        <w:t>,</w:t>
      </w:r>
      <w:r w:rsidR="0057765B" w:rsidRPr="00173776">
        <w:rPr>
          <w:color w:val="000000"/>
          <w:shd w:val="clear" w:color="auto" w:fill="FFFFFF"/>
          <w:lang w:val="en-CA"/>
        </w:rPr>
        <w:t xml:space="preserve"> </w:t>
      </w:r>
      <w:r w:rsidR="00DC1748" w:rsidRPr="00173776">
        <w:rPr>
          <w:color w:val="000000"/>
          <w:shd w:val="clear" w:color="auto" w:fill="FFFFFF"/>
          <w:lang w:val="en-CA"/>
        </w:rPr>
        <w:t>Volodymyr Novikov</w:t>
      </w:r>
      <w:r w:rsidR="00E95B2A">
        <w:rPr>
          <w:color w:val="000000"/>
          <w:shd w:val="clear" w:color="auto" w:fill="FFFFFF"/>
          <w:vertAlign w:val="superscript"/>
          <w:lang w:val="en-CA"/>
        </w:rPr>
        <w:t>4</w:t>
      </w:r>
    </w:p>
    <w:p w:rsidR="00E95B2A" w:rsidRDefault="00E95B2A" w:rsidP="00E95B2A">
      <w:pPr>
        <w:pStyle w:val="Rafiliacja"/>
        <w:rPr>
          <w:bCs/>
          <w:szCs w:val="20"/>
          <w:lang w:val="en-US"/>
        </w:rPr>
      </w:pPr>
      <w:r w:rsidRPr="00C87A01">
        <w:rPr>
          <w:vertAlign w:val="superscript"/>
          <w:lang w:val="en-CA"/>
        </w:rPr>
        <w:t>1</w:t>
      </w:r>
      <w:r w:rsidRPr="00C87A01">
        <w:rPr>
          <w:lang w:val="en-CA"/>
        </w:rPr>
        <w:t>Kielce University of Technology</w:t>
      </w:r>
      <w:r>
        <w:rPr>
          <w:lang w:val="en-CA"/>
        </w:rPr>
        <w:t>, Poland</w:t>
      </w:r>
      <w:r>
        <w:rPr>
          <w:lang w:val="en-CA"/>
        </w:rPr>
        <w:br/>
      </w:r>
      <w:r w:rsidRPr="006C0BA1">
        <w:rPr>
          <w:bCs/>
          <w:szCs w:val="20"/>
          <w:lang w:val="en-US"/>
        </w:rPr>
        <w:t>https://orcid.org/</w:t>
      </w:r>
      <w:r w:rsidRPr="00B03A56">
        <w:rPr>
          <w:bCs/>
          <w:szCs w:val="20"/>
          <w:lang w:val="en-US"/>
        </w:rPr>
        <w:t>0000-0002-8103-2578</w:t>
      </w:r>
    </w:p>
    <w:p w:rsidR="00E95B2A" w:rsidRDefault="00E95B2A" w:rsidP="00E95B2A">
      <w:pPr>
        <w:pStyle w:val="Rafiliacja"/>
        <w:rPr>
          <w:lang w:val="en-CA"/>
        </w:rPr>
      </w:pPr>
      <w:r>
        <w:rPr>
          <w:vertAlign w:val="superscript"/>
          <w:lang w:val="en-CA"/>
        </w:rPr>
        <w:t>2</w:t>
      </w:r>
      <w:r w:rsidRPr="00C87A01">
        <w:rPr>
          <w:lang w:val="en-CA"/>
        </w:rPr>
        <w:t>Kielce University of Technology</w:t>
      </w:r>
      <w:r>
        <w:rPr>
          <w:lang w:val="en-CA"/>
        </w:rPr>
        <w:t>, Poland</w:t>
      </w:r>
      <w:r>
        <w:rPr>
          <w:lang w:val="en-CA"/>
        </w:rPr>
        <w:br/>
      </w:r>
      <w:r w:rsidRPr="006C0BA1">
        <w:rPr>
          <w:bCs/>
          <w:szCs w:val="20"/>
          <w:lang w:val="en-US"/>
        </w:rPr>
        <w:t>https://orcid.org/</w:t>
      </w:r>
      <w:r w:rsidRPr="00B03A56">
        <w:rPr>
          <w:szCs w:val="20"/>
          <w:lang w:val="uk-UA"/>
        </w:rPr>
        <w:t>0000-0001-8940-5925</w:t>
      </w:r>
    </w:p>
    <w:p w:rsidR="00E95B2A" w:rsidRDefault="00E95B2A" w:rsidP="00E95B2A">
      <w:pPr>
        <w:pStyle w:val="Rafiliacja"/>
        <w:rPr>
          <w:bCs/>
          <w:szCs w:val="20"/>
          <w:lang w:val="en-US"/>
        </w:rPr>
      </w:pPr>
      <w:r>
        <w:rPr>
          <w:vertAlign w:val="superscript"/>
          <w:lang w:val="en-CA"/>
        </w:rPr>
        <w:t>3</w:t>
      </w:r>
      <w:r w:rsidRPr="00B03A56">
        <w:rPr>
          <w:lang w:val="en-US"/>
        </w:rPr>
        <w:t xml:space="preserve">Institute of Engineering </w:t>
      </w:r>
      <w:proofErr w:type="spellStart"/>
      <w:r w:rsidRPr="00B03A56">
        <w:rPr>
          <w:lang w:val="en-US"/>
        </w:rPr>
        <w:t>Thermophysics</w:t>
      </w:r>
      <w:proofErr w:type="spellEnd"/>
      <w:r w:rsidRPr="00B03A56">
        <w:rPr>
          <w:lang w:val="en-US"/>
        </w:rPr>
        <w:t xml:space="preserve"> of the National Academy of Sciences of Ukraine, Ukraine</w:t>
      </w:r>
      <w:r>
        <w:rPr>
          <w:lang w:val="en-US"/>
        </w:rPr>
        <w:br/>
      </w:r>
      <w:r w:rsidRPr="006C0BA1">
        <w:rPr>
          <w:bCs/>
          <w:szCs w:val="20"/>
          <w:lang w:val="en-US"/>
        </w:rPr>
        <w:t>https://orcid.org/</w:t>
      </w:r>
      <w:r>
        <w:rPr>
          <w:bCs/>
          <w:szCs w:val="20"/>
          <w:lang w:val="en-US"/>
        </w:rPr>
        <w:t>0000-0002-8935-4248</w:t>
      </w:r>
    </w:p>
    <w:p w:rsidR="00E95B2A" w:rsidRPr="00861292" w:rsidRDefault="00E95B2A" w:rsidP="00E95B2A">
      <w:pPr>
        <w:pStyle w:val="Rafiliacja"/>
        <w:rPr>
          <w:lang w:val="en-CA"/>
        </w:rPr>
      </w:pPr>
      <w:r>
        <w:rPr>
          <w:vertAlign w:val="superscript"/>
          <w:lang w:val="en-CA"/>
        </w:rPr>
        <w:t>4</w:t>
      </w:r>
      <w:r w:rsidRPr="00B03A56">
        <w:rPr>
          <w:lang w:val="en-US"/>
        </w:rPr>
        <w:t xml:space="preserve">Institute of Engineering </w:t>
      </w:r>
      <w:proofErr w:type="spellStart"/>
      <w:r w:rsidRPr="00B03A56">
        <w:rPr>
          <w:lang w:val="en-US"/>
        </w:rPr>
        <w:t>Thermophysics</w:t>
      </w:r>
      <w:proofErr w:type="spellEnd"/>
      <w:r w:rsidRPr="00B03A56">
        <w:rPr>
          <w:lang w:val="en-US"/>
        </w:rPr>
        <w:t xml:space="preserve"> of the National Academy of Sciences of Ukraine, Ukraine</w:t>
      </w:r>
      <w:r>
        <w:rPr>
          <w:lang w:val="en-US"/>
        </w:rPr>
        <w:br/>
      </w:r>
      <w:r w:rsidRPr="006C0BA1">
        <w:rPr>
          <w:bCs/>
          <w:szCs w:val="20"/>
          <w:lang w:val="en-US"/>
        </w:rPr>
        <w:t>https://orcid.org/</w:t>
      </w:r>
      <w:r>
        <w:rPr>
          <w:bCs/>
          <w:szCs w:val="20"/>
          <w:lang w:val="en-US"/>
        </w:rPr>
        <w:t>0000-</w:t>
      </w:r>
      <w:r w:rsidR="00403588" w:rsidRPr="00403588">
        <w:rPr>
          <w:bCs/>
          <w:szCs w:val="20"/>
          <w:lang w:val="en-US"/>
        </w:rPr>
        <w:t>0003-1062-7336</w:t>
      </w:r>
    </w:p>
    <w:p w:rsidR="00603692" w:rsidRDefault="0081678E" w:rsidP="00C400D3">
      <w:pPr>
        <w:pStyle w:val="Rauco"/>
      </w:pPr>
      <w:r w:rsidRPr="00DD6F2C">
        <w:rPr>
          <w:vertAlign w:val="superscript"/>
        </w:rPr>
        <w:t>*</w:t>
      </w:r>
      <w:r>
        <w:t>corresponding author</w:t>
      </w:r>
      <w:r w:rsidR="00320525">
        <w:t>'</w:t>
      </w:r>
      <w:r>
        <w:t>s e</w:t>
      </w:r>
      <w:r w:rsidR="00DD6F2C">
        <w:t>-</w:t>
      </w:r>
      <w:r>
        <w:t>mail:</w:t>
      </w:r>
      <w:r w:rsidR="00F17F91">
        <w:t xml:space="preserve"> </w:t>
      </w:r>
      <w:r w:rsidR="00603692">
        <w:t>apavlenko@tu.kielce.pl</w:t>
      </w:r>
    </w:p>
    <w:p w:rsidR="008B1B3E" w:rsidRPr="00CD57DB" w:rsidRDefault="00603692" w:rsidP="00C400D3">
      <w:pPr>
        <w:pStyle w:val="Rab1"/>
      </w:pPr>
      <w:r w:rsidRPr="000E2EFC">
        <w:rPr>
          <w:b/>
        </w:rPr>
        <w:t>Abstract</w:t>
      </w:r>
      <w:r w:rsidRPr="00CD57DB">
        <w:rPr>
          <w:b/>
        </w:rPr>
        <w:t>:</w:t>
      </w:r>
      <w:r w:rsidRPr="00CD57DB">
        <w:t xml:space="preserve"> </w:t>
      </w:r>
      <w:r w:rsidR="008B1B3E" w:rsidRPr="00CD57DB">
        <w:t xml:space="preserve">This </w:t>
      </w:r>
      <w:r w:rsidR="0081678E" w:rsidRPr="00CD57DB">
        <w:t>article</w:t>
      </w:r>
      <w:r w:rsidR="008B1B3E" w:rsidRPr="00CD57DB">
        <w:t xml:space="preserve"> presents a study of the aerodynamic characteristics of a small </w:t>
      </w:r>
      <w:r w:rsidR="009B7B93" w:rsidRPr="00CD57DB">
        <w:t>H-</w:t>
      </w:r>
      <w:proofErr w:type="spellStart"/>
      <w:r w:rsidR="009B7B93" w:rsidRPr="00CD57DB">
        <w:t>Darrieus</w:t>
      </w:r>
      <w:proofErr w:type="spellEnd"/>
      <w:r w:rsidR="008B1B3E" w:rsidRPr="00CD57DB">
        <w:t xml:space="preserve"> wind </w:t>
      </w:r>
      <w:r w:rsidR="0081678E" w:rsidRPr="00CD57DB">
        <w:t>turbine</w:t>
      </w:r>
      <w:r w:rsidR="008B1B3E" w:rsidRPr="00CD57DB">
        <w:t xml:space="preserve"> to optimi</w:t>
      </w:r>
      <w:r w:rsidR="00320525">
        <w:t>s</w:t>
      </w:r>
      <w:r w:rsidR="008B1B3E" w:rsidRPr="00CD57DB">
        <w:t xml:space="preserve">e its design. The article proposes correlations between the </w:t>
      </w:r>
      <w:r w:rsidR="00320525">
        <w:t>blades' geometric and aerodynamic characteristics, optimising the blades' profile</w:t>
      </w:r>
      <w:r w:rsidR="008B1B3E" w:rsidRPr="00CD57DB">
        <w:t xml:space="preserve"> and their dimensions for various values of wind speed, aerodynamic forces, and rotational moments. The data obtained can be </w:t>
      </w:r>
      <w:r w:rsidR="00320525">
        <w:t>helpful in</w:t>
      </w:r>
      <w:r w:rsidR="008B1B3E" w:rsidRPr="00CD57DB">
        <w:t xml:space="preserve"> the design and study of low</w:t>
      </w:r>
      <w:r w:rsidR="00320525">
        <w:t>-</w:t>
      </w:r>
      <w:r w:rsidR="008B1B3E" w:rsidRPr="00CD57DB">
        <w:t>power wind turbines operating at low wind speeds with variable direction</w:t>
      </w:r>
      <w:r w:rsidR="00320525">
        <w:t>s</w:t>
      </w:r>
      <w:r w:rsidR="008B1B3E" w:rsidRPr="00CD57DB">
        <w:t>.</w:t>
      </w:r>
    </w:p>
    <w:p w:rsidR="00603692" w:rsidRPr="00CD57DB" w:rsidRDefault="00603692" w:rsidP="00C400D3">
      <w:pPr>
        <w:pStyle w:val="Rab2"/>
      </w:pPr>
      <w:r w:rsidRPr="00CD57DB">
        <w:rPr>
          <w:b/>
        </w:rPr>
        <w:t xml:space="preserve">Keywords: </w:t>
      </w:r>
      <w:r w:rsidR="008B1B3E" w:rsidRPr="00CD57DB">
        <w:t>wind turbine, aerodynamic characteristic, blade profile optimi</w:t>
      </w:r>
      <w:r w:rsidR="00320525">
        <w:t>s</w:t>
      </w:r>
      <w:r w:rsidR="008B1B3E" w:rsidRPr="00CD57DB">
        <w:t>ation</w:t>
      </w:r>
    </w:p>
    <w:p w:rsidR="002A1BFE" w:rsidRPr="00320525" w:rsidRDefault="00603692" w:rsidP="00890918">
      <w:pPr>
        <w:pStyle w:val="Rn1"/>
        <w:rPr>
          <w:rStyle w:val="Pogrubienie"/>
          <w:b/>
          <w:bCs w:val="0"/>
          <w:lang w:val="en-GB"/>
        </w:rPr>
      </w:pPr>
      <w:r w:rsidRPr="00320525">
        <w:rPr>
          <w:lang w:val="en-GB"/>
        </w:rPr>
        <w:t xml:space="preserve">1. </w:t>
      </w:r>
      <w:r w:rsidR="008B1B3E" w:rsidRPr="00320525">
        <w:rPr>
          <w:lang w:val="en-GB"/>
        </w:rPr>
        <w:t>Introduction</w:t>
      </w:r>
    </w:p>
    <w:p w:rsidR="00382709" w:rsidRPr="00CD57DB" w:rsidRDefault="00D25D66" w:rsidP="00C400D3">
      <w:pPr>
        <w:pStyle w:val="NormalnyWeb"/>
        <w:widowControl w:val="0"/>
        <w:shd w:val="clear" w:color="auto" w:fill="FFFFFF"/>
        <w:spacing w:before="0" w:beforeAutospacing="0" w:after="0" w:afterAutospacing="0"/>
        <w:ind w:firstLine="284"/>
        <w:jc w:val="both"/>
        <w:textAlignment w:val="baseline"/>
        <w:rPr>
          <w:rStyle w:val="rynqvb"/>
          <w:color w:val="000000"/>
          <w:sz w:val="22"/>
          <w:szCs w:val="22"/>
          <w:shd w:val="clear" w:color="auto" w:fill="FFFFFF" w:themeFill="background1"/>
          <w:lang w:val="en-CA"/>
        </w:rPr>
      </w:pPr>
      <w:r w:rsidRPr="00CD57DB">
        <w:rPr>
          <w:rStyle w:val="Pogrubienie"/>
          <w:b w:val="0"/>
          <w:sz w:val="22"/>
          <w:szCs w:val="22"/>
          <w:bdr w:val="none" w:sz="0" w:space="0" w:color="auto" w:frame="1"/>
          <w:lang w:val="en-CA"/>
        </w:rPr>
        <w:t xml:space="preserve">According to the World Wind Energy Association (WWEA), </w:t>
      </w:r>
      <w:r w:rsidR="0081678E" w:rsidRPr="00CD57DB">
        <w:rPr>
          <w:rStyle w:val="Pogrubienie"/>
          <w:b w:val="0"/>
          <w:sz w:val="22"/>
          <w:szCs w:val="22"/>
          <w:bdr w:val="none" w:sz="0" w:space="0" w:color="auto" w:frame="1"/>
          <w:lang w:val="en-CA"/>
        </w:rPr>
        <w:t>the worldwide</w:t>
      </w:r>
      <w:r w:rsidRPr="00CD57DB">
        <w:rPr>
          <w:rStyle w:val="Pogrubienie"/>
          <w:b w:val="0"/>
          <w:sz w:val="22"/>
          <w:szCs w:val="22"/>
          <w:bdr w:val="none" w:sz="0" w:space="0" w:color="auto" w:frame="1"/>
          <w:lang w:val="en-CA"/>
        </w:rPr>
        <w:t xml:space="preserve"> </w:t>
      </w:r>
      <w:r w:rsidR="0081678E" w:rsidRPr="00CD57DB">
        <w:rPr>
          <w:rStyle w:val="Pogrubienie"/>
          <w:b w:val="0"/>
          <w:sz w:val="22"/>
          <w:szCs w:val="22"/>
          <w:bdr w:val="none" w:sz="0" w:space="0" w:color="auto" w:frame="1"/>
          <w:lang w:val="en-CA"/>
        </w:rPr>
        <w:t>installed capacity of</w:t>
      </w:r>
      <w:r w:rsidRPr="00CD57DB">
        <w:rPr>
          <w:rStyle w:val="Pogrubienie"/>
          <w:b w:val="0"/>
          <w:sz w:val="22"/>
          <w:szCs w:val="22"/>
          <w:bdr w:val="none" w:sz="0" w:space="0" w:color="auto" w:frame="1"/>
          <w:lang w:val="en-CA"/>
        </w:rPr>
        <w:t xml:space="preserve"> wind </w:t>
      </w:r>
      <w:r w:rsidR="0081678E" w:rsidRPr="00CD57DB">
        <w:rPr>
          <w:rStyle w:val="Pogrubienie"/>
          <w:b w:val="0"/>
          <w:sz w:val="22"/>
          <w:szCs w:val="22"/>
          <w:bdr w:val="none" w:sz="0" w:space="0" w:color="auto" w:frame="1"/>
          <w:lang w:val="en-CA"/>
        </w:rPr>
        <w:t>turbines</w:t>
      </w:r>
      <w:r w:rsidRPr="00CD57DB">
        <w:rPr>
          <w:rStyle w:val="Pogrubienie"/>
          <w:b w:val="0"/>
          <w:sz w:val="22"/>
          <w:szCs w:val="22"/>
          <w:bdr w:val="none" w:sz="0" w:space="0" w:color="auto" w:frame="1"/>
          <w:lang w:val="en-CA"/>
        </w:rPr>
        <w:t xml:space="preserve"> will exceed 1 million megawatts by mid-2023. A significant share in the generation of this power belongs to small wind turbines, which are used mainly in distributed energy to supply small disparate facilities. </w:t>
      </w:r>
      <w:r w:rsidR="00841684" w:rsidRPr="00CD57DB">
        <w:rPr>
          <w:sz w:val="22"/>
          <w:szCs w:val="22"/>
          <w:lang w:val="en-CA"/>
        </w:rPr>
        <w:t>(</w:t>
      </w:r>
      <w:proofErr w:type="spellStart"/>
      <w:r w:rsidR="00841684" w:rsidRPr="00CD57DB">
        <w:rPr>
          <w:sz w:val="22"/>
          <w:szCs w:val="22"/>
          <w:lang w:val="en-CA"/>
        </w:rPr>
        <w:t>Mahmuddin</w:t>
      </w:r>
      <w:proofErr w:type="spellEnd"/>
      <w:r w:rsidR="00841684" w:rsidRPr="00CD57DB">
        <w:rPr>
          <w:sz w:val="22"/>
          <w:szCs w:val="22"/>
          <w:lang w:val="en-CA"/>
        </w:rPr>
        <w:t xml:space="preserve"> 2017</w:t>
      </w:r>
      <w:r w:rsidR="00596207">
        <w:rPr>
          <w:sz w:val="22"/>
          <w:szCs w:val="22"/>
          <w:lang w:val="en-CA"/>
        </w:rPr>
        <w:t>,</w:t>
      </w:r>
      <w:r w:rsidR="00841684" w:rsidRPr="00CD57DB">
        <w:rPr>
          <w:sz w:val="22"/>
          <w:szCs w:val="22"/>
          <w:lang w:val="en-CA"/>
        </w:rPr>
        <w:t xml:space="preserve"> Ahmadi-</w:t>
      </w:r>
      <w:proofErr w:type="spellStart"/>
      <w:r w:rsidR="00841684" w:rsidRPr="00CD57DB">
        <w:rPr>
          <w:sz w:val="22"/>
          <w:szCs w:val="22"/>
          <w:lang w:val="en-CA"/>
        </w:rPr>
        <w:t>Baloutaki</w:t>
      </w:r>
      <w:proofErr w:type="spellEnd"/>
      <w:r w:rsidR="00841684" w:rsidRPr="00CD57DB">
        <w:rPr>
          <w:sz w:val="22"/>
          <w:szCs w:val="22"/>
          <w:lang w:val="en-CA"/>
        </w:rPr>
        <w:t xml:space="preserve"> </w:t>
      </w:r>
      <w:r w:rsidR="00841684">
        <w:rPr>
          <w:sz w:val="22"/>
          <w:szCs w:val="22"/>
          <w:lang w:val="en-CA"/>
        </w:rPr>
        <w:t>et</w:t>
      </w:r>
      <w:r w:rsidR="00841684" w:rsidRPr="00CD57DB">
        <w:rPr>
          <w:sz w:val="22"/>
          <w:szCs w:val="22"/>
          <w:lang w:val="en-CA"/>
        </w:rPr>
        <w:t xml:space="preserve"> </w:t>
      </w:r>
      <w:r w:rsidR="00841684">
        <w:rPr>
          <w:sz w:val="22"/>
          <w:szCs w:val="22"/>
          <w:lang w:val="en-CA"/>
        </w:rPr>
        <w:t>al</w:t>
      </w:r>
      <w:r w:rsidR="00841684" w:rsidRPr="00CD57DB">
        <w:rPr>
          <w:sz w:val="22"/>
          <w:szCs w:val="22"/>
          <w:lang w:val="en-CA"/>
        </w:rPr>
        <w:t>. 2014</w:t>
      </w:r>
      <w:r w:rsidR="00596207">
        <w:rPr>
          <w:sz w:val="22"/>
          <w:szCs w:val="22"/>
          <w:lang w:val="en-CA"/>
        </w:rPr>
        <w:t>,</w:t>
      </w:r>
      <w:r w:rsidR="00841684" w:rsidRPr="00CD57DB">
        <w:rPr>
          <w:sz w:val="22"/>
          <w:szCs w:val="22"/>
          <w:lang w:val="en-CA"/>
        </w:rPr>
        <w:t xml:space="preserve"> </w:t>
      </w:r>
      <w:proofErr w:type="spellStart"/>
      <w:r w:rsidR="00852E43" w:rsidRPr="00CD57DB">
        <w:rPr>
          <w:rStyle w:val="Pogrubienie"/>
          <w:b w:val="0"/>
          <w:sz w:val="22"/>
          <w:szCs w:val="22"/>
          <w:bdr w:val="none" w:sz="0" w:space="0" w:color="auto" w:frame="1"/>
          <w:lang w:val="en-CA"/>
        </w:rPr>
        <w:t>Pavlenko</w:t>
      </w:r>
      <w:proofErr w:type="spellEnd"/>
      <w:r w:rsidR="00852E43" w:rsidRPr="00CD57DB">
        <w:rPr>
          <w:rStyle w:val="Pogrubienie"/>
          <w:b w:val="0"/>
          <w:sz w:val="22"/>
          <w:szCs w:val="22"/>
          <w:bdr w:val="none" w:sz="0" w:space="0" w:color="auto" w:frame="1"/>
          <w:lang w:val="en-CA"/>
        </w:rPr>
        <w:t xml:space="preserve"> 2018</w:t>
      </w:r>
      <w:r w:rsidR="00596207">
        <w:rPr>
          <w:rStyle w:val="Pogrubienie"/>
          <w:b w:val="0"/>
          <w:sz w:val="22"/>
          <w:szCs w:val="22"/>
          <w:bdr w:val="none" w:sz="0" w:space="0" w:color="auto" w:frame="1"/>
          <w:lang w:val="en-CA"/>
        </w:rPr>
        <w:t>,</w:t>
      </w:r>
      <w:r w:rsidR="00841684" w:rsidRPr="00CD57DB">
        <w:rPr>
          <w:sz w:val="22"/>
          <w:szCs w:val="22"/>
          <w:lang w:val="en-CA"/>
        </w:rPr>
        <w:t xml:space="preserve"> Batista </w:t>
      </w:r>
      <w:r w:rsidR="00841684">
        <w:rPr>
          <w:sz w:val="22"/>
          <w:szCs w:val="22"/>
          <w:lang w:val="en-CA"/>
        </w:rPr>
        <w:t>et</w:t>
      </w:r>
      <w:r w:rsidR="00841684" w:rsidRPr="00CD57DB">
        <w:rPr>
          <w:sz w:val="22"/>
          <w:szCs w:val="22"/>
          <w:lang w:val="en-CA"/>
        </w:rPr>
        <w:t xml:space="preserve"> al. 2018</w:t>
      </w:r>
      <w:r w:rsidR="00596207">
        <w:rPr>
          <w:sz w:val="22"/>
          <w:szCs w:val="22"/>
          <w:lang w:val="en-CA"/>
        </w:rPr>
        <w:t>,</w:t>
      </w:r>
      <w:r w:rsidR="00841684" w:rsidRPr="00CD57DB">
        <w:rPr>
          <w:sz w:val="22"/>
          <w:szCs w:val="22"/>
          <w:lang w:val="en-CA"/>
        </w:rPr>
        <w:t xml:space="preserve"> Cho </w:t>
      </w:r>
      <w:r w:rsidR="00841684">
        <w:rPr>
          <w:sz w:val="22"/>
          <w:szCs w:val="22"/>
          <w:lang w:val="en-CA"/>
        </w:rPr>
        <w:t>et</w:t>
      </w:r>
      <w:r w:rsidR="00841684" w:rsidRPr="00CD57DB">
        <w:rPr>
          <w:sz w:val="22"/>
          <w:szCs w:val="22"/>
          <w:lang w:val="en-CA"/>
        </w:rPr>
        <w:t xml:space="preserve"> al. 2018</w:t>
      </w:r>
      <w:r w:rsidR="00596207">
        <w:rPr>
          <w:sz w:val="22"/>
          <w:szCs w:val="22"/>
          <w:lang w:val="en-CA"/>
        </w:rPr>
        <w:t>,</w:t>
      </w:r>
      <w:r w:rsidR="00841684" w:rsidRPr="00CD57DB">
        <w:rPr>
          <w:sz w:val="22"/>
          <w:szCs w:val="22"/>
          <w:lang w:val="en-CA"/>
        </w:rPr>
        <w:t xml:space="preserve"> </w:t>
      </w:r>
      <w:proofErr w:type="spellStart"/>
      <w:r w:rsidR="00841684" w:rsidRPr="00CD57DB">
        <w:rPr>
          <w:sz w:val="22"/>
          <w:szCs w:val="22"/>
          <w:lang w:val="en-CA"/>
        </w:rPr>
        <w:t>Sakran</w:t>
      </w:r>
      <w:proofErr w:type="spellEnd"/>
      <w:r w:rsidR="00841684" w:rsidRPr="00CD57DB">
        <w:rPr>
          <w:sz w:val="22"/>
          <w:szCs w:val="22"/>
          <w:lang w:val="en-CA"/>
        </w:rPr>
        <w:t xml:space="preserve"> </w:t>
      </w:r>
      <w:r w:rsidR="00841684">
        <w:rPr>
          <w:sz w:val="22"/>
          <w:szCs w:val="22"/>
          <w:lang w:val="en-CA"/>
        </w:rPr>
        <w:t>et</w:t>
      </w:r>
      <w:r w:rsidR="00841684" w:rsidRPr="00CD57DB">
        <w:rPr>
          <w:sz w:val="22"/>
          <w:szCs w:val="22"/>
          <w:lang w:val="en-CA"/>
        </w:rPr>
        <w:t xml:space="preserve"> al. 2022</w:t>
      </w:r>
      <w:r w:rsidR="00596207">
        <w:rPr>
          <w:sz w:val="22"/>
          <w:szCs w:val="22"/>
          <w:lang w:val="en-CA"/>
        </w:rPr>
        <w:t>,</w:t>
      </w:r>
      <w:r w:rsidR="00841684" w:rsidRPr="00CD57DB">
        <w:rPr>
          <w:sz w:val="22"/>
          <w:szCs w:val="22"/>
          <w:lang w:val="en-CA"/>
        </w:rPr>
        <w:t xml:space="preserve"> Mohan </w:t>
      </w:r>
      <w:r w:rsidR="00841684">
        <w:rPr>
          <w:sz w:val="22"/>
          <w:szCs w:val="22"/>
          <w:lang w:val="en-CA"/>
        </w:rPr>
        <w:t>et</w:t>
      </w:r>
      <w:r w:rsidR="00841684" w:rsidRPr="00CD57DB">
        <w:rPr>
          <w:sz w:val="22"/>
          <w:szCs w:val="22"/>
          <w:lang w:val="en-CA"/>
        </w:rPr>
        <w:t xml:space="preserve"> al. 2019</w:t>
      </w:r>
      <w:r w:rsidR="00596207">
        <w:rPr>
          <w:sz w:val="22"/>
          <w:szCs w:val="22"/>
          <w:lang w:val="en-CA"/>
        </w:rPr>
        <w:t>,</w:t>
      </w:r>
      <w:r w:rsidR="00841684" w:rsidRPr="00CD57DB">
        <w:rPr>
          <w:sz w:val="22"/>
          <w:szCs w:val="22"/>
          <w:lang w:val="en-CA"/>
        </w:rPr>
        <w:t xml:space="preserve"> Madi </w:t>
      </w:r>
      <w:r w:rsidR="00841684">
        <w:rPr>
          <w:sz w:val="22"/>
          <w:szCs w:val="22"/>
          <w:lang w:val="en-CA"/>
        </w:rPr>
        <w:t>et</w:t>
      </w:r>
      <w:r w:rsidR="00841684" w:rsidRPr="00CD57DB">
        <w:rPr>
          <w:sz w:val="22"/>
          <w:szCs w:val="22"/>
          <w:lang w:val="en-CA"/>
        </w:rPr>
        <w:t xml:space="preserve"> al. 2022</w:t>
      </w:r>
      <w:r w:rsidR="00596207">
        <w:rPr>
          <w:sz w:val="22"/>
          <w:szCs w:val="22"/>
          <w:lang w:val="en-CA"/>
        </w:rPr>
        <w:t>,</w:t>
      </w:r>
      <w:r w:rsidR="00841684" w:rsidRPr="00CD57DB">
        <w:rPr>
          <w:sz w:val="22"/>
          <w:szCs w:val="22"/>
          <w:lang w:val="en-CA"/>
        </w:rPr>
        <w:t xml:space="preserve"> Jie </w:t>
      </w:r>
      <w:r w:rsidR="00841684">
        <w:rPr>
          <w:sz w:val="22"/>
          <w:szCs w:val="22"/>
          <w:lang w:val="en-CA"/>
        </w:rPr>
        <w:t>et</w:t>
      </w:r>
      <w:r w:rsidR="00841684" w:rsidRPr="00CD57DB">
        <w:rPr>
          <w:sz w:val="22"/>
          <w:szCs w:val="22"/>
          <w:lang w:val="en-CA"/>
        </w:rPr>
        <w:t xml:space="preserve"> al. 2020</w:t>
      </w:r>
      <w:r w:rsidR="00895CAB" w:rsidRPr="00CD57DB">
        <w:rPr>
          <w:sz w:val="22"/>
          <w:szCs w:val="22"/>
          <w:lang w:val="en-CA"/>
        </w:rPr>
        <w:t>)</w:t>
      </w:r>
      <w:r w:rsidR="00234570" w:rsidRPr="00CD57DB">
        <w:rPr>
          <w:sz w:val="22"/>
          <w:szCs w:val="22"/>
          <w:lang w:val="en-CA"/>
        </w:rPr>
        <w:t xml:space="preserve">. </w:t>
      </w:r>
      <w:r w:rsidRPr="00CD57DB">
        <w:rPr>
          <w:sz w:val="22"/>
          <w:szCs w:val="22"/>
          <w:lang w:val="en-CA"/>
        </w:rPr>
        <w:t>Usually, they work in stand-alone public lighting systems without being connected to the main network.</w:t>
      </w:r>
      <w:r w:rsidR="00234570" w:rsidRPr="00CD57DB">
        <w:rPr>
          <w:sz w:val="22"/>
          <w:szCs w:val="22"/>
          <w:lang w:val="en-CA"/>
        </w:rPr>
        <w:t xml:space="preserve"> </w:t>
      </w:r>
      <w:r w:rsidR="007117AC" w:rsidRPr="00CD57DB">
        <w:rPr>
          <w:sz w:val="22"/>
          <w:szCs w:val="22"/>
          <w:lang w:val="en-CA"/>
        </w:rPr>
        <w:t xml:space="preserve">(Salih </w:t>
      </w:r>
      <w:r w:rsidR="007117AC">
        <w:rPr>
          <w:sz w:val="22"/>
          <w:szCs w:val="22"/>
          <w:lang w:val="en-CA"/>
        </w:rPr>
        <w:t>et</w:t>
      </w:r>
      <w:r w:rsidR="007117AC" w:rsidRPr="00CD57DB">
        <w:rPr>
          <w:sz w:val="22"/>
          <w:szCs w:val="22"/>
          <w:lang w:val="en-CA"/>
        </w:rPr>
        <w:t xml:space="preserve"> al. 2018</w:t>
      </w:r>
      <w:r w:rsidR="00596207">
        <w:rPr>
          <w:sz w:val="22"/>
          <w:szCs w:val="22"/>
          <w:lang w:val="en-CA"/>
        </w:rPr>
        <w:t>,</w:t>
      </w:r>
      <w:r w:rsidR="007117AC" w:rsidRPr="00CD57DB">
        <w:rPr>
          <w:sz w:val="22"/>
          <w:szCs w:val="22"/>
          <w:lang w:val="en-CA"/>
        </w:rPr>
        <w:t xml:space="preserve"> Zhang </w:t>
      </w:r>
      <w:r w:rsidR="007117AC">
        <w:rPr>
          <w:sz w:val="22"/>
          <w:szCs w:val="22"/>
          <w:lang w:val="en-CA"/>
        </w:rPr>
        <w:t>et</w:t>
      </w:r>
      <w:r w:rsidR="007117AC" w:rsidRPr="00CD57DB">
        <w:rPr>
          <w:sz w:val="22"/>
          <w:szCs w:val="22"/>
          <w:lang w:val="en-CA"/>
        </w:rPr>
        <w:t xml:space="preserve"> al. 2022</w:t>
      </w:r>
      <w:r w:rsidR="00596207">
        <w:rPr>
          <w:sz w:val="22"/>
          <w:szCs w:val="22"/>
          <w:lang w:val="en-CA"/>
        </w:rPr>
        <w:t>,</w:t>
      </w:r>
      <w:r w:rsidR="007117AC" w:rsidRPr="00CD57DB">
        <w:rPr>
          <w:sz w:val="22"/>
          <w:szCs w:val="22"/>
          <w:lang w:val="en-CA"/>
        </w:rPr>
        <w:t xml:space="preserve"> Osei </w:t>
      </w:r>
      <w:r w:rsidR="007117AC">
        <w:rPr>
          <w:sz w:val="22"/>
          <w:szCs w:val="22"/>
          <w:lang w:val="en-CA"/>
        </w:rPr>
        <w:t>et</w:t>
      </w:r>
      <w:r w:rsidR="007117AC" w:rsidRPr="00CD57DB">
        <w:rPr>
          <w:sz w:val="22"/>
          <w:szCs w:val="22"/>
          <w:lang w:val="en-CA"/>
        </w:rPr>
        <w:t xml:space="preserve"> al. 2022</w:t>
      </w:r>
      <w:r w:rsidR="00596207">
        <w:rPr>
          <w:sz w:val="22"/>
          <w:szCs w:val="22"/>
          <w:lang w:val="en-CA"/>
        </w:rPr>
        <w:t>,</w:t>
      </w:r>
      <w:r w:rsidR="007117AC" w:rsidRPr="00CD57DB">
        <w:rPr>
          <w:sz w:val="22"/>
          <w:szCs w:val="22"/>
          <w:lang w:val="en-CA"/>
        </w:rPr>
        <w:t xml:space="preserve"> </w:t>
      </w:r>
      <w:proofErr w:type="spellStart"/>
      <w:r w:rsidR="00F0240D" w:rsidRPr="00CD57DB">
        <w:rPr>
          <w:rStyle w:val="rynqvb"/>
          <w:color w:val="000000"/>
          <w:sz w:val="22"/>
          <w:szCs w:val="22"/>
          <w:shd w:val="clear" w:color="auto" w:fill="FFFFFF" w:themeFill="background1"/>
          <w:lang w:val="en-CA"/>
        </w:rPr>
        <w:t>Pavlenko</w:t>
      </w:r>
      <w:proofErr w:type="spellEnd"/>
      <w:r w:rsidR="00F0240D" w:rsidRPr="00CD57DB">
        <w:rPr>
          <w:rStyle w:val="rynqvb"/>
          <w:color w:val="000000"/>
          <w:sz w:val="22"/>
          <w:szCs w:val="22"/>
          <w:shd w:val="clear" w:color="auto" w:fill="FFFFFF" w:themeFill="background1"/>
          <w:lang w:val="en-CA"/>
        </w:rPr>
        <w:t xml:space="preserve"> </w:t>
      </w:r>
      <w:r w:rsidR="00596207">
        <w:rPr>
          <w:rStyle w:val="rynqvb"/>
          <w:color w:val="000000"/>
          <w:sz w:val="22"/>
          <w:szCs w:val="22"/>
          <w:shd w:val="clear" w:color="auto" w:fill="FFFFFF" w:themeFill="background1"/>
          <w:lang w:val="en-CA"/>
        </w:rPr>
        <w:t>&amp;</w:t>
      </w:r>
      <w:r w:rsidR="00F0240D" w:rsidRPr="00CD57DB">
        <w:rPr>
          <w:rStyle w:val="rynqvb"/>
          <w:color w:val="000000"/>
          <w:sz w:val="22"/>
          <w:szCs w:val="22"/>
          <w:shd w:val="clear" w:color="auto" w:fill="FFFFFF" w:themeFill="background1"/>
          <w:lang w:val="en-CA"/>
        </w:rPr>
        <w:t xml:space="preserve"> </w:t>
      </w:r>
      <w:proofErr w:type="spellStart"/>
      <w:r w:rsidR="00F0240D" w:rsidRPr="00CD57DB">
        <w:rPr>
          <w:rStyle w:val="rynqvb"/>
          <w:color w:val="000000"/>
          <w:sz w:val="22"/>
          <w:szCs w:val="22"/>
          <w:shd w:val="clear" w:color="auto" w:fill="FFFFFF" w:themeFill="background1"/>
          <w:lang w:val="en-CA"/>
        </w:rPr>
        <w:t>Koshlak</w:t>
      </w:r>
      <w:proofErr w:type="spellEnd"/>
      <w:r w:rsidR="00F0240D" w:rsidRPr="00CD57DB">
        <w:rPr>
          <w:rStyle w:val="rynqvb"/>
          <w:color w:val="000000"/>
          <w:sz w:val="22"/>
          <w:szCs w:val="22"/>
          <w:shd w:val="clear" w:color="auto" w:fill="FFFFFF" w:themeFill="background1"/>
          <w:lang w:val="en-CA"/>
        </w:rPr>
        <w:t xml:space="preserve"> 2021</w:t>
      </w:r>
      <w:r w:rsidR="00596207">
        <w:rPr>
          <w:rStyle w:val="rynqvb"/>
          <w:color w:val="000000"/>
          <w:sz w:val="22"/>
          <w:szCs w:val="22"/>
          <w:shd w:val="clear" w:color="auto" w:fill="FFFFFF" w:themeFill="background1"/>
          <w:lang w:val="en-CA"/>
        </w:rPr>
        <w:t>,</w:t>
      </w:r>
      <w:r w:rsidR="007117AC" w:rsidRPr="00CD57DB">
        <w:rPr>
          <w:sz w:val="22"/>
          <w:szCs w:val="22"/>
          <w:lang w:val="en-CA"/>
        </w:rPr>
        <w:t xml:space="preserve"> </w:t>
      </w:r>
      <w:proofErr w:type="spellStart"/>
      <w:r w:rsidR="00F0240D" w:rsidRPr="00CD57DB">
        <w:rPr>
          <w:rStyle w:val="Pogrubienie"/>
          <w:b w:val="0"/>
          <w:sz w:val="22"/>
          <w:szCs w:val="22"/>
          <w:bdr w:val="none" w:sz="0" w:space="0" w:color="auto" w:frame="1"/>
          <w:lang w:val="en-CA"/>
        </w:rPr>
        <w:t>Pavlenko</w:t>
      </w:r>
      <w:proofErr w:type="spellEnd"/>
      <w:r w:rsidR="00F0240D" w:rsidRPr="00CD57DB">
        <w:rPr>
          <w:rStyle w:val="Pogrubienie"/>
          <w:b w:val="0"/>
          <w:sz w:val="22"/>
          <w:szCs w:val="22"/>
          <w:bdr w:val="none" w:sz="0" w:space="0" w:color="auto" w:frame="1"/>
          <w:lang w:val="en-CA"/>
        </w:rPr>
        <w:t xml:space="preserve"> 2019</w:t>
      </w:r>
      <w:r w:rsidR="00596207">
        <w:rPr>
          <w:rStyle w:val="Pogrubienie"/>
          <w:b w:val="0"/>
          <w:sz w:val="22"/>
          <w:szCs w:val="22"/>
          <w:bdr w:val="none" w:sz="0" w:space="0" w:color="auto" w:frame="1"/>
          <w:lang w:val="en-CA"/>
        </w:rPr>
        <w:t>,</w:t>
      </w:r>
      <w:r w:rsidR="007117AC" w:rsidRPr="00CD57DB">
        <w:rPr>
          <w:sz w:val="22"/>
          <w:szCs w:val="22"/>
          <w:lang w:val="en-CA"/>
        </w:rPr>
        <w:t xml:space="preserve"> Wen </w:t>
      </w:r>
      <w:r w:rsidR="007117AC">
        <w:rPr>
          <w:sz w:val="22"/>
          <w:szCs w:val="22"/>
          <w:lang w:val="en-CA"/>
        </w:rPr>
        <w:t>et</w:t>
      </w:r>
      <w:r w:rsidR="007117AC" w:rsidRPr="00CD57DB">
        <w:rPr>
          <w:sz w:val="22"/>
          <w:szCs w:val="22"/>
          <w:lang w:val="en-CA"/>
        </w:rPr>
        <w:t xml:space="preserve"> al. 2021)</w:t>
      </w:r>
      <w:r w:rsidR="00234570" w:rsidRPr="00CD57DB">
        <w:rPr>
          <w:sz w:val="22"/>
          <w:szCs w:val="22"/>
          <w:lang w:val="en-CA"/>
        </w:rPr>
        <w:t xml:space="preserve">. </w:t>
      </w:r>
      <w:r w:rsidRPr="00CD57DB">
        <w:rPr>
          <w:sz w:val="22"/>
          <w:szCs w:val="22"/>
          <w:lang w:val="en-CA"/>
        </w:rPr>
        <w:t>The efficiency of small wind power plants (WPPs) is quite comparable with high</w:t>
      </w:r>
      <w:r w:rsidR="00320525">
        <w:rPr>
          <w:sz w:val="22"/>
          <w:szCs w:val="22"/>
          <w:lang w:val="en-CA"/>
        </w:rPr>
        <w:t>-</w:t>
      </w:r>
      <w:r w:rsidRPr="00CD57DB">
        <w:rPr>
          <w:sz w:val="22"/>
          <w:szCs w:val="22"/>
          <w:lang w:val="en-CA"/>
        </w:rPr>
        <w:t xml:space="preserve">power WPPs. Although the performance of a wind turbine in the general case depends on the size of the turbine blades, it is worth paying attention </w:t>
      </w:r>
      <w:r w:rsidR="0081678E" w:rsidRPr="00CD57DB">
        <w:rPr>
          <w:sz w:val="22"/>
          <w:szCs w:val="22"/>
          <w:lang w:val="en-CA"/>
        </w:rPr>
        <w:t>to</w:t>
      </w:r>
      <w:r w:rsidRPr="00CD57DB">
        <w:rPr>
          <w:sz w:val="22"/>
          <w:szCs w:val="22"/>
          <w:lang w:val="en-CA"/>
        </w:rPr>
        <w:t xml:space="preserve"> an indicator as </w:t>
      </w:r>
      <w:r w:rsidR="00320525">
        <w:rPr>
          <w:sz w:val="22"/>
          <w:szCs w:val="22"/>
          <w:lang w:val="en-CA"/>
        </w:rPr>
        <w:t xml:space="preserve">rotating blades cover the area </w:t>
      </w:r>
      <w:r w:rsidR="00320525" w:rsidRPr="00320525">
        <w:rPr>
          <w:i/>
          <w:sz w:val="22"/>
          <w:szCs w:val="22"/>
          <w:lang w:val="en-CA"/>
        </w:rPr>
        <w:t>A</w:t>
      </w:r>
      <w:r w:rsidR="00320525" w:rsidRPr="00320525">
        <w:rPr>
          <w:i/>
          <w:sz w:val="22"/>
          <w:szCs w:val="22"/>
          <w:vertAlign w:val="subscript"/>
          <w:lang w:val="en-CA"/>
        </w:rPr>
        <w:t>1</w:t>
      </w:r>
      <w:r w:rsidRPr="00CD57DB">
        <w:rPr>
          <w:sz w:val="22"/>
          <w:szCs w:val="22"/>
          <w:lang w:val="en-CA"/>
        </w:rPr>
        <w:t xml:space="preserve">. </w:t>
      </w:r>
      <w:r w:rsidR="0081678E" w:rsidRPr="00CD57DB">
        <w:rPr>
          <w:sz w:val="22"/>
          <w:szCs w:val="22"/>
          <w:lang w:val="en-CA"/>
        </w:rPr>
        <w:t>The</w:t>
      </w:r>
      <w:r w:rsidRPr="00CD57DB">
        <w:rPr>
          <w:sz w:val="22"/>
          <w:szCs w:val="22"/>
          <w:lang w:val="en-CA"/>
        </w:rPr>
        <w:t xml:space="preserve"> power is a function of the square of this area </w:t>
      </w:r>
      <w:r w:rsidR="00D40963" w:rsidRPr="00CD57DB">
        <w:rPr>
          <w:sz w:val="22"/>
          <w:szCs w:val="22"/>
          <w:lang w:val="en-CA"/>
        </w:rPr>
        <w:t>(</w:t>
      </w:r>
      <w:r w:rsidR="00D40963" w:rsidRPr="00D40963">
        <w:rPr>
          <w:i/>
          <w:sz w:val="22"/>
          <w:szCs w:val="22"/>
          <w:lang w:val="en-CA"/>
        </w:rPr>
        <w:t>N</w:t>
      </w:r>
      <w:r w:rsidR="00D40963" w:rsidRPr="00596207">
        <w:rPr>
          <w:iCs/>
          <w:sz w:val="22"/>
          <w:szCs w:val="22"/>
          <w:lang w:val="en-CA"/>
        </w:rPr>
        <w:t xml:space="preserve"> = </w:t>
      </w:r>
      <w:r w:rsidR="00D40963" w:rsidRPr="00D40963">
        <w:rPr>
          <w:i/>
          <w:sz w:val="22"/>
          <w:szCs w:val="22"/>
          <w:lang w:val="en-CA"/>
        </w:rPr>
        <w:t>f</w:t>
      </w:r>
      <w:r w:rsidR="00D40963" w:rsidRPr="00CD57DB">
        <w:rPr>
          <w:i/>
          <w:sz w:val="22"/>
          <w:szCs w:val="22"/>
          <w:lang w:val="en-CA"/>
        </w:rPr>
        <w:t>(</w:t>
      </w:r>
      <w:r w:rsidR="00D40963" w:rsidRPr="00D40963">
        <w:rPr>
          <w:i/>
          <w:sz w:val="22"/>
          <w:szCs w:val="22"/>
          <w:lang w:val="en-CA"/>
        </w:rPr>
        <w:t>A</w:t>
      </w:r>
      <w:r w:rsidR="00D40963" w:rsidRPr="00CD57DB">
        <w:rPr>
          <w:i/>
          <w:sz w:val="22"/>
          <w:szCs w:val="22"/>
          <w:vertAlign w:val="subscript"/>
          <w:lang w:val="en-CA"/>
        </w:rPr>
        <w:t>1</w:t>
      </w:r>
      <w:r w:rsidR="00D40963" w:rsidRPr="00CD57DB">
        <w:rPr>
          <w:i/>
          <w:sz w:val="22"/>
          <w:szCs w:val="22"/>
          <w:vertAlign w:val="superscript"/>
          <w:lang w:val="en-CA"/>
        </w:rPr>
        <w:t>2</w:t>
      </w:r>
      <w:r w:rsidR="00D40963" w:rsidRPr="00CD57DB">
        <w:rPr>
          <w:sz w:val="22"/>
          <w:szCs w:val="22"/>
          <w:lang w:val="en-CA"/>
        </w:rPr>
        <w:t>))</w:t>
      </w:r>
      <w:r w:rsidR="00320525">
        <w:rPr>
          <w:sz w:val="22"/>
          <w:szCs w:val="22"/>
          <w:lang w:val="en-CA"/>
        </w:rPr>
        <w:t>. T</w:t>
      </w:r>
      <w:r w:rsidRPr="00CD57DB">
        <w:rPr>
          <w:sz w:val="22"/>
          <w:szCs w:val="22"/>
          <w:lang w:val="en-CA"/>
        </w:rPr>
        <w:t xml:space="preserve">herefore, </w:t>
      </w:r>
      <w:r w:rsidR="0081678E" w:rsidRPr="00CD57DB">
        <w:rPr>
          <w:sz w:val="22"/>
          <w:szCs w:val="22"/>
          <w:lang w:val="en-CA"/>
        </w:rPr>
        <w:t>a</w:t>
      </w:r>
      <w:r w:rsidRPr="00CD57DB">
        <w:rPr>
          <w:sz w:val="22"/>
          <w:szCs w:val="22"/>
          <w:lang w:val="en-CA"/>
        </w:rPr>
        <w:t xml:space="preserve"> large turbine can be replaced by several small ones with the same total area </w:t>
      </w:r>
      <w:r w:rsidR="0081678E" w:rsidRPr="00CD57DB">
        <w:rPr>
          <w:i/>
          <w:sz w:val="22"/>
          <w:szCs w:val="22"/>
          <w:lang w:val="en-CA"/>
        </w:rPr>
        <w:t>A</w:t>
      </w:r>
      <w:r w:rsidR="0081678E" w:rsidRPr="00320525">
        <w:rPr>
          <w:i/>
          <w:sz w:val="22"/>
          <w:szCs w:val="22"/>
          <w:vertAlign w:val="subscript"/>
          <w:lang w:val="en-CA"/>
        </w:rPr>
        <w:t>1</w:t>
      </w:r>
      <w:r w:rsidR="0081678E" w:rsidRPr="00CD57DB">
        <w:rPr>
          <w:sz w:val="22"/>
          <w:szCs w:val="22"/>
          <w:lang w:val="en-CA"/>
        </w:rPr>
        <w:t>.</w:t>
      </w:r>
      <w:r w:rsidR="00D40963" w:rsidRPr="00CD57DB">
        <w:rPr>
          <w:sz w:val="22"/>
          <w:szCs w:val="22"/>
          <w:lang w:val="en-CA"/>
        </w:rPr>
        <w:t xml:space="preserve"> </w:t>
      </w:r>
      <w:r w:rsidRPr="00CD57DB">
        <w:rPr>
          <w:sz w:val="22"/>
          <w:szCs w:val="22"/>
          <w:lang w:val="en-CA"/>
        </w:rPr>
        <w:t xml:space="preserve">This gives </w:t>
      </w:r>
      <w:r w:rsidR="0081678E" w:rsidRPr="00CD57DB">
        <w:rPr>
          <w:sz w:val="22"/>
          <w:szCs w:val="22"/>
          <w:lang w:val="en-CA"/>
        </w:rPr>
        <w:t>many</w:t>
      </w:r>
      <w:r w:rsidRPr="00CD57DB">
        <w:rPr>
          <w:sz w:val="22"/>
          <w:szCs w:val="22"/>
          <w:lang w:val="en-CA"/>
        </w:rPr>
        <w:t xml:space="preserve"> advantages, primarily in the material consumption M, which is a </w:t>
      </w:r>
      <w:r w:rsidR="0081678E" w:rsidRPr="00CD57DB">
        <w:rPr>
          <w:sz w:val="22"/>
          <w:szCs w:val="22"/>
          <w:lang w:val="en-CA"/>
        </w:rPr>
        <w:t>function</w:t>
      </w:r>
      <w:r w:rsidR="00D40963" w:rsidRPr="00CD57DB">
        <w:rPr>
          <w:i/>
          <w:sz w:val="22"/>
          <w:szCs w:val="22"/>
          <w:lang w:val="en-CA"/>
        </w:rPr>
        <w:t xml:space="preserve"> </w:t>
      </w:r>
      <w:r w:rsidR="0081678E">
        <w:rPr>
          <w:i/>
          <w:sz w:val="22"/>
          <w:szCs w:val="22"/>
          <w:lang w:val="ru-RU"/>
        </w:rPr>
        <w:t>М</w:t>
      </w:r>
      <w:r w:rsidR="0081678E" w:rsidRPr="00CD57DB">
        <w:rPr>
          <w:i/>
          <w:sz w:val="22"/>
          <w:szCs w:val="22"/>
          <w:lang w:val="en-CA"/>
        </w:rPr>
        <w:t xml:space="preserve"> = </w:t>
      </w:r>
      <w:r w:rsidR="0081678E" w:rsidRPr="00D40963">
        <w:rPr>
          <w:i/>
          <w:sz w:val="22"/>
          <w:szCs w:val="22"/>
          <w:lang w:val="en-CA"/>
        </w:rPr>
        <w:t>f</w:t>
      </w:r>
      <w:r w:rsidR="0081678E" w:rsidRPr="00CD57DB">
        <w:rPr>
          <w:i/>
          <w:sz w:val="22"/>
          <w:szCs w:val="22"/>
          <w:lang w:val="en-CA"/>
        </w:rPr>
        <w:t>(</w:t>
      </w:r>
      <w:r w:rsidR="0081678E" w:rsidRPr="00D40963">
        <w:rPr>
          <w:i/>
          <w:sz w:val="22"/>
          <w:szCs w:val="22"/>
          <w:lang w:val="en-CA"/>
        </w:rPr>
        <w:t>A</w:t>
      </w:r>
      <w:r w:rsidR="0081678E" w:rsidRPr="00CD57DB">
        <w:rPr>
          <w:i/>
          <w:sz w:val="22"/>
          <w:szCs w:val="22"/>
          <w:vertAlign w:val="subscript"/>
          <w:lang w:val="en-CA"/>
        </w:rPr>
        <w:t>1</w:t>
      </w:r>
      <w:r w:rsidR="0081678E" w:rsidRPr="00CD57DB">
        <w:rPr>
          <w:i/>
          <w:sz w:val="22"/>
          <w:szCs w:val="22"/>
          <w:vertAlign w:val="superscript"/>
          <w:lang w:val="en-CA"/>
        </w:rPr>
        <w:t>3</w:t>
      </w:r>
      <w:r w:rsidR="0081678E" w:rsidRPr="00CD57DB">
        <w:rPr>
          <w:sz w:val="22"/>
          <w:szCs w:val="22"/>
          <w:lang w:val="en-CA"/>
        </w:rPr>
        <w:t>)</w:t>
      </w:r>
      <w:r w:rsidR="00320525">
        <w:rPr>
          <w:sz w:val="22"/>
          <w:szCs w:val="22"/>
          <w:lang w:val="en-CA"/>
        </w:rPr>
        <w:t>. T</w:t>
      </w:r>
      <w:r w:rsidRPr="00CD57DB">
        <w:rPr>
          <w:sz w:val="22"/>
          <w:szCs w:val="22"/>
          <w:lang w:val="en-CA"/>
        </w:rPr>
        <w:t xml:space="preserve">he same power generated by small wind turbines will be </w:t>
      </w:r>
      <w:r w:rsidR="00320525">
        <w:rPr>
          <w:sz w:val="22"/>
          <w:szCs w:val="22"/>
          <w:lang w:val="en-CA"/>
        </w:rPr>
        <w:t>ten</w:t>
      </w:r>
      <w:r w:rsidRPr="00CD57DB">
        <w:rPr>
          <w:sz w:val="22"/>
          <w:szCs w:val="22"/>
          <w:lang w:val="en-CA"/>
        </w:rPr>
        <w:t xml:space="preserve"> times cheaper than powerful turbines. </w:t>
      </w:r>
      <w:r w:rsidR="0081678E" w:rsidRPr="00CD57DB">
        <w:rPr>
          <w:sz w:val="22"/>
          <w:szCs w:val="22"/>
          <w:lang w:val="en-CA"/>
        </w:rPr>
        <w:t>Additionally,</w:t>
      </w:r>
      <w:r w:rsidRPr="00CD57DB">
        <w:rPr>
          <w:sz w:val="22"/>
          <w:szCs w:val="22"/>
          <w:lang w:val="en-CA"/>
        </w:rPr>
        <w:t xml:space="preserve"> small wind turbines can operate at lower wind </w:t>
      </w:r>
      <w:r w:rsidR="0081678E" w:rsidRPr="00CD57DB">
        <w:rPr>
          <w:sz w:val="22"/>
          <w:szCs w:val="22"/>
          <w:lang w:val="en-CA"/>
        </w:rPr>
        <w:t>speeds</w:t>
      </w:r>
      <w:r w:rsidR="00320525">
        <w:rPr>
          <w:sz w:val="22"/>
          <w:szCs w:val="22"/>
          <w:lang w:val="en-CA"/>
        </w:rPr>
        <w:t>,</w:t>
      </w:r>
      <w:r w:rsidRPr="00CD57DB">
        <w:rPr>
          <w:sz w:val="22"/>
          <w:szCs w:val="22"/>
          <w:lang w:val="en-CA"/>
        </w:rPr>
        <w:t xml:space="preserve"> and the performance of some types of small wind turbines does not depend </w:t>
      </w:r>
      <w:r w:rsidR="0081678E" w:rsidRPr="00CD57DB">
        <w:rPr>
          <w:sz w:val="22"/>
          <w:szCs w:val="22"/>
          <w:lang w:val="en-CA"/>
        </w:rPr>
        <w:t>on the</w:t>
      </w:r>
      <w:r w:rsidRPr="00CD57DB">
        <w:rPr>
          <w:sz w:val="22"/>
          <w:szCs w:val="22"/>
          <w:lang w:val="en-CA"/>
        </w:rPr>
        <w:t xml:space="preserve"> wind direction. Wind energy can be used to generate electricity in urban areas. This trend is mainly observed in Europe, where </w:t>
      </w:r>
      <w:r w:rsidR="00320525">
        <w:rPr>
          <w:sz w:val="22"/>
          <w:szCs w:val="22"/>
          <w:lang w:val="en-CA"/>
        </w:rPr>
        <w:t>integrating wind turbines into the built environment is im</w:t>
      </w:r>
      <w:r w:rsidRPr="00CD57DB">
        <w:rPr>
          <w:sz w:val="22"/>
          <w:szCs w:val="22"/>
          <w:lang w:val="en-CA"/>
        </w:rPr>
        <w:t>possible. New small wind turbines are under development</w:t>
      </w:r>
      <w:r w:rsidR="001F1FEA" w:rsidRPr="00CD57DB">
        <w:rPr>
          <w:rStyle w:val="rynqvb"/>
          <w:color w:val="000000"/>
          <w:sz w:val="22"/>
          <w:szCs w:val="22"/>
          <w:shd w:val="clear" w:color="auto" w:fill="FFFFFF" w:themeFill="background1"/>
          <w:lang w:val="en-CA"/>
        </w:rPr>
        <w:t xml:space="preserve"> (</w:t>
      </w:r>
      <w:r w:rsidR="00055478" w:rsidRPr="00CD57DB">
        <w:rPr>
          <w:rStyle w:val="rynqvb"/>
          <w:color w:val="000000"/>
          <w:sz w:val="22"/>
          <w:szCs w:val="22"/>
          <w:shd w:val="clear" w:color="auto" w:fill="FFFFFF" w:themeFill="background1"/>
          <w:lang w:val="en-CA"/>
        </w:rPr>
        <w:t xml:space="preserve">Karthikeyan </w:t>
      </w:r>
      <w:r w:rsidR="00055478">
        <w:rPr>
          <w:sz w:val="22"/>
          <w:szCs w:val="22"/>
          <w:lang w:val="en-CA"/>
        </w:rPr>
        <w:t>et</w:t>
      </w:r>
      <w:r w:rsidR="00055478" w:rsidRPr="00CD57DB">
        <w:rPr>
          <w:sz w:val="22"/>
          <w:szCs w:val="22"/>
          <w:lang w:val="en-CA"/>
        </w:rPr>
        <w:t xml:space="preserve"> al. </w:t>
      </w:r>
      <w:r w:rsidR="00055478" w:rsidRPr="00CD57DB">
        <w:rPr>
          <w:rStyle w:val="rynqvb"/>
          <w:color w:val="000000"/>
          <w:sz w:val="22"/>
          <w:szCs w:val="22"/>
          <w:shd w:val="clear" w:color="auto" w:fill="FFFFFF" w:themeFill="background1"/>
          <w:lang w:val="en-CA"/>
        </w:rPr>
        <w:t>2015</w:t>
      </w:r>
      <w:r w:rsidR="00596207">
        <w:rPr>
          <w:rStyle w:val="rynqvb"/>
          <w:color w:val="000000"/>
          <w:sz w:val="22"/>
          <w:szCs w:val="22"/>
          <w:shd w:val="clear" w:color="auto" w:fill="FFFFFF" w:themeFill="background1"/>
          <w:lang w:val="en-CA"/>
        </w:rPr>
        <w:t>,</w:t>
      </w:r>
      <w:r w:rsidR="00055478" w:rsidRPr="00CD57DB">
        <w:rPr>
          <w:rStyle w:val="rynqvb"/>
          <w:color w:val="000000"/>
          <w:sz w:val="22"/>
          <w:szCs w:val="22"/>
          <w:shd w:val="clear" w:color="auto" w:fill="FFFFFF" w:themeFill="background1"/>
          <w:lang w:val="en-CA"/>
        </w:rPr>
        <w:t xml:space="preserve"> </w:t>
      </w:r>
      <w:proofErr w:type="spellStart"/>
      <w:r w:rsidR="00055478" w:rsidRPr="00CD57DB">
        <w:rPr>
          <w:rStyle w:val="rynqvb"/>
          <w:color w:val="000000"/>
          <w:sz w:val="22"/>
          <w:szCs w:val="22"/>
          <w:shd w:val="clear" w:color="auto" w:fill="FFFFFF" w:themeFill="background1"/>
          <w:lang w:val="en-CA"/>
        </w:rPr>
        <w:t>Pagnini</w:t>
      </w:r>
      <w:proofErr w:type="spellEnd"/>
      <w:r w:rsidR="00055478" w:rsidRPr="00CD57DB">
        <w:rPr>
          <w:rStyle w:val="rynqvb"/>
          <w:color w:val="000000"/>
          <w:sz w:val="22"/>
          <w:szCs w:val="22"/>
          <w:shd w:val="clear" w:color="auto" w:fill="FFFFFF" w:themeFill="background1"/>
          <w:lang w:val="en-CA"/>
        </w:rPr>
        <w:t xml:space="preserve"> </w:t>
      </w:r>
      <w:r w:rsidR="00055478">
        <w:rPr>
          <w:sz w:val="22"/>
          <w:szCs w:val="22"/>
          <w:lang w:val="en-CA"/>
        </w:rPr>
        <w:t>et</w:t>
      </w:r>
      <w:r w:rsidR="00055478" w:rsidRPr="00CD57DB">
        <w:rPr>
          <w:sz w:val="22"/>
          <w:szCs w:val="22"/>
          <w:lang w:val="en-CA"/>
        </w:rPr>
        <w:t xml:space="preserve"> al. </w:t>
      </w:r>
      <w:r w:rsidR="00055478" w:rsidRPr="00CD57DB">
        <w:rPr>
          <w:rStyle w:val="rynqvb"/>
          <w:color w:val="000000"/>
          <w:sz w:val="22"/>
          <w:szCs w:val="22"/>
          <w:shd w:val="clear" w:color="auto" w:fill="FFFFFF" w:themeFill="background1"/>
          <w:lang w:val="en-CA"/>
        </w:rPr>
        <w:t>2015</w:t>
      </w:r>
      <w:r w:rsidR="00596207">
        <w:rPr>
          <w:rStyle w:val="rynqvb"/>
          <w:color w:val="000000"/>
          <w:sz w:val="22"/>
          <w:szCs w:val="22"/>
          <w:shd w:val="clear" w:color="auto" w:fill="FFFFFF" w:themeFill="background1"/>
          <w:lang w:val="en-CA"/>
        </w:rPr>
        <w:t>,</w:t>
      </w:r>
      <w:r w:rsidR="00055478" w:rsidRPr="00CD57DB">
        <w:rPr>
          <w:rStyle w:val="rynqvb"/>
          <w:color w:val="000000"/>
          <w:sz w:val="22"/>
          <w:szCs w:val="22"/>
          <w:shd w:val="clear" w:color="auto" w:fill="FFFFFF" w:themeFill="background1"/>
          <w:lang w:val="en-CA"/>
        </w:rPr>
        <w:t xml:space="preserve"> </w:t>
      </w:r>
      <w:proofErr w:type="spellStart"/>
      <w:r w:rsidR="00055478" w:rsidRPr="00CD57DB">
        <w:rPr>
          <w:rStyle w:val="rynqvb"/>
          <w:color w:val="000000"/>
          <w:sz w:val="22"/>
          <w:szCs w:val="22"/>
          <w:shd w:val="clear" w:color="auto" w:fill="FFFFFF" w:themeFill="background1"/>
          <w:lang w:val="en-CA"/>
        </w:rPr>
        <w:t>Papi</w:t>
      </w:r>
      <w:proofErr w:type="spellEnd"/>
      <w:r w:rsidR="00055478" w:rsidRPr="00CD57DB">
        <w:rPr>
          <w:sz w:val="22"/>
          <w:szCs w:val="22"/>
          <w:lang w:val="en-CA"/>
        </w:rPr>
        <w:t xml:space="preserve"> </w:t>
      </w:r>
      <w:r w:rsidR="00055478">
        <w:rPr>
          <w:sz w:val="22"/>
          <w:szCs w:val="22"/>
          <w:lang w:val="en-CA"/>
        </w:rPr>
        <w:t>et</w:t>
      </w:r>
      <w:r w:rsidR="00055478" w:rsidRPr="00CD57DB">
        <w:rPr>
          <w:sz w:val="22"/>
          <w:szCs w:val="22"/>
          <w:lang w:val="en-CA"/>
        </w:rPr>
        <w:t xml:space="preserve"> al. </w:t>
      </w:r>
      <w:r w:rsidR="00055478" w:rsidRPr="00CD57DB">
        <w:rPr>
          <w:rStyle w:val="rynqvb"/>
          <w:color w:val="000000"/>
          <w:sz w:val="22"/>
          <w:szCs w:val="22"/>
          <w:shd w:val="clear" w:color="auto" w:fill="FFFFFF" w:themeFill="background1"/>
          <w:lang w:val="en-CA"/>
        </w:rPr>
        <w:t>2021</w:t>
      </w:r>
      <w:r w:rsidR="00596207">
        <w:rPr>
          <w:rStyle w:val="rynqvb"/>
          <w:color w:val="000000"/>
          <w:sz w:val="22"/>
          <w:szCs w:val="22"/>
          <w:shd w:val="clear" w:color="auto" w:fill="FFFFFF" w:themeFill="background1"/>
          <w:lang w:val="en-CA"/>
        </w:rPr>
        <w:t>,</w:t>
      </w:r>
      <w:r w:rsidR="00055478" w:rsidRPr="00CD57DB">
        <w:rPr>
          <w:rStyle w:val="rynqvb"/>
          <w:color w:val="000000"/>
          <w:sz w:val="22"/>
          <w:szCs w:val="22"/>
          <w:shd w:val="clear" w:color="auto" w:fill="FFFFFF" w:themeFill="background1"/>
          <w:lang w:val="en-CA"/>
        </w:rPr>
        <w:t xml:space="preserve"> Arumugam </w:t>
      </w:r>
      <w:r w:rsidR="00055478">
        <w:rPr>
          <w:sz w:val="22"/>
          <w:szCs w:val="22"/>
          <w:lang w:val="en-CA"/>
        </w:rPr>
        <w:t>et</w:t>
      </w:r>
      <w:r w:rsidR="00055478" w:rsidRPr="00CD57DB">
        <w:rPr>
          <w:sz w:val="22"/>
          <w:szCs w:val="22"/>
          <w:lang w:val="en-CA"/>
        </w:rPr>
        <w:t xml:space="preserve"> al</w:t>
      </w:r>
      <w:r w:rsidR="00596207">
        <w:rPr>
          <w:sz w:val="22"/>
          <w:szCs w:val="22"/>
          <w:lang w:val="en-CA"/>
        </w:rPr>
        <w:t>.</w:t>
      </w:r>
      <w:r w:rsidR="00055478" w:rsidRPr="00CD57DB">
        <w:rPr>
          <w:sz w:val="22"/>
          <w:szCs w:val="22"/>
          <w:lang w:val="en-CA"/>
        </w:rPr>
        <w:t xml:space="preserve"> </w:t>
      </w:r>
      <w:r w:rsidR="00055478" w:rsidRPr="00CD57DB">
        <w:rPr>
          <w:rStyle w:val="rynqvb"/>
          <w:color w:val="000000"/>
          <w:sz w:val="22"/>
          <w:szCs w:val="22"/>
          <w:shd w:val="clear" w:color="auto" w:fill="FFFFFF" w:themeFill="background1"/>
          <w:lang w:val="en-CA"/>
        </w:rPr>
        <w:t>2021</w:t>
      </w:r>
      <w:r w:rsidR="00596207">
        <w:rPr>
          <w:rStyle w:val="rynqvb"/>
          <w:color w:val="000000"/>
          <w:sz w:val="22"/>
          <w:szCs w:val="22"/>
          <w:shd w:val="clear" w:color="auto" w:fill="FFFFFF" w:themeFill="background1"/>
          <w:lang w:val="en-CA"/>
        </w:rPr>
        <w:t>,</w:t>
      </w:r>
      <w:r w:rsidR="00055478" w:rsidRPr="00CD57DB">
        <w:rPr>
          <w:rStyle w:val="rynqvb"/>
          <w:color w:val="000000"/>
          <w:sz w:val="22"/>
          <w:szCs w:val="22"/>
          <w:shd w:val="clear" w:color="auto" w:fill="FFFFFF" w:themeFill="background1"/>
          <w:lang w:val="en-CA"/>
        </w:rPr>
        <w:t xml:space="preserve"> </w:t>
      </w:r>
      <w:proofErr w:type="spellStart"/>
      <w:r w:rsidR="00055478" w:rsidRPr="00CD57DB">
        <w:rPr>
          <w:rStyle w:val="rynqvb"/>
          <w:color w:val="000000"/>
          <w:sz w:val="22"/>
          <w:szCs w:val="22"/>
          <w:shd w:val="clear" w:color="auto" w:fill="FFFFFF" w:themeFill="background1"/>
          <w:lang w:val="en-CA"/>
        </w:rPr>
        <w:t>Ishugah</w:t>
      </w:r>
      <w:proofErr w:type="spellEnd"/>
      <w:r w:rsidR="00055478" w:rsidRPr="00CD57DB">
        <w:rPr>
          <w:rStyle w:val="rynqvb"/>
          <w:color w:val="000000"/>
          <w:sz w:val="22"/>
          <w:szCs w:val="22"/>
          <w:shd w:val="clear" w:color="auto" w:fill="FFFFFF" w:themeFill="background1"/>
          <w:lang w:val="en-CA"/>
        </w:rPr>
        <w:t xml:space="preserve"> </w:t>
      </w:r>
      <w:r w:rsidR="00055478">
        <w:rPr>
          <w:sz w:val="22"/>
          <w:szCs w:val="22"/>
          <w:lang w:val="en-CA"/>
        </w:rPr>
        <w:t>et</w:t>
      </w:r>
      <w:r w:rsidR="00055478" w:rsidRPr="00CD57DB">
        <w:rPr>
          <w:sz w:val="22"/>
          <w:szCs w:val="22"/>
          <w:lang w:val="en-CA"/>
        </w:rPr>
        <w:t xml:space="preserve"> al. </w:t>
      </w:r>
      <w:r w:rsidR="00055478" w:rsidRPr="00CD57DB">
        <w:rPr>
          <w:rStyle w:val="rynqvb"/>
          <w:color w:val="000000"/>
          <w:sz w:val="22"/>
          <w:szCs w:val="22"/>
          <w:shd w:val="clear" w:color="auto" w:fill="FFFFFF" w:themeFill="background1"/>
          <w:lang w:val="en-CA"/>
        </w:rPr>
        <w:t>2014</w:t>
      </w:r>
      <w:r w:rsidR="001F1FEA" w:rsidRPr="00CD57DB">
        <w:rPr>
          <w:rStyle w:val="rynqvb"/>
          <w:color w:val="000000"/>
          <w:sz w:val="22"/>
          <w:szCs w:val="22"/>
          <w:shd w:val="clear" w:color="auto" w:fill="FFFFFF" w:themeFill="background1"/>
          <w:lang w:val="en-CA"/>
        </w:rPr>
        <w:t>)</w:t>
      </w:r>
      <w:r w:rsidR="007E42D4" w:rsidRPr="00CD57DB">
        <w:rPr>
          <w:rStyle w:val="rynqvb"/>
          <w:color w:val="000000"/>
          <w:sz w:val="22"/>
          <w:szCs w:val="22"/>
          <w:shd w:val="clear" w:color="auto" w:fill="FFFFFF" w:themeFill="background1"/>
          <w:lang w:val="en-CA"/>
        </w:rPr>
        <w:t xml:space="preserve"> </w:t>
      </w:r>
      <w:r w:rsidRPr="00CD57DB">
        <w:rPr>
          <w:rStyle w:val="rynqvb"/>
          <w:color w:val="000000"/>
          <w:sz w:val="22"/>
          <w:szCs w:val="22"/>
          <w:shd w:val="clear" w:color="auto" w:fill="FFFFFF" w:themeFill="background1"/>
          <w:lang w:val="en-CA"/>
        </w:rPr>
        <w:t xml:space="preserve">for this application, which is mainly looking for quiet and efficient devices in </w:t>
      </w:r>
      <w:r w:rsidR="00320525">
        <w:rPr>
          <w:rStyle w:val="rynqvb"/>
          <w:color w:val="000000"/>
          <w:sz w:val="22"/>
          <w:szCs w:val="22"/>
          <w:shd w:val="clear" w:color="auto" w:fill="FFFFFF" w:themeFill="background1"/>
          <w:lang w:val="en-CA"/>
        </w:rPr>
        <w:t xml:space="preserve">the </w:t>
      </w:r>
      <w:r w:rsidRPr="00CD57DB">
        <w:rPr>
          <w:rStyle w:val="rynqvb"/>
          <w:color w:val="000000"/>
          <w:sz w:val="22"/>
          <w:szCs w:val="22"/>
          <w:shd w:val="clear" w:color="auto" w:fill="FFFFFF" w:themeFill="background1"/>
          <w:lang w:val="en-CA"/>
        </w:rPr>
        <w:t xml:space="preserve">turbulent and asymmetric wind flow. Along with the installation of wind turbines around and on buildings, there is also interest in building wind turbines where the technology is integrated into the building </w:t>
      </w:r>
      <w:r w:rsidR="0081678E" w:rsidRPr="00CD57DB">
        <w:rPr>
          <w:rStyle w:val="rynqvb"/>
          <w:color w:val="000000"/>
          <w:sz w:val="22"/>
          <w:szCs w:val="22"/>
          <w:shd w:val="clear" w:color="auto" w:fill="FFFFFF" w:themeFill="background1"/>
          <w:lang w:val="en-CA"/>
        </w:rPr>
        <w:t>structure</w:t>
      </w:r>
      <w:r w:rsidRPr="00CD57DB">
        <w:rPr>
          <w:rStyle w:val="rynqvb"/>
          <w:color w:val="000000"/>
          <w:sz w:val="22"/>
          <w:szCs w:val="22"/>
          <w:shd w:val="clear" w:color="auto" w:fill="FFFFFF" w:themeFill="background1"/>
          <w:lang w:val="en-CA"/>
        </w:rPr>
        <w:t xml:space="preserve"> and even building-augmented wind turbines where the turbine is part of the building structure or façade. </w:t>
      </w:r>
      <w:r w:rsidR="00320525">
        <w:rPr>
          <w:rStyle w:val="rynqvb"/>
          <w:color w:val="000000"/>
          <w:sz w:val="22"/>
          <w:szCs w:val="22"/>
          <w:shd w:val="clear" w:color="auto" w:fill="FFFFFF" w:themeFill="background1"/>
          <w:lang w:val="en-CA"/>
        </w:rPr>
        <w:t>A wind turbine complements the structure of the building in this cas</w:t>
      </w:r>
      <w:r w:rsidRPr="00CD57DB">
        <w:rPr>
          <w:rStyle w:val="rynqvb"/>
          <w:color w:val="000000"/>
          <w:sz w:val="22"/>
          <w:szCs w:val="22"/>
          <w:shd w:val="clear" w:color="auto" w:fill="FFFFFF" w:themeFill="background1"/>
          <w:lang w:val="en-CA"/>
        </w:rPr>
        <w:t>e to maximi</w:t>
      </w:r>
      <w:r w:rsidR="00320525">
        <w:rPr>
          <w:rStyle w:val="rynqvb"/>
          <w:color w:val="000000"/>
          <w:sz w:val="22"/>
          <w:szCs w:val="22"/>
          <w:shd w:val="clear" w:color="auto" w:fill="FFFFFF" w:themeFill="background1"/>
          <w:lang w:val="en-CA"/>
        </w:rPr>
        <w:t>s</w:t>
      </w:r>
      <w:r w:rsidRPr="00CD57DB">
        <w:rPr>
          <w:rStyle w:val="rynqvb"/>
          <w:color w:val="000000"/>
          <w:sz w:val="22"/>
          <w:szCs w:val="22"/>
          <w:shd w:val="clear" w:color="auto" w:fill="FFFFFF" w:themeFill="background1"/>
          <w:lang w:val="en-CA"/>
        </w:rPr>
        <w:t>e the use of wind energy.</w:t>
      </w:r>
    </w:p>
    <w:p w:rsidR="00D25D66" w:rsidRPr="00CD57DB" w:rsidRDefault="0043115A" w:rsidP="00C400D3">
      <w:pPr>
        <w:pStyle w:val="Rn1"/>
        <w:rPr>
          <w:lang w:val="en-CA" w:eastAsia="ru-RU"/>
        </w:rPr>
      </w:pPr>
      <w:r w:rsidRPr="00CD57DB">
        <w:rPr>
          <w:lang w:val="en-CA" w:eastAsia="ru-RU"/>
        </w:rPr>
        <w:t xml:space="preserve">2. </w:t>
      </w:r>
      <w:r w:rsidR="00D25D66" w:rsidRPr="00CD57DB">
        <w:rPr>
          <w:lang w:val="en-CA" w:eastAsia="ru-RU"/>
        </w:rPr>
        <w:t xml:space="preserve">The </w:t>
      </w:r>
      <w:r w:rsidR="00320525">
        <w:rPr>
          <w:lang w:val="en-CA" w:eastAsia="ru-RU"/>
        </w:rPr>
        <w:t>C</w:t>
      </w:r>
      <w:r w:rsidR="00D25D66" w:rsidRPr="00CD57DB">
        <w:rPr>
          <w:lang w:val="en-CA" w:eastAsia="ru-RU"/>
        </w:rPr>
        <w:t xml:space="preserve">oncept of </w:t>
      </w:r>
      <w:r w:rsidR="00320525">
        <w:rPr>
          <w:lang w:val="en-CA" w:eastAsia="ru-RU"/>
        </w:rPr>
        <w:t>U</w:t>
      </w:r>
      <w:r w:rsidR="00D25D66" w:rsidRPr="00CD57DB">
        <w:rPr>
          <w:lang w:val="en-CA" w:eastAsia="ru-RU"/>
        </w:rPr>
        <w:t xml:space="preserve">sing </w:t>
      </w:r>
      <w:r w:rsidR="00320525">
        <w:rPr>
          <w:lang w:val="en-CA" w:eastAsia="ru-RU"/>
        </w:rPr>
        <w:t>W</w:t>
      </w:r>
      <w:r w:rsidR="00D25D66" w:rsidRPr="00CD57DB">
        <w:rPr>
          <w:lang w:val="en-CA" w:eastAsia="ru-RU"/>
        </w:rPr>
        <w:t xml:space="preserve">ind </w:t>
      </w:r>
      <w:r w:rsidR="00320525">
        <w:rPr>
          <w:lang w:val="en-CA" w:eastAsia="ru-RU"/>
        </w:rPr>
        <w:t>T</w:t>
      </w:r>
      <w:r w:rsidR="00D25D66" w:rsidRPr="00CD57DB">
        <w:rPr>
          <w:lang w:val="en-CA" w:eastAsia="ru-RU"/>
        </w:rPr>
        <w:t xml:space="preserve">urbines for </w:t>
      </w:r>
      <w:r w:rsidR="00320525">
        <w:rPr>
          <w:lang w:val="en-CA" w:eastAsia="ru-RU"/>
        </w:rPr>
        <w:t>U</w:t>
      </w:r>
      <w:r w:rsidR="00D25D66" w:rsidRPr="00CD57DB">
        <w:rPr>
          <w:lang w:val="en-CA" w:eastAsia="ru-RU"/>
        </w:rPr>
        <w:t xml:space="preserve">rban </w:t>
      </w:r>
      <w:r w:rsidR="00320525">
        <w:rPr>
          <w:lang w:val="en-CA" w:eastAsia="ru-RU"/>
        </w:rPr>
        <w:t>D</w:t>
      </w:r>
      <w:r w:rsidR="00D25D66" w:rsidRPr="00CD57DB">
        <w:rPr>
          <w:lang w:val="en-CA" w:eastAsia="ru-RU"/>
        </w:rPr>
        <w:t>evelopment</w:t>
      </w:r>
    </w:p>
    <w:p w:rsidR="00D25D66" w:rsidRPr="00CD57DB" w:rsidRDefault="00D25D66" w:rsidP="00C400D3">
      <w:pPr>
        <w:pStyle w:val="NormalnyWeb"/>
        <w:shd w:val="clear" w:color="auto" w:fill="FFFFFF"/>
        <w:spacing w:before="0" w:beforeAutospacing="0" w:after="0" w:afterAutospacing="0"/>
        <w:ind w:firstLine="284"/>
        <w:jc w:val="both"/>
        <w:textAlignment w:val="baseline"/>
        <w:rPr>
          <w:sz w:val="22"/>
          <w:szCs w:val="22"/>
          <w:lang w:val="en-CA" w:eastAsia="ru-RU"/>
        </w:rPr>
      </w:pPr>
      <w:r w:rsidRPr="00CD57DB">
        <w:rPr>
          <w:sz w:val="22"/>
          <w:szCs w:val="22"/>
          <w:lang w:val="en-CA" w:eastAsia="ru-RU"/>
        </w:rPr>
        <w:t>The use of wind resources in urban areas is not a new idea. Urban wind turbines installed on buildings are located within the surface roughness layer, which, as a rule, exceeds the height of surface elements by 1</w:t>
      </w:r>
      <w:r w:rsidR="00A95560">
        <w:rPr>
          <w:sz w:val="22"/>
          <w:szCs w:val="22"/>
          <w:lang w:val="en-CA" w:eastAsia="ru-RU"/>
        </w:rPr>
        <w:t>-</w:t>
      </w:r>
      <w:r w:rsidRPr="00CD57DB">
        <w:rPr>
          <w:sz w:val="22"/>
          <w:szCs w:val="22"/>
          <w:lang w:val="en-CA" w:eastAsia="ru-RU"/>
        </w:rPr>
        <w:t xml:space="preserve">3 times. The unevenness of this environment causes turbulence </w:t>
      </w:r>
      <w:r w:rsidR="0081678E" w:rsidRPr="00CD57DB">
        <w:rPr>
          <w:sz w:val="22"/>
          <w:szCs w:val="22"/>
          <w:lang w:val="en-CA" w:eastAsia="ru-RU"/>
        </w:rPr>
        <w:t>in</w:t>
      </w:r>
      <w:r w:rsidRPr="00CD57DB">
        <w:rPr>
          <w:sz w:val="22"/>
          <w:szCs w:val="22"/>
          <w:lang w:val="en-CA" w:eastAsia="ru-RU"/>
        </w:rPr>
        <w:t xml:space="preserve"> airflow (wind)</w:t>
      </w:r>
      <w:r w:rsidR="00320525">
        <w:rPr>
          <w:sz w:val="22"/>
          <w:szCs w:val="22"/>
          <w:lang w:val="en-CA" w:eastAsia="ru-RU"/>
        </w:rPr>
        <w:t>, reducing</w:t>
      </w:r>
      <w:r w:rsidRPr="00CD57DB">
        <w:rPr>
          <w:sz w:val="22"/>
          <w:szCs w:val="22"/>
          <w:lang w:val="en-CA" w:eastAsia="ru-RU"/>
        </w:rPr>
        <w:t xml:space="preserve"> the power output of many commonly used small wind turbines. However, studies of </w:t>
      </w:r>
      <w:r w:rsidR="00320525">
        <w:rPr>
          <w:sz w:val="22"/>
          <w:szCs w:val="22"/>
          <w:lang w:val="en-CA" w:eastAsia="ru-RU"/>
        </w:rPr>
        <w:t>wind movement</w:t>
      </w:r>
      <w:r w:rsidRPr="00CD57DB">
        <w:rPr>
          <w:sz w:val="22"/>
          <w:szCs w:val="22"/>
          <w:lang w:val="en-CA" w:eastAsia="ru-RU"/>
        </w:rPr>
        <w:t xml:space="preserve"> around obstacles such as buildings have shown that air (wind) can also be accelerated as it passes over them. Therefore, when designing a wind turbine for placement on a building, one should </w:t>
      </w:r>
      <w:r w:rsidR="00320525">
        <w:rPr>
          <w:sz w:val="22"/>
          <w:szCs w:val="22"/>
          <w:lang w:val="en-CA" w:eastAsia="ru-RU"/>
        </w:rPr>
        <w:t>consider</w:t>
      </w:r>
      <w:r w:rsidRPr="00CD57DB">
        <w:rPr>
          <w:sz w:val="22"/>
          <w:szCs w:val="22"/>
          <w:lang w:val="en-CA" w:eastAsia="ru-RU"/>
        </w:rPr>
        <w:t xml:space="preserve"> how it affects the change in wind speed, wind shear effects, </w:t>
      </w:r>
      <w:r w:rsidR="0081678E" w:rsidRPr="00CD57DB">
        <w:rPr>
          <w:sz w:val="22"/>
          <w:szCs w:val="22"/>
          <w:lang w:val="en-CA" w:eastAsia="ru-RU"/>
        </w:rPr>
        <w:t>profile,</w:t>
      </w:r>
      <w:r w:rsidRPr="00CD57DB">
        <w:rPr>
          <w:sz w:val="22"/>
          <w:szCs w:val="22"/>
          <w:lang w:val="en-CA" w:eastAsia="ru-RU"/>
        </w:rPr>
        <w:t xml:space="preserve"> and airflow parameters. </w:t>
      </w:r>
    </w:p>
    <w:p w:rsidR="00770799" w:rsidRPr="00CD57DB" w:rsidRDefault="00D25D66" w:rsidP="00C400D3">
      <w:pPr>
        <w:pStyle w:val="NormalnyWeb"/>
        <w:shd w:val="clear" w:color="auto" w:fill="FFFFFF"/>
        <w:spacing w:before="0" w:beforeAutospacing="0" w:after="0" w:afterAutospacing="0"/>
        <w:ind w:firstLine="284"/>
        <w:jc w:val="both"/>
        <w:textAlignment w:val="baseline"/>
        <w:rPr>
          <w:color w:val="000000"/>
          <w:sz w:val="22"/>
          <w:szCs w:val="22"/>
          <w:shd w:val="clear" w:color="auto" w:fill="F5F5F5"/>
          <w:lang w:val="en-CA"/>
        </w:rPr>
      </w:pPr>
      <w:r w:rsidRPr="00CD57DB">
        <w:rPr>
          <w:rStyle w:val="Pogrubienie"/>
          <w:b w:val="0"/>
          <w:sz w:val="22"/>
          <w:szCs w:val="22"/>
          <w:bdr w:val="none" w:sz="0" w:space="0" w:color="auto" w:frame="1"/>
          <w:lang w:val="en-CA"/>
        </w:rPr>
        <w:lastRenderedPageBreak/>
        <w:t>When flowing around a building, two separate air pressure fields (∆</w:t>
      </w:r>
      <w:r w:rsidRPr="00D25D66">
        <w:rPr>
          <w:rStyle w:val="Pogrubienie"/>
          <w:b w:val="0"/>
          <w:sz w:val="22"/>
          <w:szCs w:val="22"/>
          <w:bdr w:val="none" w:sz="0" w:space="0" w:color="auto" w:frame="1"/>
          <w:lang w:val="ru-RU"/>
        </w:rPr>
        <w:t>Р</w:t>
      </w:r>
      <w:r w:rsidRPr="00CD57DB">
        <w:rPr>
          <w:rStyle w:val="Pogrubienie"/>
          <w:b w:val="0"/>
          <w:sz w:val="22"/>
          <w:szCs w:val="22"/>
          <w:bdr w:val="none" w:sz="0" w:space="0" w:color="auto" w:frame="1"/>
          <w:lang w:val="en-CA"/>
        </w:rPr>
        <w:t>) are formed, which cause an increase in the flow velocity and the formation of two currents. The first field ∆</w:t>
      </w:r>
      <w:r w:rsidRPr="00D25D66">
        <w:rPr>
          <w:rStyle w:val="Pogrubienie"/>
          <w:b w:val="0"/>
          <w:sz w:val="22"/>
          <w:szCs w:val="22"/>
          <w:bdr w:val="none" w:sz="0" w:space="0" w:color="auto" w:frame="1"/>
          <w:lang w:val="ru-RU"/>
        </w:rPr>
        <w:t>Р</w:t>
      </w:r>
      <w:r w:rsidRPr="00CD57DB">
        <w:rPr>
          <w:rStyle w:val="Pogrubienie"/>
          <w:b w:val="0"/>
          <w:sz w:val="22"/>
          <w:szCs w:val="22"/>
          <w:bdr w:val="none" w:sz="0" w:space="0" w:color="auto" w:frame="1"/>
          <w:lang w:val="en-CA"/>
        </w:rPr>
        <w:t xml:space="preserve"> appears on the nave side of the building and is related to the local dynamic pressure, which increases with the height of the building. </w:t>
      </w:r>
      <w:r w:rsidR="00320525">
        <w:rPr>
          <w:rStyle w:val="Pogrubienie"/>
          <w:b w:val="0"/>
          <w:sz w:val="22"/>
          <w:szCs w:val="22"/>
          <w:bdr w:val="none" w:sz="0" w:space="0" w:color="auto" w:frame="1"/>
          <w:lang w:val="en-CA"/>
        </w:rPr>
        <w:t>As a result, t</w:t>
      </w:r>
      <w:r w:rsidRPr="00CD57DB">
        <w:rPr>
          <w:rStyle w:val="Pogrubienie"/>
          <w:b w:val="0"/>
          <w:sz w:val="22"/>
          <w:szCs w:val="22"/>
          <w:bdr w:val="none" w:sz="0" w:space="0" w:color="auto" w:frame="1"/>
          <w:lang w:val="en-CA"/>
        </w:rPr>
        <w:t>he airflow collapses into a standing vortex system at the base of the building, causing high wind speeds in this local area. The second type of flow is due to the difference ∆</w:t>
      </w:r>
      <w:r w:rsidRPr="00D25D66">
        <w:rPr>
          <w:rStyle w:val="Pogrubienie"/>
          <w:b w:val="0"/>
          <w:sz w:val="22"/>
          <w:szCs w:val="22"/>
          <w:bdr w:val="none" w:sz="0" w:space="0" w:color="auto" w:frame="1"/>
          <w:lang w:val="ru-RU"/>
        </w:rPr>
        <w:t>Р</w:t>
      </w:r>
      <w:r w:rsidRPr="00CD57DB">
        <w:rPr>
          <w:rStyle w:val="Pogrubienie"/>
          <w:b w:val="0"/>
          <w:sz w:val="22"/>
          <w:szCs w:val="22"/>
          <w:bdr w:val="none" w:sz="0" w:space="0" w:color="auto" w:frame="1"/>
          <w:lang w:val="en-CA"/>
        </w:rPr>
        <w:t xml:space="preserve"> between the low</w:t>
      </w:r>
      <w:r w:rsidR="00320525">
        <w:rPr>
          <w:rStyle w:val="Pogrubienie"/>
          <w:b w:val="0"/>
          <w:sz w:val="22"/>
          <w:szCs w:val="22"/>
          <w:bdr w:val="none" w:sz="0" w:space="0" w:color="auto" w:frame="1"/>
          <w:lang w:val="en-CA"/>
        </w:rPr>
        <w:t>-</w:t>
      </w:r>
      <w:r w:rsidRPr="00CD57DB">
        <w:rPr>
          <w:rStyle w:val="Pogrubienie"/>
          <w:b w:val="0"/>
          <w:sz w:val="22"/>
          <w:szCs w:val="22"/>
          <w:bdr w:val="none" w:sz="0" w:space="0" w:color="auto" w:frame="1"/>
          <w:lang w:val="en-CA"/>
        </w:rPr>
        <w:t>pressure regions (leeward and side face) and the relatively high</w:t>
      </w:r>
      <w:r w:rsidR="00320525">
        <w:rPr>
          <w:rStyle w:val="Pogrubienie"/>
          <w:b w:val="0"/>
          <w:sz w:val="22"/>
          <w:szCs w:val="22"/>
          <w:bdr w:val="none" w:sz="0" w:space="0" w:color="auto" w:frame="1"/>
          <w:lang w:val="en-CA"/>
        </w:rPr>
        <w:t>-</w:t>
      </w:r>
      <w:r w:rsidRPr="00CD57DB">
        <w:rPr>
          <w:rStyle w:val="Pogrubienie"/>
          <w:b w:val="0"/>
          <w:sz w:val="22"/>
          <w:szCs w:val="22"/>
          <w:bdr w:val="none" w:sz="0" w:space="0" w:color="auto" w:frame="1"/>
          <w:lang w:val="en-CA"/>
        </w:rPr>
        <w:t>pressure regions at the base of the windward face. Flow directly between these two areas or around the corners of a building can cause very high local air velocities (Figure 1).</w:t>
      </w:r>
      <w:r w:rsidR="00770799" w:rsidRPr="00CD57DB">
        <w:rPr>
          <w:color w:val="000000"/>
          <w:sz w:val="22"/>
          <w:szCs w:val="22"/>
          <w:shd w:val="clear" w:color="auto" w:fill="F5F5F5"/>
          <w:lang w:val="en-CA"/>
        </w:rPr>
        <w:t xml:space="preserve"> </w:t>
      </w:r>
    </w:p>
    <w:p w:rsidR="001D4D5E" w:rsidRPr="00CD57DB" w:rsidRDefault="001D4D5E" w:rsidP="00C400D3">
      <w:pPr>
        <w:pStyle w:val="NormalnyWeb"/>
        <w:shd w:val="clear" w:color="auto" w:fill="FFFFFF"/>
        <w:spacing w:before="0" w:beforeAutospacing="0" w:after="0" w:afterAutospacing="0"/>
        <w:ind w:firstLine="284"/>
        <w:jc w:val="both"/>
        <w:textAlignment w:val="baseline"/>
        <w:rPr>
          <w:rStyle w:val="rynqvb"/>
          <w:color w:val="000000"/>
          <w:sz w:val="22"/>
          <w:szCs w:val="22"/>
          <w:shd w:val="clear" w:color="auto" w:fill="F5F5F5"/>
          <w:lang w:val="en-CA"/>
        </w:rPr>
      </w:pPr>
    </w:p>
    <w:p w:rsidR="00770799" w:rsidRDefault="00583FFC" w:rsidP="00583FFC">
      <w:pPr>
        <w:pStyle w:val="NormalnyWeb"/>
        <w:shd w:val="clear" w:color="auto" w:fill="FFFFFF"/>
        <w:spacing w:before="0" w:beforeAutospacing="0" w:after="0" w:afterAutospacing="0"/>
        <w:jc w:val="center"/>
        <w:textAlignment w:val="baseline"/>
        <w:rPr>
          <w:rStyle w:val="rynqvb"/>
          <w:color w:val="000000"/>
          <w:sz w:val="22"/>
          <w:szCs w:val="22"/>
          <w:shd w:val="clear" w:color="auto" w:fill="F5F5F5"/>
          <w:lang w:val="ru-RU"/>
        </w:rPr>
      </w:pPr>
      <w:r>
        <w:rPr>
          <w:rFonts w:asciiTheme="minorHAnsi" w:hAnsiTheme="minorHAnsi"/>
          <w:bCs/>
          <w:noProof/>
          <w:sz w:val="22"/>
          <w:szCs w:val="22"/>
        </w:rPr>
        <mc:AlternateContent>
          <mc:Choice Requires="wpg">
            <w:drawing>
              <wp:anchor distT="0" distB="0" distL="114300" distR="114300" simplePos="0" relativeHeight="251661312" behindDoc="0" locked="0" layoutInCell="1" allowOverlap="1">
                <wp:simplePos x="0" y="0"/>
                <wp:positionH relativeFrom="column">
                  <wp:posOffset>3389686</wp:posOffset>
                </wp:positionH>
                <wp:positionV relativeFrom="paragraph">
                  <wp:posOffset>999364</wp:posOffset>
                </wp:positionV>
                <wp:extent cx="2693144" cy="1100296"/>
                <wp:effectExtent l="0" t="0" r="0" b="5080"/>
                <wp:wrapNone/>
                <wp:docPr id="23" name="Grupa 23"/>
                <wp:cNvGraphicFramePr/>
                <a:graphic xmlns:a="http://schemas.openxmlformats.org/drawingml/2006/main">
                  <a:graphicData uri="http://schemas.microsoft.com/office/word/2010/wordprocessingGroup">
                    <wpg:wgp>
                      <wpg:cNvGrpSpPr/>
                      <wpg:grpSpPr>
                        <a:xfrm>
                          <a:off x="0" y="0"/>
                          <a:ext cx="2693144" cy="1100296"/>
                          <a:chOff x="0" y="0"/>
                          <a:chExt cx="2693144" cy="1100296"/>
                        </a:xfrm>
                      </wpg:grpSpPr>
                      <wps:wsp>
                        <wps:cNvPr id="19" name="Owal 19"/>
                        <wps:cNvSpPr/>
                        <wps:spPr>
                          <a:xfrm>
                            <a:off x="0" y="0"/>
                            <a:ext cx="562708" cy="5744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Pole tekstowe 2"/>
                        <wps:cNvSpPr txBox="1">
                          <a:spLocks noChangeArrowheads="1"/>
                        </wps:cNvSpPr>
                        <wps:spPr bwMode="auto">
                          <a:xfrm>
                            <a:off x="1065004" y="620438"/>
                            <a:ext cx="1628140" cy="479858"/>
                          </a:xfrm>
                          <a:prstGeom prst="rect">
                            <a:avLst/>
                          </a:prstGeom>
                          <a:noFill/>
                          <a:ln w="9525">
                            <a:noFill/>
                            <a:miter lim="800000"/>
                            <a:headEnd/>
                            <a:tailEnd/>
                          </a:ln>
                        </wps:spPr>
                        <wps:txbx>
                          <w:txbxContent>
                            <w:p w:rsidR="00F17F91" w:rsidRPr="00CD57DB" w:rsidRDefault="00D25D66" w:rsidP="00B65E93">
                              <w:pPr>
                                <w:widowControl w:val="0"/>
                                <w:spacing w:after="0" w:line="240" w:lineRule="auto"/>
                                <w:rPr>
                                  <w:rFonts w:ascii="Times New Roman" w:hAnsi="Times New Roman" w:cs="Times New Roman"/>
                                  <w:lang w:val="en-CA"/>
                                </w:rPr>
                              </w:pPr>
                              <w:r w:rsidRPr="00CD57DB">
                                <w:rPr>
                                  <w:rFonts w:ascii="Times New Roman" w:hAnsi="Times New Roman" w:cs="Times New Roman"/>
                                  <w:lang w:val="en-CA"/>
                                </w:rPr>
                                <w:t xml:space="preserve">The optimal location </w:t>
                              </w:r>
                              <w:r w:rsidR="00B65E93">
                                <w:rPr>
                                  <w:rFonts w:ascii="Times New Roman" w:hAnsi="Times New Roman" w:cs="Times New Roman"/>
                                  <w:lang w:val="en-CA"/>
                                </w:rPr>
                                <w:br/>
                              </w:r>
                              <w:r w:rsidRPr="00CD57DB">
                                <w:rPr>
                                  <w:rFonts w:ascii="Times New Roman" w:hAnsi="Times New Roman" w:cs="Times New Roman"/>
                                  <w:lang w:val="en-CA"/>
                                </w:rPr>
                                <w:t>for a small wind turbine</w:t>
                              </w:r>
                            </w:p>
                          </w:txbxContent>
                        </wps:txbx>
                        <wps:bodyPr rot="0" vert="horz" wrap="square" lIns="91440" tIns="45720" rIns="91440" bIns="45720" anchor="t" anchorCtr="0">
                          <a:noAutofit/>
                        </wps:bodyPr>
                      </wps:wsp>
                      <wps:wsp>
                        <wps:cNvPr id="20" name="Łącznik prosty ze strzałką 20"/>
                        <wps:cNvCnPr/>
                        <wps:spPr>
                          <a:xfrm flipH="1" flipV="1">
                            <a:off x="467016" y="453891"/>
                            <a:ext cx="697364" cy="203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a 23" o:spid="_x0000_s1026" style="position:absolute;left:0;text-align:left;margin-left:266.9pt;margin-top:78.7pt;width:212.05pt;height:86.65pt;z-index:251661312;mso-width-relative:margin;mso-height-relative:margin" coordsize="26931,1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p+VQQAALcLAAAOAAAAZHJzL2Uyb0RvYy54bWzMVttu4zYQfS/QfyD03liSbfmCKAvXu0kL&#10;ZDdBs+0+0xRlCaFIlqQjO28tsH+2+18dXiS7jnebpkVRP8ikOBzOHJ45o/NX24ahB6p0LXgeJWdx&#10;hCgnoqj5Oo9+fn/53TRC2mBeYCY4zaMd1dGri2+/OW/lnKaiEqygCoETruetzKPKGDkfDDSpaIP1&#10;mZCUw2IpVIMNTNV6UCjcgveGDdI4zgatUIVUglCt4e1rvxhdOP9lSYm5KUtNDWJ5BLEZ91TuubLP&#10;wcU5nq8VllVNQhj4BVE0uOZwaO/qNTYYbVT9xFVTEyW0KM0ZEc1AlGVNqMsBsknio2yulNhIl8t6&#10;3q5lDxNAe4TTi92Sdw+3CtVFHqXDCHHcwB1dqY3ECOYATivXc7C5UvJO3qrwYu1nNt9tqRr7D5mg&#10;rYN118NKtwYReJlms2EyGkWIwFqSxHE6yzzwpILbebKPVG/+YuegO3hg4+vDaSWQSO9x0v8Mp7sK&#10;S+rg1xaDgFMy63C6aTFDMHWoOJMeIz3XANdzARpn6SSGQrH4jCej0TCxPvsk8Vwqba6oaJAd5BFl&#10;rJbahobn+OFaG2/dWdnXXFzWjMF7PGfcPrVgdWHfuYktL7pkCj1gKAyz7Q48sILj7U5AuEvGjcyO&#10;Ue/1J1oCcez9ukBcye59YkIoN4lfqnBB/VHjGH4hu36Hy5VxcGg9lxBk7zs4+HO8nW+fdrC3W6mr&#10;+H5z/LXA/OZ+hztZcNNvbmou1CkHDLIKJ3v7DiQPjUVpJYod0EUJrzdakssabu4aa3OLFQgMSBGI&#10;prmBR8lEm0cijCJUCfV46r21Bz7DaoRaEKw80r9usKIRYj9yYPoMSswqnJuMxpMUJupwZXW4wjfN&#10;UsDVJyDPkrihtTesG5ZKNB9AWxf2VFjCnMDZeUSM6iZL44UU1JnQxcKZgapJbK75nSTWuUXV0vL9&#10;9gNWMtDXgDC8E111PaGwt7U7uVhsjChrx+89rgFvqHSrT/9ByafJpKv5W8EoMvReG9FSlB7VPjLb&#10;7wVURGCtvBbkXiMulhXma7pQSrQVxQXclqeQjR6UxcqGT8WqBlq1b0UBOowheYfgkcgmcQZlBHoK&#10;cpGl8Wg4tWEA+4NqJlk6TSwXrJ6MJrPp2Bl8WU8UtEl30HPEBAFbZ+N07DYcyExTG+jkrG7yaGqL&#10;PPRWm+8bXrgADa6ZH58WF7NdbcFwf9N9Bf275O+4bI6Y/L/iHNyfb8eff/v0kTzy+h7KR2izQ48U&#10;PqnUI/78+/2njwjqPGAGTFry0KQ7zfaNEpXQMH5w1W5Hv3QMDV17lE3iJHN8Go2H05kj555P2Wwy&#10;zEL7TuPhbNzpX8fLrvGE+obgcL2uzFJwDswSypfDF8jl21OgBjI7Ccw3qoaCYTTo7DP70MleUdx3&#10;0Z5uMCd7xH7T32wu+40vaCz7Nlx+vbHAfbu27BTQfQLB16FrouFL1n5+Hs6d/f57++IPAAAA//8D&#10;AFBLAwQUAAYACAAAACEAjrvhL+EAAAALAQAADwAAAGRycy9kb3ducmV2LnhtbEyPQUvDQBSE74L/&#10;YXmCN7uJMcbGbEop6qkItoJ4e82+JqHZtyG7TdJ/73rS4zDDzDfFajadGGlwrWUF8SICQVxZ3XKt&#10;4HP/evcEwnlkjZ1lUnAhB6vy+qrAXNuJP2jc+VqEEnY5Kmi873MpXdWQQbewPXHwjnYw6IMcaqkH&#10;nEK56eR9FD1Kgy2HhQZ72jRUnXZno+BtwmmdxC/j9nTcXL736fvXNialbm/m9TMIT7P/C8MvfkCH&#10;MjAd7Jm1E52CNEkCug9Gmj2ACIllmi1BHBQkSZSBLAv5/0P5AwAA//8DAFBLAQItABQABgAIAAAA&#10;IQC2gziS/gAAAOEBAAATAAAAAAAAAAAAAAAAAAAAAABbQ29udGVudF9UeXBlc10ueG1sUEsBAi0A&#10;FAAGAAgAAAAhADj9If/WAAAAlAEAAAsAAAAAAAAAAAAAAAAALwEAAF9yZWxzLy5yZWxzUEsBAi0A&#10;FAAGAAgAAAAhAPg7Gn5VBAAAtwsAAA4AAAAAAAAAAAAAAAAALgIAAGRycy9lMm9Eb2MueG1sUEsB&#10;Ai0AFAAGAAgAAAAhAI674S/hAAAACwEAAA8AAAAAAAAAAAAAAAAArwYAAGRycy9kb3ducmV2Lnht&#10;bFBLBQYAAAAABAAEAPMAAAC9BwAAAAA=&#10;">
                <v:oval id="Owal 19" o:spid="_x0000_s1027" style="position:absolute;width:5627;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DvwAAANsAAAAPAAAAZHJzL2Rvd25yZXYueG1sRE9Ni8Iw&#10;EL0v+B/CCN7WVAVXq1FUFD2u2oPHsRnbYjMpTaz135uFBW/zeJ8zX7amFA3VrrCsYNCPQBCnVhec&#10;KUjOu+8JCOeRNZaWScGLHCwXna85xto++UjNyWcihLCLUUHufRVL6dKcDLq+rYgDd7O1QR9gnUld&#10;4zOEm1IOo2gsDRYcGnKsaJNTej89jALdHreXxvz87qL7NZkm2Wjd6L1SvW67moHw1PqP+N990GH+&#10;FP5+CQfIxRsAAP//AwBQSwECLQAUAAYACAAAACEA2+H2y+4AAACFAQAAEwAAAAAAAAAAAAAAAAAA&#10;AAAAW0NvbnRlbnRfVHlwZXNdLnhtbFBLAQItABQABgAIAAAAIQBa9CxbvwAAABUBAAALAAAAAAAA&#10;AAAAAAAAAB8BAABfcmVscy8ucmVsc1BLAQItABQABgAIAAAAIQB+BdxDvwAAANsAAAAPAAAAAAAA&#10;AAAAAAAAAAcCAABkcnMvZG93bnJldi54bWxQSwUGAAAAAAMAAwC3AAAA8wIAAAAA&#10;" filled="f" strokecolor="black [3213]" strokeweight="1pt">
                  <v:stroke joinstyle="miter"/>
                </v:oval>
                <v:shapetype id="_x0000_t202" coordsize="21600,21600" o:spt="202" path="m,l,21600r21600,l21600,xe">
                  <v:stroke joinstyle="miter"/>
                  <v:path gradientshapeok="t" o:connecttype="rect"/>
                </v:shapetype>
                <v:shape id="Pole tekstowe 2" o:spid="_x0000_s1028" type="#_x0000_t202" style="position:absolute;left:10650;top:6204;width:16281;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F17F91" w:rsidRPr="00CD57DB" w:rsidRDefault="00D25D66" w:rsidP="00B65E93">
                        <w:pPr>
                          <w:widowControl w:val="0"/>
                          <w:spacing w:after="0" w:line="240" w:lineRule="auto"/>
                          <w:rPr>
                            <w:rFonts w:ascii="Times New Roman" w:hAnsi="Times New Roman" w:cs="Times New Roman"/>
                            <w:lang w:val="en-CA"/>
                          </w:rPr>
                        </w:pPr>
                        <w:r w:rsidRPr="00CD57DB">
                          <w:rPr>
                            <w:rFonts w:ascii="Times New Roman" w:hAnsi="Times New Roman" w:cs="Times New Roman"/>
                            <w:lang w:val="en-CA"/>
                          </w:rPr>
                          <w:t xml:space="preserve">The optimal location </w:t>
                        </w:r>
                        <w:r w:rsidR="00B65E93">
                          <w:rPr>
                            <w:rFonts w:ascii="Times New Roman" w:hAnsi="Times New Roman" w:cs="Times New Roman"/>
                            <w:lang w:val="en-CA"/>
                          </w:rPr>
                          <w:br/>
                        </w:r>
                        <w:r w:rsidRPr="00CD57DB">
                          <w:rPr>
                            <w:rFonts w:ascii="Times New Roman" w:hAnsi="Times New Roman" w:cs="Times New Roman"/>
                            <w:lang w:val="en-CA"/>
                          </w:rPr>
                          <w:t>for a small wind turbine</w:t>
                        </w:r>
                      </w:p>
                    </w:txbxContent>
                  </v:textbox>
                </v:shape>
                <v:shapetype id="_x0000_t32" coordsize="21600,21600" o:spt="32" o:oned="t" path="m,l21600,21600e" filled="f">
                  <v:path arrowok="t" fillok="f" o:connecttype="none"/>
                  <o:lock v:ext="edit" shapetype="t"/>
                </v:shapetype>
                <v:shape id="Łącznik prosty ze strzałką 20" o:spid="_x0000_s1029" type="#_x0000_t32" style="position:absolute;left:4670;top:4538;width:6973;height:2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5awwAAANsAAAAPAAAAZHJzL2Rvd25yZXYueG1sRI9Ni8JA&#10;DIbvwv6HIQt7EZ3qQbQ6igiCLB78+gGxE9vSTqZ0RtvdX28OC3sMb94neVab3tXqRW0oPRuYjBNQ&#10;xJm3JecGbtf9aA4qRGSLtWcy8EMBNuuPwQpT6zs+0+sScyUQDikaKGJsUq1DVpDDMPYNsWQP3zqM&#10;Mra5ti12Ane1nibJTDssWS4U2NCuoKy6PJ2Brvo9Hys7/Bbs4Rmvp8V8f18Y8/XZb5egIvXxf/mv&#10;fbAGpvK9uIgH6PUbAAD//wMAUEsBAi0AFAAGAAgAAAAhANvh9svuAAAAhQEAABMAAAAAAAAAAAAA&#10;AAAAAAAAAFtDb250ZW50X1R5cGVzXS54bWxQSwECLQAUAAYACAAAACEAWvQsW78AAAAVAQAACwAA&#10;AAAAAAAAAAAAAAAfAQAAX3JlbHMvLnJlbHNQSwECLQAUAAYACAAAACEA2ZUOWsMAAADbAAAADwAA&#10;AAAAAAAAAAAAAAAHAgAAZHJzL2Rvd25yZXYueG1sUEsFBgAAAAADAAMAtwAAAPcCAAAAAA==&#10;" strokecolor="black [3200]" strokeweight=".5pt">
                  <v:stroke endarrow="block" joinstyle="miter"/>
                </v:shape>
              </v:group>
            </w:pict>
          </mc:Fallback>
        </mc:AlternateContent>
      </w:r>
      <w:r w:rsidR="00A27488" w:rsidRPr="00382709">
        <w:rPr>
          <w:rStyle w:val="Pogrubienie"/>
          <w:rFonts w:asciiTheme="minorHAnsi" w:hAnsiTheme="minorHAnsi"/>
          <w:b w:val="0"/>
          <w:noProof/>
          <w:sz w:val="22"/>
          <w:szCs w:val="22"/>
          <w:bdr w:val="none" w:sz="0" w:space="0" w:color="auto" w:frame="1"/>
        </w:rPr>
        <w:drawing>
          <wp:inline distT="0" distB="0" distL="0" distR="0" wp14:anchorId="45293E21" wp14:editId="5A415B58">
            <wp:extent cx="2848590" cy="2361163"/>
            <wp:effectExtent l="0" t="0" r="9525"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80" t="6267"/>
                    <a:stretch/>
                  </pic:blipFill>
                  <pic:spPr bwMode="auto">
                    <a:xfrm>
                      <a:off x="0" y="0"/>
                      <a:ext cx="2915323" cy="2416477"/>
                    </a:xfrm>
                    <a:prstGeom prst="rect">
                      <a:avLst/>
                    </a:prstGeom>
                    <a:ln>
                      <a:noFill/>
                    </a:ln>
                    <a:extLst>
                      <a:ext uri="{53640926-AAD7-44D8-BBD7-CCE9431645EC}">
                        <a14:shadowObscured xmlns:a14="http://schemas.microsoft.com/office/drawing/2010/main"/>
                      </a:ext>
                    </a:extLst>
                  </pic:spPr>
                </pic:pic>
              </a:graphicData>
            </a:graphic>
          </wp:inline>
        </w:drawing>
      </w:r>
    </w:p>
    <w:p w:rsidR="00A27488" w:rsidRPr="00B65E93" w:rsidRDefault="00FC25DC" w:rsidP="00890918">
      <w:pPr>
        <w:pStyle w:val="Rrys"/>
        <w:rPr>
          <w:rStyle w:val="rynqvb"/>
          <w:lang w:val="en-GB"/>
        </w:rPr>
      </w:pPr>
      <w:r w:rsidRPr="00320525">
        <w:rPr>
          <w:rStyle w:val="rynqvb"/>
          <w:b/>
          <w:bCs/>
          <w:lang w:val="en-GB"/>
        </w:rPr>
        <w:t>Fig.</w:t>
      </w:r>
      <w:r w:rsidR="00CD1540" w:rsidRPr="00320525">
        <w:rPr>
          <w:rStyle w:val="rynqvb"/>
          <w:b/>
          <w:bCs/>
          <w:lang w:val="en-GB"/>
        </w:rPr>
        <w:t xml:space="preserve"> </w:t>
      </w:r>
      <w:r w:rsidRPr="00320525">
        <w:rPr>
          <w:rStyle w:val="rynqvb"/>
          <w:b/>
          <w:bCs/>
          <w:lang w:val="en-GB"/>
        </w:rPr>
        <w:t>1</w:t>
      </w:r>
      <w:r w:rsidR="00CD1540" w:rsidRPr="00320525">
        <w:rPr>
          <w:rStyle w:val="rynqvb"/>
          <w:b/>
          <w:bCs/>
          <w:lang w:val="en-GB"/>
        </w:rPr>
        <w:t>.</w:t>
      </w:r>
      <w:r w:rsidRPr="00320525">
        <w:rPr>
          <w:rStyle w:val="rynqvb"/>
          <w:lang w:val="en-GB"/>
        </w:rPr>
        <w:t xml:space="preserve"> </w:t>
      </w:r>
      <w:r w:rsidR="0081678E" w:rsidRPr="00B65E93">
        <w:rPr>
          <w:rStyle w:val="rynqvb"/>
          <w:lang w:val="en-GB"/>
        </w:rPr>
        <w:t>Change</w:t>
      </w:r>
      <w:r w:rsidRPr="00B65E93">
        <w:rPr>
          <w:rStyle w:val="rynqvb"/>
          <w:lang w:val="en-GB"/>
        </w:rPr>
        <w:t xml:space="preserve"> the structure of the airflow when flowing around a building</w:t>
      </w:r>
    </w:p>
    <w:p w:rsidR="00FC25DC" w:rsidRPr="00B65E93" w:rsidRDefault="00FC25DC" w:rsidP="00C400D3">
      <w:pPr>
        <w:pStyle w:val="NormalnyWeb"/>
        <w:shd w:val="clear" w:color="auto" w:fill="FFFFFF" w:themeFill="background1"/>
        <w:spacing w:before="0" w:beforeAutospacing="0" w:after="0" w:afterAutospacing="0"/>
        <w:ind w:firstLine="284"/>
        <w:jc w:val="both"/>
        <w:textAlignment w:val="baseline"/>
        <w:rPr>
          <w:rStyle w:val="rynqvb"/>
          <w:color w:val="000000"/>
          <w:sz w:val="22"/>
          <w:szCs w:val="22"/>
          <w:shd w:val="clear" w:color="auto" w:fill="F5F5F5"/>
          <w:lang w:val="en-GB"/>
        </w:rPr>
      </w:pPr>
    </w:p>
    <w:p w:rsidR="003B3155" w:rsidRPr="00CD57DB" w:rsidRDefault="00FC25DC" w:rsidP="00C400D3">
      <w:pPr>
        <w:pStyle w:val="NormalnyWeb"/>
        <w:shd w:val="clear" w:color="auto" w:fill="FFFFFF" w:themeFill="background1"/>
        <w:spacing w:before="0" w:beforeAutospacing="0" w:after="0" w:afterAutospacing="0"/>
        <w:ind w:firstLine="284"/>
        <w:jc w:val="both"/>
        <w:textAlignment w:val="baseline"/>
        <w:rPr>
          <w:rStyle w:val="rynqvb"/>
          <w:color w:val="000000"/>
          <w:sz w:val="22"/>
          <w:szCs w:val="22"/>
          <w:shd w:val="clear" w:color="auto" w:fill="FFFFFF" w:themeFill="background1"/>
          <w:lang w:val="en-CA"/>
        </w:rPr>
      </w:pPr>
      <w:r w:rsidRPr="00CD57DB">
        <w:rPr>
          <w:rStyle w:val="rynqvb"/>
          <w:color w:val="000000"/>
          <w:sz w:val="22"/>
          <w:szCs w:val="22"/>
          <w:shd w:val="clear" w:color="auto" w:fill="FFFFFF" w:themeFill="background1"/>
          <w:lang w:val="en-CA"/>
        </w:rPr>
        <w:t xml:space="preserve">The effects of wind shear </w:t>
      </w:r>
      <w:r w:rsidR="0081678E" w:rsidRPr="00CD57DB">
        <w:rPr>
          <w:rStyle w:val="rynqvb"/>
          <w:color w:val="000000"/>
          <w:sz w:val="22"/>
          <w:szCs w:val="22"/>
          <w:shd w:val="clear" w:color="auto" w:fill="FFFFFF" w:themeFill="background1"/>
          <w:lang w:val="en-CA"/>
        </w:rPr>
        <w:t>on the</w:t>
      </w:r>
      <w:r w:rsidRPr="00CD57DB">
        <w:rPr>
          <w:rStyle w:val="rynqvb"/>
          <w:color w:val="000000"/>
          <w:sz w:val="22"/>
          <w:szCs w:val="22"/>
          <w:shd w:val="clear" w:color="auto" w:fill="FFFFFF" w:themeFill="background1"/>
          <w:lang w:val="en-CA"/>
        </w:rPr>
        <w:t xml:space="preserve"> buildings may depend on development at the district level. Placing a tall building in a low-rise area will cause wind shear effects. This will affect the local wind pattern. Figure 1 shows that </w:t>
      </w:r>
      <w:r w:rsidR="00320525">
        <w:rPr>
          <w:rStyle w:val="rynqvb"/>
          <w:color w:val="000000"/>
          <w:sz w:val="22"/>
          <w:szCs w:val="22"/>
          <w:shd w:val="clear" w:color="auto" w:fill="FFFFFF" w:themeFill="background1"/>
          <w:lang w:val="en-CA"/>
        </w:rPr>
        <w:t>due to</w:t>
      </w:r>
      <w:r w:rsidR="0081678E" w:rsidRPr="00CD57DB">
        <w:rPr>
          <w:rStyle w:val="rynqvb"/>
          <w:color w:val="000000"/>
          <w:sz w:val="22"/>
          <w:szCs w:val="22"/>
          <w:shd w:val="clear" w:color="auto" w:fill="FFFFFF" w:themeFill="background1"/>
          <w:lang w:val="en-CA"/>
        </w:rPr>
        <w:t xml:space="preserve"> the</w:t>
      </w:r>
      <w:r w:rsidRPr="00CD57DB">
        <w:rPr>
          <w:rStyle w:val="rynqvb"/>
          <w:color w:val="000000"/>
          <w:sz w:val="22"/>
          <w:szCs w:val="22"/>
          <w:shd w:val="clear" w:color="auto" w:fill="FFFFFF" w:themeFill="background1"/>
          <w:lang w:val="en-CA"/>
        </w:rPr>
        <w:t xml:space="preserve"> acceleration and shear of the airflow, local zones arise </w:t>
      </w:r>
      <w:r w:rsidR="00320525">
        <w:rPr>
          <w:rStyle w:val="rynqvb"/>
          <w:color w:val="000000"/>
          <w:sz w:val="22"/>
          <w:szCs w:val="22"/>
          <w:shd w:val="clear" w:color="auto" w:fill="FFFFFF" w:themeFill="background1"/>
          <w:lang w:val="en-CA"/>
        </w:rPr>
        <w:t>where</w:t>
      </w:r>
      <w:r w:rsidRPr="00CD57DB">
        <w:rPr>
          <w:rStyle w:val="rynqvb"/>
          <w:color w:val="000000"/>
          <w:sz w:val="22"/>
          <w:szCs w:val="22"/>
          <w:shd w:val="clear" w:color="auto" w:fill="FFFFFF" w:themeFill="background1"/>
          <w:lang w:val="en-CA"/>
        </w:rPr>
        <w:t xml:space="preserve"> wind turbines can be placed. </w:t>
      </w:r>
      <w:r w:rsidR="0081678E" w:rsidRPr="00CD57DB">
        <w:rPr>
          <w:rStyle w:val="rynqvb"/>
          <w:color w:val="000000"/>
          <w:sz w:val="22"/>
          <w:szCs w:val="22"/>
          <w:shd w:val="clear" w:color="auto" w:fill="FFFFFF" w:themeFill="background1"/>
          <w:lang w:val="en-CA"/>
        </w:rPr>
        <w:t>Only</w:t>
      </w:r>
      <w:r w:rsidRPr="00CD57DB">
        <w:rPr>
          <w:rStyle w:val="rynqvb"/>
          <w:color w:val="000000"/>
          <w:sz w:val="22"/>
          <w:szCs w:val="22"/>
          <w:shd w:val="clear" w:color="auto" w:fill="FFFFFF" w:themeFill="background1"/>
          <w:lang w:val="en-CA"/>
        </w:rPr>
        <w:t xml:space="preserve"> the unresolved question of the optimal design of the wind power </w:t>
      </w:r>
      <w:r w:rsidR="0081678E" w:rsidRPr="00CD57DB">
        <w:rPr>
          <w:rStyle w:val="rynqvb"/>
          <w:color w:val="000000"/>
          <w:sz w:val="22"/>
          <w:szCs w:val="22"/>
          <w:shd w:val="clear" w:color="auto" w:fill="FFFFFF" w:themeFill="background1"/>
          <w:lang w:val="en-CA"/>
        </w:rPr>
        <w:t>generator remains.</w:t>
      </w:r>
    </w:p>
    <w:p w:rsidR="00FC25DC" w:rsidRPr="00CD57DB" w:rsidRDefault="00FC25DC" w:rsidP="00C400D3">
      <w:pPr>
        <w:pStyle w:val="Rn1"/>
        <w:rPr>
          <w:lang w:val="en-CA"/>
        </w:rPr>
      </w:pPr>
      <w:r w:rsidRPr="00CD57DB">
        <w:rPr>
          <w:lang w:val="en-CA"/>
        </w:rPr>
        <w:t>3</w:t>
      </w:r>
      <w:r w:rsidR="0057765B" w:rsidRPr="00CD57DB">
        <w:rPr>
          <w:lang w:val="en-CA"/>
        </w:rPr>
        <w:t xml:space="preserve">. </w:t>
      </w:r>
      <w:r w:rsidRPr="00CD57DB">
        <w:rPr>
          <w:lang w:val="en-CA"/>
        </w:rPr>
        <w:t>Optimi</w:t>
      </w:r>
      <w:r w:rsidR="00320525">
        <w:rPr>
          <w:lang w:val="en-CA"/>
        </w:rPr>
        <w:t>s</w:t>
      </w:r>
      <w:r w:rsidRPr="00CD57DB">
        <w:rPr>
          <w:lang w:val="en-CA"/>
        </w:rPr>
        <w:t xml:space="preserve">ation of the </w:t>
      </w:r>
      <w:r w:rsidR="00320525">
        <w:rPr>
          <w:lang w:val="en-CA"/>
        </w:rPr>
        <w:t>L</w:t>
      </w:r>
      <w:r w:rsidRPr="00CD57DB">
        <w:rPr>
          <w:lang w:val="en-CA"/>
        </w:rPr>
        <w:t xml:space="preserve">ocation of the </w:t>
      </w:r>
      <w:r w:rsidR="00320525">
        <w:rPr>
          <w:lang w:val="en-CA"/>
        </w:rPr>
        <w:t>W</w:t>
      </w:r>
      <w:r w:rsidRPr="00CD57DB">
        <w:rPr>
          <w:lang w:val="en-CA"/>
        </w:rPr>
        <w:t xml:space="preserve">ind </w:t>
      </w:r>
      <w:r w:rsidR="00320525">
        <w:rPr>
          <w:lang w:val="en-CA"/>
        </w:rPr>
        <w:t>T</w:t>
      </w:r>
      <w:r w:rsidRPr="00CD57DB">
        <w:rPr>
          <w:lang w:val="en-CA"/>
        </w:rPr>
        <w:t xml:space="preserve">urbine in </w:t>
      </w:r>
      <w:r w:rsidR="00320525">
        <w:rPr>
          <w:lang w:val="en-CA"/>
        </w:rPr>
        <w:t>D</w:t>
      </w:r>
      <w:r w:rsidRPr="00CD57DB">
        <w:rPr>
          <w:lang w:val="en-CA"/>
        </w:rPr>
        <w:t xml:space="preserve">ense </w:t>
      </w:r>
      <w:r w:rsidR="00320525">
        <w:rPr>
          <w:lang w:val="en-CA"/>
        </w:rPr>
        <w:t>U</w:t>
      </w:r>
      <w:r w:rsidRPr="00CD57DB">
        <w:rPr>
          <w:lang w:val="en-CA"/>
        </w:rPr>
        <w:t xml:space="preserve">rban </w:t>
      </w:r>
      <w:r w:rsidR="00320525">
        <w:rPr>
          <w:lang w:val="en-CA"/>
        </w:rPr>
        <w:t>A</w:t>
      </w:r>
      <w:r w:rsidRPr="00CD57DB">
        <w:rPr>
          <w:lang w:val="en-CA"/>
        </w:rPr>
        <w:t>reas</w:t>
      </w:r>
    </w:p>
    <w:p w:rsidR="0057765B" w:rsidRPr="00CD57DB" w:rsidRDefault="00395368" w:rsidP="00C400D3">
      <w:pPr>
        <w:spacing w:after="0" w:line="240" w:lineRule="auto"/>
        <w:ind w:firstLine="284"/>
        <w:jc w:val="both"/>
        <w:rPr>
          <w:rFonts w:ascii="Times New Roman" w:hAnsi="Times New Roman" w:cs="Times New Roman"/>
          <w:strike/>
          <w:lang w:val="en-CA"/>
        </w:rPr>
      </w:pPr>
      <w:r w:rsidRPr="00CD57DB">
        <w:rPr>
          <w:rFonts w:ascii="Times New Roman" w:hAnsi="Times New Roman" w:cs="Times New Roman"/>
          <w:lang w:val="en-CA"/>
        </w:rPr>
        <w:t xml:space="preserve">In this part of the article, we </w:t>
      </w:r>
      <w:r w:rsidR="0081678E" w:rsidRPr="00CD57DB">
        <w:rPr>
          <w:rFonts w:ascii="Times New Roman" w:hAnsi="Times New Roman" w:cs="Times New Roman"/>
          <w:lang w:val="en-CA"/>
        </w:rPr>
        <w:t>propose</w:t>
      </w:r>
      <w:r w:rsidRPr="00CD57DB">
        <w:rPr>
          <w:rFonts w:ascii="Times New Roman" w:hAnsi="Times New Roman" w:cs="Times New Roman"/>
          <w:lang w:val="en-CA"/>
        </w:rPr>
        <w:t xml:space="preserve"> an approach to integrating wind turbines into dense urban development, and we </w:t>
      </w:r>
      <w:r w:rsidR="0081678E" w:rsidRPr="00CD57DB">
        <w:rPr>
          <w:rFonts w:ascii="Times New Roman" w:hAnsi="Times New Roman" w:cs="Times New Roman"/>
          <w:lang w:val="en-CA"/>
        </w:rPr>
        <w:t>take</w:t>
      </w:r>
      <w:r w:rsidRPr="00CD57DB">
        <w:rPr>
          <w:rFonts w:ascii="Times New Roman" w:hAnsi="Times New Roman" w:cs="Times New Roman"/>
          <w:lang w:val="en-CA"/>
        </w:rPr>
        <w:t xml:space="preserve"> individual buildings and structures for wind energy concentrators. On a specific example, based on the goals of CFD mode</w:t>
      </w:r>
      <w:r w:rsidR="00320525">
        <w:rPr>
          <w:rFonts w:ascii="Times New Roman" w:hAnsi="Times New Roman" w:cs="Times New Roman"/>
          <w:lang w:val="en-CA"/>
        </w:rPr>
        <w:t>l</w:t>
      </w:r>
      <w:r w:rsidRPr="00CD57DB">
        <w:rPr>
          <w:rFonts w:ascii="Times New Roman" w:hAnsi="Times New Roman" w:cs="Times New Roman"/>
          <w:lang w:val="en-CA"/>
        </w:rPr>
        <w:t xml:space="preserve">ling, we studied the interaction of the wind flow with the complex of buildings and structures of the Institute of Engineering </w:t>
      </w:r>
      <w:proofErr w:type="spellStart"/>
      <w:r w:rsidRPr="00CD57DB">
        <w:rPr>
          <w:rFonts w:ascii="Times New Roman" w:hAnsi="Times New Roman" w:cs="Times New Roman"/>
          <w:lang w:val="en-CA"/>
        </w:rPr>
        <w:t>Thermophysics</w:t>
      </w:r>
      <w:proofErr w:type="spellEnd"/>
      <w:r w:rsidRPr="00CD57DB">
        <w:rPr>
          <w:rFonts w:ascii="Times New Roman" w:hAnsi="Times New Roman" w:cs="Times New Roman"/>
          <w:lang w:val="en-CA"/>
        </w:rPr>
        <w:t xml:space="preserve"> of the National Academy of Sciences of Ukraine to determine the most appropriate location of the wind power plant. The main objective of this study was to determine the </w:t>
      </w:r>
      <w:r w:rsidR="00320525">
        <w:rPr>
          <w:rFonts w:ascii="Times New Roman" w:hAnsi="Times New Roman" w:cs="Times New Roman"/>
          <w:lang w:val="en-CA"/>
        </w:rPr>
        <w:t>rotor's aerodynamic characteristics and the wind turbine blade's optimal profile</w:t>
      </w:r>
      <w:r w:rsidRPr="00CD57DB">
        <w:rPr>
          <w:rFonts w:ascii="Times New Roman" w:hAnsi="Times New Roman" w:cs="Times New Roman"/>
          <w:lang w:val="en-CA"/>
        </w:rPr>
        <w:t xml:space="preserve"> to power the experimental passive house</w:t>
      </w:r>
      <w:r w:rsidR="00CD57DB">
        <w:rPr>
          <w:rFonts w:ascii="Times New Roman" w:hAnsi="Times New Roman" w:cs="Times New Roman"/>
          <w:lang w:val="en-CA"/>
        </w:rPr>
        <w:t>.</w:t>
      </w:r>
      <w:r w:rsidRPr="00CD57DB">
        <w:rPr>
          <w:rFonts w:ascii="Times New Roman" w:hAnsi="Times New Roman" w:cs="Times New Roman"/>
          <w:lang w:val="en-CA"/>
        </w:rPr>
        <w:t xml:space="preserve"> </w:t>
      </w:r>
    </w:p>
    <w:p w:rsidR="005819C0" w:rsidRPr="00CD57DB" w:rsidRDefault="005819C0" w:rsidP="00C400D3">
      <w:pPr>
        <w:widowControl w:val="0"/>
        <w:spacing w:after="0" w:line="240" w:lineRule="auto"/>
        <w:ind w:firstLine="284"/>
        <w:jc w:val="both"/>
        <w:rPr>
          <w:rFonts w:ascii="Times New Roman" w:hAnsi="Times New Roman" w:cs="Times New Roman"/>
          <w:lang w:val="en-CA"/>
        </w:rPr>
      </w:pPr>
      <w:r w:rsidRPr="00CD57DB">
        <w:rPr>
          <w:rFonts w:ascii="Times New Roman" w:hAnsi="Times New Roman" w:cs="Times New Roman"/>
          <w:lang w:val="en-CA"/>
        </w:rPr>
        <w:t>Currently, there is a certain traditional algorithm for solving problems of assessing the energy potential of wind for the needs of wind energy:</w:t>
      </w:r>
    </w:p>
    <w:p w:rsidR="005819C0" w:rsidRPr="00890918" w:rsidRDefault="005819C0" w:rsidP="00890918">
      <w:pPr>
        <w:pStyle w:val="Akapitzlist"/>
        <w:widowControl w:val="0"/>
        <w:numPr>
          <w:ilvl w:val="0"/>
          <w:numId w:val="9"/>
        </w:numPr>
        <w:spacing w:after="0" w:line="240" w:lineRule="auto"/>
        <w:ind w:left="350"/>
        <w:jc w:val="both"/>
        <w:rPr>
          <w:rFonts w:ascii="Times New Roman" w:hAnsi="Times New Roman" w:cs="Times New Roman"/>
          <w:lang w:val="en-CA"/>
        </w:rPr>
      </w:pPr>
      <w:r w:rsidRPr="00890918">
        <w:rPr>
          <w:rFonts w:ascii="Times New Roman" w:hAnsi="Times New Roman" w:cs="Times New Roman"/>
          <w:lang w:val="en-CA"/>
        </w:rPr>
        <w:t>receiving and processing wind statistics of the target area;</w:t>
      </w:r>
    </w:p>
    <w:p w:rsidR="005819C0" w:rsidRPr="00890918" w:rsidRDefault="005819C0" w:rsidP="00890918">
      <w:pPr>
        <w:pStyle w:val="Akapitzlist"/>
        <w:widowControl w:val="0"/>
        <w:numPr>
          <w:ilvl w:val="0"/>
          <w:numId w:val="9"/>
        </w:numPr>
        <w:spacing w:after="0" w:line="240" w:lineRule="auto"/>
        <w:ind w:left="350"/>
        <w:jc w:val="both"/>
        <w:rPr>
          <w:rFonts w:ascii="Times New Roman" w:hAnsi="Times New Roman" w:cs="Times New Roman"/>
          <w:lang w:val="en-CA"/>
        </w:rPr>
      </w:pPr>
      <w:r w:rsidRPr="00890918">
        <w:rPr>
          <w:rFonts w:ascii="Times New Roman" w:hAnsi="Times New Roman" w:cs="Times New Roman"/>
          <w:lang w:val="en-CA"/>
        </w:rPr>
        <w:t xml:space="preserve">assessment of the energy characteristics of the wind flow using CFD </w:t>
      </w:r>
      <w:r w:rsidR="0081678E" w:rsidRPr="00890918">
        <w:rPr>
          <w:rFonts w:ascii="Times New Roman" w:hAnsi="Times New Roman" w:cs="Times New Roman"/>
          <w:lang w:val="en-CA"/>
        </w:rPr>
        <w:t>modelling</w:t>
      </w:r>
      <w:r w:rsidRPr="00890918">
        <w:rPr>
          <w:rFonts w:ascii="Times New Roman" w:hAnsi="Times New Roman" w:cs="Times New Roman"/>
          <w:lang w:val="en-CA"/>
        </w:rPr>
        <w:t>;</w:t>
      </w:r>
    </w:p>
    <w:p w:rsidR="005819C0" w:rsidRPr="00890918" w:rsidRDefault="005819C0" w:rsidP="00890918">
      <w:pPr>
        <w:pStyle w:val="Akapitzlist"/>
        <w:widowControl w:val="0"/>
        <w:numPr>
          <w:ilvl w:val="0"/>
          <w:numId w:val="9"/>
        </w:numPr>
        <w:spacing w:after="0" w:line="240" w:lineRule="auto"/>
        <w:ind w:left="350"/>
        <w:jc w:val="both"/>
        <w:rPr>
          <w:rFonts w:ascii="Times New Roman" w:hAnsi="Times New Roman" w:cs="Times New Roman"/>
          <w:lang w:val="en-CA"/>
        </w:rPr>
      </w:pPr>
      <w:r w:rsidRPr="00890918">
        <w:rPr>
          <w:rFonts w:ascii="Times New Roman" w:hAnsi="Times New Roman" w:cs="Times New Roman"/>
          <w:lang w:val="en-CA"/>
        </w:rPr>
        <w:t>choice of design and power of wind turbines.</w:t>
      </w:r>
    </w:p>
    <w:p w:rsidR="005819C0" w:rsidRPr="002E68C6" w:rsidRDefault="005819C0" w:rsidP="00C400D3">
      <w:pPr>
        <w:widowControl w:val="0"/>
        <w:spacing w:after="0" w:line="240" w:lineRule="auto"/>
        <w:ind w:firstLine="284"/>
        <w:jc w:val="both"/>
        <w:rPr>
          <w:rFonts w:ascii="Times New Roman" w:hAnsi="Times New Roman" w:cs="Times New Roman"/>
          <w:lang w:val="en-CA"/>
        </w:rPr>
      </w:pPr>
      <w:r w:rsidRPr="00CD57DB">
        <w:rPr>
          <w:rFonts w:ascii="Times New Roman" w:hAnsi="Times New Roman" w:cs="Times New Roman"/>
          <w:lang w:val="en-CA"/>
        </w:rPr>
        <w:t>In addition, we analy</w:t>
      </w:r>
      <w:r w:rsidR="00320525">
        <w:rPr>
          <w:rFonts w:ascii="Times New Roman" w:hAnsi="Times New Roman" w:cs="Times New Roman"/>
          <w:lang w:val="en-CA"/>
        </w:rPr>
        <w:t>s</w:t>
      </w:r>
      <w:r w:rsidRPr="00CD57DB">
        <w:rPr>
          <w:rFonts w:ascii="Times New Roman" w:hAnsi="Times New Roman" w:cs="Times New Roman"/>
          <w:lang w:val="en-CA"/>
        </w:rPr>
        <w:t xml:space="preserve">ed the results of </w:t>
      </w:r>
      <w:r w:rsidR="00320525">
        <w:rPr>
          <w:rFonts w:ascii="Times New Roman" w:hAnsi="Times New Roman" w:cs="Times New Roman"/>
          <w:lang w:val="en-CA"/>
        </w:rPr>
        <w:t xml:space="preserve">the </w:t>
      </w:r>
      <w:r w:rsidRPr="00CD57DB">
        <w:rPr>
          <w:rFonts w:ascii="Times New Roman" w:hAnsi="Times New Roman" w:cs="Times New Roman"/>
          <w:lang w:val="en-CA"/>
        </w:rPr>
        <w:t xml:space="preserve">numerical simulation of the airflow around the complex of adjacent buildings. The main tasks </w:t>
      </w:r>
      <w:r w:rsidR="0081678E" w:rsidRPr="00CD57DB">
        <w:rPr>
          <w:rFonts w:ascii="Times New Roman" w:hAnsi="Times New Roman" w:cs="Times New Roman"/>
          <w:lang w:val="en-CA"/>
        </w:rPr>
        <w:t>of the</w:t>
      </w:r>
      <w:r w:rsidRPr="00CD57DB">
        <w:rPr>
          <w:rFonts w:ascii="Times New Roman" w:hAnsi="Times New Roman" w:cs="Times New Roman"/>
          <w:lang w:val="en-CA"/>
        </w:rPr>
        <w:t xml:space="preserve"> </w:t>
      </w:r>
      <w:r w:rsidR="0081678E" w:rsidRPr="00CD57DB">
        <w:rPr>
          <w:rFonts w:ascii="Times New Roman" w:hAnsi="Times New Roman" w:cs="Times New Roman"/>
          <w:lang w:val="en-CA"/>
        </w:rPr>
        <w:t>modelling</w:t>
      </w:r>
      <w:r w:rsidRPr="00CD57DB">
        <w:rPr>
          <w:rFonts w:ascii="Times New Roman" w:hAnsi="Times New Roman" w:cs="Times New Roman"/>
          <w:lang w:val="en-CA"/>
        </w:rPr>
        <w:t xml:space="preserve"> were to determine the energy parameters of the wind flow in order to select a site for the most rational location of wind power plants. Also, the task of the study was to determine the external conditions near the building envelope for their subsequent use in the calculations </w:t>
      </w:r>
      <w:r w:rsidR="0081678E" w:rsidRPr="00CD57DB">
        <w:rPr>
          <w:rFonts w:ascii="Times New Roman" w:hAnsi="Times New Roman" w:cs="Times New Roman"/>
          <w:lang w:val="en-CA"/>
        </w:rPr>
        <w:t>of the</w:t>
      </w:r>
      <w:r w:rsidRPr="00CD57DB">
        <w:rPr>
          <w:rFonts w:ascii="Times New Roman" w:hAnsi="Times New Roman" w:cs="Times New Roman"/>
          <w:lang w:val="en-CA"/>
        </w:rPr>
        <w:t xml:space="preserve"> heating and ventilation systems, </w:t>
      </w:r>
      <w:r w:rsidRPr="00124AB0">
        <w:rPr>
          <w:rFonts w:ascii="Times New Roman" w:hAnsi="Times New Roman" w:cs="Times New Roman"/>
          <w:spacing w:val="-2"/>
          <w:lang w:val="en-CA"/>
        </w:rPr>
        <w:t>as well as to determine the wind pressure on the building (especially high-rise) in terms of its strength characteristics and stability.</w:t>
      </w:r>
      <w:r w:rsidRPr="00CD57DB">
        <w:rPr>
          <w:rFonts w:ascii="Times New Roman" w:hAnsi="Times New Roman" w:cs="Times New Roman"/>
          <w:lang w:val="en-CA"/>
        </w:rPr>
        <w:t xml:space="preserve"> The object of the study was the territory with a complex of administrative (non-residential) buildings of the Institute of Engineering </w:t>
      </w:r>
      <w:proofErr w:type="spellStart"/>
      <w:r w:rsidRPr="00CD57DB">
        <w:rPr>
          <w:rFonts w:ascii="Times New Roman" w:hAnsi="Times New Roman" w:cs="Times New Roman"/>
          <w:lang w:val="en-CA"/>
        </w:rPr>
        <w:t>Thermophysics</w:t>
      </w:r>
      <w:proofErr w:type="spellEnd"/>
      <w:r w:rsidRPr="00CD57DB">
        <w:rPr>
          <w:rFonts w:ascii="Times New Roman" w:hAnsi="Times New Roman" w:cs="Times New Roman"/>
          <w:lang w:val="en-CA"/>
        </w:rPr>
        <w:t xml:space="preserve"> of the National Academy of Sciences of Ukraine, located at the address: K</w:t>
      </w:r>
      <w:r w:rsidR="00320525">
        <w:rPr>
          <w:rFonts w:ascii="Times New Roman" w:hAnsi="Times New Roman" w:cs="Times New Roman"/>
          <w:lang w:val="en-CA"/>
        </w:rPr>
        <w:t>yi</w:t>
      </w:r>
      <w:r w:rsidRPr="00CD57DB">
        <w:rPr>
          <w:rFonts w:ascii="Times New Roman" w:hAnsi="Times New Roman" w:cs="Times New Roman"/>
          <w:lang w:val="en-CA"/>
        </w:rPr>
        <w:t xml:space="preserve">v, </w:t>
      </w:r>
      <w:proofErr w:type="spellStart"/>
      <w:r w:rsidRPr="00CD57DB">
        <w:rPr>
          <w:rFonts w:ascii="Times New Roman" w:hAnsi="Times New Roman" w:cs="Times New Roman"/>
          <w:lang w:val="en-CA"/>
        </w:rPr>
        <w:t>st.</w:t>
      </w:r>
      <w:proofErr w:type="spellEnd"/>
      <w:r w:rsidRPr="00CD57DB">
        <w:rPr>
          <w:rFonts w:ascii="Times New Roman" w:hAnsi="Times New Roman" w:cs="Times New Roman"/>
          <w:lang w:val="en-CA"/>
        </w:rPr>
        <w:t xml:space="preserve"> Academician </w:t>
      </w:r>
      <w:proofErr w:type="spellStart"/>
      <w:r w:rsidRPr="00CD57DB">
        <w:rPr>
          <w:rFonts w:ascii="Times New Roman" w:hAnsi="Times New Roman" w:cs="Times New Roman"/>
          <w:lang w:val="en-CA"/>
        </w:rPr>
        <w:t>Bulakhovsky</w:t>
      </w:r>
      <w:proofErr w:type="spellEnd"/>
      <w:r w:rsidRPr="00CD57DB">
        <w:rPr>
          <w:rFonts w:ascii="Times New Roman" w:hAnsi="Times New Roman" w:cs="Times New Roman"/>
          <w:lang w:val="en-CA"/>
        </w:rPr>
        <w:t>, 2</w:t>
      </w:r>
      <w:r w:rsidR="00395368" w:rsidRPr="00CD57DB">
        <w:rPr>
          <w:rFonts w:ascii="Times New Roman" w:hAnsi="Times New Roman" w:cs="Times New Roman"/>
          <w:lang w:val="en-CA"/>
        </w:rPr>
        <w:t>.</w:t>
      </w:r>
      <w:r w:rsidRPr="00CD57DB">
        <w:rPr>
          <w:rFonts w:ascii="Times New Roman" w:hAnsi="Times New Roman" w:cs="Times New Roman"/>
          <w:lang w:val="en-CA"/>
        </w:rPr>
        <w:t xml:space="preserve"> Simulation of the airflow dynamics within urban areas is based on considering a sufficiently large area of the atmospheric boundary layer (ABL), the height of which, </w:t>
      </w:r>
      <w:r w:rsidR="00320525">
        <w:rPr>
          <w:rFonts w:ascii="Times New Roman" w:hAnsi="Times New Roman" w:cs="Times New Roman"/>
          <w:lang w:val="en-CA"/>
        </w:rPr>
        <w:t>under</w:t>
      </w:r>
      <w:r w:rsidRPr="00CD57DB">
        <w:rPr>
          <w:rFonts w:ascii="Times New Roman" w:hAnsi="Times New Roman" w:cs="Times New Roman"/>
          <w:lang w:val="en-CA"/>
        </w:rPr>
        <w:t xml:space="preserve"> the recommendations (</w:t>
      </w:r>
      <w:proofErr w:type="spellStart"/>
      <w:r w:rsidRPr="00CD57DB">
        <w:rPr>
          <w:rFonts w:ascii="Times New Roman" w:hAnsi="Times New Roman" w:cs="Times New Roman"/>
          <w:lang w:val="en-CA"/>
        </w:rPr>
        <w:t>Jorg</w:t>
      </w:r>
      <w:proofErr w:type="spellEnd"/>
      <w:r w:rsidRPr="00CD57DB">
        <w:rPr>
          <w:rFonts w:ascii="Times New Roman" w:hAnsi="Times New Roman" w:cs="Times New Roman"/>
          <w:lang w:val="en-CA"/>
        </w:rPr>
        <w:t xml:space="preserve"> et al. 2007), depends on the height of the tallest building.</w:t>
      </w:r>
      <w:r w:rsidR="00320525">
        <w:rPr>
          <w:rFonts w:ascii="Times New Roman" w:hAnsi="Times New Roman" w:cs="Times New Roman"/>
          <w:lang w:val="en-CA"/>
        </w:rPr>
        <w:t xml:space="preserve"> The</w:t>
      </w:r>
      <w:r w:rsidRPr="00CD57DB">
        <w:rPr>
          <w:rFonts w:ascii="Times New Roman" w:hAnsi="Times New Roman" w:cs="Times New Roman"/>
          <w:lang w:val="en-CA"/>
        </w:rPr>
        <w:t xml:space="preserve"> </w:t>
      </w:r>
      <w:r w:rsidR="0081678E" w:rsidRPr="00CD57DB">
        <w:rPr>
          <w:rFonts w:ascii="Times New Roman" w:hAnsi="Times New Roman" w:cs="Times New Roman"/>
          <w:lang w:val="en-CA"/>
        </w:rPr>
        <w:t>air</w:t>
      </w:r>
      <w:r w:rsidRPr="00CD57DB">
        <w:rPr>
          <w:rFonts w:ascii="Times New Roman" w:hAnsi="Times New Roman" w:cs="Times New Roman"/>
          <w:lang w:val="en-CA"/>
        </w:rPr>
        <w:t xml:space="preserve"> is assumed </w:t>
      </w:r>
      <w:r w:rsidR="0081678E" w:rsidRPr="00CD57DB">
        <w:rPr>
          <w:rFonts w:ascii="Times New Roman" w:hAnsi="Times New Roman" w:cs="Times New Roman"/>
          <w:lang w:val="en-CA"/>
        </w:rPr>
        <w:t>to be</w:t>
      </w:r>
      <w:r w:rsidRPr="00CD57DB">
        <w:rPr>
          <w:rFonts w:ascii="Times New Roman" w:hAnsi="Times New Roman" w:cs="Times New Roman"/>
          <w:lang w:val="en-CA"/>
        </w:rPr>
        <w:t xml:space="preserve"> an incompressible medium, the airflow is turbulent, and the effect of Coriolis forces is negligible compared to the forces of air friction against the underlying surface</w:t>
      </w:r>
      <w:r w:rsidR="00320525">
        <w:rPr>
          <w:rFonts w:ascii="Times New Roman" w:hAnsi="Times New Roman" w:cs="Times New Roman"/>
          <w:lang w:val="en-CA"/>
        </w:rPr>
        <w:t xml:space="preserve"> t</w:t>
      </w:r>
      <w:r w:rsidR="00320525" w:rsidRPr="00CD57DB">
        <w:rPr>
          <w:rFonts w:ascii="Times New Roman" w:hAnsi="Times New Roman" w:cs="Times New Roman"/>
          <w:lang w:val="en-CA"/>
        </w:rPr>
        <w:t>o solve this problem</w:t>
      </w:r>
      <w:r w:rsidRPr="00CD57DB">
        <w:rPr>
          <w:rFonts w:ascii="Times New Roman" w:hAnsi="Times New Roman" w:cs="Times New Roman"/>
          <w:lang w:val="en-CA"/>
        </w:rPr>
        <w:t xml:space="preserve">. Just as in the construction of most models of the dynamics of air flows within the ABL </w:t>
      </w:r>
      <w:r w:rsidRPr="00CD57DB">
        <w:rPr>
          <w:rFonts w:ascii="Times New Roman" w:hAnsi="Times New Roman" w:cs="Times New Roman"/>
          <w:lang w:val="en-CA"/>
        </w:rPr>
        <w:lastRenderedPageBreak/>
        <w:t xml:space="preserve">atmospheric boundary layer, the neutral stratification of the atmosphere over the area under consideration is assumed here, which makes it possible not to take into account the heat exchange between the air and the underlying </w:t>
      </w:r>
      <w:r w:rsidR="00320525">
        <w:rPr>
          <w:rFonts w:ascii="Times New Roman" w:hAnsi="Times New Roman" w:cs="Times New Roman"/>
          <w:lang w:val="en-CA"/>
        </w:rPr>
        <w:t>E</w:t>
      </w:r>
      <w:r w:rsidRPr="00CD57DB">
        <w:rPr>
          <w:rFonts w:ascii="Times New Roman" w:hAnsi="Times New Roman" w:cs="Times New Roman"/>
          <w:lang w:val="en-CA"/>
        </w:rPr>
        <w:t xml:space="preserve">arth's </w:t>
      </w:r>
      <w:r w:rsidRPr="002E68C6">
        <w:rPr>
          <w:rFonts w:ascii="Times New Roman" w:hAnsi="Times New Roman" w:cs="Times New Roman"/>
          <w:lang w:val="en-CA"/>
        </w:rPr>
        <w:t>surface.</w:t>
      </w:r>
    </w:p>
    <w:p w:rsidR="0057765B" w:rsidRPr="00890918" w:rsidRDefault="005819C0" w:rsidP="00C400D3">
      <w:pPr>
        <w:pStyle w:val="NormalnyWeb"/>
        <w:shd w:val="clear" w:color="auto" w:fill="FFFFFF"/>
        <w:spacing w:before="0" w:beforeAutospacing="0" w:after="0" w:afterAutospacing="0"/>
        <w:ind w:firstLine="284"/>
        <w:jc w:val="both"/>
        <w:textAlignment w:val="baseline"/>
        <w:rPr>
          <w:spacing w:val="-2"/>
          <w:sz w:val="22"/>
          <w:szCs w:val="22"/>
          <w:lang w:val="en-CA"/>
        </w:rPr>
      </w:pPr>
      <w:r w:rsidRPr="00890918">
        <w:rPr>
          <w:bCs/>
          <w:i/>
          <w:spacing w:val="-2"/>
          <w:sz w:val="22"/>
          <w:szCs w:val="22"/>
          <w:lang w:val="en-CA"/>
        </w:rPr>
        <w:t xml:space="preserve">Wind statistics. </w:t>
      </w:r>
      <w:r w:rsidRPr="00890918">
        <w:rPr>
          <w:spacing w:val="-2"/>
          <w:sz w:val="22"/>
          <w:szCs w:val="22"/>
          <w:lang w:val="en-CA"/>
        </w:rPr>
        <w:t>The initial data on the strength and direction of the wind in the study area correspond to the data of the meteorological station of the Kyiv airport, K</w:t>
      </w:r>
      <w:r w:rsidR="00320525">
        <w:rPr>
          <w:spacing w:val="-2"/>
          <w:sz w:val="22"/>
          <w:szCs w:val="22"/>
          <w:lang w:val="en-CA"/>
        </w:rPr>
        <w:t>yi</w:t>
      </w:r>
      <w:r w:rsidRPr="00890918">
        <w:rPr>
          <w:spacing w:val="-2"/>
          <w:sz w:val="22"/>
          <w:szCs w:val="22"/>
          <w:lang w:val="en-CA"/>
        </w:rPr>
        <w:t xml:space="preserve">v, Zhuliany district. </w:t>
      </w:r>
      <w:r w:rsidR="0081678E" w:rsidRPr="00890918">
        <w:rPr>
          <w:spacing w:val="-2"/>
          <w:sz w:val="22"/>
          <w:szCs w:val="22"/>
          <w:lang w:val="en-CA"/>
        </w:rPr>
        <w:t>Wind</w:t>
      </w:r>
      <w:r w:rsidRPr="00890918">
        <w:rPr>
          <w:spacing w:val="-2"/>
          <w:sz w:val="22"/>
          <w:szCs w:val="22"/>
          <w:lang w:val="en-CA"/>
        </w:rPr>
        <w:t xml:space="preserve"> speed and direction were carried out for </w:t>
      </w:r>
      <w:r w:rsidR="00320525">
        <w:rPr>
          <w:spacing w:val="-2"/>
          <w:sz w:val="22"/>
          <w:szCs w:val="22"/>
          <w:lang w:val="en-CA"/>
        </w:rPr>
        <w:t>two</w:t>
      </w:r>
      <w:r w:rsidRPr="00890918">
        <w:rPr>
          <w:spacing w:val="-2"/>
          <w:sz w:val="22"/>
          <w:szCs w:val="22"/>
          <w:lang w:val="en-CA"/>
        </w:rPr>
        <w:t xml:space="preserve"> years with an averag</w:t>
      </w:r>
      <w:r w:rsidR="00320525">
        <w:rPr>
          <w:spacing w:val="-2"/>
          <w:sz w:val="22"/>
          <w:szCs w:val="22"/>
          <w:lang w:val="en-CA"/>
        </w:rPr>
        <w:t>e</w:t>
      </w:r>
      <w:r w:rsidRPr="00890918">
        <w:rPr>
          <w:spacing w:val="-2"/>
          <w:sz w:val="22"/>
          <w:szCs w:val="22"/>
          <w:lang w:val="en-CA"/>
        </w:rPr>
        <w:t xml:space="preserve"> interval of 3 hours. Further processing of these data </w:t>
      </w:r>
      <w:r w:rsidR="00983BAC" w:rsidRPr="00890918">
        <w:rPr>
          <w:spacing w:val="-2"/>
          <w:sz w:val="22"/>
          <w:szCs w:val="22"/>
          <w:lang w:val="en-CA"/>
        </w:rPr>
        <w:t>allowed us</w:t>
      </w:r>
      <w:r w:rsidRPr="00890918">
        <w:rPr>
          <w:spacing w:val="-2"/>
          <w:sz w:val="22"/>
          <w:szCs w:val="22"/>
          <w:lang w:val="en-CA"/>
        </w:rPr>
        <w:t xml:space="preserve"> to build the corresponding wind rose (Fig. 2) and determine the average wind speed by 8 points at </w:t>
      </w:r>
      <w:r w:rsidR="00983BAC" w:rsidRPr="00890918">
        <w:rPr>
          <w:spacing w:val="-2"/>
          <w:sz w:val="22"/>
          <w:szCs w:val="22"/>
          <w:lang w:val="en-CA"/>
        </w:rPr>
        <w:t>the height of the</w:t>
      </w:r>
      <w:r w:rsidRPr="00890918">
        <w:rPr>
          <w:spacing w:val="-2"/>
          <w:sz w:val="22"/>
          <w:szCs w:val="22"/>
          <w:lang w:val="en-CA"/>
        </w:rPr>
        <w:t xml:space="preserve"> weather </w:t>
      </w:r>
      <w:r w:rsidR="00983BAC" w:rsidRPr="00890918">
        <w:rPr>
          <w:spacing w:val="-2"/>
          <w:sz w:val="22"/>
          <w:szCs w:val="22"/>
          <w:lang w:val="en-CA"/>
        </w:rPr>
        <w:t>vane</w:t>
      </w:r>
      <w:r w:rsidRPr="00890918">
        <w:rPr>
          <w:spacing w:val="-2"/>
          <w:sz w:val="22"/>
          <w:szCs w:val="22"/>
          <w:lang w:val="en-CA"/>
        </w:rPr>
        <w:t xml:space="preserve"> </w:t>
      </w:r>
      <w:proofErr w:type="spellStart"/>
      <w:r w:rsidRPr="00890918">
        <w:rPr>
          <w:spacing w:val="-2"/>
          <w:sz w:val="22"/>
          <w:szCs w:val="22"/>
          <w:lang w:val="en-CA"/>
        </w:rPr>
        <w:t>z</w:t>
      </w:r>
      <w:r w:rsidRPr="00890918">
        <w:rPr>
          <w:spacing w:val="-2"/>
          <w:sz w:val="22"/>
          <w:szCs w:val="22"/>
          <w:vertAlign w:val="subscript"/>
          <w:lang w:val="en-CA"/>
        </w:rPr>
        <w:t>f</w:t>
      </w:r>
      <w:proofErr w:type="spellEnd"/>
      <w:r w:rsidRPr="00890918">
        <w:rPr>
          <w:spacing w:val="-2"/>
          <w:sz w:val="22"/>
          <w:szCs w:val="22"/>
          <w:lang w:val="en-CA"/>
        </w:rPr>
        <w:t xml:space="preserve"> = 10 m (Table 1). As seen from the above data, western, southwestern, and southern winds predominate in the study area on average per year. In the winter season (during the heating period), the winds are mainly western and northwestern. These </w:t>
      </w:r>
      <w:r w:rsidR="00983BAC" w:rsidRPr="00890918">
        <w:rPr>
          <w:spacing w:val="-2"/>
          <w:sz w:val="22"/>
          <w:szCs w:val="22"/>
          <w:lang w:val="en-CA"/>
        </w:rPr>
        <w:t>data were</w:t>
      </w:r>
      <w:r w:rsidRPr="00890918">
        <w:rPr>
          <w:spacing w:val="-2"/>
          <w:sz w:val="22"/>
          <w:szCs w:val="22"/>
          <w:lang w:val="en-CA"/>
        </w:rPr>
        <w:t xml:space="preserve"> correlated with the weather data </w:t>
      </w:r>
      <w:r w:rsidR="00983BAC" w:rsidRPr="00890918">
        <w:rPr>
          <w:spacing w:val="-2"/>
          <w:sz w:val="22"/>
          <w:szCs w:val="22"/>
          <w:lang w:val="en-CA"/>
        </w:rPr>
        <w:t>from</w:t>
      </w:r>
      <w:r w:rsidRPr="00890918">
        <w:rPr>
          <w:spacing w:val="-2"/>
          <w:sz w:val="22"/>
          <w:szCs w:val="22"/>
          <w:lang w:val="en-CA"/>
        </w:rPr>
        <w:t xml:space="preserve"> the departmental airfield of the aircraft manufacturing plant, located just a few </w:t>
      </w:r>
      <w:r w:rsidR="00983BAC" w:rsidRPr="00890918">
        <w:rPr>
          <w:spacing w:val="-2"/>
          <w:sz w:val="22"/>
          <w:szCs w:val="22"/>
          <w:lang w:val="en-CA"/>
        </w:rPr>
        <w:t>kilometres</w:t>
      </w:r>
      <w:r w:rsidRPr="00890918">
        <w:rPr>
          <w:spacing w:val="-2"/>
          <w:sz w:val="22"/>
          <w:szCs w:val="22"/>
          <w:lang w:val="en-CA"/>
        </w:rPr>
        <w:t xml:space="preserve"> from the study area.</w:t>
      </w:r>
    </w:p>
    <w:p w:rsidR="00B168E9" w:rsidRDefault="00B168E9" w:rsidP="00583FFC">
      <w:pPr>
        <w:pStyle w:val="NormalnyWeb"/>
        <w:shd w:val="clear" w:color="auto" w:fill="FFFFFF"/>
        <w:spacing w:before="0" w:beforeAutospacing="0" w:after="0" w:afterAutospacing="0"/>
        <w:jc w:val="both"/>
        <w:textAlignment w:val="baseline"/>
        <w:rPr>
          <w:sz w:val="22"/>
          <w:szCs w:val="22"/>
          <w:lang w:val="en-C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168E9" w:rsidRPr="00320525" w:rsidTr="00B168E9">
        <w:tc>
          <w:tcPr>
            <w:tcW w:w="4814" w:type="dxa"/>
            <w:vAlign w:val="center"/>
          </w:tcPr>
          <w:p w:rsidR="00B168E9" w:rsidRDefault="00B168E9" w:rsidP="00B168E9">
            <w:pPr>
              <w:pStyle w:val="NormalnyWeb"/>
              <w:spacing w:before="0" w:beforeAutospacing="0" w:after="0" w:afterAutospacing="0"/>
              <w:jc w:val="center"/>
              <w:textAlignment w:val="baseline"/>
              <w:rPr>
                <w:sz w:val="22"/>
                <w:szCs w:val="22"/>
                <w:lang w:val="en-CA"/>
              </w:rPr>
            </w:pPr>
            <w:r w:rsidRPr="002E68C6">
              <w:rPr>
                <w:noProof/>
                <w:sz w:val="22"/>
                <w:szCs w:val="22"/>
              </w:rPr>
              <w:drawing>
                <wp:inline distT="0" distB="0" distL="0" distR="0" wp14:anchorId="287195E0" wp14:editId="288F68DA">
                  <wp:extent cx="1792605" cy="1632516"/>
                  <wp:effectExtent l="0" t="0" r="0" b="635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8740" cy="1638103"/>
                          </a:xfrm>
                          <a:prstGeom prst="rect">
                            <a:avLst/>
                          </a:prstGeom>
                        </pic:spPr>
                      </pic:pic>
                    </a:graphicData>
                  </a:graphic>
                </wp:inline>
              </w:drawing>
            </w:r>
          </w:p>
        </w:tc>
        <w:tc>
          <w:tcPr>
            <w:tcW w:w="4815" w:type="dxa"/>
            <w:vAlign w:val="center"/>
          </w:tcPr>
          <w:p w:rsidR="00B168E9" w:rsidRDefault="00B168E9" w:rsidP="00B65E93">
            <w:pPr>
              <w:pStyle w:val="Rrys"/>
              <w:rPr>
                <w:sz w:val="22"/>
                <w:szCs w:val="22"/>
                <w:lang w:val="en-CA"/>
              </w:rPr>
            </w:pPr>
            <w:r w:rsidRPr="00890918">
              <w:rPr>
                <w:rStyle w:val="rynqvb"/>
                <w:b/>
                <w:bCs/>
              </w:rPr>
              <w:t>Fig. 2</w:t>
            </w:r>
            <w:r w:rsidR="00C400D3" w:rsidRPr="00890918">
              <w:rPr>
                <w:rStyle w:val="rynqvb"/>
                <w:b/>
                <w:bCs/>
              </w:rPr>
              <w:t>.</w:t>
            </w:r>
            <w:r w:rsidRPr="00890918">
              <w:rPr>
                <w:rStyle w:val="rynqvb"/>
              </w:rPr>
              <w:t xml:space="preserve"> Annual wind rose in the research area</w:t>
            </w:r>
          </w:p>
        </w:tc>
      </w:tr>
    </w:tbl>
    <w:p w:rsidR="00B168E9" w:rsidRDefault="00B168E9" w:rsidP="00583FFC">
      <w:pPr>
        <w:pStyle w:val="NormalnyWeb"/>
        <w:shd w:val="clear" w:color="auto" w:fill="FFFFFF"/>
        <w:spacing w:before="0" w:beforeAutospacing="0" w:after="0" w:afterAutospacing="0"/>
        <w:jc w:val="both"/>
        <w:textAlignment w:val="baseline"/>
        <w:rPr>
          <w:sz w:val="22"/>
          <w:szCs w:val="22"/>
          <w:lang w:val="en-CA"/>
        </w:rPr>
      </w:pPr>
    </w:p>
    <w:p w:rsidR="0057765B" w:rsidRPr="00CD57DB" w:rsidRDefault="005819C0" w:rsidP="00C400D3">
      <w:pPr>
        <w:pStyle w:val="Rtab"/>
        <w:rPr>
          <w:lang w:val="en-CA"/>
        </w:rPr>
      </w:pPr>
      <w:r w:rsidRPr="00C400D3">
        <w:rPr>
          <w:b/>
          <w:bCs/>
          <w:lang w:val="en-CA"/>
        </w:rPr>
        <w:t>Table 1</w:t>
      </w:r>
      <w:r w:rsidR="00C400D3" w:rsidRPr="00C400D3">
        <w:rPr>
          <w:b/>
          <w:bCs/>
          <w:lang w:val="en-CA"/>
        </w:rPr>
        <w:t>.</w:t>
      </w:r>
      <w:r w:rsidRPr="00CD57DB">
        <w:rPr>
          <w:lang w:val="en-CA"/>
        </w:rPr>
        <w:t xml:space="preserve"> Direction and average wind speed in the target area</w:t>
      </w:r>
    </w:p>
    <w:tbl>
      <w:tblPr>
        <w:tblStyle w:val="Tabela-Siatka"/>
        <w:tblW w:w="9634" w:type="dxa"/>
        <w:tblLook w:val="04A0" w:firstRow="1" w:lastRow="0" w:firstColumn="1" w:lastColumn="0" w:noHBand="0" w:noVBand="1"/>
      </w:tblPr>
      <w:tblGrid>
        <w:gridCol w:w="2547"/>
        <w:gridCol w:w="885"/>
        <w:gridCol w:w="886"/>
        <w:gridCol w:w="886"/>
        <w:gridCol w:w="886"/>
        <w:gridCol w:w="886"/>
        <w:gridCol w:w="886"/>
        <w:gridCol w:w="886"/>
        <w:gridCol w:w="886"/>
      </w:tblGrid>
      <w:tr w:rsidR="005819C0" w:rsidRPr="002E68C6" w:rsidTr="00C400D3">
        <w:trPr>
          <w:trHeight w:val="340"/>
        </w:trPr>
        <w:tc>
          <w:tcPr>
            <w:tcW w:w="2547" w:type="dxa"/>
            <w:vAlign w:val="center"/>
          </w:tcPr>
          <w:p w:rsidR="005819C0" w:rsidRPr="002E68C6" w:rsidRDefault="005819C0" w:rsidP="00C400D3">
            <w:pPr>
              <w:ind w:right="-108" w:firstLine="33"/>
              <w:rPr>
                <w:rFonts w:ascii="Times New Roman" w:hAnsi="Times New Roman" w:cs="Times New Roman"/>
              </w:rPr>
            </w:pPr>
            <w:r w:rsidRPr="002E68C6">
              <w:rPr>
                <w:rFonts w:ascii="Times New Roman" w:hAnsi="Times New Roman" w:cs="Times New Roman"/>
              </w:rPr>
              <w:t>Rumb</w:t>
            </w:r>
          </w:p>
        </w:tc>
        <w:tc>
          <w:tcPr>
            <w:tcW w:w="885" w:type="dxa"/>
            <w:vAlign w:val="center"/>
          </w:tcPr>
          <w:p w:rsidR="005819C0" w:rsidRPr="002E68C6" w:rsidRDefault="005819C0" w:rsidP="00C400D3">
            <w:pPr>
              <w:jc w:val="center"/>
              <w:rPr>
                <w:rFonts w:ascii="Times New Roman" w:hAnsi="Times New Roman" w:cs="Times New Roman"/>
                <w:lang w:val="pl-PL"/>
              </w:rPr>
            </w:pPr>
            <w:r w:rsidRPr="002E68C6">
              <w:rPr>
                <w:rFonts w:ascii="Times New Roman" w:hAnsi="Times New Roman" w:cs="Times New Roman"/>
                <w:lang w:val="pl-PL"/>
              </w:rPr>
              <w:t>N</w:t>
            </w:r>
          </w:p>
        </w:tc>
        <w:tc>
          <w:tcPr>
            <w:tcW w:w="886" w:type="dxa"/>
            <w:vAlign w:val="center"/>
          </w:tcPr>
          <w:p w:rsidR="005819C0" w:rsidRPr="002E68C6" w:rsidRDefault="005819C0" w:rsidP="00C400D3">
            <w:pPr>
              <w:jc w:val="center"/>
              <w:rPr>
                <w:rFonts w:ascii="Times New Roman" w:hAnsi="Times New Roman" w:cs="Times New Roman"/>
                <w:lang w:val="pl-PL"/>
              </w:rPr>
            </w:pPr>
            <w:r w:rsidRPr="002E68C6">
              <w:rPr>
                <w:rFonts w:ascii="Times New Roman" w:hAnsi="Times New Roman" w:cs="Times New Roman"/>
                <w:lang w:val="pl-PL"/>
              </w:rPr>
              <w:t>NE</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lang w:val="pl-PL"/>
              </w:rPr>
              <w:t>E</w:t>
            </w:r>
          </w:p>
        </w:tc>
        <w:tc>
          <w:tcPr>
            <w:tcW w:w="886" w:type="dxa"/>
            <w:vAlign w:val="center"/>
          </w:tcPr>
          <w:p w:rsidR="005819C0" w:rsidRPr="002E68C6" w:rsidRDefault="005819C0" w:rsidP="00C400D3">
            <w:pPr>
              <w:jc w:val="center"/>
              <w:rPr>
                <w:rFonts w:ascii="Times New Roman" w:hAnsi="Times New Roman" w:cs="Times New Roman"/>
                <w:lang w:val="pl-PL"/>
              </w:rPr>
            </w:pPr>
            <w:r w:rsidRPr="002E68C6">
              <w:rPr>
                <w:rFonts w:ascii="Times New Roman" w:hAnsi="Times New Roman" w:cs="Times New Roman"/>
                <w:lang w:val="pl-PL"/>
              </w:rPr>
              <w:t>SE</w:t>
            </w:r>
          </w:p>
        </w:tc>
        <w:tc>
          <w:tcPr>
            <w:tcW w:w="886" w:type="dxa"/>
            <w:vAlign w:val="center"/>
          </w:tcPr>
          <w:p w:rsidR="005819C0" w:rsidRPr="002E68C6" w:rsidRDefault="005819C0" w:rsidP="00C400D3">
            <w:pPr>
              <w:jc w:val="center"/>
              <w:rPr>
                <w:rFonts w:ascii="Times New Roman" w:hAnsi="Times New Roman" w:cs="Times New Roman"/>
                <w:lang w:val="pl-PL"/>
              </w:rPr>
            </w:pPr>
            <w:r w:rsidRPr="002E68C6">
              <w:rPr>
                <w:rFonts w:ascii="Times New Roman" w:hAnsi="Times New Roman" w:cs="Times New Roman"/>
                <w:lang w:val="pl-PL"/>
              </w:rPr>
              <w:t>S</w:t>
            </w:r>
          </w:p>
        </w:tc>
        <w:tc>
          <w:tcPr>
            <w:tcW w:w="886" w:type="dxa"/>
            <w:vAlign w:val="center"/>
          </w:tcPr>
          <w:p w:rsidR="005819C0" w:rsidRPr="002E68C6" w:rsidRDefault="005819C0" w:rsidP="00C400D3">
            <w:pPr>
              <w:jc w:val="center"/>
              <w:rPr>
                <w:rFonts w:ascii="Times New Roman" w:hAnsi="Times New Roman" w:cs="Times New Roman"/>
                <w:lang w:val="pl-PL"/>
              </w:rPr>
            </w:pPr>
            <w:r w:rsidRPr="002E68C6">
              <w:rPr>
                <w:rFonts w:ascii="Times New Roman" w:hAnsi="Times New Roman" w:cs="Times New Roman"/>
                <w:lang w:val="pl-PL"/>
              </w:rPr>
              <w:t>SW</w:t>
            </w:r>
          </w:p>
        </w:tc>
        <w:tc>
          <w:tcPr>
            <w:tcW w:w="886" w:type="dxa"/>
            <w:vAlign w:val="center"/>
          </w:tcPr>
          <w:p w:rsidR="005819C0" w:rsidRPr="002E68C6" w:rsidRDefault="005819C0" w:rsidP="00C400D3">
            <w:pPr>
              <w:jc w:val="center"/>
              <w:rPr>
                <w:rFonts w:ascii="Times New Roman" w:hAnsi="Times New Roman" w:cs="Times New Roman"/>
                <w:lang w:val="pl-PL"/>
              </w:rPr>
            </w:pPr>
            <w:r w:rsidRPr="002E68C6">
              <w:rPr>
                <w:rFonts w:ascii="Times New Roman" w:hAnsi="Times New Roman" w:cs="Times New Roman"/>
                <w:lang w:val="pl-PL"/>
              </w:rPr>
              <w:t>W</w:t>
            </w:r>
          </w:p>
        </w:tc>
        <w:tc>
          <w:tcPr>
            <w:tcW w:w="886" w:type="dxa"/>
            <w:vAlign w:val="center"/>
          </w:tcPr>
          <w:p w:rsidR="005819C0" w:rsidRPr="002E68C6" w:rsidRDefault="005819C0" w:rsidP="00C400D3">
            <w:pPr>
              <w:jc w:val="center"/>
              <w:rPr>
                <w:rFonts w:ascii="Times New Roman" w:hAnsi="Times New Roman" w:cs="Times New Roman"/>
                <w:lang w:val="pl-PL"/>
              </w:rPr>
            </w:pPr>
            <w:r w:rsidRPr="002E68C6">
              <w:rPr>
                <w:rFonts w:ascii="Times New Roman" w:hAnsi="Times New Roman" w:cs="Times New Roman"/>
                <w:lang w:val="pl-PL"/>
              </w:rPr>
              <w:t>NW</w:t>
            </w:r>
          </w:p>
        </w:tc>
      </w:tr>
      <w:tr w:rsidR="005819C0" w:rsidRPr="002E68C6" w:rsidTr="00C400D3">
        <w:trPr>
          <w:trHeight w:val="340"/>
        </w:trPr>
        <w:tc>
          <w:tcPr>
            <w:tcW w:w="2547" w:type="dxa"/>
            <w:vAlign w:val="center"/>
          </w:tcPr>
          <w:p w:rsidR="005819C0" w:rsidRPr="002E68C6" w:rsidRDefault="005819C0" w:rsidP="00C400D3">
            <w:pPr>
              <w:ind w:right="-108" w:firstLine="33"/>
              <w:rPr>
                <w:rFonts w:ascii="Times New Roman" w:hAnsi="Times New Roman" w:cs="Times New Roman"/>
              </w:rPr>
            </w:pPr>
            <w:r w:rsidRPr="002E68C6">
              <w:rPr>
                <w:rFonts w:ascii="Times New Roman" w:hAnsi="Times New Roman" w:cs="Times New Roman"/>
              </w:rPr>
              <w:t>Rose of Wind</w:t>
            </w:r>
          </w:p>
        </w:tc>
        <w:tc>
          <w:tcPr>
            <w:tcW w:w="885"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4%</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6%</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13%</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10%</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17%</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14%</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21%</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8%</w:t>
            </w:r>
          </w:p>
        </w:tc>
      </w:tr>
      <w:tr w:rsidR="005819C0" w:rsidRPr="002E68C6" w:rsidTr="00C400D3">
        <w:trPr>
          <w:trHeight w:val="340"/>
        </w:trPr>
        <w:tc>
          <w:tcPr>
            <w:tcW w:w="2547" w:type="dxa"/>
            <w:vAlign w:val="center"/>
          </w:tcPr>
          <w:p w:rsidR="005819C0" w:rsidRPr="002E68C6" w:rsidRDefault="005819C0" w:rsidP="00C400D3">
            <w:pPr>
              <w:ind w:right="-108" w:firstLine="34"/>
              <w:rPr>
                <w:rFonts w:ascii="Times New Roman" w:hAnsi="Times New Roman" w:cs="Times New Roman"/>
                <w:lang w:val="en-CA"/>
              </w:rPr>
            </w:pPr>
            <w:r w:rsidRPr="002E68C6">
              <w:rPr>
                <w:rFonts w:ascii="Times New Roman" w:hAnsi="Times New Roman" w:cs="Times New Roman"/>
                <w:lang w:val="en-CA"/>
              </w:rPr>
              <w:t>Average wind speed, m/s</w:t>
            </w:r>
          </w:p>
        </w:tc>
        <w:tc>
          <w:tcPr>
            <w:tcW w:w="885"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3.4</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3.9</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3.4</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3.0</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3.4</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3.2</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5.0</w:t>
            </w:r>
          </w:p>
        </w:tc>
        <w:tc>
          <w:tcPr>
            <w:tcW w:w="886" w:type="dxa"/>
            <w:vAlign w:val="center"/>
          </w:tcPr>
          <w:p w:rsidR="005819C0" w:rsidRPr="002E68C6" w:rsidRDefault="005819C0" w:rsidP="00C400D3">
            <w:pPr>
              <w:jc w:val="center"/>
              <w:rPr>
                <w:rFonts w:ascii="Times New Roman" w:hAnsi="Times New Roman" w:cs="Times New Roman"/>
              </w:rPr>
            </w:pPr>
            <w:r w:rsidRPr="002E68C6">
              <w:rPr>
                <w:rFonts w:ascii="Times New Roman" w:hAnsi="Times New Roman" w:cs="Times New Roman"/>
              </w:rPr>
              <w:t>4.7</w:t>
            </w:r>
          </w:p>
        </w:tc>
      </w:tr>
    </w:tbl>
    <w:p w:rsidR="0057765B" w:rsidRPr="002E68C6" w:rsidRDefault="0057765B" w:rsidP="00C400D3">
      <w:pPr>
        <w:spacing w:after="0" w:line="240" w:lineRule="auto"/>
        <w:ind w:firstLine="284"/>
        <w:jc w:val="both"/>
        <w:rPr>
          <w:rFonts w:ascii="Times New Roman" w:hAnsi="Times New Roman" w:cs="Times New Roman"/>
        </w:rPr>
      </w:pPr>
    </w:p>
    <w:p w:rsidR="005819C0" w:rsidRPr="002E68C6" w:rsidRDefault="005819C0" w:rsidP="00C400D3">
      <w:pPr>
        <w:pStyle w:val="NormalnyWeb"/>
        <w:shd w:val="clear" w:color="auto" w:fill="FFFFFF"/>
        <w:spacing w:before="0" w:beforeAutospacing="0" w:after="0" w:afterAutospacing="0"/>
        <w:ind w:firstLine="284"/>
        <w:jc w:val="both"/>
        <w:textAlignment w:val="baseline"/>
        <w:rPr>
          <w:bCs/>
          <w:sz w:val="22"/>
          <w:szCs w:val="22"/>
          <w:lang w:val="en-US"/>
        </w:rPr>
      </w:pPr>
      <w:r w:rsidRPr="002E68C6">
        <w:rPr>
          <w:bCs/>
          <w:i/>
          <w:sz w:val="22"/>
          <w:szCs w:val="22"/>
          <w:lang w:val="en-US"/>
        </w:rPr>
        <w:t xml:space="preserve">CFD </w:t>
      </w:r>
      <w:r w:rsidR="00983BAC" w:rsidRPr="002E68C6">
        <w:rPr>
          <w:bCs/>
          <w:i/>
          <w:sz w:val="22"/>
          <w:szCs w:val="22"/>
          <w:lang w:val="en-US"/>
        </w:rPr>
        <w:t>modelling</w:t>
      </w:r>
      <w:r w:rsidRPr="002E68C6">
        <w:rPr>
          <w:bCs/>
          <w:i/>
          <w:sz w:val="22"/>
          <w:szCs w:val="22"/>
          <w:lang w:val="en-US"/>
        </w:rPr>
        <w:t xml:space="preserve"> of wind currents in the target area. </w:t>
      </w:r>
      <w:r w:rsidR="00320525">
        <w:rPr>
          <w:bCs/>
          <w:sz w:val="22"/>
          <w:szCs w:val="22"/>
          <w:lang w:val="en-US"/>
        </w:rPr>
        <w:t>Air movement</w:t>
      </w:r>
      <w:r w:rsidRPr="002E68C6">
        <w:rPr>
          <w:bCs/>
          <w:sz w:val="22"/>
          <w:szCs w:val="22"/>
          <w:lang w:val="en-US"/>
        </w:rPr>
        <w:t xml:space="preserve"> in the atmosphere obeys the fundamental equations of continuum mechanics. In this case, the Navier-Stokes system of equations of </w:t>
      </w:r>
      <w:r w:rsidR="00320525" w:rsidRPr="002E68C6">
        <w:rPr>
          <w:bCs/>
          <w:sz w:val="22"/>
          <w:szCs w:val="22"/>
          <w:lang w:val="en-US"/>
        </w:rPr>
        <w:t xml:space="preserve">a viscous fluid </w:t>
      </w:r>
      <w:r w:rsidRPr="002E68C6">
        <w:rPr>
          <w:bCs/>
          <w:sz w:val="22"/>
          <w:szCs w:val="22"/>
          <w:lang w:val="en-US"/>
        </w:rPr>
        <w:t>motion</w:t>
      </w:r>
      <w:r w:rsidR="00320525">
        <w:rPr>
          <w:bCs/>
          <w:sz w:val="22"/>
          <w:szCs w:val="22"/>
          <w:lang w:val="en-US"/>
        </w:rPr>
        <w:t>,</w:t>
      </w:r>
      <w:r w:rsidRPr="002E68C6">
        <w:rPr>
          <w:bCs/>
          <w:sz w:val="22"/>
          <w:szCs w:val="22"/>
          <w:lang w:val="en-US"/>
        </w:rPr>
        <w:t xml:space="preserve"> supplemented by two equations for the kinetic energy of turbulence and the dissipation of the kinetic energy of turbulence. </w:t>
      </w:r>
      <w:r w:rsidRPr="00DA6943">
        <w:rPr>
          <w:bCs/>
          <w:spacing w:val="-2"/>
          <w:sz w:val="22"/>
          <w:szCs w:val="22"/>
          <w:lang w:val="en-US"/>
        </w:rPr>
        <w:t>The work (</w:t>
      </w:r>
      <w:proofErr w:type="spellStart"/>
      <w:r w:rsidRPr="00DA6943">
        <w:rPr>
          <w:bCs/>
          <w:spacing w:val="-2"/>
          <w:sz w:val="22"/>
          <w:szCs w:val="22"/>
          <w:lang w:val="en-US"/>
        </w:rPr>
        <w:t>Tampieri</w:t>
      </w:r>
      <w:proofErr w:type="spellEnd"/>
      <w:r w:rsidRPr="00DA6943">
        <w:rPr>
          <w:bCs/>
          <w:spacing w:val="-2"/>
          <w:sz w:val="22"/>
          <w:szCs w:val="22"/>
          <w:lang w:val="en-US"/>
        </w:rPr>
        <w:t xml:space="preserve"> et al. 2003) tested the standard k-ε turbulence model in CFD mode</w:t>
      </w:r>
      <w:r w:rsidR="00320525" w:rsidRPr="00DA6943">
        <w:rPr>
          <w:bCs/>
          <w:spacing w:val="-2"/>
          <w:sz w:val="22"/>
          <w:szCs w:val="22"/>
          <w:lang w:val="en-US"/>
        </w:rPr>
        <w:t>l</w:t>
      </w:r>
      <w:r w:rsidRPr="00DA6943">
        <w:rPr>
          <w:bCs/>
          <w:spacing w:val="-2"/>
          <w:sz w:val="22"/>
          <w:szCs w:val="22"/>
          <w:lang w:val="en-US"/>
        </w:rPr>
        <w:t xml:space="preserve">ling of the wind potential of the </w:t>
      </w:r>
      <w:proofErr w:type="spellStart"/>
      <w:r w:rsidRPr="00DA6943">
        <w:rPr>
          <w:bCs/>
          <w:spacing w:val="-2"/>
          <w:sz w:val="22"/>
          <w:szCs w:val="22"/>
          <w:lang w:val="en-US"/>
        </w:rPr>
        <w:t>Alaiz</w:t>
      </w:r>
      <w:proofErr w:type="spellEnd"/>
      <w:r w:rsidRPr="00DA6943">
        <w:rPr>
          <w:bCs/>
          <w:spacing w:val="-2"/>
          <w:sz w:val="22"/>
          <w:szCs w:val="22"/>
          <w:lang w:val="en-US"/>
        </w:rPr>
        <w:t xml:space="preserve"> hill area in the province of Navarra (northern Spain) with a difference in the </w:t>
      </w:r>
      <w:r w:rsidR="00320525" w:rsidRPr="00DA6943">
        <w:rPr>
          <w:bCs/>
          <w:spacing w:val="-2"/>
          <w:sz w:val="22"/>
          <w:szCs w:val="22"/>
          <w:lang w:val="en-US"/>
        </w:rPr>
        <w:t>E</w:t>
      </w:r>
      <w:r w:rsidRPr="00DA6943">
        <w:rPr>
          <w:bCs/>
          <w:spacing w:val="-2"/>
          <w:sz w:val="22"/>
          <w:szCs w:val="22"/>
          <w:lang w:val="en-US"/>
        </w:rPr>
        <w:t>arth's surface heights up to 1000 m above sea level.</w:t>
      </w:r>
      <w:r w:rsidRPr="002E68C6">
        <w:rPr>
          <w:bCs/>
          <w:sz w:val="22"/>
          <w:szCs w:val="22"/>
          <w:lang w:val="en-US"/>
        </w:rPr>
        <w:t xml:space="preserve"> It is shown that the best agreement with the experimental data is given by the standard k-ε turbulence model using model constants.</w:t>
      </w:r>
    </w:p>
    <w:p w:rsidR="0057765B" w:rsidRPr="002E68C6" w:rsidRDefault="005819C0" w:rsidP="00C400D3">
      <w:pPr>
        <w:pStyle w:val="NormalnyWeb"/>
        <w:shd w:val="clear" w:color="auto" w:fill="FFFFFF"/>
        <w:spacing w:before="0" w:beforeAutospacing="0" w:after="0" w:afterAutospacing="0"/>
        <w:ind w:firstLine="284"/>
        <w:jc w:val="both"/>
        <w:textAlignment w:val="baseline"/>
        <w:rPr>
          <w:sz w:val="22"/>
          <w:szCs w:val="22"/>
          <w:lang w:val="en-CA"/>
        </w:rPr>
      </w:pPr>
      <w:r w:rsidRPr="002E68C6">
        <w:rPr>
          <w:bCs/>
          <w:i/>
          <w:sz w:val="22"/>
          <w:szCs w:val="22"/>
          <w:lang w:val="en-US"/>
        </w:rPr>
        <w:t xml:space="preserve">Numerical </w:t>
      </w:r>
      <w:r w:rsidR="00983BAC" w:rsidRPr="002E68C6">
        <w:rPr>
          <w:bCs/>
          <w:i/>
          <w:sz w:val="22"/>
          <w:szCs w:val="22"/>
          <w:lang w:val="en-US"/>
        </w:rPr>
        <w:t>modelling</w:t>
      </w:r>
      <w:r w:rsidRPr="002E68C6">
        <w:rPr>
          <w:bCs/>
          <w:i/>
          <w:sz w:val="22"/>
          <w:szCs w:val="22"/>
          <w:lang w:val="en-US"/>
        </w:rPr>
        <w:t xml:space="preserve"> of wind flow in ABL.</w:t>
      </w:r>
      <w:r w:rsidRPr="002E68C6">
        <w:rPr>
          <w:bCs/>
          <w:sz w:val="22"/>
          <w:szCs w:val="22"/>
          <w:lang w:val="en-US"/>
        </w:rPr>
        <w:t xml:space="preserve"> Numerical integration of the system of differential equations of viscous fluid dynamics is implemented in well-known CFD packages such as ANSYS Fluent, ANSYS CFX, Star CCM, PHOENICS, Open Form, and others. In recent decades, these packages have become widely used to model transport processes during air movement in the atmospheric boundary layer or, </w:t>
      </w:r>
      <w:r w:rsidR="00320525">
        <w:rPr>
          <w:bCs/>
          <w:sz w:val="22"/>
          <w:szCs w:val="22"/>
          <w:lang w:val="en-US"/>
        </w:rPr>
        <w:t>more precisely</w:t>
      </w:r>
      <w:r w:rsidRPr="002E68C6">
        <w:rPr>
          <w:bCs/>
          <w:sz w:val="22"/>
          <w:szCs w:val="22"/>
          <w:lang w:val="en-US"/>
        </w:rPr>
        <w:t>, in the surface part of the ABL.</w:t>
      </w:r>
      <w:r w:rsidR="00983BAC" w:rsidRPr="002E68C6">
        <w:rPr>
          <w:sz w:val="22"/>
          <w:szCs w:val="22"/>
          <w:lang w:val="en-CA"/>
        </w:rPr>
        <w:t xml:space="preserve"> When constructing a CFD model of air movement in the surface layer of the atmosphere, four conditions must be met simultaneously </w:t>
      </w:r>
      <w:r w:rsidR="00BA288D" w:rsidRPr="002E68C6">
        <w:rPr>
          <w:sz w:val="22"/>
          <w:szCs w:val="22"/>
          <w:lang w:val="en-CA"/>
        </w:rPr>
        <w:t>(</w:t>
      </w:r>
      <w:proofErr w:type="spellStart"/>
      <w:r w:rsidR="00BA288D" w:rsidRPr="002E68C6">
        <w:rPr>
          <w:sz w:val="22"/>
          <w:szCs w:val="22"/>
          <w:lang w:val="en-CA"/>
        </w:rPr>
        <w:t>Jorg</w:t>
      </w:r>
      <w:proofErr w:type="spellEnd"/>
      <w:r w:rsidR="00BA288D" w:rsidRPr="002E68C6">
        <w:rPr>
          <w:sz w:val="22"/>
          <w:szCs w:val="22"/>
          <w:lang w:val="en-CA"/>
        </w:rPr>
        <w:t xml:space="preserve"> et al. 2007</w:t>
      </w:r>
      <w:r w:rsidR="00596207">
        <w:rPr>
          <w:sz w:val="22"/>
          <w:szCs w:val="22"/>
          <w:lang w:val="en-CA"/>
        </w:rPr>
        <w:t>,</w:t>
      </w:r>
      <w:r w:rsidR="00BA288D" w:rsidRPr="002E68C6">
        <w:rPr>
          <w:sz w:val="22"/>
          <w:szCs w:val="22"/>
          <w:lang w:val="en-CA"/>
        </w:rPr>
        <w:t xml:space="preserve"> </w:t>
      </w:r>
      <w:r w:rsidR="000110B0" w:rsidRPr="002E68C6">
        <w:rPr>
          <w:sz w:val="22"/>
          <w:szCs w:val="22"/>
          <w:lang w:val="en-CA"/>
        </w:rPr>
        <w:t>Yang et al. 2009</w:t>
      </w:r>
      <w:r w:rsidR="00BA288D" w:rsidRPr="002E68C6">
        <w:rPr>
          <w:sz w:val="22"/>
          <w:szCs w:val="22"/>
          <w:lang w:val="en-CA"/>
        </w:rPr>
        <w:t>)</w:t>
      </w:r>
      <w:r w:rsidR="0057765B" w:rsidRPr="002E68C6">
        <w:rPr>
          <w:sz w:val="22"/>
          <w:szCs w:val="22"/>
          <w:lang w:val="en-CA"/>
        </w:rPr>
        <w:t xml:space="preserve">: </w:t>
      </w:r>
    </w:p>
    <w:p w:rsidR="00087709" w:rsidRPr="00C400D3" w:rsidRDefault="00087709" w:rsidP="00C400D3">
      <w:pPr>
        <w:pStyle w:val="Akapitzlist"/>
        <w:numPr>
          <w:ilvl w:val="0"/>
          <w:numId w:val="7"/>
        </w:numPr>
        <w:spacing w:after="0" w:line="240" w:lineRule="auto"/>
        <w:ind w:left="378"/>
        <w:jc w:val="both"/>
        <w:rPr>
          <w:rFonts w:ascii="Times New Roman" w:hAnsi="Times New Roman" w:cs="Times New Roman"/>
          <w:lang w:val="en-CA"/>
        </w:rPr>
      </w:pPr>
      <w:r w:rsidRPr="00C400D3">
        <w:rPr>
          <w:rFonts w:ascii="Times New Roman" w:hAnsi="Times New Roman" w:cs="Times New Roman"/>
          <w:lang w:val="en-CA"/>
        </w:rPr>
        <w:t xml:space="preserve">a sufficiently high resolution of the computational grid in the vertical direction near the </w:t>
      </w:r>
      <w:r w:rsidR="00320525">
        <w:rPr>
          <w:rFonts w:ascii="Times New Roman" w:hAnsi="Times New Roman" w:cs="Times New Roman"/>
          <w:lang w:val="en-CA"/>
        </w:rPr>
        <w:t>E</w:t>
      </w:r>
      <w:r w:rsidRPr="00C400D3">
        <w:rPr>
          <w:rFonts w:ascii="Times New Roman" w:hAnsi="Times New Roman" w:cs="Times New Roman"/>
          <w:lang w:val="en-CA"/>
        </w:rPr>
        <w:t>arth's surface;</w:t>
      </w:r>
    </w:p>
    <w:p w:rsidR="00087709" w:rsidRPr="00C400D3" w:rsidRDefault="00087709" w:rsidP="00C400D3">
      <w:pPr>
        <w:pStyle w:val="Akapitzlist"/>
        <w:numPr>
          <w:ilvl w:val="0"/>
          <w:numId w:val="7"/>
        </w:numPr>
        <w:spacing w:after="0" w:line="240" w:lineRule="auto"/>
        <w:ind w:left="378"/>
        <w:jc w:val="both"/>
        <w:rPr>
          <w:rFonts w:ascii="Times New Roman" w:hAnsi="Times New Roman" w:cs="Times New Roman"/>
          <w:lang w:val="en-CA"/>
        </w:rPr>
      </w:pPr>
      <w:r w:rsidRPr="00C400D3">
        <w:rPr>
          <w:rFonts w:ascii="Times New Roman" w:hAnsi="Times New Roman" w:cs="Times New Roman"/>
          <w:lang w:val="en-CA"/>
        </w:rPr>
        <w:t>horizontal uniformity of the wind flow in the solution area;</w:t>
      </w:r>
    </w:p>
    <w:p w:rsidR="00087709" w:rsidRPr="00C400D3" w:rsidRDefault="00983BAC" w:rsidP="00C400D3">
      <w:pPr>
        <w:pStyle w:val="Akapitzlist"/>
        <w:widowControl w:val="0"/>
        <w:numPr>
          <w:ilvl w:val="0"/>
          <w:numId w:val="7"/>
        </w:numPr>
        <w:spacing w:after="0" w:line="240" w:lineRule="auto"/>
        <w:ind w:left="378"/>
        <w:jc w:val="both"/>
        <w:rPr>
          <w:rFonts w:ascii="Times New Roman" w:hAnsi="Times New Roman" w:cs="Times New Roman"/>
          <w:lang w:val="en-CA"/>
        </w:rPr>
      </w:pPr>
      <w:r w:rsidRPr="00C400D3">
        <w:rPr>
          <w:rFonts w:ascii="Times New Roman" w:hAnsi="Times New Roman" w:cs="Times New Roman"/>
          <w:lang w:val="en-CA"/>
        </w:rPr>
        <w:t>The</w:t>
      </w:r>
      <w:r w:rsidR="00087709" w:rsidRPr="00C400D3">
        <w:rPr>
          <w:rFonts w:ascii="Times New Roman" w:hAnsi="Times New Roman" w:cs="Times New Roman"/>
          <w:lang w:val="en-CA"/>
        </w:rPr>
        <w:t xml:space="preserve"> distance </w:t>
      </w:r>
      <w:proofErr w:type="spellStart"/>
      <w:r w:rsidR="00087709" w:rsidRPr="00C400D3">
        <w:rPr>
          <w:rFonts w:ascii="Times New Roman" w:hAnsi="Times New Roman" w:cs="Times New Roman"/>
          <w:lang w:val="en-CA"/>
        </w:rPr>
        <w:t>z</w:t>
      </w:r>
      <w:r w:rsidR="00087709" w:rsidRPr="00C400D3">
        <w:rPr>
          <w:rFonts w:ascii="Times New Roman" w:hAnsi="Times New Roman" w:cs="Times New Roman"/>
          <w:vertAlign w:val="subscript"/>
          <w:lang w:val="en-CA"/>
        </w:rPr>
        <w:t>p</w:t>
      </w:r>
      <w:proofErr w:type="spellEnd"/>
      <w:r w:rsidR="00087709" w:rsidRPr="00C400D3">
        <w:rPr>
          <w:rFonts w:ascii="Times New Roman" w:hAnsi="Times New Roman" w:cs="Times New Roman"/>
          <w:lang w:val="en-CA"/>
        </w:rPr>
        <w:t xml:space="preserve"> between the cent</w:t>
      </w:r>
      <w:r w:rsidR="00320525">
        <w:rPr>
          <w:rFonts w:ascii="Times New Roman" w:hAnsi="Times New Roman" w:cs="Times New Roman"/>
          <w:lang w:val="en-CA"/>
        </w:rPr>
        <w:t>re</w:t>
      </w:r>
      <w:r w:rsidR="00087709" w:rsidRPr="00C400D3">
        <w:rPr>
          <w:rFonts w:ascii="Times New Roman" w:hAnsi="Times New Roman" w:cs="Times New Roman"/>
          <w:lang w:val="en-CA"/>
        </w:rPr>
        <w:t xml:space="preserve">s of the first layer of cells adjacent to the ground surface and the surface itself must be greater than the height of the physical (or geometric) roughness </w:t>
      </w:r>
      <w:proofErr w:type="spellStart"/>
      <w:r w:rsidR="00087709" w:rsidRPr="00C400D3">
        <w:rPr>
          <w:rFonts w:ascii="Times New Roman" w:hAnsi="Times New Roman" w:cs="Times New Roman"/>
          <w:lang w:val="en-CA"/>
        </w:rPr>
        <w:t>k</w:t>
      </w:r>
      <w:r w:rsidR="00087709" w:rsidRPr="00C400D3">
        <w:rPr>
          <w:rFonts w:ascii="Times New Roman" w:hAnsi="Times New Roman" w:cs="Times New Roman"/>
          <w:vertAlign w:val="subscript"/>
          <w:lang w:val="en-CA"/>
        </w:rPr>
        <w:t>s</w:t>
      </w:r>
      <w:proofErr w:type="spellEnd"/>
      <w:r w:rsidR="00087709" w:rsidRPr="00C400D3">
        <w:rPr>
          <w:rFonts w:ascii="Times New Roman" w:hAnsi="Times New Roman" w:cs="Times New Roman"/>
          <w:lang w:val="en-CA"/>
        </w:rPr>
        <w:t>, which is taken into account in CFD packages (</w:t>
      </w:r>
      <w:proofErr w:type="spellStart"/>
      <w:r w:rsidR="00087709" w:rsidRPr="00C400D3">
        <w:rPr>
          <w:rFonts w:ascii="Times New Roman" w:hAnsi="Times New Roman" w:cs="Times New Roman"/>
          <w:lang w:val="en-CA"/>
        </w:rPr>
        <w:t>z</w:t>
      </w:r>
      <w:r w:rsidR="00087709" w:rsidRPr="00C400D3">
        <w:rPr>
          <w:rFonts w:ascii="Times New Roman" w:hAnsi="Times New Roman" w:cs="Times New Roman"/>
          <w:vertAlign w:val="subscript"/>
          <w:lang w:val="en-CA"/>
        </w:rPr>
        <w:t>p</w:t>
      </w:r>
      <w:proofErr w:type="spellEnd"/>
      <w:r w:rsidR="00087709" w:rsidRPr="00C400D3">
        <w:rPr>
          <w:rFonts w:ascii="Times New Roman" w:hAnsi="Times New Roman" w:cs="Times New Roman"/>
          <w:lang w:val="en-CA"/>
        </w:rPr>
        <w:t xml:space="preserve"> &gt; </w:t>
      </w:r>
      <w:proofErr w:type="spellStart"/>
      <w:r w:rsidR="00087709" w:rsidRPr="00C400D3">
        <w:rPr>
          <w:rFonts w:ascii="Times New Roman" w:hAnsi="Times New Roman" w:cs="Times New Roman"/>
          <w:lang w:val="en-CA"/>
        </w:rPr>
        <w:t>k</w:t>
      </w:r>
      <w:r w:rsidR="00087709" w:rsidRPr="00C400D3">
        <w:rPr>
          <w:rFonts w:ascii="Times New Roman" w:hAnsi="Times New Roman" w:cs="Times New Roman"/>
          <w:vertAlign w:val="subscript"/>
          <w:lang w:val="en-CA"/>
        </w:rPr>
        <w:t>s</w:t>
      </w:r>
      <w:proofErr w:type="spellEnd"/>
      <w:r w:rsidR="00087709" w:rsidRPr="00C400D3">
        <w:rPr>
          <w:rFonts w:ascii="Times New Roman" w:hAnsi="Times New Roman" w:cs="Times New Roman"/>
          <w:lang w:val="en-CA"/>
        </w:rPr>
        <w:t>);</w:t>
      </w:r>
    </w:p>
    <w:p w:rsidR="00087709" w:rsidRPr="00C400D3" w:rsidRDefault="00320525" w:rsidP="00C400D3">
      <w:pPr>
        <w:pStyle w:val="Akapitzlist"/>
        <w:numPr>
          <w:ilvl w:val="0"/>
          <w:numId w:val="7"/>
        </w:numPr>
        <w:spacing w:after="0" w:line="240" w:lineRule="auto"/>
        <w:ind w:left="378"/>
        <w:jc w:val="both"/>
        <w:rPr>
          <w:rFonts w:ascii="Times New Roman" w:hAnsi="Times New Roman" w:cs="Times New Roman"/>
          <w:lang w:val="en-CA"/>
        </w:rPr>
      </w:pPr>
      <w:r>
        <w:rPr>
          <w:rFonts w:ascii="Times New Roman" w:hAnsi="Times New Roman" w:cs="Times New Roman"/>
          <w:lang w:val="en-CA"/>
        </w:rPr>
        <w:t>considering</w:t>
      </w:r>
      <w:r w:rsidR="00087709" w:rsidRPr="00C400D3">
        <w:rPr>
          <w:rFonts w:ascii="Times New Roman" w:hAnsi="Times New Roman" w:cs="Times New Roman"/>
          <w:lang w:val="en-CA"/>
        </w:rPr>
        <w:t xml:space="preserve"> </w:t>
      </w:r>
      <w:r w:rsidR="00983BAC" w:rsidRPr="00C400D3">
        <w:rPr>
          <w:rFonts w:ascii="Times New Roman" w:hAnsi="Times New Roman" w:cs="Times New Roman"/>
          <w:lang w:val="en-CA"/>
        </w:rPr>
        <w:t>the height of</w:t>
      </w:r>
      <w:r w:rsidR="00087709" w:rsidRPr="00C400D3">
        <w:rPr>
          <w:rFonts w:ascii="Times New Roman" w:hAnsi="Times New Roman" w:cs="Times New Roman"/>
          <w:lang w:val="en-CA"/>
        </w:rPr>
        <w:t xml:space="preserve"> </w:t>
      </w:r>
      <w:r>
        <w:rPr>
          <w:rFonts w:ascii="Times New Roman" w:hAnsi="Times New Roman" w:cs="Times New Roman"/>
          <w:lang w:val="en-CA"/>
        </w:rPr>
        <w:t xml:space="preserve">the </w:t>
      </w:r>
      <w:r w:rsidR="00087709" w:rsidRPr="00C400D3">
        <w:rPr>
          <w:rFonts w:ascii="Times New Roman" w:hAnsi="Times New Roman" w:cs="Times New Roman"/>
          <w:lang w:val="en-CA"/>
        </w:rPr>
        <w:t xml:space="preserve">relationship between the physical </w:t>
      </w:r>
      <w:r w:rsidR="00983BAC" w:rsidRPr="00C400D3">
        <w:rPr>
          <w:rFonts w:ascii="Times New Roman" w:hAnsi="Times New Roman" w:cs="Times New Roman"/>
          <w:lang w:val="en-CA"/>
        </w:rPr>
        <w:t>roughness</w:t>
      </w:r>
      <w:r w:rsidR="00087709" w:rsidRPr="00C400D3">
        <w:rPr>
          <w:rFonts w:ascii="Times New Roman" w:hAnsi="Times New Roman" w:cs="Times New Roman"/>
          <w:lang w:val="en-CA"/>
        </w:rPr>
        <w:t xml:space="preserve"> </w:t>
      </w:r>
      <w:proofErr w:type="spellStart"/>
      <w:r w:rsidR="00087709" w:rsidRPr="00C400D3">
        <w:rPr>
          <w:rFonts w:ascii="Times New Roman" w:hAnsi="Times New Roman" w:cs="Times New Roman"/>
          <w:lang w:val="en-CA"/>
        </w:rPr>
        <w:t>ks</w:t>
      </w:r>
      <w:proofErr w:type="spellEnd"/>
      <w:r w:rsidR="00087709" w:rsidRPr="00C400D3">
        <w:rPr>
          <w:rFonts w:ascii="Times New Roman" w:hAnsi="Times New Roman" w:cs="Times New Roman"/>
          <w:lang w:val="en-CA"/>
        </w:rPr>
        <w:t xml:space="preserve"> in CFD packages and the effective (aerodynamic) roughness of the </w:t>
      </w:r>
      <w:r>
        <w:rPr>
          <w:rFonts w:ascii="Times New Roman" w:hAnsi="Times New Roman" w:cs="Times New Roman"/>
          <w:lang w:val="en-CA"/>
        </w:rPr>
        <w:t>E</w:t>
      </w:r>
      <w:r w:rsidR="00087709" w:rsidRPr="00C400D3">
        <w:rPr>
          <w:rFonts w:ascii="Times New Roman" w:hAnsi="Times New Roman" w:cs="Times New Roman"/>
          <w:lang w:val="en-CA"/>
        </w:rPr>
        <w:t>arth's surface z</w:t>
      </w:r>
      <w:r w:rsidR="00087709" w:rsidRPr="00C400D3">
        <w:rPr>
          <w:rFonts w:ascii="Times New Roman" w:hAnsi="Times New Roman" w:cs="Times New Roman"/>
          <w:vertAlign w:val="subscript"/>
          <w:lang w:val="en-CA"/>
        </w:rPr>
        <w:t>0</w:t>
      </w:r>
      <w:r w:rsidR="00087709" w:rsidRPr="00C400D3">
        <w:rPr>
          <w:rFonts w:ascii="Times New Roman" w:hAnsi="Times New Roman" w:cs="Times New Roman"/>
          <w:lang w:val="en-CA"/>
        </w:rPr>
        <w:t>, on which the wind speed profile (1) depends.</w:t>
      </w:r>
    </w:p>
    <w:p w:rsidR="00C400D3" w:rsidRDefault="00C400D3" w:rsidP="00C400D3">
      <w:pPr>
        <w:spacing w:after="0" w:line="240" w:lineRule="auto"/>
        <w:ind w:firstLine="284"/>
        <w:jc w:val="both"/>
        <w:rPr>
          <w:rFonts w:ascii="Times New Roman" w:hAnsi="Times New Roman" w:cs="Times New Roman"/>
          <w:lang w:val="en-CA"/>
        </w:rPr>
      </w:pPr>
    </w:p>
    <w:p w:rsidR="0057765B" w:rsidRPr="00CD57DB" w:rsidRDefault="00087709" w:rsidP="00C400D3">
      <w:pPr>
        <w:spacing w:after="0" w:line="240" w:lineRule="auto"/>
        <w:ind w:firstLine="284"/>
        <w:jc w:val="both"/>
        <w:rPr>
          <w:rFonts w:ascii="Times New Roman" w:hAnsi="Times New Roman" w:cs="Times New Roman"/>
          <w:lang w:val="en-CA"/>
        </w:rPr>
      </w:pPr>
      <w:r w:rsidRPr="00320525">
        <w:rPr>
          <w:rFonts w:ascii="Times New Roman" w:hAnsi="Times New Roman" w:cs="Times New Roman"/>
          <w:i/>
          <w:lang w:val="en-CA"/>
        </w:rPr>
        <w:t>Solution domain and grid model.</w:t>
      </w:r>
      <w:r w:rsidRPr="00CD57DB">
        <w:rPr>
          <w:rFonts w:ascii="Times New Roman" w:hAnsi="Times New Roman" w:cs="Times New Roman"/>
          <w:lang w:val="en-CA"/>
        </w:rPr>
        <w:t xml:space="preserve"> The solution area of the CFD model </w:t>
      </w:r>
      <w:r w:rsidR="00983BAC" w:rsidRPr="00CD57DB">
        <w:rPr>
          <w:rFonts w:ascii="Times New Roman" w:hAnsi="Times New Roman" w:cs="Times New Roman"/>
          <w:lang w:val="en-CA"/>
        </w:rPr>
        <w:t>to assess</w:t>
      </w:r>
      <w:r w:rsidRPr="00CD57DB">
        <w:rPr>
          <w:rFonts w:ascii="Times New Roman" w:hAnsi="Times New Roman" w:cs="Times New Roman"/>
          <w:lang w:val="en-CA"/>
        </w:rPr>
        <w:t xml:space="preserve"> wind potential in the zone of compactly located </w:t>
      </w:r>
      <w:r w:rsidR="00983BAC" w:rsidRPr="00CD57DB">
        <w:rPr>
          <w:rFonts w:ascii="Times New Roman" w:hAnsi="Times New Roman" w:cs="Times New Roman"/>
          <w:lang w:val="en-CA"/>
        </w:rPr>
        <w:t>building zone</w:t>
      </w:r>
      <w:r w:rsidRPr="00CD57DB">
        <w:rPr>
          <w:rFonts w:ascii="Times New Roman" w:hAnsi="Times New Roman" w:cs="Times New Roman"/>
          <w:lang w:val="en-CA"/>
        </w:rPr>
        <w:t xml:space="preserve"> of ITTF NAS of Ukraine (Fig. 3) is built </w:t>
      </w:r>
      <w:r w:rsidR="00983BAC" w:rsidRPr="00CD57DB">
        <w:rPr>
          <w:rFonts w:ascii="Times New Roman" w:hAnsi="Times New Roman" w:cs="Times New Roman"/>
          <w:lang w:val="en-CA"/>
        </w:rPr>
        <w:t>according to</w:t>
      </w:r>
      <w:r w:rsidRPr="00CD57DB">
        <w:rPr>
          <w:rFonts w:ascii="Times New Roman" w:hAnsi="Times New Roman" w:cs="Times New Roman"/>
          <w:lang w:val="en-CA"/>
        </w:rPr>
        <w:t xml:space="preserve"> the recommendations (</w:t>
      </w:r>
      <w:proofErr w:type="spellStart"/>
      <w:r w:rsidRPr="00CD57DB">
        <w:rPr>
          <w:rFonts w:ascii="Times New Roman" w:hAnsi="Times New Roman" w:cs="Times New Roman"/>
          <w:lang w:val="en-CA"/>
        </w:rPr>
        <w:t>Jorg</w:t>
      </w:r>
      <w:proofErr w:type="spellEnd"/>
      <w:r w:rsidRPr="00CD57DB">
        <w:rPr>
          <w:rFonts w:ascii="Times New Roman" w:hAnsi="Times New Roman" w:cs="Times New Roman"/>
          <w:lang w:val="en-CA"/>
        </w:rPr>
        <w:t xml:space="preserve"> et </w:t>
      </w:r>
      <w:r w:rsidR="00983BAC" w:rsidRPr="00CD57DB">
        <w:rPr>
          <w:rFonts w:ascii="Times New Roman" w:hAnsi="Times New Roman" w:cs="Times New Roman"/>
          <w:lang w:val="en-CA"/>
        </w:rPr>
        <w:t>al.</w:t>
      </w:r>
      <w:r w:rsidRPr="00CD57DB">
        <w:rPr>
          <w:rFonts w:ascii="Times New Roman" w:hAnsi="Times New Roman" w:cs="Times New Roman"/>
          <w:lang w:val="en-CA"/>
        </w:rPr>
        <w:t xml:space="preserve"> 2007</w:t>
      </w:r>
      <w:r w:rsidR="00596207">
        <w:rPr>
          <w:rFonts w:ascii="Times New Roman" w:hAnsi="Times New Roman" w:cs="Times New Roman"/>
          <w:lang w:val="en-CA"/>
        </w:rPr>
        <w:t>,</w:t>
      </w:r>
      <w:r w:rsidRPr="00CD57DB">
        <w:rPr>
          <w:rFonts w:ascii="Times New Roman" w:hAnsi="Times New Roman" w:cs="Times New Roman"/>
          <w:lang w:val="en-CA"/>
        </w:rPr>
        <w:t xml:space="preserve"> </w:t>
      </w:r>
      <w:proofErr w:type="spellStart"/>
      <w:r w:rsidRPr="00CD57DB">
        <w:rPr>
          <w:rFonts w:ascii="Times New Roman" w:hAnsi="Times New Roman" w:cs="Times New Roman"/>
          <w:lang w:val="en-CA"/>
        </w:rPr>
        <w:t>Yossri</w:t>
      </w:r>
      <w:proofErr w:type="spellEnd"/>
      <w:r w:rsidRPr="00CD57DB">
        <w:rPr>
          <w:rFonts w:ascii="Times New Roman" w:hAnsi="Times New Roman" w:cs="Times New Roman"/>
          <w:lang w:val="en-CA"/>
        </w:rPr>
        <w:t xml:space="preserve"> et al. 2021), which determine</w:t>
      </w:r>
      <w:r w:rsidR="00320525">
        <w:rPr>
          <w:rFonts w:ascii="Times New Roman" w:hAnsi="Times New Roman" w:cs="Times New Roman"/>
          <w:lang w:val="en-CA"/>
        </w:rPr>
        <w:t>s</w:t>
      </w:r>
      <w:r w:rsidRPr="00CD57DB">
        <w:rPr>
          <w:rFonts w:ascii="Times New Roman" w:hAnsi="Times New Roman" w:cs="Times New Roman"/>
          <w:lang w:val="en-CA"/>
        </w:rPr>
        <w:t xml:space="preserve"> the geometric dimensions of the solution area models depending on the height of the largest building. So, the entrance plane to the solution area should be 5-6 heights of the largest building from the first target buildings, the exit </w:t>
      </w:r>
      <w:r w:rsidR="00983BAC" w:rsidRPr="00CD57DB">
        <w:rPr>
          <w:rFonts w:ascii="Times New Roman" w:hAnsi="Times New Roman" w:cs="Times New Roman"/>
          <w:lang w:val="en-CA"/>
        </w:rPr>
        <w:t>plane</w:t>
      </w:r>
      <w:r w:rsidRPr="00CD57DB">
        <w:rPr>
          <w:rFonts w:ascii="Times New Roman" w:hAnsi="Times New Roman" w:cs="Times New Roman"/>
          <w:lang w:val="en-CA"/>
        </w:rPr>
        <w:t xml:space="preserve"> 7-9 heights, </w:t>
      </w:r>
      <w:r w:rsidR="00320525">
        <w:rPr>
          <w:rFonts w:ascii="Times New Roman" w:hAnsi="Times New Roman" w:cs="Times New Roman"/>
          <w:lang w:val="en-CA"/>
        </w:rPr>
        <w:t xml:space="preserve">and </w:t>
      </w:r>
      <w:r w:rsidRPr="00CD57DB">
        <w:rPr>
          <w:rFonts w:ascii="Times New Roman" w:hAnsi="Times New Roman" w:cs="Times New Roman"/>
          <w:lang w:val="en-CA"/>
        </w:rPr>
        <w:t>the upper boundary can reach up to 4-5 heights.</w:t>
      </w:r>
    </w:p>
    <w:p w:rsidR="009C5050" w:rsidRDefault="009C5050" w:rsidP="00C400D3">
      <w:pPr>
        <w:spacing w:after="0" w:line="240" w:lineRule="auto"/>
        <w:ind w:firstLine="284"/>
        <w:jc w:val="both"/>
        <w:rPr>
          <w:rFonts w:ascii="Times New Roman" w:hAnsi="Times New Roman" w:cs="Times New Roman"/>
          <w:lang w:val="en-C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623"/>
      </w:tblGrid>
      <w:tr w:rsidR="00B168E9" w:rsidRPr="00320525" w:rsidTr="00B168E9">
        <w:tc>
          <w:tcPr>
            <w:tcW w:w="4814" w:type="dxa"/>
            <w:vAlign w:val="center"/>
          </w:tcPr>
          <w:p w:rsidR="00B168E9" w:rsidRDefault="00B168E9" w:rsidP="00B168E9">
            <w:pPr>
              <w:jc w:val="center"/>
              <w:rPr>
                <w:rFonts w:ascii="Times New Roman" w:hAnsi="Times New Roman" w:cs="Times New Roman"/>
                <w:lang w:val="en-CA"/>
              </w:rPr>
            </w:pPr>
            <w:r>
              <w:rPr>
                <w:rFonts w:ascii="Times New Roman" w:hAnsi="Times New Roman" w:cs="Times New Roman"/>
                <w:iCs/>
                <w:noProof/>
                <w:lang w:eastAsia="pl-PL"/>
              </w:rPr>
              <w:drawing>
                <wp:inline distT="0" distB="0" distL="0" distR="0" wp14:anchorId="1AB3EABF" wp14:editId="03416EA4">
                  <wp:extent cx="3048519" cy="14668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56546" cy="1518829"/>
                          </a:xfrm>
                          <a:prstGeom prst="rect">
                            <a:avLst/>
                          </a:prstGeom>
                          <a:noFill/>
                          <a:ln w="9525">
                            <a:noFill/>
                            <a:miter lim="800000"/>
                            <a:headEnd/>
                            <a:tailEnd/>
                          </a:ln>
                        </pic:spPr>
                      </pic:pic>
                    </a:graphicData>
                  </a:graphic>
                </wp:inline>
              </w:drawing>
            </w:r>
          </w:p>
        </w:tc>
        <w:tc>
          <w:tcPr>
            <w:tcW w:w="4815" w:type="dxa"/>
            <w:vAlign w:val="center"/>
          </w:tcPr>
          <w:p w:rsidR="00B168E9" w:rsidRPr="002E68C6" w:rsidRDefault="00B168E9" w:rsidP="00890918">
            <w:pPr>
              <w:pStyle w:val="Rrys"/>
              <w:rPr>
                <w:lang w:val="en-CA"/>
              </w:rPr>
            </w:pPr>
            <w:r w:rsidRPr="00890918">
              <w:rPr>
                <w:rStyle w:val="rynqvb"/>
                <w:b/>
                <w:bCs/>
                <w:color w:val="000000"/>
                <w:szCs w:val="20"/>
                <w:shd w:val="clear" w:color="auto" w:fill="FFFFFF" w:themeFill="background1"/>
                <w:lang w:val="en-CA"/>
              </w:rPr>
              <w:t>Fig.</w:t>
            </w:r>
            <w:r w:rsidRPr="00890918">
              <w:rPr>
                <w:b/>
                <w:bCs/>
                <w:szCs w:val="20"/>
                <w:lang w:val="en-CA"/>
              </w:rPr>
              <w:t xml:space="preserve"> 3</w:t>
            </w:r>
            <w:r w:rsidR="00890918" w:rsidRPr="00890918">
              <w:rPr>
                <w:b/>
                <w:bCs/>
                <w:szCs w:val="20"/>
                <w:lang w:val="en-CA"/>
              </w:rPr>
              <w:t>.</w:t>
            </w:r>
            <w:r w:rsidRPr="00890918">
              <w:rPr>
                <w:szCs w:val="20"/>
                <w:lang w:val="en-CA"/>
              </w:rPr>
              <w:t xml:space="preserve"> </w:t>
            </w:r>
            <w:r w:rsidRPr="002E68C6">
              <w:rPr>
                <w:lang w:val="en-CA"/>
              </w:rPr>
              <w:t>Geometric model of the building complex</w:t>
            </w:r>
          </w:p>
          <w:p w:rsidR="00B168E9" w:rsidRDefault="00B168E9" w:rsidP="00B168E9">
            <w:pPr>
              <w:jc w:val="center"/>
              <w:rPr>
                <w:rFonts w:ascii="Times New Roman" w:hAnsi="Times New Roman" w:cs="Times New Roman"/>
                <w:lang w:val="en-CA"/>
              </w:rPr>
            </w:pPr>
          </w:p>
        </w:tc>
      </w:tr>
    </w:tbl>
    <w:p w:rsidR="00B168E9" w:rsidRPr="00CD57DB" w:rsidRDefault="00B168E9" w:rsidP="00C400D3">
      <w:pPr>
        <w:spacing w:after="0" w:line="240" w:lineRule="auto"/>
        <w:ind w:firstLine="284"/>
        <w:jc w:val="both"/>
        <w:rPr>
          <w:rFonts w:ascii="Times New Roman" w:hAnsi="Times New Roman" w:cs="Times New Roman"/>
          <w:lang w:val="en-CA"/>
        </w:rPr>
      </w:pPr>
    </w:p>
    <w:p w:rsidR="00087709" w:rsidRPr="00CD57DB" w:rsidRDefault="00087709" w:rsidP="00C400D3">
      <w:pPr>
        <w:spacing w:after="0" w:line="240" w:lineRule="auto"/>
        <w:ind w:firstLine="284"/>
        <w:jc w:val="both"/>
        <w:rPr>
          <w:rFonts w:ascii="Times New Roman" w:hAnsi="Times New Roman" w:cs="Times New Roman"/>
          <w:lang w:val="en-CA"/>
        </w:rPr>
      </w:pPr>
      <w:r w:rsidRPr="00CD57DB">
        <w:rPr>
          <w:rFonts w:ascii="Times New Roman" w:hAnsi="Times New Roman" w:cs="Times New Roman"/>
          <w:lang w:val="en-CA"/>
        </w:rPr>
        <w:t xml:space="preserve">Buildings and structures are </w:t>
      </w:r>
      <w:r w:rsidR="00983BAC" w:rsidRPr="00CD57DB">
        <w:rPr>
          <w:rFonts w:ascii="Times New Roman" w:hAnsi="Times New Roman" w:cs="Times New Roman"/>
          <w:lang w:val="en-CA"/>
        </w:rPr>
        <w:t>modelled</w:t>
      </w:r>
      <w:r w:rsidRPr="00CD57DB">
        <w:rPr>
          <w:rFonts w:ascii="Times New Roman" w:hAnsi="Times New Roman" w:cs="Times New Roman"/>
          <w:lang w:val="en-CA"/>
        </w:rPr>
        <w:t xml:space="preserve"> by rectangles that preserve the </w:t>
      </w:r>
      <w:r w:rsidR="00320525">
        <w:rPr>
          <w:rFonts w:ascii="Times New Roman" w:hAnsi="Times New Roman" w:cs="Times New Roman"/>
          <w:lang w:val="en-CA"/>
        </w:rPr>
        <w:t>buildings' main geometric dimensions and configuration</w:t>
      </w:r>
      <w:r w:rsidR="00983BAC" w:rsidRPr="00CD57DB">
        <w:rPr>
          <w:rFonts w:ascii="Times New Roman" w:hAnsi="Times New Roman" w:cs="Times New Roman"/>
          <w:lang w:val="en-CA"/>
        </w:rPr>
        <w:t>.</w:t>
      </w:r>
    </w:p>
    <w:p w:rsidR="00087709" w:rsidRPr="002E68C6" w:rsidRDefault="00087709" w:rsidP="00C400D3">
      <w:pPr>
        <w:spacing w:after="0" w:line="240" w:lineRule="auto"/>
        <w:ind w:firstLine="284"/>
        <w:jc w:val="both"/>
        <w:rPr>
          <w:rFonts w:ascii="Times New Roman" w:hAnsi="Times New Roman" w:cs="Times New Roman"/>
          <w:lang w:val="en-CA"/>
        </w:rPr>
      </w:pPr>
      <w:r w:rsidRPr="00CD57DB">
        <w:rPr>
          <w:rFonts w:ascii="Times New Roman" w:hAnsi="Times New Roman" w:cs="Times New Roman"/>
          <w:lang w:val="en-CA"/>
        </w:rPr>
        <w:t>1</w:t>
      </w:r>
      <w:r w:rsidR="00890918">
        <w:rPr>
          <w:rFonts w:ascii="Times New Roman" w:hAnsi="Times New Roman" w:cs="Times New Roman"/>
          <w:lang w:val="en-CA"/>
        </w:rPr>
        <w:t>-</w:t>
      </w:r>
      <w:r w:rsidRPr="00CD57DB">
        <w:rPr>
          <w:rFonts w:ascii="Times New Roman" w:hAnsi="Times New Roman" w:cs="Times New Roman"/>
          <w:lang w:val="en-CA"/>
        </w:rPr>
        <w:t xml:space="preserve">4 </w:t>
      </w:r>
      <w:r w:rsidR="00890918">
        <w:rPr>
          <w:rFonts w:ascii="Times New Roman" w:hAnsi="Times New Roman" w:cs="Times New Roman"/>
          <w:lang w:val="en-CA"/>
        </w:rPr>
        <w:t xml:space="preserve">– </w:t>
      </w:r>
      <w:r w:rsidRPr="00CD57DB">
        <w:rPr>
          <w:rFonts w:ascii="Times New Roman" w:hAnsi="Times New Roman" w:cs="Times New Roman"/>
          <w:lang w:val="en-CA"/>
        </w:rPr>
        <w:t xml:space="preserve">laboratory buildings (20×60×11 m); 5 – administrative building (71×17×29 m); 6 </w:t>
      </w:r>
      <w:r w:rsidR="00890918">
        <w:rPr>
          <w:rFonts w:ascii="Times New Roman" w:hAnsi="Times New Roman" w:cs="Times New Roman"/>
          <w:lang w:val="en-CA"/>
        </w:rPr>
        <w:t>–</w:t>
      </w:r>
      <w:r w:rsidRPr="00CD57DB">
        <w:rPr>
          <w:rFonts w:ascii="Times New Roman" w:hAnsi="Times New Roman" w:cs="Times New Roman"/>
          <w:lang w:val="en-CA"/>
        </w:rPr>
        <w:t xml:space="preserve"> pilot production </w:t>
      </w:r>
      <w:r w:rsidR="00596207" w:rsidRPr="00DA6943">
        <w:rPr>
          <w:rFonts w:ascii="Times New Roman" w:hAnsi="Times New Roman" w:cs="Times New Roman"/>
          <w:spacing w:val="-2"/>
          <w:lang w:val="en-CA"/>
        </w:rPr>
        <w:t>–</w:t>
      </w:r>
      <w:r w:rsidRPr="00DA6943">
        <w:rPr>
          <w:rFonts w:ascii="Times New Roman" w:hAnsi="Times New Roman" w:cs="Times New Roman"/>
          <w:spacing w:val="-2"/>
          <w:lang w:val="en-CA"/>
        </w:rPr>
        <w:t xml:space="preserve"> </w:t>
      </w:r>
      <w:r w:rsidR="00983BAC" w:rsidRPr="00DA6943">
        <w:rPr>
          <w:rFonts w:ascii="Times New Roman" w:hAnsi="Times New Roman" w:cs="Times New Roman"/>
          <w:spacing w:val="-2"/>
          <w:lang w:val="en-CA"/>
        </w:rPr>
        <w:t>a</w:t>
      </w:r>
      <w:r w:rsidRPr="00DA6943">
        <w:rPr>
          <w:rFonts w:ascii="Times New Roman" w:hAnsi="Times New Roman" w:cs="Times New Roman"/>
          <w:spacing w:val="-2"/>
          <w:lang w:val="en-CA"/>
        </w:rPr>
        <w:t xml:space="preserve"> complex configuration, in </w:t>
      </w:r>
      <w:r w:rsidR="00983BAC" w:rsidRPr="00DA6943">
        <w:rPr>
          <w:rFonts w:ascii="Times New Roman" w:hAnsi="Times New Roman" w:cs="Times New Roman"/>
          <w:spacing w:val="-2"/>
          <w:lang w:val="en-CA"/>
        </w:rPr>
        <w:t>plan</w:t>
      </w:r>
      <w:r w:rsidRPr="00DA6943">
        <w:rPr>
          <w:rFonts w:ascii="Times New Roman" w:hAnsi="Times New Roman" w:cs="Times New Roman"/>
          <w:spacing w:val="-2"/>
          <w:lang w:val="en-CA"/>
        </w:rPr>
        <w:t xml:space="preserve"> occupies a square of 60×60 m, the height of the building is 9 m, the distance between workshops is 20 m; 7 </w:t>
      </w:r>
      <w:r w:rsidR="00890918" w:rsidRPr="00DA6943">
        <w:rPr>
          <w:rFonts w:ascii="Times New Roman" w:hAnsi="Times New Roman" w:cs="Times New Roman"/>
          <w:spacing w:val="-2"/>
          <w:lang w:val="en-CA"/>
        </w:rPr>
        <w:t>–</w:t>
      </w:r>
      <w:r w:rsidRPr="00DA6943">
        <w:rPr>
          <w:rFonts w:ascii="Times New Roman" w:hAnsi="Times New Roman" w:cs="Times New Roman"/>
          <w:spacing w:val="-2"/>
          <w:lang w:val="en-CA"/>
        </w:rPr>
        <w:t xml:space="preserve"> an experimental house </w:t>
      </w:r>
      <w:r w:rsidR="00983BAC" w:rsidRPr="00DA6943">
        <w:rPr>
          <w:rFonts w:ascii="Times New Roman" w:hAnsi="Times New Roman" w:cs="Times New Roman"/>
          <w:spacing w:val="-2"/>
          <w:lang w:val="en-CA"/>
        </w:rPr>
        <w:t>of</w:t>
      </w:r>
      <w:r w:rsidRPr="00DA6943">
        <w:rPr>
          <w:rFonts w:ascii="Times New Roman" w:hAnsi="Times New Roman" w:cs="Times New Roman"/>
          <w:spacing w:val="-2"/>
          <w:lang w:val="en-CA"/>
        </w:rPr>
        <w:t xml:space="preserve"> passive type (10×8×13 m); 8 </w:t>
      </w:r>
      <w:r w:rsidR="00890918" w:rsidRPr="00DA6943">
        <w:rPr>
          <w:rFonts w:ascii="Times New Roman" w:hAnsi="Times New Roman" w:cs="Times New Roman"/>
          <w:spacing w:val="-2"/>
          <w:lang w:val="en-CA"/>
        </w:rPr>
        <w:t>–</w:t>
      </w:r>
      <w:r w:rsidR="00983BAC" w:rsidRPr="00DA6943">
        <w:rPr>
          <w:rFonts w:ascii="Times New Roman" w:hAnsi="Times New Roman" w:cs="Times New Roman"/>
          <w:spacing w:val="-2"/>
          <w:lang w:val="en-CA"/>
        </w:rPr>
        <w:t xml:space="preserve"> garage</w:t>
      </w:r>
      <w:r w:rsidRPr="00DA6943">
        <w:rPr>
          <w:rFonts w:ascii="Times New Roman" w:hAnsi="Times New Roman" w:cs="Times New Roman"/>
          <w:spacing w:val="-2"/>
          <w:lang w:val="en-CA"/>
        </w:rPr>
        <w:t xml:space="preserve"> (35×17×3 m);</w:t>
      </w:r>
      <w:r w:rsidRPr="00CD57DB">
        <w:rPr>
          <w:rFonts w:ascii="Times New Roman" w:hAnsi="Times New Roman" w:cs="Times New Roman"/>
          <w:lang w:val="en-CA"/>
        </w:rPr>
        <w:t xml:space="preserve"> 9 </w:t>
      </w:r>
      <w:r w:rsidR="00890918">
        <w:rPr>
          <w:rFonts w:ascii="Times New Roman" w:hAnsi="Times New Roman" w:cs="Times New Roman"/>
          <w:lang w:val="en-CA"/>
        </w:rPr>
        <w:t>–</w:t>
      </w:r>
      <w:r w:rsidRPr="00CD57DB">
        <w:rPr>
          <w:rFonts w:ascii="Times New Roman" w:hAnsi="Times New Roman" w:cs="Times New Roman"/>
          <w:lang w:val="en-CA"/>
        </w:rPr>
        <w:t xml:space="preserve"> transformer electrical substation (8×15×4 m); 10</w:t>
      </w:r>
      <w:r w:rsidR="00890918">
        <w:rPr>
          <w:rFonts w:ascii="Times New Roman" w:hAnsi="Times New Roman" w:cs="Times New Roman"/>
          <w:lang w:val="en-CA"/>
        </w:rPr>
        <w:t>-</w:t>
      </w:r>
      <w:r w:rsidRPr="00CD57DB">
        <w:rPr>
          <w:rFonts w:ascii="Times New Roman" w:hAnsi="Times New Roman" w:cs="Times New Roman"/>
          <w:lang w:val="en-CA"/>
        </w:rPr>
        <w:t xml:space="preserve">13 </w:t>
      </w:r>
      <w:r w:rsidR="00890918">
        <w:rPr>
          <w:rFonts w:ascii="Times New Roman" w:hAnsi="Times New Roman" w:cs="Times New Roman"/>
          <w:lang w:val="en-CA"/>
        </w:rPr>
        <w:t>–</w:t>
      </w:r>
      <w:r w:rsidRPr="00CD57DB">
        <w:rPr>
          <w:rFonts w:ascii="Times New Roman" w:hAnsi="Times New Roman" w:cs="Times New Roman"/>
          <w:lang w:val="en-CA"/>
        </w:rPr>
        <w:t xml:space="preserve"> warehouses (11×20×10 m). The dimensions of the solution area are x = 295 m, y = 420 m, z </w:t>
      </w:r>
      <w:r w:rsidRPr="002E68C6">
        <w:rPr>
          <w:rFonts w:ascii="Times New Roman" w:hAnsi="Times New Roman" w:cs="Times New Roman"/>
          <w:lang w:val="en-CA"/>
        </w:rPr>
        <w:t>= 70 m.</w:t>
      </w:r>
    </w:p>
    <w:p w:rsidR="00087709" w:rsidRPr="002E68C6" w:rsidRDefault="00087709" w:rsidP="00C400D3">
      <w:pPr>
        <w:pStyle w:val="NormalnyWeb"/>
        <w:widowControl w:val="0"/>
        <w:shd w:val="clear" w:color="auto" w:fill="FFFFFF"/>
        <w:spacing w:before="0" w:beforeAutospacing="0" w:after="0" w:afterAutospacing="0"/>
        <w:ind w:firstLine="284"/>
        <w:jc w:val="both"/>
        <w:textAlignment w:val="baseline"/>
        <w:rPr>
          <w:sz w:val="22"/>
          <w:szCs w:val="22"/>
          <w:lang w:val="en-CA"/>
        </w:rPr>
      </w:pPr>
      <w:r w:rsidRPr="002E68C6">
        <w:rPr>
          <w:sz w:val="22"/>
          <w:szCs w:val="22"/>
          <w:lang w:val="en-CA"/>
        </w:rPr>
        <w:t xml:space="preserve">When constructing the grid model, the power of modern computers and fairly versatile grid builders in CFD packages were taken into account, which </w:t>
      </w:r>
      <w:r w:rsidR="00983BAC" w:rsidRPr="002E68C6">
        <w:rPr>
          <w:sz w:val="22"/>
          <w:szCs w:val="22"/>
          <w:lang w:val="en-CA"/>
        </w:rPr>
        <w:t>allows the creation of</w:t>
      </w:r>
      <w:r w:rsidRPr="002E68C6">
        <w:rPr>
          <w:sz w:val="22"/>
          <w:szCs w:val="22"/>
          <w:lang w:val="en-CA"/>
        </w:rPr>
        <w:t xml:space="preserve"> grid models of almost any complexity with high resolution. At the same time, for reasons of computer time, to calculate one variant in CFD models of the wind flow in the surface layer for large solution areas, it is advisable to build non-uniform grids with a</w:t>
      </w:r>
      <w:r w:rsidR="00DA6943">
        <w:rPr>
          <w:sz w:val="22"/>
          <w:szCs w:val="22"/>
          <w:lang w:val="en-CA"/>
        </w:rPr>
        <w:t> </w:t>
      </w:r>
      <w:r w:rsidRPr="002E68C6">
        <w:rPr>
          <w:sz w:val="22"/>
          <w:szCs w:val="22"/>
          <w:lang w:val="en-CA"/>
        </w:rPr>
        <w:t>sufficiently high resolution near the Earth's surface. The height of the first layer of cells from the surface should not exceed 1-2 m.</w:t>
      </w:r>
    </w:p>
    <w:p w:rsidR="00087709" w:rsidRPr="002E68C6" w:rsidRDefault="00087709" w:rsidP="00C400D3">
      <w:pPr>
        <w:widowControl w:val="0"/>
        <w:spacing w:after="120" w:line="240" w:lineRule="auto"/>
        <w:ind w:firstLine="284"/>
        <w:jc w:val="both"/>
        <w:rPr>
          <w:rFonts w:ascii="Times New Roman" w:hAnsi="Times New Roman" w:cs="Times New Roman"/>
          <w:lang w:val="en-CA"/>
        </w:rPr>
      </w:pPr>
      <w:r w:rsidRPr="002E68C6">
        <w:rPr>
          <w:rFonts w:ascii="Times New Roman" w:hAnsi="Times New Roman" w:cs="Times New Roman"/>
          <w:lang w:val="en-CA"/>
        </w:rPr>
        <w:t xml:space="preserve">For the purposes of this </w:t>
      </w:r>
      <w:r w:rsidR="00983BAC" w:rsidRPr="002E68C6">
        <w:rPr>
          <w:rFonts w:ascii="Times New Roman" w:hAnsi="Times New Roman" w:cs="Times New Roman"/>
          <w:lang w:val="en-CA"/>
        </w:rPr>
        <w:t>modelling</w:t>
      </w:r>
      <w:r w:rsidRPr="002E68C6">
        <w:rPr>
          <w:rFonts w:ascii="Times New Roman" w:hAnsi="Times New Roman" w:cs="Times New Roman"/>
          <w:lang w:val="en-CA"/>
        </w:rPr>
        <w:t>, a tetrahedral mesh with a prismatic layer near the surfaces was built in the problem solution area, a fragment of which is shown in Fig. 4. The number of cells in the grid is about 6</w:t>
      </w:r>
      <w:r w:rsidR="00DA6943">
        <w:rPr>
          <w:rFonts w:ascii="Times New Roman" w:hAnsi="Times New Roman" w:cs="Times New Roman"/>
          <w:lang w:val="en-CA"/>
        </w:rPr>
        <w:t> </w:t>
      </w:r>
      <w:r w:rsidRPr="002E68C6">
        <w:rPr>
          <w:rFonts w:ascii="Times New Roman" w:hAnsi="Times New Roman" w:cs="Times New Roman"/>
          <w:lang w:val="en-CA"/>
        </w:rPr>
        <w:t>million (5,968 thousand). The cent</w:t>
      </w:r>
      <w:r w:rsidR="00320525">
        <w:rPr>
          <w:rFonts w:ascii="Times New Roman" w:hAnsi="Times New Roman" w:cs="Times New Roman"/>
          <w:lang w:val="en-CA"/>
        </w:rPr>
        <w:t>re</w:t>
      </w:r>
      <w:r w:rsidRPr="002E68C6">
        <w:rPr>
          <w:rFonts w:ascii="Times New Roman" w:hAnsi="Times New Roman" w:cs="Times New Roman"/>
          <w:lang w:val="en-CA"/>
        </w:rPr>
        <w:t>s of the first layer of cells are located 1 m from the ground surface.</w:t>
      </w:r>
    </w:p>
    <w:p w:rsidR="0057765B" w:rsidRPr="00136BF8" w:rsidRDefault="0057765B" w:rsidP="00583FFC">
      <w:pPr>
        <w:spacing w:after="120" w:line="240" w:lineRule="auto"/>
        <w:jc w:val="center"/>
        <w:rPr>
          <w:rFonts w:ascii="Times New Roman" w:hAnsi="Times New Roman" w:cs="Times New Roman"/>
          <w:b/>
        </w:rPr>
      </w:pPr>
      <w:r>
        <w:rPr>
          <w:rFonts w:ascii="Times New Roman" w:hAnsi="Times New Roman" w:cs="Times New Roman"/>
          <w:b/>
          <w:noProof/>
          <w:lang w:eastAsia="pl-PL"/>
        </w:rPr>
        <w:drawing>
          <wp:inline distT="0" distB="0" distL="0" distR="0" wp14:anchorId="4668CBA6" wp14:editId="3D596F1B">
            <wp:extent cx="3041602" cy="159067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фрагмент  сетки.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2913" cy="1633198"/>
                    </a:xfrm>
                    <a:prstGeom prst="rect">
                      <a:avLst/>
                    </a:prstGeom>
                  </pic:spPr>
                </pic:pic>
              </a:graphicData>
            </a:graphic>
          </wp:inline>
        </w:drawing>
      </w:r>
    </w:p>
    <w:p w:rsidR="0057765B" w:rsidRPr="00CD57DB" w:rsidRDefault="00087709" w:rsidP="00C400D3">
      <w:pPr>
        <w:pStyle w:val="Rrys"/>
        <w:rPr>
          <w:b/>
          <w:lang w:val="en-CA"/>
        </w:rPr>
      </w:pPr>
      <w:r w:rsidRPr="00C400D3">
        <w:rPr>
          <w:rStyle w:val="rynqvb"/>
          <w:b/>
          <w:bCs/>
          <w:color w:val="000000"/>
          <w:shd w:val="clear" w:color="auto" w:fill="FFFFFF" w:themeFill="background1"/>
          <w:lang w:val="en-CA"/>
        </w:rPr>
        <w:t>Fig.</w:t>
      </w:r>
      <w:r w:rsidRPr="00C400D3">
        <w:rPr>
          <w:b/>
          <w:bCs/>
          <w:lang w:val="en-CA"/>
        </w:rPr>
        <w:t xml:space="preserve"> </w:t>
      </w:r>
      <w:r w:rsidR="009B341A" w:rsidRPr="00C400D3">
        <w:rPr>
          <w:b/>
          <w:bCs/>
          <w:lang w:val="en-CA"/>
        </w:rPr>
        <w:t>4</w:t>
      </w:r>
      <w:r w:rsidR="0057765B" w:rsidRPr="00C400D3">
        <w:rPr>
          <w:b/>
          <w:bCs/>
          <w:lang w:val="en-CA"/>
        </w:rPr>
        <w:t>.</w:t>
      </w:r>
      <w:r w:rsidR="0057765B" w:rsidRPr="00CD57DB">
        <w:rPr>
          <w:lang w:val="en-CA"/>
        </w:rPr>
        <w:t xml:space="preserve"> </w:t>
      </w:r>
      <w:r w:rsidRPr="00CD57DB">
        <w:rPr>
          <w:lang w:val="en-CA"/>
        </w:rPr>
        <w:t>A fragment of the computational grid of the model, in the cent</w:t>
      </w:r>
      <w:r w:rsidR="00320525">
        <w:rPr>
          <w:lang w:val="en-CA"/>
        </w:rPr>
        <w:t>re</w:t>
      </w:r>
      <w:r w:rsidRPr="00CD57DB">
        <w:rPr>
          <w:lang w:val="en-CA"/>
        </w:rPr>
        <w:t xml:space="preserve"> there is a cut parallelepiped (7) </w:t>
      </w:r>
      <w:r w:rsidR="00CA6736">
        <w:rPr>
          <w:lang w:val="en-CA"/>
        </w:rPr>
        <w:t>–</w:t>
      </w:r>
      <w:r w:rsidRPr="00CD57DB">
        <w:rPr>
          <w:lang w:val="en-CA"/>
        </w:rPr>
        <w:t xml:space="preserve"> the contours of the experimental passive house "zero-energy" ITTF NAS of Ukraine. Designations of buildings correspond to the numbering in </w:t>
      </w:r>
      <w:r w:rsidR="00983BAC" w:rsidRPr="00CD57DB">
        <w:rPr>
          <w:lang w:val="en-CA"/>
        </w:rPr>
        <w:t>Fig.</w:t>
      </w:r>
      <w:r w:rsidRPr="00CD57DB">
        <w:rPr>
          <w:lang w:val="en-CA"/>
        </w:rPr>
        <w:t xml:space="preserve"> 3</w:t>
      </w:r>
    </w:p>
    <w:p w:rsidR="0057765B" w:rsidRPr="00CD57DB" w:rsidRDefault="0057765B" w:rsidP="00C400D3">
      <w:pPr>
        <w:spacing w:after="0" w:line="240" w:lineRule="auto"/>
        <w:ind w:firstLine="284"/>
        <w:rPr>
          <w:rFonts w:ascii="Times New Roman" w:hAnsi="Times New Roman" w:cs="Times New Roman"/>
          <w:bCs/>
          <w:i/>
          <w:lang w:val="en-CA"/>
        </w:rPr>
      </w:pPr>
    </w:p>
    <w:p w:rsidR="00087709" w:rsidRPr="00380C22" w:rsidRDefault="00087709" w:rsidP="00C400D3">
      <w:pPr>
        <w:spacing w:after="0" w:line="240" w:lineRule="auto"/>
        <w:ind w:firstLine="284"/>
        <w:jc w:val="both"/>
        <w:rPr>
          <w:rFonts w:ascii="Times New Roman" w:hAnsi="Times New Roman" w:cs="Times New Roman"/>
          <w:bCs/>
          <w:lang w:val="en-CA"/>
        </w:rPr>
      </w:pPr>
      <w:bookmarkStart w:id="2" w:name="_Hlk129008190"/>
      <w:r w:rsidRPr="00380C22">
        <w:rPr>
          <w:rFonts w:ascii="Times New Roman" w:hAnsi="Times New Roman" w:cs="Times New Roman"/>
          <w:bCs/>
          <w:i/>
          <w:lang w:val="en-CA"/>
        </w:rPr>
        <w:t xml:space="preserve">Initial and boundary conditions of 3D CFD models. </w:t>
      </w:r>
      <w:r w:rsidRPr="00380C22">
        <w:rPr>
          <w:rFonts w:ascii="Times New Roman" w:hAnsi="Times New Roman" w:cs="Times New Roman"/>
          <w:bCs/>
          <w:lang w:val="en-CA"/>
        </w:rPr>
        <w:t xml:space="preserve">It is known that the vertical wind velocity profile above the underlying surface in an isotropic (homogeneous) boundary layer of the atmosphere can be described by logarithmic or power laws. </w:t>
      </w:r>
      <w:r w:rsidR="00983BAC" w:rsidRPr="00380C22">
        <w:rPr>
          <w:rFonts w:ascii="Times New Roman" w:hAnsi="Times New Roman" w:cs="Times New Roman"/>
          <w:bCs/>
          <w:lang w:val="en-CA"/>
        </w:rPr>
        <w:t>Furthermore,</w:t>
      </w:r>
      <w:r w:rsidRPr="00380C22">
        <w:rPr>
          <w:rFonts w:ascii="Times New Roman" w:hAnsi="Times New Roman" w:cs="Times New Roman"/>
          <w:bCs/>
          <w:lang w:val="en-CA"/>
        </w:rPr>
        <w:t xml:space="preserve"> as shown in (Richards </w:t>
      </w:r>
      <w:r w:rsidR="00CA6736">
        <w:rPr>
          <w:rFonts w:ascii="Times New Roman" w:hAnsi="Times New Roman" w:cs="Times New Roman"/>
          <w:bCs/>
          <w:lang w:val="en-CA"/>
        </w:rPr>
        <w:t>&amp;</w:t>
      </w:r>
      <w:r w:rsidRPr="00380C22">
        <w:rPr>
          <w:rFonts w:ascii="Times New Roman" w:hAnsi="Times New Roman" w:cs="Times New Roman"/>
          <w:bCs/>
          <w:lang w:val="en-CA"/>
        </w:rPr>
        <w:t xml:space="preserve"> </w:t>
      </w:r>
      <w:proofErr w:type="spellStart"/>
      <w:r w:rsidRPr="00380C22">
        <w:rPr>
          <w:rFonts w:ascii="Times New Roman" w:hAnsi="Times New Roman" w:cs="Times New Roman"/>
          <w:bCs/>
          <w:lang w:val="en-CA"/>
        </w:rPr>
        <w:t>Hoxey</w:t>
      </w:r>
      <w:proofErr w:type="spellEnd"/>
      <w:r w:rsidRPr="00380C22">
        <w:rPr>
          <w:rFonts w:ascii="Times New Roman" w:hAnsi="Times New Roman" w:cs="Times New Roman"/>
          <w:bCs/>
          <w:lang w:val="en-CA"/>
        </w:rPr>
        <w:t xml:space="preserve"> 1993</w:t>
      </w:r>
      <w:r w:rsidR="00CA6736">
        <w:rPr>
          <w:rFonts w:ascii="Times New Roman" w:hAnsi="Times New Roman" w:cs="Times New Roman"/>
          <w:bCs/>
          <w:lang w:val="en-CA"/>
        </w:rPr>
        <w:t>,</w:t>
      </w:r>
      <w:r w:rsidRPr="00380C22">
        <w:rPr>
          <w:rFonts w:ascii="Times New Roman" w:hAnsi="Times New Roman" w:cs="Times New Roman"/>
          <w:bCs/>
          <w:lang w:val="en-CA"/>
        </w:rPr>
        <w:t xml:space="preserve"> Noronha </w:t>
      </w:r>
      <w:r w:rsidR="00CA6736">
        <w:rPr>
          <w:rFonts w:ascii="Times New Roman" w:hAnsi="Times New Roman" w:cs="Times New Roman"/>
          <w:bCs/>
          <w:lang w:val="en-CA"/>
        </w:rPr>
        <w:t>&amp;</w:t>
      </w:r>
      <w:r w:rsidRPr="00380C22">
        <w:rPr>
          <w:rFonts w:ascii="Times New Roman" w:hAnsi="Times New Roman" w:cs="Times New Roman"/>
          <w:bCs/>
          <w:lang w:val="en-CA"/>
        </w:rPr>
        <w:t xml:space="preserve"> Krishna 2021</w:t>
      </w:r>
      <w:r w:rsidR="00CA6736">
        <w:rPr>
          <w:rFonts w:ascii="Times New Roman" w:hAnsi="Times New Roman" w:cs="Times New Roman"/>
          <w:bCs/>
          <w:lang w:val="en-CA"/>
        </w:rPr>
        <w:t>,</w:t>
      </w:r>
      <w:r w:rsidRPr="00380C22">
        <w:rPr>
          <w:rFonts w:ascii="Times New Roman" w:hAnsi="Times New Roman" w:cs="Times New Roman"/>
          <w:bCs/>
          <w:lang w:val="en-CA"/>
        </w:rPr>
        <w:t xml:space="preserve"> Singh </w:t>
      </w:r>
      <w:r w:rsidR="00CA6736">
        <w:rPr>
          <w:rFonts w:ascii="Times New Roman" w:hAnsi="Times New Roman" w:cs="Times New Roman"/>
          <w:bCs/>
          <w:lang w:val="en-CA"/>
        </w:rPr>
        <w:t>&amp;</w:t>
      </w:r>
      <w:r w:rsidRPr="00380C22">
        <w:rPr>
          <w:rFonts w:ascii="Times New Roman" w:hAnsi="Times New Roman" w:cs="Times New Roman"/>
          <w:bCs/>
          <w:lang w:val="en-CA"/>
        </w:rPr>
        <w:t xml:space="preserve"> Ahmed 2013), </w:t>
      </w:r>
      <w:r w:rsidR="00320525">
        <w:rPr>
          <w:rFonts w:ascii="Times New Roman" w:hAnsi="Times New Roman" w:cs="Times New Roman"/>
          <w:bCs/>
          <w:lang w:val="en-CA"/>
        </w:rPr>
        <w:t>no advantages of one law over another were found when compared with experimental data</w:t>
      </w:r>
      <w:r w:rsidRPr="00380C22">
        <w:rPr>
          <w:rFonts w:ascii="Times New Roman" w:hAnsi="Times New Roman" w:cs="Times New Roman"/>
          <w:bCs/>
          <w:lang w:val="en-CA"/>
        </w:rPr>
        <w:t xml:space="preserve">. However, in the same place (Richards </w:t>
      </w:r>
      <w:r w:rsidR="00CA6736">
        <w:rPr>
          <w:rFonts w:ascii="Times New Roman" w:hAnsi="Times New Roman" w:cs="Times New Roman"/>
          <w:bCs/>
          <w:lang w:val="en-CA"/>
        </w:rPr>
        <w:t>&amp;</w:t>
      </w:r>
      <w:r w:rsidRPr="00380C22">
        <w:rPr>
          <w:rFonts w:ascii="Times New Roman" w:hAnsi="Times New Roman" w:cs="Times New Roman"/>
          <w:bCs/>
          <w:lang w:val="en-CA"/>
        </w:rPr>
        <w:t xml:space="preserve"> </w:t>
      </w:r>
      <w:proofErr w:type="spellStart"/>
      <w:r w:rsidRPr="00380C22">
        <w:rPr>
          <w:rFonts w:ascii="Times New Roman" w:hAnsi="Times New Roman" w:cs="Times New Roman"/>
          <w:bCs/>
          <w:lang w:val="en-CA"/>
        </w:rPr>
        <w:t>Hoxey</w:t>
      </w:r>
      <w:proofErr w:type="spellEnd"/>
      <w:r w:rsidRPr="00380C22">
        <w:rPr>
          <w:rFonts w:ascii="Times New Roman" w:hAnsi="Times New Roman" w:cs="Times New Roman"/>
          <w:bCs/>
          <w:lang w:val="en-CA"/>
        </w:rPr>
        <w:t xml:space="preserve"> 1993)</w:t>
      </w:r>
      <w:r w:rsidR="00320525">
        <w:rPr>
          <w:rFonts w:ascii="Times New Roman" w:hAnsi="Times New Roman" w:cs="Times New Roman"/>
          <w:bCs/>
          <w:lang w:val="en-CA"/>
        </w:rPr>
        <w:t>,</w:t>
      </w:r>
      <w:r w:rsidRPr="00380C22">
        <w:rPr>
          <w:rFonts w:ascii="Times New Roman" w:hAnsi="Times New Roman" w:cs="Times New Roman"/>
          <w:bCs/>
          <w:lang w:val="en-CA"/>
        </w:rPr>
        <w:t xml:space="preserve"> it is shown that the logarithmic law is adequately applicable in the lower part of the ABL and the power law in the upper region. In the considered three-dimensional model, the logarithmic law of the velocity profile was used.</w:t>
      </w:r>
    </w:p>
    <w:p w:rsidR="00087709" w:rsidRPr="00CD57DB" w:rsidRDefault="00087709" w:rsidP="00C400D3">
      <w:pPr>
        <w:spacing w:after="0" w:line="240" w:lineRule="auto"/>
        <w:ind w:firstLine="284"/>
        <w:jc w:val="both"/>
        <w:rPr>
          <w:rFonts w:ascii="Times New Roman" w:hAnsi="Times New Roman" w:cs="Times New Roman"/>
          <w:bCs/>
          <w:lang w:val="en-CA"/>
        </w:rPr>
      </w:pPr>
      <w:r w:rsidRPr="00380C22">
        <w:rPr>
          <w:rFonts w:ascii="Times New Roman" w:hAnsi="Times New Roman" w:cs="Times New Roman"/>
          <w:bCs/>
          <w:lang w:val="en-CA"/>
        </w:rPr>
        <w:t>At the entrance to the solution region (the western boundary of the model, Fig. 4), the velocity profile and turbulence parameters of a fully developed turbulent horizontally homogeneous wind flow were set, formulated in (</w:t>
      </w:r>
      <w:proofErr w:type="spellStart"/>
      <w:r w:rsidRPr="00380C22">
        <w:rPr>
          <w:rFonts w:ascii="Times New Roman" w:hAnsi="Times New Roman" w:cs="Times New Roman"/>
          <w:bCs/>
          <w:lang w:val="en-CA"/>
        </w:rPr>
        <w:t>Wieringa</w:t>
      </w:r>
      <w:proofErr w:type="spellEnd"/>
      <w:r w:rsidRPr="00380C22">
        <w:rPr>
          <w:rFonts w:ascii="Times New Roman" w:hAnsi="Times New Roman" w:cs="Times New Roman"/>
          <w:bCs/>
          <w:lang w:val="en-CA"/>
        </w:rPr>
        <w:t xml:space="preserve"> et al. 2001b):</w:t>
      </w:r>
    </w:p>
    <w:p w:rsidR="00087709" w:rsidRPr="00CD57DB" w:rsidRDefault="00087709" w:rsidP="00583FFC">
      <w:pPr>
        <w:spacing w:after="0" w:line="240" w:lineRule="auto"/>
        <w:rPr>
          <w:rFonts w:ascii="Times New Roman" w:hAnsi="Times New Roman" w:cs="Times New Roman"/>
          <w:bCs/>
          <w:lang w:val="en-CA"/>
        </w:rPr>
      </w:pPr>
      <w:r w:rsidRPr="00CD57DB">
        <w:rPr>
          <w:rFonts w:ascii="Times New Roman" w:hAnsi="Times New Roman" w:cs="Times New Roman"/>
          <w:bCs/>
          <w:lang w:val="en-CA"/>
        </w:rPr>
        <w:t>- change in the average wind speed in height;</w:t>
      </w:r>
    </w:p>
    <w:p w:rsidR="0057765B" w:rsidRPr="00CD57DB" w:rsidRDefault="0057765B" w:rsidP="00C400D3">
      <w:pPr>
        <w:tabs>
          <w:tab w:val="right" w:pos="9639"/>
        </w:tabs>
        <w:spacing w:before="60" w:after="60" w:line="240" w:lineRule="auto"/>
        <w:ind w:left="3686"/>
        <w:rPr>
          <w:rFonts w:ascii="Times New Roman" w:eastAsiaTheme="minorEastAsia" w:hAnsi="Times New Roman" w:cs="Times New Roman"/>
          <w:lang w:val="en-CA"/>
        </w:rPr>
      </w:pPr>
      <m:oMath>
        <m:r>
          <w:rPr>
            <w:rFonts w:ascii="Cambria Math" w:hAnsi="Cambria Math" w:cs="Times New Roman"/>
          </w:rPr>
          <m:t>U</m:t>
        </m:r>
        <m:d>
          <m:dPr>
            <m:ctrlPr>
              <w:rPr>
                <w:rFonts w:ascii="Cambria Math" w:hAnsi="Cambria Math" w:cs="Times New Roman"/>
                <w:i/>
              </w:rPr>
            </m:ctrlPr>
          </m:dPr>
          <m:e>
            <m:r>
              <w:rPr>
                <w:rFonts w:ascii="Cambria Math" w:hAnsi="Cambria Math" w:cs="Times New Roman"/>
              </w:rPr>
              <m:t>z</m:t>
            </m:r>
          </m:e>
        </m:d>
        <m:r>
          <w:rPr>
            <w:rFonts w:ascii="Cambria Math" w:hAnsi="Cambria Math" w:cs="Times New Roman"/>
            <w:lang w:val="en-CA"/>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f</m:t>
                </m:r>
              </m:sub>
            </m:sSub>
          </m:num>
          <m:den>
            <m:r>
              <w:rPr>
                <w:rFonts w:ascii="Cambria Math" w:hAnsi="Cambria Math" w:cs="Times New Roman"/>
              </w:rPr>
              <m:t>κ</m:t>
            </m:r>
          </m:den>
        </m:f>
        <m:r>
          <w:rPr>
            <w:rFonts w:ascii="Cambria Math" w:hAnsi="Cambria Math" w:cs="Times New Roman"/>
            <w:lang w:val="en-CA"/>
          </w:rPr>
          <m:t>*</m:t>
        </m:r>
        <m:func>
          <m:funcPr>
            <m:ctrlPr>
              <w:rPr>
                <w:rFonts w:ascii="Cambria Math" w:hAnsi="Cambria Math" w:cs="Times New Roman"/>
                <w:i/>
              </w:rPr>
            </m:ctrlPr>
          </m:funcPr>
          <m:fName>
            <m:r>
              <m:rPr>
                <m:sty m:val="p"/>
              </m:rPr>
              <w:rPr>
                <w:rFonts w:ascii="Cambria Math" w:hAnsi="Cambria Math" w:cs="Times New Roman"/>
                <w:lang w:val="en-CA"/>
              </w:rPr>
              <m:t>ln(</m:t>
            </m:r>
          </m:fName>
          <m:e>
            <m:f>
              <m:fPr>
                <m:ctrlPr>
                  <w:rPr>
                    <w:rFonts w:ascii="Cambria Math" w:hAnsi="Cambria Math" w:cs="Times New Roman"/>
                    <w:i/>
                  </w:rPr>
                </m:ctrlPr>
              </m:fPr>
              <m:num>
                <m:r>
                  <w:rPr>
                    <w:rFonts w:ascii="Cambria Math" w:hAnsi="Cambria Math" w:cs="Times New Roman"/>
                  </w:rPr>
                  <m:t>z</m:t>
                </m:r>
                <m:r>
                  <w:rPr>
                    <w:rFonts w:ascii="Cambria Math" w:hAnsi="Cambria Math" w:cs="Times New Roman"/>
                    <w:lang w:val="en-CA"/>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lang w:val="en-CA"/>
                      </w:rPr>
                      <m:t>0</m:t>
                    </m:r>
                  </m:sub>
                </m:sSub>
              </m:num>
              <m:den>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lang w:val="en-CA"/>
                      </w:rPr>
                      <m:t>0</m:t>
                    </m:r>
                  </m:sub>
                </m:sSub>
              </m:den>
            </m:f>
            <m:r>
              <w:rPr>
                <w:rFonts w:ascii="Cambria Math" w:hAnsi="Cambria Math" w:cs="Times New Roman"/>
                <w:lang w:val="en-CA"/>
              </w:rPr>
              <m:t>)</m:t>
            </m:r>
          </m:e>
        </m:func>
      </m:oMath>
      <w:bookmarkEnd w:id="2"/>
      <w:r w:rsidRPr="00CD57DB">
        <w:rPr>
          <w:rFonts w:ascii="Times New Roman" w:eastAsiaTheme="minorEastAsia" w:hAnsi="Times New Roman" w:cs="Times New Roman"/>
          <w:lang w:val="en-CA"/>
        </w:rPr>
        <w:t>;</w:t>
      </w:r>
      <w:r w:rsidRPr="00CD57DB">
        <w:rPr>
          <w:rFonts w:ascii="Times New Roman" w:eastAsiaTheme="minorEastAsia" w:hAnsi="Times New Roman" w:cs="Times New Roman"/>
          <w:lang w:val="en-CA"/>
        </w:rPr>
        <w:tab/>
      </w:r>
      <w:r w:rsidR="00380C22">
        <w:rPr>
          <w:rFonts w:ascii="Times New Roman" w:eastAsiaTheme="minorEastAsia" w:hAnsi="Times New Roman" w:cs="Times New Roman"/>
          <w:lang w:val="en-CA"/>
        </w:rPr>
        <w:t xml:space="preserve"> </w:t>
      </w:r>
      <w:r w:rsidRPr="00CD57DB">
        <w:rPr>
          <w:rFonts w:ascii="Times New Roman" w:eastAsiaTheme="minorEastAsia" w:hAnsi="Times New Roman" w:cs="Times New Roman"/>
          <w:lang w:val="en-CA"/>
        </w:rPr>
        <w:t>(1)</w:t>
      </w:r>
    </w:p>
    <w:p w:rsidR="0057765B" w:rsidRPr="00CD57DB" w:rsidRDefault="0057765B" w:rsidP="00583FFC">
      <w:pPr>
        <w:spacing w:after="0" w:line="240" w:lineRule="auto"/>
        <w:rPr>
          <w:rFonts w:ascii="Times New Roman" w:eastAsiaTheme="minorEastAsia" w:hAnsi="Times New Roman" w:cs="Times New Roman"/>
          <w:iCs/>
          <w:lang w:val="en-CA"/>
        </w:rPr>
      </w:pPr>
      <w:r w:rsidRPr="00CD57DB">
        <w:rPr>
          <w:rFonts w:ascii="Times New Roman" w:eastAsiaTheme="minorEastAsia" w:hAnsi="Times New Roman" w:cs="Times New Roman"/>
          <w:iCs/>
          <w:lang w:val="en-CA"/>
        </w:rPr>
        <w:t xml:space="preserve">- </w:t>
      </w:r>
      <w:r w:rsidR="00087709" w:rsidRPr="00CD57DB">
        <w:rPr>
          <w:rFonts w:ascii="Times New Roman" w:eastAsiaTheme="minorEastAsia" w:hAnsi="Times New Roman" w:cs="Times New Roman"/>
          <w:iCs/>
          <w:lang w:val="en-CA"/>
        </w:rPr>
        <w:t>the value of the kinetic energy of turbulence (KET);</w:t>
      </w:r>
    </w:p>
    <w:p w:rsidR="0057765B" w:rsidRPr="00CD57DB" w:rsidRDefault="0057765B" w:rsidP="00C400D3">
      <w:pPr>
        <w:tabs>
          <w:tab w:val="right" w:pos="9639"/>
        </w:tabs>
        <w:spacing w:before="60" w:after="60" w:line="240" w:lineRule="auto"/>
        <w:ind w:left="3827"/>
        <w:jc w:val="both"/>
        <w:rPr>
          <w:rFonts w:ascii="Times New Roman" w:eastAsiaTheme="minorEastAsia" w:hAnsi="Times New Roman" w:cs="Times New Roman"/>
          <w:iCs/>
          <w:lang w:val="en-CA"/>
        </w:rPr>
      </w:pPr>
      <m:oMath>
        <m:r>
          <w:rPr>
            <w:rFonts w:ascii="Cambria Math" w:hAnsi="Cambria Math" w:cs="Times New Roman"/>
          </w:rPr>
          <m:t>k</m:t>
        </m:r>
        <m:d>
          <m:dPr>
            <m:ctrlPr>
              <w:rPr>
                <w:rFonts w:ascii="Cambria Math" w:hAnsi="Cambria Math" w:cs="Times New Roman"/>
                <w:i/>
                <w:iCs/>
              </w:rPr>
            </m:ctrlPr>
          </m:dPr>
          <m:e>
            <m:r>
              <w:rPr>
                <w:rFonts w:ascii="Cambria Math" w:hAnsi="Cambria Math" w:cs="Times New Roman"/>
              </w:rPr>
              <m:t>z</m:t>
            </m:r>
          </m:e>
        </m:d>
        <m:r>
          <w:rPr>
            <w:rFonts w:ascii="Cambria Math" w:hAnsi="Cambria Math" w:cs="Times New Roman"/>
            <w:lang w:val="en-CA"/>
          </w:rPr>
          <m:t>=</m:t>
        </m:r>
        <m:sSubSup>
          <m:sSubSupPr>
            <m:ctrlPr>
              <w:rPr>
                <w:rFonts w:ascii="Cambria Math" w:hAnsi="Cambria Math" w:cs="Times New Roman"/>
                <w:i/>
                <w:iCs/>
              </w:rPr>
            </m:ctrlPr>
          </m:sSubSupPr>
          <m:e>
            <m:r>
              <w:rPr>
                <w:rFonts w:ascii="Cambria Math" w:hAnsi="Cambria Math" w:cs="Times New Roman"/>
              </w:rPr>
              <m:t>u</m:t>
            </m:r>
          </m:e>
          <m:sub>
            <m:r>
              <w:rPr>
                <w:rFonts w:ascii="Cambria Math" w:hAnsi="Cambria Math" w:cs="Times New Roman"/>
              </w:rPr>
              <m:t>f</m:t>
            </m:r>
          </m:sub>
          <m:sup>
            <m:r>
              <w:rPr>
                <w:rFonts w:ascii="Cambria Math" w:hAnsi="Cambria Math" w:cs="Times New Roman"/>
                <w:lang w:val="en-CA"/>
              </w:rPr>
              <m:t>2</m:t>
            </m:r>
          </m:sup>
        </m:sSubSup>
        <m:r>
          <w:rPr>
            <w:rFonts w:ascii="Cambria Math" w:hAnsi="Cambria Math" w:cs="Times New Roman"/>
            <w:lang w:val="en-CA"/>
          </w:rPr>
          <m:t>/</m:t>
        </m:r>
        <m:rad>
          <m:radPr>
            <m:degHide m:val="1"/>
            <m:ctrlPr>
              <w:rPr>
                <w:rFonts w:ascii="Cambria Math" w:hAnsi="Cambria Math" w:cs="Times New Roman"/>
                <w:i/>
                <w:iCs/>
              </w:rPr>
            </m:ctrlPr>
          </m:radPr>
          <m:deg/>
          <m:e>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μ</m:t>
                </m:r>
              </m:sub>
            </m:sSub>
          </m:e>
        </m:rad>
      </m:oMath>
      <w:r w:rsidRPr="00CD57DB">
        <w:rPr>
          <w:rFonts w:ascii="Times New Roman" w:eastAsiaTheme="minorEastAsia" w:hAnsi="Times New Roman" w:cs="Times New Roman"/>
          <w:iCs/>
          <w:lang w:val="en-CA"/>
        </w:rPr>
        <w:t xml:space="preserve">; </w:t>
      </w:r>
      <w:r w:rsidRPr="00CD57DB">
        <w:rPr>
          <w:rFonts w:ascii="Times New Roman" w:eastAsiaTheme="minorEastAsia" w:hAnsi="Times New Roman" w:cs="Times New Roman"/>
          <w:iCs/>
          <w:lang w:val="en-CA"/>
        </w:rPr>
        <w:tab/>
      </w:r>
      <w:r w:rsidR="00583FFC">
        <w:rPr>
          <w:rFonts w:ascii="Times New Roman" w:eastAsiaTheme="minorEastAsia" w:hAnsi="Times New Roman" w:cs="Times New Roman"/>
          <w:iCs/>
          <w:lang w:val="ru-RU"/>
        </w:rPr>
        <w:t xml:space="preserve"> </w:t>
      </w:r>
      <w:r w:rsidRPr="00CD57DB">
        <w:rPr>
          <w:rFonts w:ascii="Times New Roman" w:eastAsiaTheme="minorEastAsia" w:hAnsi="Times New Roman" w:cs="Times New Roman"/>
          <w:iCs/>
          <w:lang w:val="en-CA"/>
        </w:rPr>
        <w:t>(2)</w:t>
      </w:r>
    </w:p>
    <w:p w:rsidR="0057765B" w:rsidRPr="00CD57DB" w:rsidRDefault="0057765B" w:rsidP="00583FFC">
      <w:pPr>
        <w:spacing w:after="0" w:line="240" w:lineRule="auto"/>
        <w:rPr>
          <w:rFonts w:ascii="Times New Roman" w:hAnsi="Times New Roman" w:cs="Times New Roman"/>
          <w:iCs/>
          <w:lang w:val="en-CA"/>
        </w:rPr>
      </w:pPr>
      <w:r w:rsidRPr="00CD57DB">
        <w:rPr>
          <w:rFonts w:ascii="Times New Roman" w:hAnsi="Times New Roman" w:cs="Times New Roman"/>
          <w:iCs/>
          <w:lang w:val="en-CA"/>
        </w:rPr>
        <w:lastRenderedPageBreak/>
        <w:t xml:space="preserve">- </w:t>
      </w:r>
      <w:r w:rsidR="00087709" w:rsidRPr="00CD57DB">
        <w:rPr>
          <w:rFonts w:ascii="Times New Roman" w:hAnsi="Times New Roman" w:cs="Times New Roman"/>
          <w:iCs/>
          <w:lang w:val="en-CA"/>
        </w:rPr>
        <w:t>the value of the dissipation of the kinetic energy of turbulence.</w:t>
      </w:r>
    </w:p>
    <w:p w:rsidR="0057765B" w:rsidRPr="00173776" w:rsidRDefault="0057765B" w:rsidP="00C400D3">
      <w:pPr>
        <w:tabs>
          <w:tab w:val="right" w:pos="9639"/>
        </w:tabs>
        <w:spacing w:before="60" w:after="60" w:line="240" w:lineRule="auto"/>
        <w:ind w:left="3544"/>
        <w:jc w:val="both"/>
        <w:rPr>
          <w:rFonts w:ascii="Times New Roman" w:hAnsi="Times New Roman" w:cs="Times New Roman"/>
          <w:iCs/>
          <w:lang w:val="en-CA"/>
        </w:rPr>
      </w:pPr>
      <m:oMath>
        <m:r>
          <w:rPr>
            <w:rFonts w:ascii="Cambria Math" w:hAnsi="Cambria Math" w:cs="Times New Roman"/>
          </w:rPr>
          <m:t>ε</m:t>
        </m:r>
        <m:d>
          <m:dPr>
            <m:ctrlPr>
              <w:rPr>
                <w:rFonts w:ascii="Cambria Math" w:hAnsi="Cambria Math" w:cs="Times New Roman"/>
                <w:i/>
              </w:rPr>
            </m:ctrlPr>
          </m:dPr>
          <m:e>
            <m:r>
              <w:rPr>
                <w:rFonts w:ascii="Cambria Math" w:hAnsi="Cambria Math" w:cs="Times New Roman"/>
              </w:rPr>
              <m:t>z</m:t>
            </m:r>
          </m:e>
        </m:d>
        <m:r>
          <w:rPr>
            <w:rFonts w:ascii="Cambria Math" w:hAnsi="Cambria Math" w:cs="Times New Roman"/>
            <w:lang w:val="en-CA"/>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f</m:t>
                </m:r>
              </m:sub>
              <m:sup>
                <m:r>
                  <w:rPr>
                    <w:rFonts w:ascii="Cambria Math" w:hAnsi="Cambria Math" w:cs="Times New Roman"/>
                    <w:lang w:val="en-CA"/>
                  </w:rPr>
                  <m:t>3</m:t>
                </m:r>
              </m:sup>
            </m:sSubSup>
          </m:num>
          <m:den>
            <m:r>
              <w:rPr>
                <w:rFonts w:ascii="Cambria Math" w:hAnsi="Cambria Math" w:cs="Times New Roman"/>
              </w:rPr>
              <m:t>κ</m:t>
            </m:r>
          </m:den>
        </m:f>
        <m:sSup>
          <m:sSupPr>
            <m:ctrlPr>
              <w:rPr>
                <w:rFonts w:ascii="Cambria Math" w:hAnsi="Cambria Math" w:cs="Times New Roman"/>
                <w:i/>
              </w:rPr>
            </m:ctrlPr>
          </m:sSupPr>
          <m:e>
            <m:r>
              <w:rPr>
                <w:rFonts w:ascii="Cambria Math" w:hAnsi="Cambria Math" w:cs="Times New Roman"/>
                <w:lang w:val="en-CA"/>
              </w:rPr>
              <m:t>(</m:t>
            </m:r>
            <m:r>
              <w:rPr>
                <w:rFonts w:ascii="Cambria Math" w:hAnsi="Cambria Math" w:cs="Times New Roman"/>
              </w:rPr>
              <m:t>z</m:t>
            </m:r>
            <m:r>
              <w:rPr>
                <w:rFonts w:ascii="Cambria Math" w:hAnsi="Cambria Math" w:cs="Times New Roman"/>
                <w:lang w:val="en-CA"/>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lang w:val="en-CA"/>
                  </w:rPr>
                  <m:t>0</m:t>
                </m:r>
              </m:sub>
            </m:sSub>
            <m:r>
              <w:rPr>
                <w:rFonts w:ascii="Cambria Math" w:hAnsi="Cambria Math" w:cs="Times New Roman"/>
                <w:lang w:val="en-CA"/>
              </w:rPr>
              <m:t>)</m:t>
            </m:r>
          </m:e>
          <m:sup>
            <m:r>
              <w:rPr>
                <w:rFonts w:ascii="Cambria Math" w:hAnsi="Cambria Math" w:cs="Times New Roman"/>
                <w:lang w:val="en-CA"/>
              </w:rPr>
              <m:t>-1</m:t>
            </m:r>
          </m:sup>
        </m:sSup>
      </m:oMath>
      <w:r w:rsidRPr="00173776">
        <w:rPr>
          <w:rFonts w:ascii="Times New Roman" w:eastAsiaTheme="minorEastAsia" w:hAnsi="Times New Roman" w:cs="Times New Roman"/>
          <w:lang w:val="en-CA"/>
        </w:rPr>
        <w:t>.</w:t>
      </w:r>
      <w:r w:rsidRPr="00173776">
        <w:rPr>
          <w:rFonts w:ascii="Times New Roman" w:eastAsiaTheme="minorEastAsia" w:hAnsi="Times New Roman" w:cs="Times New Roman"/>
          <w:lang w:val="en-CA"/>
        </w:rPr>
        <w:tab/>
      </w:r>
      <w:r w:rsidR="00583FFC">
        <w:rPr>
          <w:rFonts w:ascii="Times New Roman" w:eastAsiaTheme="minorEastAsia" w:hAnsi="Times New Roman" w:cs="Times New Roman"/>
          <w:lang w:val="ru-RU"/>
        </w:rPr>
        <w:t xml:space="preserve"> </w:t>
      </w:r>
      <w:r w:rsidRPr="00173776">
        <w:rPr>
          <w:rFonts w:ascii="Times New Roman" w:eastAsiaTheme="minorEastAsia" w:hAnsi="Times New Roman" w:cs="Times New Roman"/>
          <w:lang w:val="en-CA"/>
        </w:rPr>
        <w:t>(3)</w:t>
      </w:r>
    </w:p>
    <w:p w:rsidR="00087709" w:rsidRPr="00CD57DB" w:rsidRDefault="00087709" w:rsidP="00C400D3">
      <w:pPr>
        <w:spacing w:after="0" w:line="240" w:lineRule="auto"/>
        <w:ind w:firstLine="284"/>
        <w:jc w:val="both"/>
        <w:rPr>
          <w:rFonts w:ascii="Times New Roman" w:hAnsi="Times New Roman" w:cs="Times New Roman"/>
          <w:lang w:val="en-CA"/>
        </w:rPr>
      </w:pPr>
      <w:r w:rsidRPr="00CD57DB">
        <w:rPr>
          <w:rFonts w:ascii="Times New Roman" w:hAnsi="Times New Roman" w:cs="Times New Roman"/>
          <w:lang w:val="en-CA"/>
        </w:rPr>
        <w:t>In formulas (1</w:t>
      </w:r>
      <w:r w:rsidR="00CA6736">
        <w:rPr>
          <w:rFonts w:ascii="Times New Roman" w:hAnsi="Times New Roman" w:cs="Times New Roman"/>
          <w:lang w:val="en-CA"/>
        </w:rPr>
        <w:t>-</w:t>
      </w:r>
      <w:r w:rsidRPr="00CD57DB">
        <w:rPr>
          <w:rFonts w:ascii="Times New Roman" w:hAnsi="Times New Roman" w:cs="Times New Roman"/>
          <w:lang w:val="en-CA"/>
        </w:rPr>
        <w:t xml:space="preserve">3), </w:t>
      </w:r>
      <w:r w:rsidRPr="00087709">
        <w:rPr>
          <w:rFonts w:ascii="Times New Roman" w:hAnsi="Times New Roman" w:cs="Times New Roman"/>
          <w:lang w:val="ru-RU"/>
        </w:rPr>
        <w:t>κ</w:t>
      </w:r>
      <w:r w:rsidRPr="00CD57DB">
        <w:rPr>
          <w:rFonts w:ascii="Times New Roman" w:hAnsi="Times New Roman" w:cs="Times New Roman"/>
          <w:lang w:val="en-CA"/>
        </w:rPr>
        <w:t xml:space="preserve"> = 0.41 is the Karman constant, </w:t>
      </w:r>
      <w:proofErr w:type="spellStart"/>
      <w:r w:rsidRPr="00CD57DB">
        <w:rPr>
          <w:rFonts w:ascii="Times New Roman" w:hAnsi="Times New Roman" w:cs="Times New Roman"/>
          <w:lang w:val="en-CA"/>
        </w:rPr>
        <w:t>uf</w:t>
      </w:r>
      <w:proofErr w:type="spellEnd"/>
      <w:r w:rsidRPr="00CD57DB">
        <w:rPr>
          <w:rFonts w:ascii="Times New Roman" w:hAnsi="Times New Roman" w:cs="Times New Roman"/>
          <w:lang w:val="en-CA"/>
        </w:rPr>
        <w:t xml:space="preserve"> is the friction velocity; z</w:t>
      </w:r>
      <w:r w:rsidRPr="00CD57DB">
        <w:rPr>
          <w:rFonts w:ascii="Times New Roman" w:hAnsi="Times New Roman" w:cs="Times New Roman"/>
          <w:vertAlign w:val="subscript"/>
          <w:lang w:val="en-CA"/>
        </w:rPr>
        <w:t>0</w:t>
      </w:r>
      <w:r w:rsidRPr="00CD57DB">
        <w:rPr>
          <w:rFonts w:ascii="Times New Roman" w:hAnsi="Times New Roman" w:cs="Times New Roman"/>
          <w:lang w:val="en-CA"/>
        </w:rPr>
        <w:t xml:space="preserve"> is the parameter of the aerodynamic roughness of the </w:t>
      </w:r>
      <w:r w:rsidR="00983BAC" w:rsidRPr="00CD57DB">
        <w:rPr>
          <w:rFonts w:ascii="Times New Roman" w:hAnsi="Times New Roman" w:cs="Times New Roman"/>
          <w:lang w:val="en-CA"/>
        </w:rPr>
        <w:t>surface of the Earth.</w:t>
      </w:r>
      <w:r w:rsidRPr="00CD57DB">
        <w:rPr>
          <w:rFonts w:ascii="Times New Roman" w:hAnsi="Times New Roman" w:cs="Times New Roman"/>
          <w:lang w:val="en-CA"/>
        </w:rPr>
        <w:t xml:space="preserve"> The value of z</w:t>
      </w:r>
      <w:r w:rsidRPr="00CD57DB">
        <w:rPr>
          <w:rFonts w:ascii="Times New Roman" w:hAnsi="Times New Roman" w:cs="Times New Roman"/>
          <w:vertAlign w:val="subscript"/>
          <w:lang w:val="en-CA"/>
        </w:rPr>
        <w:t>0</w:t>
      </w:r>
      <w:r w:rsidRPr="00CD57DB">
        <w:rPr>
          <w:rFonts w:ascii="Times New Roman" w:hAnsi="Times New Roman" w:cs="Times New Roman"/>
          <w:lang w:val="en-CA"/>
        </w:rPr>
        <w:t xml:space="preserve"> depends on the type of underlying surface (</w:t>
      </w:r>
      <w:proofErr w:type="spellStart"/>
      <w:r w:rsidRPr="00CD57DB">
        <w:rPr>
          <w:rFonts w:ascii="Times New Roman" w:hAnsi="Times New Roman" w:cs="Times New Roman"/>
          <w:lang w:val="en-CA"/>
        </w:rPr>
        <w:t>Blocken</w:t>
      </w:r>
      <w:proofErr w:type="spellEnd"/>
      <w:r w:rsidRPr="00CD57DB">
        <w:rPr>
          <w:rFonts w:ascii="Times New Roman" w:hAnsi="Times New Roman" w:cs="Times New Roman"/>
          <w:lang w:val="en-CA"/>
        </w:rPr>
        <w:t xml:space="preserve"> et al. 2007). The upper boundary of the solution area at </w:t>
      </w:r>
      <w:r w:rsidR="00320525">
        <w:rPr>
          <w:rFonts w:ascii="Times New Roman" w:hAnsi="Times New Roman" w:cs="Times New Roman"/>
          <w:lang w:val="en-CA"/>
        </w:rPr>
        <w:t>the</w:t>
      </w:r>
      <w:r w:rsidRPr="00CD57DB">
        <w:rPr>
          <w:rFonts w:ascii="Times New Roman" w:hAnsi="Times New Roman" w:cs="Times New Roman"/>
          <w:lang w:val="en-CA"/>
        </w:rPr>
        <w:t xml:space="preserve"> height of 70 m and the side boundaries </w:t>
      </w:r>
      <w:r w:rsidR="00983BAC" w:rsidRPr="00CD57DB">
        <w:rPr>
          <w:rFonts w:ascii="Times New Roman" w:hAnsi="Times New Roman" w:cs="Times New Roman"/>
          <w:lang w:val="en-CA"/>
        </w:rPr>
        <w:t>(north</w:t>
      </w:r>
      <w:r w:rsidRPr="00CD57DB">
        <w:rPr>
          <w:rFonts w:ascii="Times New Roman" w:hAnsi="Times New Roman" w:cs="Times New Roman"/>
          <w:lang w:val="en-CA"/>
        </w:rPr>
        <w:t xml:space="preserve"> and southern Fig. 4) were set as symmetry planes, which makes it possible to exclude wind velocity gradients at these boundaries and, accordingly, their influence on the target section of the model. At the exit </w:t>
      </w:r>
      <w:r w:rsidR="00983BAC" w:rsidRPr="00CD57DB">
        <w:rPr>
          <w:rFonts w:ascii="Times New Roman" w:hAnsi="Times New Roman" w:cs="Times New Roman"/>
          <w:lang w:val="en-CA"/>
        </w:rPr>
        <w:t>of</w:t>
      </w:r>
      <w:r w:rsidRPr="00CD57DB">
        <w:rPr>
          <w:rFonts w:ascii="Times New Roman" w:hAnsi="Times New Roman" w:cs="Times New Roman"/>
          <w:lang w:val="en-CA"/>
        </w:rPr>
        <w:t xml:space="preserve"> the solution region, the condition of the known normal atmospheric pressure P = 101325 Pa was </w:t>
      </w:r>
      <w:r w:rsidR="00983BAC" w:rsidRPr="00CD57DB">
        <w:rPr>
          <w:rFonts w:ascii="Times New Roman" w:hAnsi="Times New Roman" w:cs="Times New Roman"/>
          <w:lang w:val="en-CA"/>
        </w:rPr>
        <w:t>established</w:t>
      </w:r>
      <w:r w:rsidR="00320525">
        <w:rPr>
          <w:rFonts w:ascii="Times New Roman" w:hAnsi="Times New Roman" w:cs="Times New Roman"/>
          <w:lang w:val="en-CA"/>
        </w:rPr>
        <w:t>. The turbulence parameters were established for the return flow</w:t>
      </w:r>
      <w:r w:rsidR="00983BAC" w:rsidRPr="00CD57DB">
        <w:rPr>
          <w:rFonts w:ascii="Times New Roman" w:hAnsi="Times New Roman" w:cs="Times New Roman"/>
          <w:lang w:val="en-CA"/>
        </w:rPr>
        <w:t xml:space="preserve"> according to</w:t>
      </w:r>
      <w:r w:rsidRPr="00CD57DB">
        <w:rPr>
          <w:rFonts w:ascii="Times New Roman" w:hAnsi="Times New Roman" w:cs="Times New Roman"/>
          <w:lang w:val="en-CA"/>
        </w:rPr>
        <w:t xml:space="preserve"> formulas (2), </w:t>
      </w:r>
      <w:r w:rsidR="00320525">
        <w:rPr>
          <w:rFonts w:ascii="Times New Roman" w:hAnsi="Times New Roman" w:cs="Times New Roman"/>
          <w:lang w:val="en-CA"/>
        </w:rPr>
        <w:t xml:space="preserve">and </w:t>
      </w:r>
      <w:r w:rsidRPr="00CD57DB">
        <w:rPr>
          <w:rFonts w:ascii="Times New Roman" w:hAnsi="Times New Roman" w:cs="Times New Roman"/>
          <w:lang w:val="en-CA"/>
        </w:rPr>
        <w:t xml:space="preserve">(3). The lower boundary of the solution region was </w:t>
      </w:r>
      <w:r w:rsidR="00983BAC" w:rsidRPr="00CD57DB">
        <w:rPr>
          <w:rFonts w:ascii="Times New Roman" w:hAnsi="Times New Roman" w:cs="Times New Roman"/>
          <w:lang w:val="en-CA"/>
        </w:rPr>
        <w:t>modelled</w:t>
      </w:r>
      <w:r w:rsidRPr="00CD57DB">
        <w:rPr>
          <w:rFonts w:ascii="Times New Roman" w:hAnsi="Times New Roman" w:cs="Times New Roman"/>
          <w:lang w:val="en-CA"/>
        </w:rPr>
        <w:t xml:space="preserve"> as an impenetrable rough wall. For the Earth's surface, the standard wall function was used with a modification of </w:t>
      </w:r>
      <w:r w:rsidR="00983BAC" w:rsidRPr="00CD57DB">
        <w:rPr>
          <w:rFonts w:ascii="Times New Roman" w:hAnsi="Times New Roman" w:cs="Times New Roman"/>
          <w:lang w:val="en-CA"/>
        </w:rPr>
        <w:t xml:space="preserve">the </w:t>
      </w:r>
      <w:proofErr w:type="spellStart"/>
      <w:r w:rsidR="00983BAC" w:rsidRPr="00173776">
        <w:rPr>
          <w:rFonts w:ascii="Times New Roman" w:hAnsi="Times New Roman" w:cs="Times New Roman"/>
          <w:i/>
          <w:lang w:val="en-CA"/>
        </w:rPr>
        <w:t>k</w:t>
      </w:r>
      <w:r w:rsidR="00983BAC" w:rsidRPr="00173776">
        <w:rPr>
          <w:rFonts w:ascii="Times New Roman" w:hAnsi="Times New Roman" w:cs="Times New Roman"/>
          <w:i/>
          <w:vertAlign w:val="subscript"/>
          <w:lang w:val="en-CA"/>
        </w:rPr>
        <w:t>s</w:t>
      </w:r>
      <w:proofErr w:type="spellEnd"/>
      <w:r w:rsidR="00983BAC" w:rsidRPr="00CD57DB">
        <w:rPr>
          <w:rFonts w:ascii="Times New Roman" w:hAnsi="Times New Roman" w:cs="Times New Roman"/>
          <w:lang w:val="en-CA"/>
        </w:rPr>
        <w:t>-roughness of the sand.</w:t>
      </w:r>
      <w:r w:rsidRPr="00CD57DB">
        <w:rPr>
          <w:rFonts w:ascii="Times New Roman" w:hAnsi="Times New Roman" w:cs="Times New Roman"/>
          <w:lang w:val="en-CA"/>
        </w:rPr>
        <w:t xml:space="preserve"> </w:t>
      </w:r>
      <w:r w:rsidR="00983BAC" w:rsidRPr="00CD57DB">
        <w:rPr>
          <w:rFonts w:ascii="Times New Roman" w:hAnsi="Times New Roman" w:cs="Times New Roman"/>
          <w:lang w:val="en-CA"/>
        </w:rPr>
        <w:t>The</w:t>
      </w:r>
      <w:r w:rsidRPr="00CD57DB">
        <w:rPr>
          <w:rFonts w:ascii="Times New Roman" w:hAnsi="Times New Roman" w:cs="Times New Roman"/>
          <w:lang w:val="en-CA"/>
        </w:rPr>
        <w:t xml:space="preserve"> roughness </w:t>
      </w:r>
      <w:proofErr w:type="spellStart"/>
      <w:r w:rsidRPr="00173776">
        <w:rPr>
          <w:rFonts w:ascii="Times New Roman" w:hAnsi="Times New Roman" w:cs="Times New Roman"/>
          <w:i/>
          <w:lang w:val="en-CA"/>
        </w:rPr>
        <w:t>k</w:t>
      </w:r>
      <w:r w:rsidRPr="00173776">
        <w:rPr>
          <w:rFonts w:ascii="Times New Roman" w:hAnsi="Times New Roman" w:cs="Times New Roman"/>
          <w:i/>
          <w:vertAlign w:val="subscript"/>
          <w:lang w:val="en-CA"/>
        </w:rPr>
        <w:t>s</w:t>
      </w:r>
      <w:proofErr w:type="spellEnd"/>
      <w:r w:rsidRPr="00CD57DB">
        <w:rPr>
          <w:rFonts w:ascii="Times New Roman" w:hAnsi="Times New Roman" w:cs="Times New Roman"/>
          <w:lang w:val="en-CA"/>
        </w:rPr>
        <w:t xml:space="preserve"> and constant roughness C</w:t>
      </w:r>
      <w:r w:rsidRPr="00CD57DB">
        <w:rPr>
          <w:rFonts w:ascii="Times New Roman" w:hAnsi="Times New Roman" w:cs="Times New Roman"/>
          <w:vertAlign w:val="subscript"/>
          <w:lang w:val="en-CA"/>
        </w:rPr>
        <w:t>S</w:t>
      </w:r>
      <w:r w:rsidRPr="00CD57DB">
        <w:rPr>
          <w:rFonts w:ascii="Times New Roman" w:hAnsi="Times New Roman" w:cs="Times New Roman"/>
          <w:lang w:val="en-CA"/>
        </w:rPr>
        <w:t xml:space="preserve"> and E were consistent with the aerodynamic roughness z</w:t>
      </w:r>
      <w:r w:rsidRPr="00CD57DB">
        <w:rPr>
          <w:rFonts w:ascii="Times New Roman" w:hAnsi="Times New Roman" w:cs="Times New Roman"/>
          <w:vertAlign w:val="subscript"/>
          <w:lang w:val="en-CA"/>
        </w:rPr>
        <w:t>0</w:t>
      </w:r>
      <w:r w:rsidRPr="00CD57DB">
        <w:rPr>
          <w:rFonts w:ascii="Times New Roman" w:hAnsi="Times New Roman" w:cs="Times New Roman"/>
          <w:lang w:val="en-CA"/>
        </w:rPr>
        <w:t xml:space="preserve"> </w:t>
      </w:r>
      <w:r w:rsidR="00983BAC" w:rsidRPr="00CD57DB">
        <w:rPr>
          <w:rFonts w:ascii="Times New Roman" w:hAnsi="Times New Roman" w:cs="Times New Roman"/>
          <w:lang w:val="en-CA"/>
        </w:rPr>
        <w:t>according to</w:t>
      </w:r>
      <w:r w:rsidRPr="00CD57DB">
        <w:rPr>
          <w:rFonts w:ascii="Times New Roman" w:hAnsi="Times New Roman" w:cs="Times New Roman"/>
          <w:lang w:val="en-CA"/>
        </w:rPr>
        <w:t xml:space="preserve"> the known relationship (ANSYS Fluent 2011):</w:t>
      </w:r>
    </w:p>
    <w:p w:rsidR="0057765B" w:rsidRPr="00CD57DB" w:rsidRDefault="00000000" w:rsidP="00C400D3">
      <w:pPr>
        <w:spacing w:before="60" w:after="60" w:line="240" w:lineRule="auto"/>
        <w:jc w:val="center"/>
        <w:rPr>
          <w:rFonts w:ascii="Times New Roman" w:hAnsi="Times New Roman" w:cs="Times New Roman"/>
          <w:lang w:val="en-CA"/>
        </w:rPr>
      </w:pPr>
      <m:oMath>
        <m:sSub>
          <m:sSubPr>
            <m:ctrlPr>
              <w:rPr>
                <w:rFonts w:ascii="Cambria Math" w:hAnsi="Cambria Math" w:cs="Times New Roman"/>
                <w:i/>
              </w:rPr>
            </m:ctrlPr>
          </m:sSubPr>
          <m:e>
            <m:r>
              <w:rPr>
                <w:rFonts w:ascii="Cambria Math" w:hAnsi="Cambria Math" w:cs="Times New Roman"/>
                <w:lang w:val="en-US"/>
              </w:rPr>
              <m:t>k</m:t>
            </m:r>
          </m:e>
          <m:sub>
            <m:r>
              <w:rPr>
                <w:rFonts w:ascii="Cambria Math" w:hAnsi="Cambria Math" w:cs="Times New Roman"/>
              </w:rPr>
              <m:t>s</m:t>
            </m:r>
          </m:sub>
        </m:sSub>
        <m:r>
          <w:rPr>
            <w:rFonts w:ascii="Cambria Math" w:hAnsi="Cambria Math" w:cs="Times New Roman"/>
            <w:lang w:val="en-CA"/>
          </w:rPr>
          <m:t>=</m:t>
        </m:r>
        <m:f>
          <m:fPr>
            <m:ctrlPr>
              <w:rPr>
                <w:rFonts w:ascii="Cambria Math" w:hAnsi="Cambria Math" w:cs="Times New Roman"/>
                <w:i/>
              </w:rPr>
            </m:ctrlPr>
          </m:fPr>
          <m:num>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lang w:val="en-CA"/>
                  </w:rPr>
                  <m:t>0</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den>
        </m:f>
      </m:oMath>
      <w:r w:rsidR="0057765B" w:rsidRPr="00CD57DB">
        <w:rPr>
          <w:rFonts w:ascii="Times New Roman" w:eastAsiaTheme="minorEastAsia" w:hAnsi="Times New Roman" w:cs="Times New Roman"/>
          <w:lang w:val="en-CA"/>
        </w:rPr>
        <w:t>.</w:t>
      </w:r>
    </w:p>
    <w:p w:rsidR="00087709" w:rsidRPr="00CD57DB" w:rsidRDefault="00320525" w:rsidP="00C400D3">
      <w:pPr>
        <w:spacing w:after="0" w:line="240" w:lineRule="auto"/>
        <w:ind w:firstLine="284"/>
        <w:jc w:val="both"/>
        <w:rPr>
          <w:rFonts w:ascii="Times New Roman" w:hAnsi="Times New Roman" w:cs="Times New Roman"/>
          <w:lang w:val="en-CA"/>
        </w:rPr>
      </w:pPr>
      <w:r>
        <w:rPr>
          <w:rFonts w:ascii="Times New Roman" w:hAnsi="Times New Roman" w:cs="Times New Roman"/>
          <w:lang w:val="en-CA"/>
        </w:rPr>
        <w:t xml:space="preserve">The standard wall function with zero height sand </w:t>
      </w:r>
      <w:proofErr w:type="spellStart"/>
      <w:r>
        <w:rPr>
          <w:rFonts w:ascii="Times New Roman" w:hAnsi="Times New Roman" w:cs="Times New Roman"/>
          <w:lang w:val="en-CA"/>
        </w:rPr>
        <w:t>ks</w:t>
      </w:r>
      <w:proofErr w:type="spellEnd"/>
      <w:r>
        <w:rPr>
          <w:rFonts w:ascii="Times New Roman" w:hAnsi="Times New Roman" w:cs="Times New Roman"/>
          <w:lang w:val="en-CA"/>
        </w:rPr>
        <w:t xml:space="preserve"> depth was also used on the surfaces of buildings and structures</w:t>
      </w:r>
      <w:r w:rsidR="00087709" w:rsidRPr="00CD57DB">
        <w:rPr>
          <w:rFonts w:ascii="Times New Roman" w:hAnsi="Times New Roman" w:cs="Times New Roman"/>
          <w:lang w:val="en-CA"/>
        </w:rPr>
        <w:t>.</w:t>
      </w:r>
    </w:p>
    <w:p w:rsidR="00087709" w:rsidRPr="00CD57DB" w:rsidRDefault="00087709" w:rsidP="00C400D3">
      <w:pPr>
        <w:spacing w:after="0" w:line="240" w:lineRule="auto"/>
        <w:ind w:firstLine="284"/>
        <w:jc w:val="both"/>
        <w:rPr>
          <w:rFonts w:ascii="Times New Roman" w:hAnsi="Times New Roman" w:cs="Times New Roman"/>
          <w:lang w:val="en-CA"/>
        </w:rPr>
      </w:pPr>
      <w:r w:rsidRPr="00CD57DB">
        <w:rPr>
          <w:rFonts w:ascii="Times New Roman" w:hAnsi="Times New Roman" w:cs="Times New Roman"/>
          <w:i/>
          <w:lang w:val="en-CA"/>
        </w:rPr>
        <w:t>Calculation results.</w:t>
      </w:r>
      <w:r w:rsidRPr="00CD57DB">
        <w:rPr>
          <w:rFonts w:ascii="Times New Roman" w:hAnsi="Times New Roman" w:cs="Times New Roman"/>
          <w:lang w:val="en-CA"/>
        </w:rPr>
        <w:t xml:space="preserve"> As a result of solving a numerical model of the interaction of the wind flow in the surface layer of the atmosphere with a complex of buildings and structures compactly located within urban areas, the fields of velocities, pressures, energy characteristics of the wind and other parameters of the wind flow were obtained. Below are the main simulation results for the </w:t>
      </w:r>
      <w:r w:rsidR="00983BAC" w:rsidRPr="00CD57DB">
        <w:rPr>
          <w:rFonts w:ascii="Times New Roman" w:hAnsi="Times New Roman" w:cs="Times New Roman"/>
          <w:lang w:val="en-CA"/>
        </w:rPr>
        <w:t>direction of the west wind,</w:t>
      </w:r>
      <w:r w:rsidRPr="00CD57DB">
        <w:rPr>
          <w:rFonts w:ascii="Times New Roman" w:hAnsi="Times New Roman" w:cs="Times New Roman"/>
          <w:lang w:val="en-CA"/>
        </w:rPr>
        <w:t xml:space="preserve"> the average speed of which at the height of the weather vane is 5 m/s (Table 1). The western wind direction is chosen as the most probable wind direction according to wind statistics (Fig. 2). As a result of solving a numerical model of the interaction of the wind flow in the surface layer of the atmosphere with a complex of buildings compactly located in the urban area, the fields of velocities, pressures and energy parameters of the wind were obtained.</w:t>
      </w:r>
    </w:p>
    <w:p w:rsidR="002875C0" w:rsidRPr="00CD57DB" w:rsidRDefault="002875C0" w:rsidP="00C400D3">
      <w:pPr>
        <w:spacing w:after="0" w:line="240" w:lineRule="auto"/>
        <w:ind w:firstLine="284"/>
        <w:jc w:val="both"/>
        <w:rPr>
          <w:rFonts w:ascii="Times New Roman" w:hAnsi="Times New Roman" w:cs="Times New Roman"/>
          <w:lang w:val="en-CA"/>
        </w:rPr>
      </w:pPr>
      <w:r w:rsidRPr="00CD57DB">
        <w:rPr>
          <w:rFonts w:ascii="Times New Roman" w:hAnsi="Times New Roman" w:cs="Times New Roman"/>
          <w:lang w:val="en-CA"/>
        </w:rPr>
        <w:t xml:space="preserve">One of the main goals of creating this model was to evaluate the turbulent and energy parameters of the wind flow to determine the most appropriate locations for the wind power plants needed to power the experimental passive house. There are two main types of wind </w:t>
      </w:r>
      <w:r w:rsidR="00983BAC" w:rsidRPr="00CD57DB">
        <w:rPr>
          <w:rFonts w:ascii="Times New Roman" w:hAnsi="Times New Roman" w:cs="Times New Roman"/>
          <w:lang w:val="en-CA"/>
        </w:rPr>
        <w:t>turbine</w:t>
      </w:r>
      <w:r w:rsidR="00320525">
        <w:rPr>
          <w:rFonts w:ascii="Times New Roman" w:hAnsi="Times New Roman" w:cs="Times New Roman"/>
          <w:lang w:val="en-CA"/>
        </w:rPr>
        <w:t>s</w:t>
      </w:r>
      <w:r w:rsidRPr="00CD57DB">
        <w:rPr>
          <w:rFonts w:ascii="Times New Roman" w:hAnsi="Times New Roman" w:cs="Times New Roman"/>
          <w:lang w:val="en-CA"/>
        </w:rPr>
        <w:t xml:space="preserve"> (wind turbines): traditional horizontal</w:t>
      </w:r>
      <w:r w:rsidR="00320525">
        <w:rPr>
          <w:rFonts w:ascii="Times New Roman" w:hAnsi="Times New Roman" w:cs="Times New Roman"/>
          <w:lang w:val="en-CA"/>
        </w:rPr>
        <w:t>-</w:t>
      </w:r>
      <w:r w:rsidRPr="00CD57DB">
        <w:rPr>
          <w:rFonts w:ascii="Times New Roman" w:hAnsi="Times New Roman" w:cs="Times New Roman"/>
          <w:lang w:val="en-CA"/>
        </w:rPr>
        <w:t>axis wind turbines and vertical</w:t>
      </w:r>
      <w:r w:rsidR="00320525">
        <w:rPr>
          <w:rFonts w:ascii="Times New Roman" w:hAnsi="Times New Roman" w:cs="Times New Roman"/>
          <w:lang w:val="en-CA"/>
        </w:rPr>
        <w:t>-</w:t>
      </w:r>
      <w:r w:rsidRPr="00CD57DB">
        <w:rPr>
          <w:rFonts w:ascii="Times New Roman" w:hAnsi="Times New Roman" w:cs="Times New Roman"/>
          <w:lang w:val="en-CA"/>
        </w:rPr>
        <w:t xml:space="preserve">axis wind turbines. It is known that the reliable operation of </w:t>
      </w:r>
      <w:r w:rsidR="00983BAC" w:rsidRPr="00CD57DB">
        <w:rPr>
          <w:rFonts w:ascii="Times New Roman" w:hAnsi="Times New Roman" w:cs="Times New Roman"/>
          <w:lang w:val="en-CA"/>
        </w:rPr>
        <w:t>horizontal axial</w:t>
      </w:r>
      <w:r w:rsidRPr="00CD57DB">
        <w:rPr>
          <w:rFonts w:ascii="Times New Roman" w:hAnsi="Times New Roman" w:cs="Times New Roman"/>
          <w:lang w:val="en-CA"/>
        </w:rPr>
        <w:t xml:space="preserve"> wind turbines depends quite </w:t>
      </w:r>
      <w:r w:rsidR="00983BAC" w:rsidRPr="00CD57DB">
        <w:rPr>
          <w:rFonts w:ascii="Times New Roman" w:hAnsi="Times New Roman" w:cs="Times New Roman"/>
          <w:lang w:val="en-CA"/>
        </w:rPr>
        <w:t>strongly dependent</w:t>
      </w:r>
      <w:r w:rsidRPr="00CD57DB">
        <w:rPr>
          <w:rFonts w:ascii="Times New Roman" w:hAnsi="Times New Roman" w:cs="Times New Roman"/>
          <w:lang w:val="en-CA"/>
        </w:rPr>
        <w:t xml:space="preserve"> on the turbulent characteristics of the wind flow. They work almost perfectly in the zone of undisturbed wind flow. The design features of vertical-axis wind turbines allow them to operate in any wind </w:t>
      </w:r>
      <w:r w:rsidR="00983BAC" w:rsidRPr="00CD57DB">
        <w:rPr>
          <w:rFonts w:ascii="Times New Roman" w:hAnsi="Times New Roman" w:cs="Times New Roman"/>
          <w:lang w:val="en-CA"/>
        </w:rPr>
        <w:t>flow,</w:t>
      </w:r>
      <w:r w:rsidRPr="00CD57DB">
        <w:rPr>
          <w:rFonts w:ascii="Times New Roman" w:hAnsi="Times New Roman" w:cs="Times New Roman"/>
          <w:lang w:val="en-CA"/>
        </w:rPr>
        <w:t xml:space="preserve"> including in local zones of acceleration and shear of the airflow, which are determined by the location of buildings and are observed in their immediate vicinity.</w:t>
      </w:r>
    </w:p>
    <w:p w:rsidR="002875C0" w:rsidRPr="00CD57DB" w:rsidRDefault="002875C0" w:rsidP="00C400D3">
      <w:pPr>
        <w:spacing w:after="0" w:line="240" w:lineRule="auto"/>
        <w:ind w:firstLine="284"/>
        <w:jc w:val="both"/>
        <w:rPr>
          <w:rFonts w:ascii="Times New Roman" w:hAnsi="Times New Roman" w:cs="Times New Roman"/>
          <w:lang w:val="en-CA"/>
        </w:rPr>
      </w:pPr>
      <w:r w:rsidRPr="00CD57DB">
        <w:rPr>
          <w:rFonts w:ascii="Times New Roman" w:hAnsi="Times New Roman" w:cs="Times New Roman"/>
          <w:lang w:val="en-CA"/>
        </w:rPr>
        <w:t>When assessing the characteristics of the wind flow in terms of its potential for wind power plants, first of all, the speed (1), (2) and</w:t>
      </w:r>
      <w:r w:rsidR="00320525">
        <w:rPr>
          <w:rFonts w:ascii="Times New Roman" w:hAnsi="Times New Roman" w:cs="Times New Roman"/>
          <w:lang w:val="en-CA"/>
        </w:rPr>
        <w:t>,</w:t>
      </w:r>
      <w:r w:rsidRPr="00CD57DB">
        <w:rPr>
          <w:rFonts w:ascii="Times New Roman" w:hAnsi="Times New Roman" w:cs="Times New Roman"/>
          <w:lang w:val="en-CA"/>
        </w:rPr>
        <w:t xml:space="preserve"> turbulent (3), (4) wind characteristics are evaluated:</w:t>
      </w:r>
    </w:p>
    <w:p w:rsidR="0057765B" w:rsidRPr="00CD57DB" w:rsidRDefault="002875C0" w:rsidP="00583FFC">
      <w:pPr>
        <w:spacing w:after="0" w:line="240" w:lineRule="auto"/>
        <w:rPr>
          <w:rFonts w:ascii="Times New Roman" w:hAnsi="Times New Roman" w:cs="Times New Roman"/>
          <w:iCs/>
          <w:lang w:val="en-CA"/>
        </w:rPr>
      </w:pPr>
      <w:r w:rsidRPr="00CD57DB">
        <w:rPr>
          <w:rFonts w:ascii="Times New Roman" w:hAnsi="Times New Roman" w:cs="Times New Roman"/>
          <w:lang w:val="en-CA"/>
        </w:rPr>
        <w:t>– speed factor</w:t>
      </w:r>
    </w:p>
    <w:p w:rsidR="0057765B" w:rsidRPr="00380C22" w:rsidRDefault="00000000" w:rsidP="00FF3042">
      <w:pPr>
        <w:tabs>
          <w:tab w:val="right" w:pos="9639"/>
        </w:tabs>
        <w:spacing w:before="60" w:after="60" w:line="240" w:lineRule="auto"/>
        <w:ind w:left="4111"/>
        <w:rPr>
          <w:rFonts w:ascii="Times New Roman" w:hAnsi="Times New Roman" w:cs="Times New Roman"/>
          <w:iCs/>
          <w:lang w:val="en-CA"/>
        </w:rPr>
      </w:pPr>
      <m:oMath>
        <m:sSub>
          <m:sSubPr>
            <m:ctrlPr>
              <w:rPr>
                <w:rFonts w:ascii="Cambria Math" w:hAnsi="Cambria Math" w:cs="Times New Roman"/>
                <w:i/>
                <w:iCs/>
                <w:lang w:val="en-CA"/>
              </w:rPr>
            </m:ctrlPr>
          </m:sSubPr>
          <m:e>
            <m:r>
              <w:rPr>
                <w:rFonts w:ascii="Cambria Math" w:hAnsi="Cambria Math" w:cs="Times New Roman"/>
                <w:lang w:val="en-CA"/>
              </w:rPr>
              <m:t>K</m:t>
            </m:r>
          </m:e>
          <m:sub>
            <m:r>
              <w:rPr>
                <w:rFonts w:ascii="Cambria Math" w:hAnsi="Cambria Math" w:cs="Times New Roman"/>
                <w:lang w:val="en-CA"/>
              </w:rPr>
              <m:t>v</m:t>
            </m:r>
          </m:sub>
        </m:sSub>
        <m:r>
          <w:rPr>
            <w:rFonts w:ascii="Cambria Math" w:hAnsi="Cambria Math" w:cs="Times New Roman"/>
            <w:lang w:val="en-CA"/>
          </w:rPr>
          <m:t>=</m:t>
        </m:r>
        <m:f>
          <m:fPr>
            <m:ctrlPr>
              <w:rPr>
                <w:rFonts w:ascii="Cambria Math" w:hAnsi="Cambria Math" w:cs="Times New Roman"/>
                <w:i/>
                <w:iCs/>
                <w:lang w:val="en-CA"/>
              </w:rPr>
            </m:ctrlPr>
          </m:fPr>
          <m:num>
            <m:r>
              <w:rPr>
                <w:rFonts w:ascii="Cambria Math" w:hAnsi="Cambria Math" w:cs="Times New Roman"/>
                <w:lang w:val="en-CA"/>
              </w:rPr>
              <m:t>U-</m:t>
            </m:r>
            <m:sSub>
              <m:sSubPr>
                <m:ctrlPr>
                  <w:rPr>
                    <w:rFonts w:ascii="Cambria Math" w:hAnsi="Cambria Math" w:cs="Times New Roman"/>
                    <w:i/>
                    <w:iCs/>
                    <w:lang w:val="en-CA"/>
                  </w:rPr>
                </m:ctrlPr>
              </m:sSubPr>
              <m:e>
                <m:r>
                  <w:rPr>
                    <w:rFonts w:ascii="Cambria Math" w:hAnsi="Cambria Math" w:cs="Times New Roman"/>
                    <w:lang w:val="en-CA"/>
                  </w:rPr>
                  <m:t>U</m:t>
                </m:r>
              </m:e>
              <m:sub>
                <m:r>
                  <w:rPr>
                    <w:rFonts w:ascii="Cambria Math" w:hAnsi="Cambria Math" w:cs="Times New Roman"/>
                    <w:lang w:val="en-CA"/>
                  </w:rPr>
                  <m:t>in</m:t>
                </m:r>
              </m:sub>
            </m:sSub>
          </m:num>
          <m:den>
            <m:sSub>
              <m:sSubPr>
                <m:ctrlPr>
                  <w:rPr>
                    <w:rFonts w:ascii="Cambria Math" w:hAnsi="Cambria Math" w:cs="Times New Roman"/>
                    <w:i/>
                    <w:iCs/>
                    <w:lang w:val="en-CA"/>
                  </w:rPr>
                </m:ctrlPr>
              </m:sSubPr>
              <m:e>
                <m:r>
                  <w:rPr>
                    <w:rFonts w:ascii="Cambria Math" w:hAnsi="Cambria Math" w:cs="Times New Roman"/>
                    <w:lang w:val="en-CA"/>
                  </w:rPr>
                  <m:t>U</m:t>
                </m:r>
              </m:e>
              <m:sub>
                <m:r>
                  <w:rPr>
                    <w:rFonts w:ascii="Cambria Math" w:hAnsi="Cambria Math" w:cs="Times New Roman"/>
                    <w:lang w:val="en-CA"/>
                  </w:rPr>
                  <m:t>in</m:t>
                </m:r>
              </m:sub>
            </m:sSub>
          </m:den>
        </m:f>
        <m:r>
          <w:rPr>
            <w:rFonts w:ascii="Cambria Math" w:hAnsi="Cambria Math" w:cs="Times New Roman"/>
            <w:lang w:val="en-CA"/>
          </w:rPr>
          <m:t>;</m:t>
        </m:r>
      </m:oMath>
      <w:r w:rsidR="0057765B" w:rsidRPr="00380C22">
        <w:rPr>
          <w:rFonts w:ascii="Times New Roman" w:hAnsi="Times New Roman" w:cs="Times New Roman"/>
          <w:iCs/>
          <w:lang w:val="en-CA"/>
        </w:rPr>
        <w:tab/>
      </w:r>
      <w:r w:rsidR="00FF3042" w:rsidRPr="00380C22">
        <w:rPr>
          <w:rFonts w:ascii="Times New Roman" w:hAnsi="Times New Roman" w:cs="Times New Roman"/>
          <w:iCs/>
          <w:lang w:val="en-CA"/>
        </w:rPr>
        <w:t xml:space="preserve"> </w:t>
      </w:r>
      <w:r w:rsidR="0057765B" w:rsidRPr="00380C22">
        <w:rPr>
          <w:rFonts w:ascii="Times New Roman" w:hAnsi="Times New Roman" w:cs="Times New Roman"/>
          <w:iCs/>
          <w:lang w:val="en-CA"/>
        </w:rPr>
        <w:t>(4)</w:t>
      </w:r>
    </w:p>
    <w:p w:rsidR="0057765B" w:rsidRPr="00CD57DB" w:rsidRDefault="0057765B" w:rsidP="00583FFC">
      <w:pPr>
        <w:spacing w:after="0" w:line="240" w:lineRule="auto"/>
        <w:rPr>
          <w:rFonts w:ascii="Times New Roman" w:hAnsi="Times New Roman" w:cs="Times New Roman"/>
          <w:iCs/>
          <w:lang w:val="en-CA"/>
        </w:rPr>
      </w:pPr>
      <w:r w:rsidRPr="00CD57DB">
        <w:rPr>
          <w:rFonts w:ascii="Times New Roman" w:hAnsi="Times New Roman" w:cs="Times New Roman"/>
          <w:iCs/>
          <w:lang w:val="en-CA"/>
        </w:rPr>
        <w:t xml:space="preserve">– </w:t>
      </w:r>
      <w:r w:rsidR="002875C0" w:rsidRPr="00CD57DB">
        <w:rPr>
          <w:rFonts w:ascii="Times New Roman" w:hAnsi="Times New Roman" w:cs="Times New Roman"/>
          <w:iCs/>
          <w:lang w:val="en-CA"/>
        </w:rPr>
        <w:t xml:space="preserve">wind </w:t>
      </w:r>
      <w:r w:rsidR="00983BAC" w:rsidRPr="00CD57DB">
        <w:rPr>
          <w:rFonts w:ascii="Times New Roman" w:hAnsi="Times New Roman" w:cs="Times New Roman"/>
          <w:iCs/>
          <w:lang w:val="en-CA"/>
        </w:rPr>
        <w:t>flow-specific</w:t>
      </w:r>
      <w:r w:rsidR="002875C0" w:rsidRPr="00CD57DB">
        <w:rPr>
          <w:rFonts w:ascii="Times New Roman" w:hAnsi="Times New Roman" w:cs="Times New Roman"/>
          <w:iCs/>
          <w:lang w:val="en-CA"/>
        </w:rPr>
        <w:t xml:space="preserve"> power</w:t>
      </w:r>
    </w:p>
    <w:p w:rsidR="0057765B" w:rsidRPr="00CD57DB" w:rsidRDefault="00000000" w:rsidP="00FF3042">
      <w:pPr>
        <w:tabs>
          <w:tab w:val="right" w:pos="9639"/>
        </w:tabs>
        <w:spacing w:before="60" w:after="60" w:line="240" w:lineRule="auto"/>
        <w:ind w:left="4253"/>
        <w:rPr>
          <w:rFonts w:ascii="Times New Roman" w:hAnsi="Times New Roman" w:cs="Times New Roman"/>
          <w:iCs/>
          <w:lang w:val="en-CA"/>
        </w:rPr>
      </w:pPr>
      <m:oMath>
        <m:sSub>
          <m:sSubPr>
            <m:ctrlPr>
              <w:rPr>
                <w:rFonts w:ascii="Cambria Math" w:hAnsi="Cambria Math" w:cs="Times New Roman"/>
                <w:i/>
                <w:iCs/>
                <w:lang w:val="en-CA"/>
              </w:rPr>
            </m:ctrlPr>
          </m:sSubPr>
          <m:e>
            <m:r>
              <w:rPr>
                <w:rFonts w:ascii="Cambria Math" w:hAnsi="Cambria Math" w:cs="Times New Roman"/>
                <w:lang w:val="en-CA"/>
              </w:rPr>
              <m:t>P</m:t>
            </m:r>
          </m:e>
          <m:sub>
            <m:r>
              <w:rPr>
                <w:rFonts w:ascii="Cambria Math" w:hAnsi="Cambria Math" w:cs="Times New Roman"/>
                <w:lang w:val="en-CA"/>
              </w:rPr>
              <m:t>v</m:t>
            </m:r>
          </m:sub>
        </m:sSub>
        <m:r>
          <w:rPr>
            <w:rFonts w:ascii="Cambria Math" w:hAnsi="Cambria Math" w:cs="Times New Roman"/>
            <w:lang w:val="en-CA"/>
          </w:rPr>
          <m:t>=</m:t>
        </m:r>
        <m:f>
          <m:fPr>
            <m:ctrlPr>
              <w:rPr>
                <w:rFonts w:ascii="Cambria Math" w:hAnsi="Cambria Math" w:cs="Times New Roman"/>
                <w:i/>
                <w:iCs/>
                <w:lang w:val="en-CA"/>
              </w:rPr>
            </m:ctrlPr>
          </m:fPr>
          <m:num>
            <m:r>
              <w:rPr>
                <w:rFonts w:ascii="Cambria Math" w:hAnsi="Cambria Math" w:cs="Times New Roman"/>
                <w:lang w:val="en-CA"/>
              </w:rPr>
              <m:t>ρ</m:t>
            </m:r>
            <m:sSup>
              <m:sSupPr>
                <m:ctrlPr>
                  <w:rPr>
                    <w:rFonts w:ascii="Cambria Math" w:hAnsi="Cambria Math" w:cs="Times New Roman"/>
                    <w:i/>
                    <w:iCs/>
                    <w:lang w:val="en-CA"/>
                  </w:rPr>
                </m:ctrlPr>
              </m:sSupPr>
              <m:e>
                <m:r>
                  <w:rPr>
                    <w:rFonts w:ascii="Cambria Math" w:hAnsi="Cambria Math" w:cs="Times New Roman"/>
                    <w:lang w:val="en-CA"/>
                  </w:rPr>
                  <m:t>U</m:t>
                </m:r>
              </m:e>
              <m:sup>
                <m:r>
                  <w:rPr>
                    <w:rFonts w:ascii="Cambria Math" w:hAnsi="Cambria Math" w:cs="Times New Roman"/>
                    <w:lang w:val="en-CA"/>
                  </w:rPr>
                  <m:t>3</m:t>
                </m:r>
              </m:sup>
            </m:sSup>
          </m:num>
          <m:den>
            <m:r>
              <w:rPr>
                <w:rFonts w:ascii="Cambria Math" w:hAnsi="Cambria Math" w:cs="Times New Roman"/>
                <w:lang w:val="en-CA"/>
              </w:rPr>
              <m:t>2</m:t>
            </m:r>
          </m:den>
        </m:f>
        <m:r>
          <w:rPr>
            <w:rFonts w:ascii="Cambria Math" w:hAnsi="Cambria Math" w:cs="Times New Roman"/>
            <w:lang w:val="en-CA"/>
          </w:rPr>
          <m:t>;</m:t>
        </m:r>
      </m:oMath>
      <w:r w:rsidR="0057765B" w:rsidRPr="00CD57DB">
        <w:rPr>
          <w:rFonts w:ascii="Times New Roman" w:hAnsi="Times New Roman" w:cs="Times New Roman"/>
          <w:iCs/>
          <w:lang w:val="en-CA"/>
        </w:rPr>
        <w:tab/>
      </w:r>
      <w:r w:rsidR="00FF3042" w:rsidRPr="00CD57DB">
        <w:rPr>
          <w:rFonts w:ascii="Times New Roman" w:hAnsi="Times New Roman" w:cs="Times New Roman"/>
          <w:iCs/>
          <w:lang w:val="en-CA"/>
        </w:rPr>
        <w:t xml:space="preserve"> </w:t>
      </w:r>
      <w:r w:rsidR="0057765B" w:rsidRPr="00CD57DB">
        <w:rPr>
          <w:rFonts w:ascii="Times New Roman" w:hAnsi="Times New Roman" w:cs="Times New Roman"/>
          <w:iCs/>
          <w:lang w:val="en-CA"/>
        </w:rPr>
        <w:t>(5)</w:t>
      </w:r>
    </w:p>
    <w:p w:rsidR="0057765B" w:rsidRPr="00CD57DB" w:rsidRDefault="0057765B" w:rsidP="00583FFC">
      <w:pPr>
        <w:spacing w:after="0" w:line="240" w:lineRule="auto"/>
        <w:rPr>
          <w:rFonts w:ascii="Times New Roman" w:hAnsi="Times New Roman" w:cs="Times New Roman"/>
          <w:iCs/>
          <w:lang w:val="en-CA"/>
        </w:rPr>
      </w:pPr>
      <w:r w:rsidRPr="00CD57DB">
        <w:rPr>
          <w:rFonts w:ascii="Times New Roman" w:hAnsi="Times New Roman" w:cs="Times New Roman"/>
          <w:iCs/>
          <w:lang w:val="en-CA"/>
        </w:rPr>
        <w:t xml:space="preserve">– </w:t>
      </w:r>
      <w:r w:rsidR="002875C0" w:rsidRPr="00CD57DB">
        <w:rPr>
          <w:rFonts w:ascii="Times New Roman" w:hAnsi="Times New Roman" w:cs="Times New Roman"/>
          <w:iCs/>
          <w:lang w:val="en-CA"/>
        </w:rPr>
        <w:t>normali</w:t>
      </w:r>
      <w:r w:rsidR="00320525">
        <w:rPr>
          <w:rFonts w:ascii="Times New Roman" w:hAnsi="Times New Roman" w:cs="Times New Roman"/>
          <w:iCs/>
          <w:lang w:val="en-CA"/>
        </w:rPr>
        <w:t>s</w:t>
      </w:r>
      <w:r w:rsidR="002875C0" w:rsidRPr="00CD57DB">
        <w:rPr>
          <w:rFonts w:ascii="Times New Roman" w:hAnsi="Times New Roman" w:cs="Times New Roman"/>
          <w:iCs/>
          <w:lang w:val="en-CA"/>
        </w:rPr>
        <w:t>ed kinetic energy of turbulence</w:t>
      </w:r>
    </w:p>
    <w:p w:rsidR="0057765B" w:rsidRPr="00CD57DB" w:rsidRDefault="0057765B" w:rsidP="00FF3042">
      <w:pPr>
        <w:tabs>
          <w:tab w:val="right" w:pos="9639"/>
        </w:tabs>
        <w:spacing w:before="60" w:after="60" w:line="240" w:lineRule="auto"/>
        <w:ind w:left="4111"/>
        <w:rPr>
          <w:rFonts w:ascii="Times New Roman" w:hAnsi="Times New Roman" w:cs="Times New Roman"/>
          <w:iCs/>
          <w:lang w:val="en-CA"/>
        </w:rPr>
      </w:pPr>
      <m:oMath>
        <m:r>
          <w:rPr>
            <w:rFonts w:ascii="Cambria Math" w:hAnsi="Cambria Math" w:cs="Times New Roman"/>
            <w:lang w:val="en-CA"/>
          </w:rPr>
          <m:t>TKE=</m:t>
        </m:r>
        <m:f>
          <m:fPr>
            <m:ctrlPr>
              <w:rPr>
                <w:rFonts w:ascii="Cambria Math" w:hAnsi="Cambria Math" w:cs="Times New Roman"/>
                <w:i/>
                <w:iCs/>
                <w:lang w:val="en-CA"/>
              </w:rPr>
            </m:ctrlPr>
          </m:fPr>
          <m:num>
            <m:r>
              <w:rPr>
                <w:rFonts w:ascii="Cambria Math" w:hAnsi="Cambria Math" w:cs="Times New Roman"/>
                <w:lang w:val="en-CA"/>
              </w:rPr>
              <m:t>k</m:t>
            </m:r>
          </m:num>
          <m:den>
            <m:sSubSup>
              <m:sSubSupPr>
                <m:ctrlPr>
                  <w:rPr>
                    <w:rFonts w:ascii="Cambria Math" w:hAnsi="Cambria Math" w:cs="Times New Roman"/>
                    <w:i/>
                    <w:iCs/>
                    <w:lang w:val="en-CA"/>
                  </w:rPr>
                </m:ctrlPr>
              </m:sSubSupPr>
              <m:e>
                <m:r>
                  <w:rPr>
                    <w:rFonts w:ascii="Cambria Math" w:hAnsi="Cambria Math" w:cs="Times New Roman"/>
                    <w:lang w:val="en-CA"/>
                  </w:rPr>
                  <m:t>U</m:t>
                </m:r>
              </m:e>
              <m:sub>
                <m:r>
                  <w:rPr>
                    <w:rFonts w:ascii="Cambria Math" w:hAnsi="Cambria Math" w:cs="Times New Roman"/>
                    <w:lang w:val="en-CA"/>
                  </w:rPr>
                  <m:t>in</m:t>
                </m:r>
              </m:sub>
              <m:sup>
                <m:r>
                  <w:rPr>
                    <w:rFonts w:ascii="Cambria Math" w:hAnsi="Cambria Math" w:cs="Times New Roman"/>
                    <w:lang w:val="en-CA"/>
                  </w:rPr>
                  <m:t>2</m:t>
                </m:r>
              </m:sup>
            </m:sSubSup>
          </m:den>
        </m:f>
        <m:r>
          <w:rPr>
            <w:rFonts w:ascii="Cambria Math" w:hAnsi="Cambria Math" w:cs="Times New Roman"/>
            <w:lang w:val="en-CA"/>
          </w:rPr>
          <m:t>;</m:t>
        </m:r>
      </m:oMath>
      <w:r w:rsidRPr="00CD57DB">
        <w:rPr>
          <w:rFonts w:ascii="Times New Roman" w:hAnsi="Times New Roman" w:cs="Times New Roman"/>
          <w:iCs/>
          <w:lang w:val="en-CA"/>
        </w:rPr>
        <w:tab/>
      </w:r>
      <w:r w:rsidR="00D27722">
        <w:rPr>
          <w:rFonts w:ascii="Times New Roman" w:hAnsi="Times New Roman" w:cs="Times New Roman"/>
          <w:iCs/>
          <w:lang w:val="en-CA"/>
        </w:rPr>
        <w:t xml:space="preserve"> </w:t>
      </w:r>
      <w:r w:rsidRPr="00CD57DB">
        <w:rPr>
          <w:rFonts w:ascii="Times New Roman" w:hAnsi="Times New Roman" w:cs="Times New Roman"/>
          <w:iCs/>
          <w:lang w:val="en-CA"/>
        </w:rPr>
        <w:t>(6)</w:t>
      </w:r>
    </w:p>
    <w:p w:rsidR="0057765B" w:rsidRPr="00CD57DB" w:rsidRDefault="0057765B" w:rsidP="00583FFC">
      <w:pPr>
        <w:spacing w:after="0" w:line="240" w:lineRule="auto"/>
        <w:rPr>
          <w:rFonts w:ascii="Times New Roman" w:hAnsi="Times New Roman" w:cs="Times New Roman"/>
          <w:iCs/>
          <w:lang w:val="en-CA"/>
        </w:rPr>
      </w:pPr>
      <w:r w:rsidRPr="00CD57DB">
        <w:rPr>
          <w:rFonts w:ascii="Times New Roman" w:hAnsi="Times New Roman" w:cs="Times New Roman"/>
          <w:iCs/>
          <w:lang w:val="en-CA"/>
        </w:rPr>
        <w:t xml:space="preserve">– </w:t>
      </w:r>
      <w:r w:rsidR="002875C0" w:rsidRPr="00CD57DB">
        <w:rPr>
          <w:rFonts w:ascii="Times New Roman" w:hAnsi="Times New Roman" w:cs="Times New Roman"/>
          <w:iCs/>
          <w:lang w:val="en-CA"/>
        </w:rPr>
        <w:t>turbulence intensity</w:t>
      </w:r>
    </w:p>
    <w:p w:rsidR="0057765B" w:rsidRPr="00CD57DB" w:rsidRDefault="00000000" w:rsidP="00FF3042">
      <w:pPr>
        <w:tabs>
          <w:tab w:val="right" w:pos="9639"/>
        </w:tabs>
        <w:spacing w:before="60" w:after="60" w:line="240" w:lineRule="auto"/>
        <w:ind w:left="4111"/>
        <w:rPr>
          <w:rFonts w:ascii="Times New Roman" w:hAnsi="Times New Roman" w:cs="Times New Roman"/>
          <w:iCs/>
          <w:lang w:val="en-CA"/>
        </w:rPr>
      </w:pPr>
      <m:oMath>
        <m:sSub>
          <m:sSubPr>
            <m:ctrlPr>
              <w:rPr>
                <w:rFonts w:ascii="Cambria Math" w:hAnsi="Cambria Math" w:cs="Times New Roman"/>
                <w:i/>
                <w:iCs/>
                <w:lang w:val="en-CA"/>
              </w:rPr>
            </m:ctrlPr>
          </m:sSubPr>
          <m:e>
            <m:r>
              <w:rPr>
                <w:rFonts w:ascii="Cambria Math" w:hAnsi="Cambria Math" w:cs="Times New Roman"/>
                <w:lang w:val="en-CA"/>
              </w:rPr>
              <m:t>I</m:t>
            </m:r>
          </m:e>
          <m:sub>
            <m:r>
              <w:rPr>
                <w:rFonts w:ascii="Cambria Math" w:hAnsi="Cambria Math" w:cs="Times New Roman"/>
                <w:lang w:val="en-CA"/>
              </w:rPr>
              <m:t>t</m:t>
            </m:r>
          </m:sub>
        </m:sSub>
        <m:r>
          <w:rPr>
            <w:rFonts w:ascii="Cambria Math" w:hAnsi="Cambria Math" w:cs="Times New Roman"/>
            <w:lang w:val="en-CA"/>
          </w:rPr>
          <m:t>=</m:t>
        </m:r>
        <m:f>
          <m:fPr>
            <m:ctrlPr>
              <w:rPr>
                <w:rFonts w:ascii="Cambria Math" w:hAnsi="Cambria Math" w:cs="Times New Roman"/>
                <w:i/>
                <w:iCs/>
                <w:lang w:val="en-CA"/>
              </w:rPr>
            </m:ctrlPr>
          </m:fPr>
          <m:num>
            <m:rad>
              <m:radPr>
                <m:degHide m:val="1"/>
                <m:ctrlPr>
                  <w:rPr>
                    <w:rFonts w:ascii="Cambria Math" w:hAnsi="Cambria Math" w:cs="Times New Roman"/>
                    <w:i/>
                    <w:iCs/>
                    <w:lang w:val="en-CA"/>
                  </w:rPr>
                </m:ctrlPr>
              </m:radPr>
              <m:deg/>
              <m:e>
                <m:r>
                  <w:rPr>
                    <w:rFonts w:ascii="Cambria Math" w:hAnsi="Cambria Math" w:cs="Times New Roman"/>
                    <w:lang w:val="en-CA"/>
                  </w:rPr>
                  <m:t>0.66k</m:t>
                </m:r>
              </m:e>
            </m:rad>
          </m:num>
          <m:den>
            <m:r>
              <w:rPr>
                <w:rFonts w:ascii="Cambria Math" w:hAnsi="Cambria Math" w:cs="Times New Roman"/>
                <w:lang w:val="en-CA"/>
              </w:rPr>
              <m:t>U</m:t>
            </m:r>
          </m:den>
        </m:f>
        <m:r>
          <w:rPr>
            <w:rFonts w:ascii="Cambria Math" w:hAnsi="Cambria Math" w:cs="Times New Roman"/>
            <w:lang w:val="en-CA"/>
          </w:rPr>
          <m:t>'</m:t>
        </m:r>
      </m:oMath>
      <w:r w:rsidR="0057765B" w:rsidRPr="00CD57DB">
        <w:rPr>
          <w:rFonts w:ascii="Times New Roman" w:hAnsi="Times New Roman" w:cs="Times New Roman"/>
          <w:iCs/>
          <w:lang w:val="en-CA"/>
        </w:rPr>
        <w:tab/>
        <w:t>(7)</w:t>
      </w:r>
    </w:p>
    <w:p w:rsidR="002875C0" w:rsidRPr="00CD57DB" w:rsidRDefault="002875C0" w:rsidP="00583FFC">
      <w:pPr>
        <w:spacing w:after="0" w:line="240" w:lineRule="auto"/>
        <w:jc w:val="both"/>
        <w:rPr>
          <w:rFonts w:ascii="Times New Roman" w:hAnsi="Times New Roman" w:cs="Times New Roman"/>
          <w:iCs/>
          <w:lang w:val="en-CA"/>
        </w:rPr>
      </w:pPr>
      <w:r w:rsidRPr="00CD57DB">
        <w:rPr>
          <w:rFonts w:ascii="Times New Roman" w:hAnsi="Times New Roman" w:cs="Times New Roman"/>
          <w:iCs/>
          <w:lang w:val="en-CA"/>
        </w:rPr>
        <w:t xml:space="preserve">where </w:t>
      </w:r>
      <w:r w:rsidRPr="00CD57DB">
        <w:rPr>
          <w:rFonts w:ascii="Times New Roman" w:hAnsi="Times New Roman" w:cs="Times New Roman"/>
          <w:i/>
          <w:iCs/>
          <w:lang w:val="en-CA"/>
        </w:rPr>
        <w:t>U</w:t>
      </w:r>
      <w:r w:rsidRPr="00CD57DB">
        <w:rPr>
          <w:rFonts w:ascii="Times New Roman" w:hAnsi="Times New Roman" w:cs="Times New Roman"/>
          <w:iCs/>
          <w:lang w:val="en-CA"/>
        </w:rPr>
        <w:t xml:space="preserve"> is the local speed of the wind flow, m/s; </w:t>
      </w:r>
      <w:proofErr w:type="spellStart"/>
      <w:r w:rsidRPr="00CD57DB">
        <w:rPr>
          <w:rFonts w:ascii="Times New Roman" w:hAnsi="Times New Roman" w:cs="Times New Roman"/>
          <w:i/>
          <w:iCs/>
          <w:lang w:val="en-CA"/>
        </w:rPr>
        <w:t>U</w:t>
      </w:r>
      <w:r w:rsidRPr="00CD57DB">
        <w:rPr>
          <w:rFonts w:ascii="Times New Roman" w:hAnsi="Times New Roman" w:cs="Times New Roman"/>
          <w:i/>
          <w:iCs/>
          <w:vertAlign w:val="subscript"/>
          <w:lang w:val="en-CA"/>
        </w:rPr>
        <w:t>in</w:t>
      </w:r>
      <w:proofErr w:type="spellEnd"/>
      <w:r w:rsidRPr="00CD57DB">
        <w:rPr>
          <w:rFonts w:ascii="Times New Roman" w:hAnsi="Times New Roman" w:cs="Times New Roman"/>
          <w:iCs/>
          <w:lang w:val="en-CA"/>
        </w:rPr>
        <w:t xml:space="preserve"> is the wind speed at the entrance to the solution area, m/s; </w:t>
      </w:r>
      <w:r w:rsidRPr="00D27722">
        <w:rPr>
          <w:rFonts w:ascii="Times New Roman" w:hAnsi="Times New Roman" w:cs="Times New Roman"/>
          <w:i/>
          <w:iCs/>
          <w:lang w:val="en-CA"/>
        </w:rPr>
        <w:t>k</w:t>
      </w:r>
      <w:r w:rsidRPr="00CD57DB">
        <w:rPr>
          <w:rFonts w:ascii="Times New Roman" w:hAnsi="Times New Roman" w:cs="Times New Roman"/>
          <w:iCs/>
          <w:lang w:val="en-CA"/>
        </w:rPr>
        <w:t xml:space="preserve"> is </w:t>
      </w:r>
      <w:r w:rsidR="00983BAC" w:rsidRPr="00CD57DB">
        <w:rPr>
          <w:rFonts w:ascii="Times New Roman" w:hAnsi="Times New Roman" w:cs="Times New Roman"/>
          <w:iCs/>
          <w:lang w:val="en-CA"/>
        </w:rPr>
        <w:t>the</w:t>
      </w:r>
      <w:r w:rsidRPr="00CD57DB">
        <w:rPr>
          <w:rFonts w:ascii="Times New Roman" w:hAnsi="Times New Roman" w:cs="Times New Roman"/>
          <w:iCs/>
          <w:lang w:val="en-CA"/>
        </w:rPr>
        <w:t xml:space="preserve"> kinetic energy m</w:t>
      </w:r>
      <w:r w:rsidRPr="00CD57DB">
        <w:rPr>
          <w:rFonts w:ascii="Times New Roman" w:hAnsi="Times New Roman" w:cs="Times New Roman"/>
          <w:iCs/>
          <w:vertAlign w:val="superscript"/>
          <w:lang w:val="en-CA"/>
        </w:rPr>
        <w:t>2</w:t>
      </w:r>
      <w:r w:rsidRPr="00CD57DB">
        <w:rPr>
          <w:rFonts w:ascii="Times New Roman" w:hAnsi="Times New Roman" w:cs="Times New Roman"/>
          <w:iCs/>
          <w:lang w:val="en-CA"/>
        </w:rPr>
        <w:t>/s</w:t>
      </w:r>
      <w:r w:rsidRPr="00CD57DB">
        <w:rPr>
          <w:rFonts w:ascii="Times New Roman" w:hAnsi="Times New Roman" w:cs="Times New Roman"/>
          <w:iCs/>
          <w:vertAlign w:val="superscript"/>
          <w:lang w:val="en-CA"/>
        </w:rPr>
        <w:t>2</w:t>
      </w:r>
      <w:r w:rsidRPr="00CD57DB">
        <w:rPr>
          <w:rFonts w:ascii="Times New Roman" w:hAnsi="Times New Roman" w:cs="Times New Roman"/>
          <w:iCs/>
          <w:lang w:val="en-CA"/>
        </w:rPr>
        <w:t xml:space="preserve">; </w:t>
      </w:r>
      <w:r w:rsidRPr="002875C0">
        <w:rPr>
          <w:rFonts w:ascii="Times New Roman" w:hAnsi="Times New Roman" w:cs="Times New Roman"/>
          <w:i/>
          <w:iCs/>
          <w:lang w:val="ru-RU"/>
        </w:rPr>
        <w:t>ρ</w:t>
      </w:r>
      <w:r w:rsidRPr="00CD57DB">
        <w:rPr>
          <w:rFonts w:ascii="Times New Roman" w:hAnsi="Times New Roman" w:cs="Times New Roman"/>
          <w:iCs/>
          <w:lang w:val="en-CA"/>
        </w:rPr>
        <w:t xml:space="preserve"> – air density, kg/m</w:t>
      </w:r>
      <w:r w:rsidRPr="00CD57DB">
        <w:rPr>
          <w:rFonts w:ascii="Times New Roman" w:hAnsi="Times New Roman" w:cs="Times New Roman"/>
          <w:iCs/>
          <w:vertAlign w:val="superscript"/>
          <w:lang w:val="en-CA"/>
        </w:rPr>
        <w:t>3</w:t>
      </w:r>
      <w:r w:rsidRPr="00CD57DB">
        <w:rPr>
          <w:rFonts w:ascii="Times New Roman" w:hAnsi="Times New Roman" w:cs="Times New Roman"/>
          <w:iCs/>
          <w:lang w:val="en-CA"/>
        </w:rPr>
        <w:t>.</w:t>
      </w:r>
    </w:p>
    <w:p w:rsidR="002875C0" w:rsidRDefault="00CA6736" w:rsidP="005B0CED">
      <w:pPr>
        <w:spacing w:after="0" w:line="240" w:lineRule="auto"/>
        <w:ind w:firstLine="284"/>
        <w:jc w:val="both"/>
        <w:rPr>
          <w:rFonts w:ascii="Times New Roman" w:hAnsi="Times New Roman" w:cs="Times New Roman"/>
          <w:iCs/>
          <w:lang w:val="en-CA"/>
        </w:rPr>
      </w:pPr>
      <w:r>
        <w:rPr>
          <w:rFonts w:ascii="Times New Roman" w:hAnsi="Times New Roman" w:cs="Times New Roman"/>
          <w:iCs/>
          <w:lang w:val="en-CA"/>
        </w:rPr>
        <w:t>F</w:t>
      </w:r>
      <w:r w:rsidR="002875C0" w:rsidRPr="00CD57DB">
        <w:rPr>
          <w:rFonts w:ascii="Times New Roman" w:hAnsi="Times New Roman" w:cs="Times New Roman"/>
          <w:iCs/>
          <w:lang w:val="en-CA"/>
        </w:rPr>
        <w:t xml:space="preserve">ig. 5 for flat sections of the model solution area at </w:t>
      </w:r>
      <w:r w:rsidR="00320525">
        <w:rPr>
          <w:rFonts w:ascii="Times New Roman" w:hAnsi="Times New Roman" w:cs="Times New Roman"/>
          <w:iCs/>
          <w:lang w:val="en-CA"/>
        </w:rPr>
        <w:t>the</w:t>
      </w:r>
      <w:r w:rsidR="002875C0" w:rsidRPr="00CD57DB">
        <w:rPr>
          <w:rFonts w:ascii="Times New Roman" w:hAnsi="Times New Roman" w:cs="Times New Roman"/>
          <w:iCs/>
          <w:lang w:val="en-CA"/>
        </w:rPr>
        <w:t xml:space="preserve"> height of 10, 20, and 30 meters shows the fields of values of the dimensionless wind speed coefficient </w:t>
      </w:r>
      <w:r w:rsidR="002875C0" w:rsidRPr="00CD57DB">
        <w:rPr>
          <w:rFonts w:ascii="Times New Roman" w:hAnsi="Times New Roman" w:cs="Times New Roman"/>
          <w:i/>
          <w:iCs/>
          <w:lang w:val="en-CA"/>
        </w:rPr>
        <w:t>K</w:t>
      </w:r>
      <w:r w:rsidR="002875C0" w:rsidRPr="002875C0">
        <w:rPr>
          <w:rFonts w:ascii="Times New Roman" w:hAnsi="Times New Roman" w:cs="Times New Roman"/>
          <w:i/>
          <w:iCs/>
          <w:vertAlign w:val="subscript"/>
          <w:lang w:val="ru-RU"/>
        </w:rPr>
        <w:t>ν</w:t>
      </w:r>
      <w:r w:rsidR="002875C0" w:rsidRPr="00CA6736">
        <w:rPr>
          <w:rFonts w:ascii="Times New Roman" w:hAnsi="Times New Roman" w:cs="Times New Roman"/>
          <w:lang w:val="en-CA"/>
        </w:rPr>
        <w:t xml:space="preserve"> </w:t>
      </w:r>
      <w:r w:rsidR="002875C0" w:rsidRPr="00CD57DB">
        <w:rPr>
          <w:rFonts w:ascii="Times New Roman" w:hAnsi="Times New Roman" w:cs="Times New Roman"/>
          <w:iCs/>
          <w:lang w:val="en-CA"/>
        </w:rPr>
        <w:t>(4), which characteri</w:t>
      </w:r>
      <w:r w:rsidR="00320525">
        <w:rPr>
          <w:rFonts w:ascii="Times New Roman" w:hAnsi="Times New Roman" w:cs="Times New Roman"/>
          <w:iCs/>
          <w:lang w:val="en-CA"/>
        </w:rPr>
        <w:t>s</w:t>
      </w:r>
      <w:r w:rsidR="002875C0" w:rsidRPr="00CD57DB">
        <w:rPr>
          <w:rFonts w:ascii="Times New Roman" w:hAnsi="Times New Roman" w:cs="Times New Roman"/>
          <w:iCs/>
          <w:lang w:val="en-CA"/>
        </w:rPr>
        <w:t>es the relative increase (decrease) in wind speed compared to the speed of the undisturbed flow at the entrance to the solution area.</w:t>
      </w:r>
    </w:p>
    <w:p w:rsidR="00E95B2A" w:rsidRPr="00CD57DB" w:rsidRDefault="00E95B2A" w:rsidP="00FF3042">
      <w:pPr>
        <w:spacing w:after="0" w:line="240" w:lineRule="auto"/>
        <w:ind w:firstLine="142"/>
        <w:jc w:val="both"/>
        <w:rPr>
          <w:rFonts w:ascii="Times New Roman" w:hAnsi="Times New Roman" w:cs="Times New Roman"/>
          <w:iCs/>
          <w:lang w:val="en-CA"/>
        </w:rPr>
      </w:pPr>
    </w:p>
    <w:p w:rsidR="0057765B" w:rsidRDefault="0057765B" w:rsidP="00583FFC">
      <w:pPr>
        <w:spacing w:after="0" w:line="240" w:lineRule="auto"/>
        <w:jc w:val="center"/>
        <w:rPr>
          <w:rFonts w:ascii="Times New Roman" w:hAnsi="Times New Roman" w:cs="Times New Roman"/>
          <w:iCs/>
        </w:rPr>
      </w:pPr>
      <w:r>
        <w:rPr>
          <w:rFonts w:ascii="Times New Roman" w:hAnsi="Times New Roman" w:cs="Times New Roman"/>
          <w:iCs/>
          <w:noProof/>
          <w:lang w:eastAsia="pl-PL"/>
        </w:rPr>
        <w:lastRenderedPageBreak/>
        <w:drawing>
          <wp:inline distT="0" distB="0" distL="0" distR="0" wp14:anchorId="6ADA89CD" wp14:editId="5CE55D88">
            <wp:extent cx="4774449" cy="1652085"/>
            <wp:effectExtent l="19050" t="0" r="7101"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75000" cy="1652276"/>
                    </a:xfrm>
                    <a:prstGeom prst="rect">
                      <a:avLst/>
                    </a:prstGeom>
                    <a:noFill/>
                    <a:ln w="9525">
                      <a:noFill/>
                      <a:miter lim="800000"/>
                      <a:headEnd/>
                      <a:tailEnd/>
                    </a:ln>
                  </pic:spPr>
                </pic:pic>
              </a:graphicData>
            </a:graphic>
          </wp:inline>
        </w:drawing>
      </w:r>
    </w:p>
    <w:p w:rsidR="0057765B" w:rsidRPr="00B042B4" w:rsidRDefault="0057765B" w:rsidP="00583FFC">
      <w:pPr>
        <w:spacing w:after="0" w:line="240" w:lineRule="auto"/>
        <w:jc w:val="center"/>
        <w:rPr>
          <w:rFonts w:ascii="Times New Roman" w:hAnsi="Times New Roman" w:cs="Times New Roman"/>
          <w:iCs/>
        </w:rPr>
      </w:pPr>
      <w:r w:rsidRPr="0036785D">
        <w:rPr>
          <w:rFonts w:ascii="Times New Roman" w:hAnsi="Times New Roman" w:cs="Times New Roman"/>
          <w:i/>
          <w:iCs/>
        </w:rPr>
        <w:t>Z</w:t>
      </w:r>
      <w:r w:rsidRPr="00B042B4">
        <w:rPr>
          <w:rFonts w:ascii="Times New Roman" w:hAnsi="Times New Roman" w:cs="Times New Roman"/>
          <w:iCs/>
        </w:rPr>
        <w:t xml:space="preserve"> =</w:t>
      </w:r>
      <w:r w:rsidR="00B65E93">
        <w:rPr>
          <w:rFonts w:ascii="Times New Roman" w:hAnsi="Times New Roman" w:cs="Times New Roman"/>
          <w:iCs/>
        </w:rPr>
        <w:t xml:space="preserve"> </w:t>
      </w:r>
      <w:r w:rsidRPr="00B042B4">
        <w:rPr>
          <w:rFonts w:ascii="Times New Roman" w:hAnsi="Times New Roman" w:cs="Times New Roman"/>
          <w:iCs/>
        </w:rPr>
        <w:t xml:space="preserve">10 m; max </w:t>
      </w:r>
      <w:proofErr w:type="spellStart"/>
      <w:r w:rsidRPr="0036785D">
        <w:rPr>
          <w:rFonts w:ascii="Times New Roman" w:hAnsi="Times New Roman" w:cs="Times New Roman"/>
          <w:i/>
          <w:iCs/>
        </w:rPr>
        <w:t>K</w:t>
      </w:r>
      <w:r w:rsidRPr="0036785D">
        <w:rPr>
          <w:rFonts w:ascii="Times New Roman" w:hAnsi="Times New Roman" w:cs="Times New Roman"/>
          <w:iCs/>
          <w:vertAlign w:val="subscript"/>
        </w:rPr>
        <w:t>v</w:t>
      </w:r>
      <w:proofErr w:type="spellEnd"/>
      <w:r w:rsidRPr="00B042B4">
        <w:rPr>
          <w:rFonts w:ascii="Times New Roman" w:hAnsi="Times New Roman" w:cs="Times New Roman"/>
          <w:iCs/>
        </w:rPr>
        <w:t xml:space="preserve"> = 0.39  </w:t>
      </w:r>
      <w:r w:rsidR="00124AB0">
        <w:rPr>
          <w:rFonts w:ascii="Times New Roman" w:hAnsi="Times New Roman" w:cs="Times New Roman"/>
          <w:iCs/>
        </w:rPr>
        <w:t xml:space="preserve">  </w:t>
      </w:r>
      <w:r w:rsidRPr="00B042B4">
        <w:rPr>
          <w:rFonts w:ascii="Times New Roman" w:hAnsi="Times New Roman" w:cs="Times New Roman"/>
          <w:iCs/>
        </w:rPr>
        <w:t xml:space="preserve">    </w:t>
      </w:r>
      <w:r w:rsidRPr="0036785D">
        <w:rPr>
          <w:rFonts w:ascii="Times New Roman" w:hAnsi="Times New Roman" w:cs="Times New Roman"/>
          <w:i/>
          <w:iCs/>
        </w:rPr>
        <w:t>Z</w:t>
      </w:r>
      <w:r w:rsidRPr="00B042B4">
        <w:rPr>
          <w:rFonts w:ascii="Times New Roman" w:hAnsi="Times New Roman" w:cs="Times New Roman"/>
          <w:iCs/>
        </w:rPr>
        <w:t xml:space="preserve"> = 20 m, max </w:t>
      </w:r>
      <w:proofErr w:type="spellStart"/>
      <w:r w:rsidRPr="0036785D">
        <w:rPr>
          <w:rFonts w:ascii="Times New Roman" w:hAnsi="Times New Roman" w:cs="Times New Roman"/>
          <w:i/>
          <w:iCs/>
        </w:rPr>
        <w:t>K</w:t>
      </w:r>
      <w:r w:rsidRPr="0036785D">
        <w:rPr>
          <w:rFonts w:ascii="Times New Roman" w:hAnsi="Times New Roman" w:cs="Times New Roman"/>
          <w:iCs/>
          <w:vertAlign w:val="subscript"/>
        </w:rPr>
        <w:t>v</w:t>
      </w:r>
      <w:proofErr w:type="spellEnd"/>
      <w:r w:rsidRPr="00B042B4">
        <w:rPr>
          <w:rFonts w:ascii="Times New Roman" w:hAnsi="Times New Roman" w:cs="Times New Roman"/>
          <w:iCs/>
        </w:rPr>
        <w:t xml:space="preserve"> = 0,25;  </w:t>
      </w:r>
      <w:r w:rsidR="00124AB0">
        <w:rPr>
          <w:rFonts w:ascii="Times New Roman" w:hAnsi="Times New Roman" w:cs="Times New Roman"/>
          <w:iCs/>
        </w:rPr>
        <w:t xml:space="preserve">  </w:t>
      </w:r>
      <w:r w:rsidRPr="00B042B4">
        <w:rPr>
          <w:rFonts w:ascii="Times New Roman" w:hAnsi="Times New Roman" w:cs="Times New Roman"/>
          <w:iCs/>
        </w:rPr>
        <w:t xml:space="preserve"> </w:t>
      </w:r>
      <w:r w:rsidRPr="0036785D">
        <w:rPr>
          <w:rFonts w:ascii="Times New Roman" w:hAnsi="Times New Roman" w:cs="Times New Roman"/>
          <w:i/>
          <w:iCs/>
        </w:rPr>
        <w:t>Z</w:t>
      </w:r>
      <w:r w:rsidRPr="00B042B4">
        <w:rPr>
          <w:rFonts w:ascii="Times New Roman" w:hAnsi="Times New Roman" w:cs="Times New Roman"/>
          <w:iCs/>
        </w:rPr>
        <w:t xml:space="preserve"> = 30 m, max </w:t>
      </w:r>
      <w:proofErr w:type="spellStart"/>
      <w:r w:rsidRPr="0036785D">
        <w:rPr>
          <w:rFonts w:ascii="Times New Roman" w:hAnsi="Times New Roman" w:cs="Times New Roman"/>
          <w:i/>
          <w:iCs/>
        </w:rPr>
        <w:t>K</w:t>
      </w:r>
      <w:r w:rsidRPr="0036785D">
        <w:rPr>
          <w:rFonts w:ascii="Times New Roman" w:hAnsi="Times New Roman" w:cs="Times New Roman"/>
          <w:iCs/>
          <w:vertAlign w:val="subscript"/>
        </w:rPr>
        <w:t>v</w:t>
      </w:r>
      <w:proofErr w:type="spellEnd"/>
      <w:r w:rsidRPr="00B042B4">
        <w:rPr>
          <w:rFonts w:ascii="Times New Roman" w:hAnsi="Times New Roman" w:cs="Times New Roman"/>
          <w:iCs/>
        </w:rPr>
        <w:t xml:space="preserve"> = 0,18</w:t>
      </w:r>
    </w:p>
    <w:p w:rsidR="0057765B" w:rsidRPr="00CD57DB" w:rsidRDefault="002875C0" w:rsidP="00FF3042">
      <w:pPr>
        <w:pStyle w:val="Rrys"/>
        <w:rPr>
          <w:lang w:val="en-CA"/>
        </w:rPr>
      </w:pPr>
      <w:r w:rsidRPr="00FF3042">
        <w:rPr>
          <w:rStyle w:val="rynqvb"/>
          <w:b/>
          <w:bCs/>
          <w:color w:val="000000"/>
          <w:shd w:val="clear" w:color="auto" w:fill="FFFFFF" w:themeFill="background1"/>
          <w:lang w:val="en-CA"/>
        </w:rPr>
        <w:t>Fig.</w:t>
      </w:r>
      <w:r w:rsidR="0057765B" w:rsidRPr="00FF3042">
        <w:rPr>
          <w:b/>
          <w:bCs/>
          <w:lang w:val="en-CA"/>
        </w:rPr>
        <w:t xml:space="preserve"> </w:t>
      </w:r>
      <w:r w:rsidR="009B341A" w:rsidRPr="00FF3042">
        <w:rPr>
          <w:b/>
          <w:bCs/>
          <w:lang w:val="en-CA"/>
        </w:rPr>
        <w:t>5</w:t>
      </w:r>
      <w:r w:rsidR="0057765B" w:rsidRPr="00FF3042">
        <w:rPr>
          <w:b/>
          <w:bCs/>
          <w:lang w:val="en-CA"/>
        </w:rPr>
        <w:t>.</w:t>
      </w:r>
      <w:r w:rsidR="0057765B" w:rsidRPr="00CD57DB">
        <w:rPr>
          <w:lang w:val="en-CA"/>
        </w:rPr>
        <w:t xml:space="preserve"> </w:t>
      </w:r>
      <w:r w:rsidRPr="00CD57DB">
        <w:rPr>
          <w:lang w:val="en-CA"/>
        </w:rPr>
        <w:t>Velocity fields at different heights</w:t>
      </w:r>
    </w:p>
    <w:p w:rsidR="00B168E9" w:rsidRDefault="00B168E9" w:rsidP="00FF3042">
      <w:pPr>
        <w:spacing w:after="0" w:line="240" w:lineRule="auto"/>
        <w:ind w:firstLine="284"/>
        <w:jc w:val="both"/>
        <w:rPr>
          <w:rFonts w:ascii="Times New Roman" w:hAnsi="Times New Roman" w:cs="Times New Roman"/>
          <w:iCs/>
          <w:lang w:val="en-CA"/>
        </w:rPr>
      </w:pPr>
    </w:p>
    <w:p w:rsidR="002875C0" w:rsidRPr="00CD57DB" w:rsidRDefault="002875C0" w:rsidP="00FF3042">
      <w:pPr>
        <w:spacing w:after="0" w:line="240" w:lineRule="auto"/>
        <w:ind w:firstLine="284"/>
        <w:jc w:val="both"/>
        <w:rPr>
          <w:rFonts w:ascii="Times New Roman" w:hAnsi="Times New Roman" w:cs="Times New Roman"/>
          <w:iCs/>
          <w:lang w:val="en-CA"/>
        </w:rPr>
      </w:pPr>
      <w:r w:rsidRPr="00CD57DB">
        <w:rPr>
          <w:rFonts w:ascii="Times New Roman" w:hAnsi="Times New Roman" w:cs="Times New Roman"/>
          <w:iCs/>
          <w:lang w:val="en-CA"/>
        </w:rPr>
        <w:t xml:space="preserve">As can be seen </w:t>
      </w:r>
      <w:r w:rsidR="00983BAC" w:rsidRPr="00CD57DB">
        <w:rPr>
          <w:rFonts w:ascii="Times New Roman" w:hAnsi="Times New Roman" w:cs="Times New Roman"/>
          <w:iCs/>
          <w:lang w:val="en-CA"/>
        </w:rPr>
        <w:t>from</w:t>
      </w:r>
      <w:r w:rsidRPr="00CD57DB">
        <w:rPr>
          <w:rFonts w:ascii="Times New Roman" w:hAnsi="Times New Roman" w:cs="Times New Roman"/>
          <w:iCs/>
          <w:lang w:val="en-CA"/>
        </w:rPr>
        <w:t xml:space="preserve"> </w:t>
      </w:r>
      <w:r w:rsidR="00A95560">
        <w:rPr>
          <w:rFonts w:ascii="Times New Roman" w:hAnsi="Times New Roman" w:cs="Times New Roman"/>
          <w:iCs/>
          <w:lang w:val="en-CA"/>
        </w:rPr>
        <w:t>F</w:t>
      </w:r>
      <w:r w:rsidRPr="00CD57DB">
        <w:rPr>
          <w:rFonts w:ascii="Times New Roman" w:hAnsi="Times New Roman" w:cs="Times New Roman"/>
          <w:iCs/>
          <w:lang w:val="en-CA"/>
        </w:rPr>
        <w:t>ig</w:t>
      </w:r>
      <w:r w:rsidR="00A95560">
        <w:rPr>
          <w:rFonts w:ascii="Times New Roman" w:hAnsi="Times New Roman" w:cs="Times New Roman"/>
          <w:iCs/>
          <w:lang w:val="en-CA"/>
        </w:rPr>
        <w:t>.</w:t>
      </w:r>
      <w:r w:rsidRPr="00CD57DB">
        <w:rPr>
          <w:rFonts w:ascii="Times New Roman" w:hAnsi="Times New Roman" w:cs="Times New Roman"/>
          <w:iCs/>
          <w:lang w:val="en-CA"/>
        </w:rPr>
        <w:t xml:space="preserve"> 5, already at </w:t>
      </w:r>
      <w:r w:rsidR="00320525">
        <w:rPr>
          <w:rFonts w:ascii="Times New Roman" w:hAnsi="Times New Roman" w:cs="Times New Roman"/>
          <w:iCs/>
          <w:lang w:val="en-CA"/>
        </w:rPr>
        <w:t>the</w:t>
      </w:r>
      <w:r w:rsidRPr="00CD57DB">
        <w:rPr>
          <w:rFonts w:ascii="Times New Roman" w:hAnsi="Times New Roman" w:cs="Times New Roman"/>
          <w:iCs/>
          <w:lang w:val="en-CA"/>
        </w:rPr>
        <w:t xml:space="preserve"> height of 30 m with a westerly wind, most of the target area is in the zone of a practically undisturbed wind flow, i.e. the influence of buildings and structures located on the surface of the Earth is minimal.</w:t>
      </w:r>
      <w:r w:rsidR="00623CE0">
        <w:rPr>
          <w:rFonts w:ascii="Times New Roman" w:hAnsi="Times New Roman" w:cs="Times New Roman"/>
          <w:iCs/>
          <w:lang w:val="en-CA"/>
        </w:rPr>
        <w:t xml:space="preserve"> </w:t>
      </w:r>
    </w:p>
    <w:p w:rsidR="00583FFC" w:rsidRDefault="00890918" w:rsidP="00FF3042">
      <w:pPr>
        <w:spacing w:after="0" w:line="240" w:lineRule="auto"/>
        <w:ind w:firstLine="284"/>
        <w:jc w:val="both"/>
        <w:rPr>
          <w:rFonts w:ascii="Times New Roman" w:hAnsi="Times New Roman" w:cs="Times New Roman"/>
          <w:iCs/>
          <w:lang w:val="en-CA"/>
        </w:rPr>
      </w:pPr>
      <w:r>
        <w:rPr>
          <w:rFonts w:ascii="Times New Roman" w:hAnsi="Times New Roman" w:cs="Times New Roman"/>
          <w:iCs/>
          <w:lang w:val="en-CA"/>
        </w:rPr>
        <w:t>F</w:t>
      </w:r>
      <w:r w:rsidR="002875C0" w:rsidRPr="00CD57DB">
        <w:rPr>
          <w:rFonts w:ascii="Times New Roman" w:hAnsi="Times New Roman" w:cs="Times New Roman"/>
          <w:iCs/>
          <w:lang w:val="en-CA"/>
        </w:rPr>
        <w:t>ig. 6 shows a diagram of the most likely locations of wind turbines.</w:t>
      </w:r>
    </w:p>
    <w:p w:rsidR="00B168E9" w:rsidRDefault="00B168E9" w:rsidP="00FF3042">
      <w:pPr>
        <w:spacing w:after="0" w:line="240" w:lineRule="auto"/>
        <w:ind w:firstLine="284"/>
        <w:jc w:val="both"/>
        <w:rPr>
          <w:rFonts w:ascii="Times New Roman" w:hAnsi="Times New Roman" w:cs="Times New Roman"/>
          <w:iCs/>
          <w:lang w:val="en-CA"/>
        </w:rPr>
      </w:pPr>
    </w:p>
    <w:p w:rsidR="0057765B" w:rsidRPr="00CD57DB" w:rsidRDefault="00DD0658" w:rsidP="00583FFC">
      <w:pPr>
        <w:spacing w:after="0" w:line="240" w:lineRule="auto"/>
        <w:jc w:val="center"/>
        <w:rPr>
          <w:rFonts w:ascii="Times New Roman" w:hAnsi="Times New Roman" w:cs="Times New Roman"/>
          <w:iCs/>
          <w:lang w:val="en-CA"/>
        </w:rPr>
      </w:pPr>
      <w:r w:rsidRPr="00DD0658">
        <w:rPr>
          <w:rFonts w:ascii="Times New Roman" w:hAnsi="Times New Roman" w:cs="Times New Roman"/>
          <w:iCs/>
          <w:noProof/>
          <w:lang w:val="en-CA"/>
        </w:rPr>
        <mc:AlternateContent>
          <mc:Choice Requires="wps">
            <w:drawing>
              <wp:anchor distT="45720" distB="45720" distL="114300" distR="114300" simplePos="0" relativeHeight="251697152" behindDoc="0" locked="0" layoutInCell="1" allowOverlap="1">
                <wp:simplePos x="0" y="0"/>
                <wp:positionH relativeFrom="column">
                  <wp:posOffset>3655060</wp:posOffset>
                </wp:positionH>
                <wp:positionV relativeFrom="paragraph">
                  <wp:posOffset>205740</wp:posOffset>
                </wp:positionV>
                <wp:extent cx="1022350" cy="361950"/>
                <wp:effectExtent l="0" t="0" r="6350" b="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361950"/>
                        </a:xfrm>
                        <a:prstGeom prst="rect">
                          <a:avLst/>
                        </a:prstGeom>
                        <a:solidFill>
                          <a:srgbClr val="FFFFFF"/>
                        </a:solidFill>
                        <a:ln w="9525">
                          <a:noFill/>
                          <a:miter lim="800000"/>
                          <a:headEnd/>
                          <a:tailEnd/>
                        </a:ln>
                      </wps:spPr>
                      <wps:txbx>
                        <w:txbxContent>
                          <w:p w:rsidR="00DD0658" w:rsidRDefault="00DD0658" w:rsidP="00DD0658">
                            <w:pPr>
                              <w:spacing w:before="60" w:after="0" w:line="240" w:lineRule="auto"/>
                            </w:pPr>
                            <w:r>
                              <w:rPr>
                                <w:rStyle w:val="rynqvb"/>
                                <w:lang w:val="en"/>
                              </w:rPr>
                              <w:t>Passive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30" type="#_x0000_t202" style="position:absolute;left:0;text-align:left;margin-left:287.8pt;margin-top:16.2pt;width:80.5pt;height:2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nzDQIAAP0DAAAOAAAAZHJzL2Uyb0RvYy54bWysU9tu2zAMfR+wfxD0vthxk64x4hRdugwD&#10;ugvQ7QNkSY6FyaImKbGzry8lu2m2vQ3zg0Ca1CF5eLS+HTpNjtJ5Baai81lOiTQchDL7in7/tntz&#10;Q4kPzAimwciKnqSnt5vXr9a9LWUBLWghHUEQ48veVrQNwZZZ5nkrO+ZnYKXBYAOuYwFdt8+EYz2i&#10;dzor8vw668EJ64BL7/Hv/Rikm4TfNJKHL03jZSC6othbSKdLZx3PbLNm5d4x2yo+tcH+oYuOKYNF&#10;z1D3LDBycOovqE5xBx6aMOPQZdA0iss0A04zz/+Y5rFlVqZZkBxvzzT5/wfLPx8f7VdHwvAOBlxg&#10;GsLbB+A/PDGwbZnZyzvnoG8lE1h4HinLeuvL6Wqk2pc+gtT9JxC4ZHYIkICGxnWRFZyTIDou4HQm&#10;XQ6B8FgyL4qrJYY4xq6u5yu0YwlWPt+2zocPEjoSjYo6XGpCZ8cHH8bU55RYzINWYqe0To7b11vt&#10;yJGhAHbpm9B/S9OG9BVdLYtlQjYQ7ydtdCqgQLXqKnqTx2+UTGTjvREpJTClRxub1maiJzIychOG&#10;eiBKTNxFtmoQJ+TLwahHfD9otOB+UdKjFivqfx6Yk5TojwY5X80Xiyje5CyWbwt03GWkvowwwxGq&#10;ooGS0dyGJPhIh4E73E2jEm0vnUwto8YS8dN7iCK+9FPWy6vdPAEAAP//AwBQSwMEFAAGAAgAAAAh&#10;AJvCnOTfAAAACQEAAA8AAABkcnMvZG93bnJldi54bWxMj8tOwzAQRfdI/IM1SGwQdWjzaNNMKkAC&#10;sW3pBzjxNIka21HsNunfM6xgOTNHd84tdrPpxZVG3zmL8LKIQJCtne5sg3D8/nheg/BBWa16Zwnh&#10;Rh525f1doXLtJrun6yE0gkOszxVCG8KQS+nrlozyCzeQ5dvJjUYFHsdG6lFNHG56uYyiVBrVWf7Q&#10;qoHeW6rPh4tBOH1NT8lmqj7DMdvH6ZvqssrdEB8f5tctiEBz+IPhV5/VoWSnyl2s9qJHSLIkZRRh&#10;tYxBMJCtUl5UCOtNDLIs5P8G5Q8AAAD//wMAUEsBAi0AFAAGAAgAAAAhALaDOJL+AAAA4QEAABMA&#10;AAAAAAAAAAAAAAAAAAAAAFtDb250ZW50X1R5cGVzXS54bWxQSwECLQAUAAYACAAAACEAOP0h/9YA&#10;AACUAQAACwAAAAAAAAAAAAAAAAAvAQAAX3JlbHMvLnJlbHNQSwECLQAUAAYACAAAACEApaiZ8w0C&#10;AAD9AwAADgAAAAAAAAAAAAAAAAAuAgAAZHJzL2Uyb0RvYy54bWxQSwECLQAUAAYACAAAACEAm8Kc&#10;5N8AAAAJAQAADwAAAAAAAAAAAAAAAABnBAAAZHJzL2Rvd25yZXYueG1sUEsFBgAAAAAEAAQA8wAA&#10;AHMFAAAAAA==&#10;" stroked="f">
                <v:textbox>
                  <w:txbxContent>
                    <w:p w:rsidR="00DD0658" w:rsidRDefault="00DD0658" w:rsidP="00DD0658">
                      <w:pPr>
                        <w:spacing w:before="60" w:after="0" w:line="240" w:lineRule="auto"/>
                      </w:pPr>
                      <w:r>
                        <w:rPr>
                          <w:rStyle w:val="rynqvb"/>
                          <w:lang w:val="en"/>
                        </w:rPr>
                        <w:t>Passive house</w:t>
                      </w:r>
                    </w:p>
                  </w:txbxContent>
                </v:textbox>
              </v:shape>
            </w:pict>
          </mc:Fallback>
        </mc:AlternateContent>
      </w:r>
      <w:r w:rsidR="0057765B" w:rsidRPr="000C5A19">
        <w:rPr>
          <w:rFonts w:ascii="Times New Roman" w:hAnsi="Times New Roman" w:cs="Times New Roman"/>
          <w:iCs/>
          <w:noProof/>
          <w:lang w:eastAsia="pl-PL"/>
        </w:rPr>
        <w:drawing>
          <wp:inline distT="0" distB="0" distL="0" distR="0" wp14:anchorId="6641FF26" wp14:editId="0CE63F5B">
            <wp:extent cx="3619657" cy="3193576"/>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3691" cy="3276541"/>
                    </a:xfrm>
                    <a:prstGeom prst="rect">
                      <a:avLst/>
                    </a:prstGeom>
                    <a:noFill/>
                    <a:ln>
                      <a:noFill/>
                    </a:ln>
                  </pic:spPr>
                </pic:pic>
              </a:graphicData>
            </a:graphic>
          </wp:inline>
        </w:drawing>
      </w:r>
    </w:p>
    <w:p w:rsidR="0057765B" w:rsidRPr="00CD57DB" w:rsidRDefault="002875C0" w:rsidP="00FF3042">
      <w:pPr>
        <w:pStyle w:val="Rrys"/>
        <w:rPr>
          <w:lang w:val="en-CA"/>
        </w:rPr>
      </w:pPr>
      <w:r w:rsidRPr="00FF3042">
        <w:rPr>
          <w:rStyle w:val="rynqvb"/>
          <w:b/>
          <w:bCs/>
          <w:color w:val="000000"/>
          <w:shd w:val="clear" w:color="auto" w:fill="FFFFFF" w:themeFill="background1"/>
          <w:lang w:val="en-CA"/>
        </w:rPr>
        <w:t>Fig.</w:t>
      </w:r>
      <w:r w:rsidR="0057765B" w:rsidRPr="00FF3042">
        <w:rPr>
          <w:b/>
          <w:bCs/>
          <w:lang w:val="en-CA"/>
        </w:rPr>
        <w:t xml:space="preserve"> </w:t>
      </w:r>
      <w:r w:rsidR="009B341A" w:rsidRPr="00FF3042">
        <w:rPr>
          <w:b/>
          <w:bCs/>
          <w:lang w:val="en-CA"/>
        </w:rPr>
        <w:t>6</w:t>
      </w:r>
      <w:r w:rsidR="0057765B" w:rsidRPr="00FF3042">
        <w:rPr>
          <w:b/>
          <w:bCs/>
          <w:lang w:val="en-CA"/>
        </w:rPr>
        <w:t>.</w:t>
      </w:r>
      <w:r w:rsidR="0057765B" w:rsidRPr="00CD57DB">
        <w:rPr>
          <w:lang w:val="en-CA"/>
        </w:rPr>
        <w:t xml:space="preserve"> </w:t>
      </w:r>
      <w:r w:rsidRPr="00CD57DB">
        <w:rPr>
          <w:lang w:val="en-CA"/>
        </w:rPr>
        <w:t xml:space="preserve">Scheme of </w:t>
      </w:r>
      <w:r w:rsidR="00320525">
        <w:rPr>
          <w:lang w:val="en-CA"/>
        </w:rPr>
        <w:t xml:space="preserve">a </w:t>
      </w:r>
      <w:r w:rsidRPr="00CD57DB">
        <w:rPr>
          <w:lang w:val="en-CA"/>
        </w:rPr>
        <w:t>rational arrangement of wind turbines and assessment of wind indicators</w:t>
      </w:r>
    </w:p>
    <w:p w:rsidR="00FF3042" w:rsidRDefault="00FF3042" w:rsidP="00FF3042">
      <w:pPr>
        <w:spacing w:after="0" w:line="240" w:lineRule="auto"/>
        <w:ind w:firstLine="284"/>
        <w:jc w:val="both"/>
        <w:rPr>
          <w:rFonts w:ascii="Times New Roman" w:hAnsi="Times New Roman" w:cs="Times New Roman"/>
          <w:iCs/>
          <w:lang w:val="en-CA"/>
        </w:rPr>
      </w:pPr>
    </w:p>
    <w:p w:rsidR="002875C0" w:rsidRDefault="002875C0" w:rsidP="00FF3042">
      <w:pPr>
        <w:spacing w:after="0" w:line="240" w:lineRule="auto"/>
        <w:ind w:firstLine="284"/>
        <w:jc w:val="both"/>
        <w:rPr>
          <w:rFonts w:ascii="Times New Roman" w:hAnsi="Times New Roman" w:cs="Times New Roman"/>
          <w:iCs/>
          <w:lang w:val="en-CA"/>
        </w:rPr>
      </w:pPr>
      <w:r w:rsidRPr="00CD57DB">
        <w:rPr>
          <w:rFonts w:ascii="Times New Roman" w:hAnsi="Times New Roman" w:cs="Times New Roman"/>
          <w:iCs/>
          <w:lang w:val="en-CA"/>
        </w:rPr>
        <w:t xml:space="preserve">Considering the location of the passive house, </w:t>
      </w:r>
      <w:r w:rsidR="00983BAC" w:rsidRPr="00CD57DB">
        <w:rPr>
          <w:rFonts w:ascii="Times New Roman" w:hAnsi="Times New Roman" w:cs="Times New Roman"/>
          <w:iCs/>
          <w:lang w:val="en-CA"/>
        </w:rPr>
        <w:t>Fig.</w:t>
      </w:r>
      <w:r w:rsidRPr="00CD57DB">
        <w:rPr>
          <w:rFonts w:ascii="Times New Roman" w:hAnsi="Times New Roman" w:cs="Times New Roman"/>
          <w:iCs/>
          <w:lang w:val="en-CA"/>
        </w:rPr>
        <w:t xml:space="preserve"> 5, it is advisable to consider the energy and turbulent characteristics of the wind at </w:t>
      </w:r>
      <w:r w:rsidR="00320525">
        <w:rPr>
          <w:rFonts w:ascii="Times New Roman" w:hAnsi="Times New Roman" w:cs="Times New Roman"/>
          <w:iCs/>
          <w:lang w:val="en-CA"/>
        </w:rPr>
        <w:t>the</w:t>
      </w:r>
      <w:r w:rsidRPr="00CD57DB">
        <w:rPr>
          <w:rFonts w:ascii="Times New Roman" w:hAnsi="Times New Roman" w:cs="Times New Roman"/>
          <w:iCs/>
          <w:lang w:val="en-CA"/>
        </w:rPr>
        <w:t xml:space="preserve"> height of 30 m (this is the maximum possible mast height of a horizontal wind turbine, the installation of which does not require special permission) along the lines A-A, B-B and C-C. </w:t>
      </w:r>
      <w:r w:rsidR="005B0CED">
        <w:rPr>
          <w:rFonts w:ascii="Times New Roman" w:hAnsi="Times New Roman" w:cs="Times New Roman"/>
          <w:iCs/>
          <w:lang w:val="en-CA"/>
        </w:rPr>
        <w:br/>
      </w:r>
      <w:r w:rsidR="00890918">
        <w:rPr>
          <w:rFonts w:ascii="Times New Roman" w:hAnsi="Times New Roman" w:cs="Times New Roman"/>
          <w:iCs/>
          <w:lang w:val="en-CA"/>
        </w:rPr>
        <w:t>F</w:t>
      </w:r>
      <w:r w:rsidRPr="00CD57DB">
        <w:rPr>
          <w:rFonts w:ascii="Times New Roman" w:hAnsi="Times New Roman" w:cs="Times New Roman"/>
          <w:iCs/>
          <w:lang w:val="en-CA"/>
        </w:rPr>
        <w:t>ig.</w:t>
      </w:r>
      <w:r w:rsidR="005B0CED">
        <w:rPr>
          <w:rFonts w:ascii="Times New Roman" w:hAnsi="Times New Roman" w:cs="Times New Roman"/>
          <w:iCs/>
          <w:lang w:val="en-CA"/>
        </w:rPr>
        <w:t xml:space="preserve"> </w:t>
      </w:r>
      <w:r w:rsidRPr="00CD57DB">
        <w:rPr>
          <w:rFonts w:ascii="Times New Roman" w:hAnsi="Times New Roman" w:cs="Times New Roman"/>
          <w:iCs/>
          <w:lang w:val="en-CA"/>
        </w:rPr>
        <w:t>7 shows a graph of changes in the specific power of the wind flow (5) along lines A-A, B-B and C-C.</w:t>
      </w:r>
    </w:p>
    <w:p w:rsidR="00FF3042" w:rsidRPr="00CD57DB" w:rsidRDefault="00FF3042" w:rsidP="00FF3042">
      <w:pPr>
        <w:spacing w:after="0" w:line="240" w:lineRule="auto"/>
        <w:ind w:firstLine="284"/>
        <w:jc w:val="both"/>
        <w:rPr>
          <w:rFonts w:ascii="Times New Roman" w:hAnsi="Times New Roman" w:cs="Times New Roman"/>
          <w:iCs/>
          <w:lang w:val="en-CA"/>
        </w:rPr>
      </w:pPr>
    </w:p>
    <w:p w:rsidR="0057765B" w:rsidRDefault="006701F1" w:rsidP="00583FFC">
      <w:pPr>
        <w:widowControl w:val="0"/>
        <w:spacing w:after="0" w:line="240" w:lineRule="auto"/>
        <w:jc w:val="center"/>
        <w:rPr>
          <w:rFonts w:ascii="Times New Roman" w:hAnsi="Times New Roman" w:cs="Times New Roman"/>
          <w:iCs/>
        </w:rPr>
      </w:pPr>
      <w:r w:rsidRPr="006701F1">
        <w:rPr>
          <w:noProof/>
        </w:rPr>
        <w:lastRenderedPageBreak/>
        <w:drawing>
          <wp:inline distT="0" distB="0" distL="0" distR="0" wp14:anchorId="5B6164A5" wp14:editId="33E9E162">
            <wp:extent cx="5268036" cy="3124532"/>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1299" cy="3138329"/>
                    </a:xfrm>
                    <a:prstGeom prst="rect">
                      <a:avLst/>
                    </a:prstGeom>
                  </pic:spPr>
                </pic:pic>
              </a:graphicData>
            </a:graphic>
          </wp:inline>
        </w:drawing>
      </w:r>
    </w:p>
    <w:p w:rsidR="002875C0" w:rsidRDefault="002875C0" w:rsidP="00FF3042">
      <w:pPr>
        <w:pStyle w:val="Rrys"/>
        <w:rPr>
          <w:lang w:val="en-CA"/>
        </w:rPr>
      </w:pPr>
      <w:r w:rsidRPr="00FF3042">
        <w:rPr>
          <w:rStyle w:val="rynqvb"/>
          <w:b/>
          <w:bCs/>
          <w:color w:val="000000"/>
          <w:shd w:val="clear" w:color="auto" w:fill="FFFFFF" w:themeFill="background1"/>
          <w:lang w:val="en-CA"/>
        </w:rPr>
        <w:t>Fig.</w:t>
      </w:r>
      <w:r w:rsidR="0057765B" w:rsidRPr="00FF3042">
        <w:rPr>
          <w:b/>
          <w:bCs/>
          <w:lang w:val="en-CA"/>
        </w:rPr>
        <w:t xml:space="preserve"> </w:t>
      </w:r>
      <w:r w:rsidR="009B341A" w:rsidRPr="00FF3042">
        <w:rPr>
          <w:b/>
          <w:bCs/>
          <w:lang w:val="en-CA"/>
        </w:rPr>
        <w:t>7</w:t>
      </w:r>
      <w:r w:rsidR="0057765B" w:rsidRPr="00FF3042">
        <w:rPr>
          <w:b/>
          <w:bCs/>
          <w:lang w:val="en-CA"/>
        </w:rPr>
        <w:t>.</w:t>
      </w:r>
      <w:r w:rsidR="0057765B" w:rsidRPr="00CD57DB">
        <w:rPr>
          <w:lang w:val="en-CA"/>
        </w:rPr>
        <w:t xml:space="preserve"> </w:t>
      </w:r>
      <w:r w:rsidRPr="00CD57DB">
        <w:rPr>
          <w:lang w:val="en-CA"/>
        </w:rPr>
        <w:t xml:space="preserve">Specific power of the wind flow at </w:t>
      </w:r>
      <w:r w:rsidR="00320525">
        <w:rPr>
          <w:lang w:val="en-CA"/>
        </w:rPr>
        <w:t>the</w:t>
      </w:r>
      <w:r w:rsidRPr="00CD57DB">
        <w:rPr>
          <w:lang w:val="en-CA"/>
        </w:rPr>
        <w:t xml:space="preserve"> height of 30 m along the rational areas of the wind turbine location</w:t>
      </w:r>
    </w:p>
    <w:p w:rsidR="00623CE0" w:rsidRPr="00CD57DB" w:rsidRDefault="00623CE0" w:rsidP="00FF3042">
      <w:pPr>
        <w:widowControl w:val="0"/>
        <w:spacing w:after="0" w:line="240" w:lineRule="auto"/>
        <w:ind w:firstLine="284"/>
        <w:jc w:val="both"/>
        <w:rPr>
          <w:rFonts w:ascii="Times New Roman" w:hAnsi="Times New Roman" w:cs="Times New Roman"/>
          <w:iCs/>
          <w:lang w:val="en-CA"/>
        </w:rPr>
      </w:pPr>
    </w:p>
    <w:p w:rsidR="002875C0" w:rsidRPr="00CD57DB" w:rsidRDefault="002875C0" w:rsidP="00FF3042">
      <w:pPr>
        <w:spacing w:after="0" w:line="240" w:lineRule="auto"/>
        <w:ind w:firstLine="284"/>
        <w:jc w:val="both"/>
        <w:rPr>
          <w:rFonts w:ascii="Times New Roman" w:hAnsi="Times New Roman" w:cs="Times New Roman"/>
          <w:iCs/>
          <w:lang w:val="en-CA"/>
        </w:rPr>
      </w:pPr>
      <w:r w:rsidRPr="00CD57DB">
        <w:rPr>
          <w:rFonts w:ascii="Times New Roman" w:hAnsi="Times New Roman" w:cs="Times New Roman"/>
          <w:iCs/>
          <w:lang w:val="en-CA"/>
        </w:rPr>
        <w:t xml:space="preserve">As can be seen from the graphs in Fig. 7 and the calculations performed, the specific power of the wind flow and its turbulent characteristics have almost the same values, starting from the inlet section of the solution area and up to building No. 2 for the three indicated in Fig. 5 possible installation lines. Moreover, the turbulent and energy characteristics of the wind in the area under consideration practically coincide with the corresponding indicators of the undisturbed wind flow, which is the most </w:t>
      </w:r>
      <w:r w:rsidR="00983BAC" w:rsidRPr="00CD57DB">
        <w:rPr>
          <w:rFonts w:ascii="Times New Roman" w:hAnsi="Times New Roman" w:cs="Times New Roman"/>
          <w:iCs/>
          <w:lang w:val="en-CA"/>
        </w:rPr>
        <w:t>favourable</w:t>
      </w:r>
      <w:r w:rsidRPr="00CD57DB">
        <w:rPr>
          <w:rFonts w:ascii="Times New Roman" w:hAnsi="Times New Roman" w:cs="Times New Roman"/>
          <w:iCs/>
          <w:lang w:val="en-CA"/>
        </w:rPr>
        <w:t xml:space="preserve"> factor for a horizontal-axial wind turbine.</w:t>
      </w:r>
    </w:p>
    <w:p w:rsidR="008520AD" w:rsidRDefault="008520AD" w:rsidP="00FF3042">
      <w:pPr>
        <w:spacing w:after="0" w:line="240" w:lineRule="auto"/>
        <w:ind w:firstLine="284"/>
        <w:jc w:val="both"/>
        <w:rPr>
          <w:rFonts w:ascii="Times New Roman" w:hAnsi="Times New Roman" w:cs="Times New Roman"/>
          <w:iCs/>
          <w:lang w:val="en-CA"/>
        </w:rPr>
      </w:pPr>
      <w:r w:rsidRPr="00CD57DB">
        <w:rPr>
          <w:rFonts w:ascii="Times New Roman" w:hAnsi="Times New Roman" w:cs="Times New Roman"/>
          <w:iCs/>
          <w:lang w:val="en-CA"/>
        </w:rPr>
        <w:t>As the wind approaches building No. 5 (the tallest building in the target area), the turbulent characteristics of the flow begin to increase sharply</w:t>
      </w:r>
      <w:r w:rsidR="00320525">
        <w:rPr>
          <w:rFonts w:ascii="Times New Roman" w:hAnsi="Times New Roman" w:cs="Times New Roman"/>
          <w:iCs/>
          <w:lang w:val="en-CA"/>
        </w:rPr>
        <w:t>,</w:t>
      </w:r>
      <w:r w:rsidRPr="00CD57DB">
        <w:rPr>
          <w:rFonts w:ascii="Times New Roman" w:hAnsi="Times New Roman" w:cs="Times New Roman"/>
          <w:iCs/>
          <w:lang w:val="en-CA"/>
        </w:rPr>
        <w:t xml:space="preserve"> and its energy performance decreases. This once again confirms the negative impact of turbulence on the operation of traditional horizontal axis wind turbines and the undesirability of their installation in areas of increased turbulence. </w:t>
      </w:r>
      <w:r w:rsidR="00320525">
        <w:rPr>
          <w:rFonts w:ascii="Times New Roman" w:hAnsi="Times New Roman" w:cs="Times New Roman"/>
          <w:iCs/>
          <w:lang w:val="en-CA"/>
        </w:rPr>
        <w:t>Suppose we are talking about special designs of wind turbines intended for integration into urban development, for example, wind turbines of the H-</w:t>
      </w:r>
      <w:proofErr w:type="spellStart"/>
      <w:r w:rsidR="00320525">
        <w:rPr>
          <w:rFonts w:ascii="Times New Roman" w:hAnsi="Times New Roman" w:cs="Times New Roman"/>
          <w:iCs/>
          <w:lang w:val="en-CA"/>
        </w:rPr>
        <w:t>Darrieus</w:t>
      </w:r>
      <w:proofErr w:type="spellEnd"/>
      <w:r w:rsidR="00320525">
        <w:rPr>
          <w:rFonts w:ascii="Times New Roman" w:hAnsi="Times New Roman" w:cs="Times New Roman"/>
          <w:iCs/>
          <w:lang w:val="en-CA"/>
        </w:rPr>
        <w:t xml:space="preserve"> type with a vertical turbine rotor. In that case,</w:t>
      </w:r>
      <w:r w:rsidRPr="00CD57DB">
        <w:rPr>
          <w:rFonts w:ascii="Times New Roman" w:hAnsi="Times New Roman" w:cs="Times New Roman"/>
          <w:iCs/>
          <w:lang w:val="en-CA"/>
        </w:rPr>
        <w:t xml:space="preserve"> the most successful location for such wind turbines will be in the area of the northern or southern ends of building No. 5 at </w:t>
      </w:r>
      <w:r w:rsidR="00320525">
        <w:rPr>
          <w:rFonts w:ascii="Times New Roman" w:hAnsi="Times New Roman" w:cs="Times New Roman"/>
          <w:iCs/>
          <w:lang w:val="en-CA"/>
        </w:rPr>
        <w:t>the</w:t>
      </w:r>
      <w:r w:rsidRPr="00CD57DB">
        <w:rPr>
          <w:rFonts w:ascii="Times New Roman" w:hAnsi="Times New Roman" w:cs="Times New Roman"/>
          <w:iCs/>
          <w:lang w:val="en-CA"/>
        </w:rPr>
        <w:t xml:space="preserve"> height of up to 10 m. This is evidenced by the data shown in </w:t>
      </w:r>
      <w:r w:rsidR="00983BAC" w:rsidRPr="00CD57DB">
        <w:rPr>
          <w:rFonts w:ascii="Times New Roman" w:hAnsi="Times New Roman" w:cs="Times New Roman"/>
          <w:iCs/>
          <w:lang w:val="en-CA"/>
        </w:rPr>
        <w:t>Figs.</w:t>
      </w:r>
      <w:r w:rsidRPr="00CD57DB">
        <w:rPr>
          <w:rFonts w:ascii="Times New Roman" w:hAnsi="Times New Roman" w:cs="Times New Roman"/>
          <w:iCs/>
          <w:lang w:val="en-CA"/>
        </w:rPr>
        <w:t xml:space="preserve"> 8, 9.</w:t>
      </w:r>
    </w:p>
    <w:p w:rsidR="00583FFC" w:rsidRDefault="00583FFC" w:rsidP="00FF3042">
      <w:pPr>
        <w:spacing w:after="0" w:line="240" w:lineRule="auto"/>
        <w:ind w:firstLine="284"/>
        <w:jc w:val="both"/>
        <w:rPr>
          <w:rFonts w:ascii="Times New Roman" w:hAnsi="Times New Roman" w:cs="Times New Roman"/>
          <w:iCs/>
          <w:lang w:val="en-CA"/>
        </w:rPr>
      </w:pPr>
    </w:p>
    <w:tbl>
      <w:tblPr>
        <w:tblStyle w:val="Tabela-Siatk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102"/>
      </w:tblGrid>
      <w:tr w:rsidR="00583FFC" w:rsidRPr="00320525" w:rsidTr="00B168E9">
        <w:tc>
          <w:tcPr>
            <w:tcW w:w="4819" w:type="dxa"/>
            <w:vAlign w:val="center"/>
          </w:tcPr>
          <w:p w:rsidR="00583FFC" w:rsidRDefault="00B168E9" w:rsidP="00B168E9">
            <w:pPr>
              <w:rPr>
                <w:rFonts w:ascii="Times New Roman" w:hAnsi="Times New Roman" w:cs="Times New Roman"/>
                <w:iCs/>
                <w:noProof/>
                <w:lang w:eastAsia="pl-PL"/>
              </w:rPr>
            </w:pPr>
            <w:r>
              <w:rPr>
                <w:rFonts w:ascii="Times New Roman" w:hAnsi="Times New Roman" w:cs="Times New Roman"/>
                <w:iCs/>
                <w:noProof/>
                <w:lang w:eastAsia="pl-PL"/>
              </w:rPr>
              <w:drawing>
                <wp:anchor distT="0" distB="0" distL="114300" distR="114300" simplePos="0" relativeHeight="251692032" behindDoc="0" locked="0" layoutInCell="1" allowOverlap="1" wp14:anchorId="18F9B907" wp14:editId="3F3BFA0A">
                  <wp:simplePos x="0" y="0"/>
                  <wp:positionH relativeFrom="column">
                    <wp:posOffset>58420</wp:posOffset>
                  </wp:positionH>
                  <wp:positionV relativeFrom="paragraph">
                    <wp:posOffset>-75565</wp:posOffset>
                  </wp:positionV>
                  <wp:extent cx="2699385" cy="2060575"/>
                  <wp:effectExtent l="0" t="0" r="5715" b="0"/>
                  <wp:wrapNone/>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_fiel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385" cy="2060575"/>
                          </a:xfrm>
                          <a:prstGeom prst="rect">
                            <a:avLst/>
                          </a:prstGeom>
                        </pic:spPr>
                      </pic:pic>
                    </a:graphicData>
                  </a:graphic>
                  <wp14:sizeRelH relativeFrom="margin">
                    <wp14:pctWidth>0</wp14:pctWidth>
                  </wp14:sizeRelH>
                  <wp14:sizeRelV relativeFrom="margin">
                    <wp14:pctHeight>0</wp14:pctHeight>
                  </wp14:sizeRelV>
                </wp:anchor>
              </w:drawing>
            </w:r>
          </w:p>
          <w:p w:rsidR="00583FFC" w:rsidRDefault="00583FFC" w:rsidP="00B168E9">
            <w:pPr>
              <w:rPr>
                <w:rFonts w:ascii="Times New Roman" w:hAnsi="Times New Roman" w:cs="Times New Roman"/>
                <w:iCs/>
                <w:noProof/>
                <w:lang w:eastAsia="pl-PL"/>
              </w:rPr>
            </w:pPr>
          </w:p>
          <w:p w:rsidR="00583FFC" w:rsidRDefault="00583FFC" w:rsidP="00B168E9">
            <w:pPr>
              <w:rPr>
                <w:rFonts w:ascii="Times New Roman" w:hAnsi="Times New Roman" w:cs="Times New Roman"/>
                <w:iCs/>
                <w:noProof/>
                <w:lang w:eastAsia="pl-PL"/>
              </w:rPr>
            </w:pPr>
          </w:p>
          <w:p w:rsidR="00583FFC" w:rsidRDefault="00583FFC" w:rsidP="00B168E9">
            <w:pPr>
              <w:rPr>
                <w:rFonts w:ascii="Times New Roman" w:hAnsi="Times New Roman" w:cs="Times New Roman"/>
                <w:iCs/>
                <w:noProof/>
                <w:lang w:eastAsia="pl-PL"/>
              </w:rPr>
            </w:pPr>
          </w:p>
          <w:p w:rsidR="00583FFC" w:rsidRDefault="00583FFC" w:rsidP="00B168E9">
            <w:pPr>
              <w:rPr>
                <w:rFonts w:ascii="Times New Roman" w:hAnsi="Times New Roman" w:cs="Times New Roman"/>
                <w:iCs/>
                <w:noProof/>
                <w:lang w:eastAsia="pl-PL"/>
              </w:rPr>
            </w:pPr>
          </w:p>
          <w:p w:rsidR="00583FFC" w:rsidRDefault="00583FFC" w:rsidP="00B168E9">
            <w:pPr>
              <w:rPr>
                <w:rFonts w:ascii="Times New Roman" w:hAnsi="Times New Roman" w:cs="Times New Roman"/>
                <w:iCs/>
                <w:noProof/>
                <w:lang w:eastAsia="pl-PL"/>
              </w:rPr>
            </w:pPr>
          </w:p>
          <w:p w:rsidR="00583FFC" w:rsidRDefault="00583FFC" w:rsidP="00B168E9">
            <w:pPr>
              <w:rPr>
                <w:rFonts w:ascii="Times New Roman" w:hAnsi="Times New Roman" w:cs="Times New Roman"/>
                <w:iCs/>
                <w:lang w:val="en-CA"/>
              </w:rPr>
            </w:pPr>
          </w:p>
          <w:p w:rsidR="00583FFC" w:rsidRDefault="00583FFC" w:rsidP="00B168E9">
            <w:pPr>
              <w:rPr>
                <w:rFonts w:ascii="Times New Roman" w:hAnsi="Times New Roman" w:cs="Times New Roman"/>
                <w:iCs/>
                <w:lang w:val="en-CA"/>
              </w:rPr>
            </w:pPr>
          </w:p>
          <w:p w:rsidR="00583FFC" w:rsidRDefault="00583FFC" w:rsidP="00B168E9">
            <w:pPr>
              <w:rPr>
                <w:rFonts w:ascii="Times New Roman" w:hAnsi="Times New Roman" w:cs="Times New Roman"/>
                <w:iCs/>
                <w:lang w:val="en-CA"/>
              </w:rPr>
            </w:pPr>
          </w:p>
          <w:p w:rsidR="00583FFC" w:rsidRDefault="00583FFC" w:rsidP="00B168E9">
            <w:pPr>
              <w:rPr>
                <w:rFonts w:ascii="Times New Roman" w:hAnsi="Times New Roman" w:cs="Times New Roman"/>
                <w:iCs/>
                <w:lang w:val="en-CA"/>
              </w:rPr>
            </w:pPr>
          </w:p>
          <w:p w:rsidR="00B168E9" w:rsidRDefault="00B168E9" w:rsidP="00B168E9">
            <w:pPr>
              <w:rPr>
                <w:rFonts w:ascii="Times New Roman" w:hAnsi="Times New Roman" w:cs="Times New Roman"/>
                <w:iCs/>
                <w:lang w:val="en-CA"/>
              </w:rPr>
            </w:pPr>
          </w:p>
          <w:p w:rsidR="00583FFC" w:rsidRDefault="00583FFC" w:rsidP="00B168E9">
            <w:pPr>
              <w:rPr>
                <w:rFonts w:ascii="Times New Roman" w:hAnsi="Times New Roman" w:cs="Times New Roman"/>
                <w:iCs/>
                <w:lang w:val="en-CA"/>
              </w:rPr>
            </w:pPr>
          </w:p>
          <w:p w:rsidR="00583FFC" w:rsidRDefault="00583FFC" w:rsidP="00FF3042">
            <w:pPr>
              <w:pStyle w:val="Rrys"/>
              <w:rPr>
                <w:lang w:val="en-CA"/>
              </w:rPr>
            </w:pPr>
            <w:r w:rsidRPr="00FF3042">
              <w:rPr>
                <w:rStyle w:val="rynqvb"/>
                <w:b/>
                <w:bCs/>
                <w:color w:val="000000"/>
                <w:shd w:val="clear" w:color="auto" w:fill="FFFFFF" w:themeFill="background1"/>
                <w:lang w:val="en-CA"/>
              </w:rPr>
              <w:t>Fig.</w:t>
            </w:r>
            <w:r w:rsidR="00FF3042" w:rsidRPr="00FF3042">
              <w:rPr>
                <w:rStyle w:val="rynqvb"/>
                <w:b/>
                <w:bCs/>
                <w:color w:val="000000"/>
                <w:shd w:val="clear" w:color="auto" w:fill="FFFFFF" w:themeFill="background1"/>
                <w:lang w:val="en-CA"/>
              </w:rPr>
              <w:t xml:space="preserve"> </w:t>
            </w:r>
            <w:r w:rsidRPr="00FF3042">
              <w:rPr>
                <w:b/>
                <w:bCs/>
                <w:lang w:val="en-CA"/>
              </w:rPr>
              <w:t>8</w:t>
            </w:r>
            <w:r w:rsidR="00FF3042" w:rsidRPr="00FF3042">
              <w:rPr>
                <w:b/>
                <w:bCs/>
                <w:lang w:val="en-CA"/>
              </w:rPr>
              <w:t>.</w:t>
            </w:r>
            <w:r w:rsidRPr="00DC38EA">
              <w:rPr>
                <w:lang w:val="en-CA"/>
              </w:rPr>
              <w:t xml:space="preserve"> Velocity field with a westerly wind in the area of</w:t>
            </w:r>
            <w:r w:rsidR="00813C2A">
              <w:rPr>
                <w:lang w:val="en-CA"/>
              </w:rPr>
              <w:t> </w:t>
            </w:r>
            <w:r w:rsidRPr="00DC38EA">
              <w:rPr>
                <w:lang w:val="en-CA"/>
              </w:rPr>
              <w:t xml:space="preserve">a passive house at </w:t>
            </w:r>
            <w:r w:rsidR="00320525">
              <w:rPr>
                <w:lang w:val="en-CA"/>
              </w:rPr>
              <w:t>the</w:t>
            </w:r>
            <w:r w:rsidRPr="00DC38EA">
              <w:rPr>
                <w:lang w:val="en-CA"/>
              </w:rPr>
              <w:t xml:space="preserve"> height of 7 m</w:t>
            </w:r>
          </w:p>
        </w:tc>
        <w:tc>
          <w:tcPr>
            <w:tcW w:w="5102" w:type="dxa"/>
            <w:vAlign w:val="center"/>
          </w:tcPr>
          <w:p w:rsidR="00583FFC" w:rsidRPr="00583FFC" w:rsidRDefault="00583FFC" w:rsidP="00B168E9">
            <w:pPr>
              <w:rPr>
                <w:rFonts w:ascii="Times New Roman" w:hAnsi="Times New Roman" w:cs="Times New Roman"/>
                <w:iCs/>
                <w:noProof/>
                <w:lang w:val="en-CA" w:eastAsia="pl-PL"/>
              </w:rPr>
            </w:pPr>
            <w:r>
              <w:rPr>
                <w:rFonts w:ascii="Times New Roman" w:hAnsi="Times New Roman" w:cs="Times New Roman"/>
                <w:iCs/>
                <w:noProof/>
                <w:lang w:eastAsia="pl-PL"/>
              </w:rPr>
              <w:drawing>
                <wp:anchor distT="0" distB="0" distL="114300" distR="114300" simplePos="0" relativeHeight="251693056" behindDoc="0" locked="0" layoutInCell="1" allowOverlap="1" wp14:anchorId="1B1BA620" wp14:editId="0EC0E275">
                  <wp:simplePos x="0" y="0"/>
                  <wp:positionH relativeFrom="column">
                    <wp:posOffset>173990</wp:posOffset>
                  </wp:positionH>
                  <wp:positionV relativeFrom="paragraph">
                    <wp:posOffset>3810</wp:posOffset>
                  </wp:positionV>
                  <wp:extent cx="2699385" cy="2071370"/>
                  <wp:effectExtent l="0" t="0" r="5715" b="5080"/>
                  <wp:wrapNone/>
                  <wp:docPr id="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nd pow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385" cy="2071370"/>
                          </a:xfrm>
                          <a:prstGeom prst="rect">
                            <a:avLst/>
                          </a:prstGeom>
                        </pic:spPr>
                      </pic:pic>
                    </a:graphicData>
                  </a:graphic>
                  <wp14:sizeRelH relativeFrom="margin">
                    <wp14:pctWidth>0</wp14:pctWidth>
                  </wp14:sizeRelH>
                  <wp14:sizeRelV relativeFrom="margin">
                    <wp14:pctHeight>0</wp14:pctHeight>
                  </wp14:sizeRelV>
                </wp:anchor>
              </w:drawing>
            </w:r>
          </w:p>
          <w:p w:rsidR="00583FFC" w:rsidRPr="00583FFC" w:rsidRDefault="00583FFC" w:rsidP="00B168E9">
            <w:pPr>
              <w:rPr>
                <w:rFonts w:ascii="Times New Roman" w:hAnsi="Times New Roman" w:cs="Times New Roman"/>
                <w:iCs/>
                <w:noProof/>
                <w:lang w:val="en-CA" w:eastAsia="pl-PL"/>
              </w:rPr>
            </w:pPr>
          </w:p>
          <w:p w:rsidR="00583FFC" w:rsidRPr="00583FFC" w:rsidRDefault="00583FFC" w:rsidP="00B168E9">
            <w:pPr>
              <w:rPr>
                <w:rFonts w:ascii="Times New Roman" w:hAnsi="Times New Roman" w:cs="Times New Roman"/>
                <w:iCs/>
                <w:noProof/>
                <w:lang w:val="en-CA" w:eastAsia="pl-PL"/>
              </w:rPr>
            </w:pPr>
          </w:p>
          <w:p w:rsidR="00583FFC" w:rsidRPr="00583FFC" w:rsidRDefault="00583FFC" w:rsidP="00B168E9">
            <w:pPr>
              <w:rPr>
                <w:iCs/>
                <w:noProof/>
                <w:lang w:val="en-CA" w:eastAsia="pl-PL"/>
              </w:rPr>
            </w:pPr>
          </w:p>
          <w:p w:rsidR="00583FFC" w:rsidRDefault="00583FFC" w:rsidP="00B168E9">
            <w:pPr>
              <w:rPr>
                <w:rStyle w:val="rynqvb"/>
                <w:rFonts w:ascii="Times New Roman" w:hAnsi="Times New Roman" w:cs="Times New Roman"/>
                <w:color w:val="000000"/>
                <w:shd w:val="clear" w:color="auto" w:fill="FFFFFF" w:themeFill="background1"/>
                <w:lang w:val="en-CA"/>
              </w:rPr>
            </w:pPr>
          </w:p>
          <w:p w:rsidR="00583FFC" w:rsidRDefault="00583FFC" w:rsidP="00B168E9">
            <w:pPr>
              <w:rPr>
                <w:rStyle w:val="rynqvb"/>
                <w:rFonts w:ascii="Times New Roman" w:hAnsi="Times New Roman" w:cs="Times New Roman"/>
                <w:color w:val="000000"/>
                <w:shd w:val="clear" w:color="auto" w:fill="FFFFFF" w:themeFill="background1"/>
                <w:lang w:val="en-CA"/>
              </w:rPr>
            </w:pPr>
          </w:p>
          <w:p w:rsidR="00583FFC" w:rsidRDefault="00583FFC" w:rsidP="00B168E9">
            <w:pPr>
              <w:rPr>
                <w:rStyle w:val="rynqvb"/>
                <w:rFonts w:ascii="Times New Roman" w:hAnsi="Times New Roman" w:cs="Times New Roman"/>
                <w:color w:val="000000"/>
                <w:shd w:val="clear" w:color="auto" w:fill="FFFFFF" w:themeFill="background1"/>
                <w:lang w:val="en-CA"/>
              </w:rPr>
            </w:pPr>
          </w:p>
          <w:p w:rsidR="00583FFC" w:rsidRDefault="00583FFC" w:rsidP="00B168E9">
            <w:pPr>
              <w:rPr>
                <w:rStyle w:val="rynqvb"/>
                <w:rFonts w:ascii="Times New Roman" w:hAnsi="Times New Roman" w:cs="Times New Roman"/>
                <w:color w:val="000000"/>
                <w:shd w:val="clear" w:color="auto" w:fill="FFFFFF" w:themeFill="background1"/>
                <w:lang w:val="en-CA"/>
              </w:rPr>
            </w:pPr>
          </w:p>
          <w:p w:rsidR="00583FFC" w:rsidRDefault="00583FFC" w:rsidP="00B168E9">
            <w:pPr>
              <w:rPr>
                <w:rStyle w:val="rynqvb"/>
                <w:rFonts w:ascii="Times New Roman" w:hAnsi="Times New Roman" w:cs="Times New Roman"/>
                <w:color w:val="000000"/>
                <w:shd w:val="clear" w:color="auto" w:fill="FFFFFF" w:themeFill="background1"/>
                <w:lang w:val="en-CA"/>
              </w:rPr>
            </w:pPr>
          </w:p>
          <w:p w:rsidR="00583FFC" w:rsidRDefault="00583FFC" w:rsidP="00B168E9">
            <w:pPr>
              <w:rPr>
                <w:rStyle w:val="rynqvb"/>
                <w:rFonts w:ascii="Times New Roman" w:hAnsi="Times New Roman" w:cs="Times New Roman"/>
                <w:color w:val="000000"/>
                <w:shd w:val="clear" w:color="auto" w:fill="FFFFFF" w:themeFill="background1"/>
                <w:lang w:val="en-CA"/>
              </w:rPr>
            </w:pPr>
          </w:p>
          <w:p w:rsidR="00B168E9" w:rsidRDefault="00B168E9" w:rsidP="00B168E9">
            <w:pPr>
              <w:rPr>
                <w:rStyle w:val="rynqvb"/>
                <w:color w:val="000000"/>
                <w:shd w:val="clear" w:color="auto" w:fill="FFFFFF" w:themeFill="background1"/>
              </w:rPr>
            </w:pPr>
          </w:p>
          <w:p w:rsidR="00B168E9" w:rsidRDefault="00B168E9" w:rsidP="00B168E9">
            <w:pPr>
              <w:rPr>
                <w:rStyle w:val="rynqvb"/>
                <w:rFonts w:ascii="Times New Roman" w:hAnsi="Times New Roman" w:cs="Times New Roman"/>
                <w:color w:val="000000"/>
                <w:shd w:val="clear" w:color="auto" w:fill="FFFFFF" w:themeFill="background1"/>
                <w:lang w:val="en-CA"/>
              </w:rPr>
            </w:pPr>
          </w:p>
          <w:p w:rsidR="00583FFC" w:rsidRDefault="00583FFC" w:rsidP="00B168E9">
            <w:pPr>
              <w:rPr>
                <w:rStyle w:val="rynqvb"/>
                <w:rFonts w:ascii="Times New Roman" w:hAnsi="Times New Roman" w:cs="Times New Roman"/>
                <w:color w:val="000000"/>
                <w:shd w:val="clear" w:color="auto" w:fill="FFFFFF" w:themeFill="background1"/>
                <w:lang w:val="en-CA"/>
              </w:rPr>
            </w:pPr>
          </w:p>
          <w:p w:rsidR="00583FFC" w:rsidRDefault="00583FFC" w:rsidP="00FF3042">
            <w:pPr>
              <w:pStyle w:val="Rrys"/>
              <w:rPr>
                <w:lang w:val="en-CA"/>
              </w:rPr>
            </w:pPr>
            <w:r w:rsidRPr="00FF3042">
              <w:rPr>
                <w:rStyle w:val="rynqvb"/>
                <w:b/>
                <w:bCs/>
                <w:color w:val="000000"/>
                <w:shd w:val="clear" w:color="auto" w:fill="FFFFFF" w:themeFill="background1"/>
                <w:lang w:val="en-CA"/>
              </w:rPr>
              <w:t>Fig</w:t>
            </w:r>
            <w:r w:rsidRPr="00FF3042">
              <w:rPr>
                <w:b/>
                <w:bCs/>
                <w:lang w:val="en-CA"/>
              </w:rPr>
              <w:t>. 9</w:t>
            </w:r>
            <w:r w:rsidR="00FF3042" w:rsidRPr="00FF3042">
              <w:rPr>
                <w:b/>
                <w:bCs/>
                <w:lang w:val="en-CA"/>
              </w:rPr>
              <w:t>.</w:t>
            </w:r>
            <w:r w:rsidRPr="00CD57DB">
              <w:rPr>
                <w:lang w:val="en-CA"/>
              </w:rPr>
              <w:t xml:space="preserve"> The field of values of the specific power of the wind flow in the area of a passive house at </w:t>
            </w:r>
            <w:r w:rsidR="00320525">
              <w:rPr>
                <w:lang w:val="en-CA"/>
              </w:rPr>
              <w:t>the</w:t>
            </w:r>
            <w:r w:rsidRPr="00CD57DB">
              <w:rPr>
                <w:lang w:val="en-CA"/>
              </w:rPr>
              <w:t xml:space="preserve"> height of 7 m</w:t>
            </w:r>
          </w:p>
        </w:tc>
      </w:tr>
    </w:tbl>
    <w:p w:rsidR="00583FFC" w:rsidRDefault="00583FFC" w:rsidP="00FF3042">
      <w:pPr>
        <w:spacing w:after="0" w:line="240" w:lineRule="auto"/>
        <w:ind w:firstLine="284"/>
        <w:jc w:val="both"/>
        <w:rPr>
          <w:rFonts w:ascii="Times New Roman" w:hAnsi="Times New Roman" w:cs="Times New Roman"/>
          <w:iCs/>
          <w:lang w:val="en-CA"/>
        </w:rPr>
      </w:pPr>
    </w:p>
    <w:p w:rsidR="0057765B" w:rsidRPr="00CD57DB" w:rsidRDefault="009B7B93" w:rsidP="00FF3042">
      <w:pPr>
        <w:spacing w:after="0" w:line="240" w:lineRule="auto"/>
        <w:ind w:firstLine="284"/>
        <w:jc w:val="both"/>
        <w:rPr>
          <w:rFonts w:ascii="Times New Roman" w:hAnsi="Times New Roman" w:cs="Times New Roman"/>
          <w:iCs/>
          <w:lang w:val="en-CA"/>
        </w:rPr>
      </w:pPr>
      <w:r w:rsidRPr="00CD57DB">
        <w:rPr>
          <w:rFonts w:ascii="Times New Roman" w:hAnsi="Times New Roman" w:cs="Times New Roman"/>
          <w:iCs/>
          <w:lang w:val="en-CA"/>
        </w:rPr>
        <w:t>In Fig</w:t>
      </w:r>
      <w:r w:rsidR="00813C2A">
        <w:rPr>
          <w:rFonts w:ascii="Times New Roman" w:hAnsi="Times New Roman" w:cs="Times New Roman"/>
          <w:iCs/>
          <w:lang w:val="en-CA"/>
        </w:rPr>
        <w:t>.</w:t>
      </w:r>
      <w:r w:rsidRPr="00CD57DB">
        <w:rPr>
          <w:rFonts w:ascii="Times New Roman" w:hAnsi="Times New Roman" w:cs="Times New Roman"/>
          <w:iCs/>
          <w:lang w:val="en-CA"/>
        </w:rPr>
        <w:t xml:space="preserve"> 9, you can see the shear and acceleration of the wind flow up to 8 m/s at the edges of </w:t>
      </w:r>
      <w:r w:rsidR="00983BAC" w:rsidRPr="00CD57DB">
        <w:rPr>
          <w:rFonts w:ascii="Times New Roman" w:hAnsi="Times New Roman" w:cs="Times New Roman"/>
          <w:iCs/>
          <w:lang w:val="en-CA"/>
        </w:rPr>
        <w:t>the simulation</w:t>
      </w:r>
      <w:r w:rsidRPr="00CD57DB">
        <w:rPr>
          <w:rFonts w:ascii="Times New Roman" w:hAnsi="Times New Roman" w:cs="Times New Roman"/>
          <w:iCs/>
          <w:lang w:val="en-CA"/>
        </w:rPr>
        <w:t xml:space="preserve"> tallest building in the target </w:t>
      </w:r>
      <w:r w:rsidR="00983BAC" w:rsidRPr="00CD57DB">
        <w:rPr>
          <w:rFonts w:ascii="Times New Roman" w:hAnsi="Times New Roman" w:cs="Times New Roman"/>
          <w:iCs/>
          <w:lang w:val="en-CA"/>
        </w:rPr>
        <w:t>area.</w:t>
      </w:r>
      <w:r w:rsidRPr="00CD57DB">
        <w:rPr>
          <w:rFonts w:ascii="Times New Roman" w:hAnsi="Times New Roman" w:cs="Times New Roman"/>
          <w:iCs/>
          <w:lang w:val="en-CA"/>
        </w:rPr>
        <w:t xml:space="preserve"> Note that the wind speed of the undisturbed flow at a weather vane height of 10 m is 5 m/s. The maximum values of the specific power of the wind turbine in the indicated zones in Fig. 8 confirm the probable installation sites of vertical-axial wind turbines</w:t>
      </w:r>
      <w:r w:rsidR="0057765B" w:rsidRPr="00CD57DB">
        <w:rPr>
          <w:rFonts w:ascii="Times New Roman" w:hAnsi="Times New Roman" w:cs="Times New Roman"/>
          <w:iCs/>
          <w:lang w:val="en-CA"/>
        </w:rPr>
        <w:t>.</w:t>
      </w:r>
    </w:p>
    <w:p w:rsidR="00382709" w:rsidRPr="00CD57DB" w:rsidRDefault="009B7B93" w:rsidP="00FF3042">
      <w:pPr>
        <w:pStyle w:val="Rn1"/>
        <w:rPr>
          <w:lang w:val="en-CA"/>
        </w:rPr>
      </w:pPr>
      <w:r w:rsidRPr="00CD57DB">
        <w:rPr>
          <w:lang w:val="en-CA"/>
        </w:rPr>
        <w:lastRenderedPageBreak/>
        <w:t>4</w:t>
      </w:r>
      <w:r w:rsidR="003B3155" w:rsidRPr="00CD57DB">
        <w:rPr>
          <w:lang w:val="en-CA"/>
        </w:rPr>
        <w:t xml:space="preserve">. </w:t>
      </w:r>
      <w:r w:rsidRPr="00CD57DB">
        <w:rPr>
          <w:lang w:val="en-CA"/>
        </w:rPr>
        <w:t xml:space="preserve">Aerodynamic </w:t>
      </w:r>
      <w:r w:rsidR="00320525">
        <w:rPr>
          <w:lang w:val="en-CA"/>
        </w:rPr>
        <w:t>C</w:t>
      </w:r>
      <w:r w:rsidRPr="00CD57DB">
        <w:rPr>
          <w:lang w:val="en-CA"/>
        </w:rPr>
        <w:t xml:space="preserve">haracteristics </w:t>
      </w:r>
      <w:r w:rsidR="00983BAC" w:rsidRPr="00CD57DB">
        <w:rPr>
          <w:lang w:val="en-CA"/>
        </w:rPr>
        <w:t>of the</w:t>
      </w:r>
      <w:r w:rsidRPr="00CD57DB">
        <w:rPr>
          <w:lang w:val="en-CA"/>
        </w:rPr>
        <w:t xml:space="preserve"> H-</w:t>
      </w:r>
      <w:proofErr w:type="spellStart"/>
      <w:r w:rsidRPr="00CD57DB">
        <w:rPr>
          <w:lang w:val="en-CA"/>
        </w:rPr>
        <w:t>Darrieus</w:t>
      </w:r>
      <w:proofErr w:type="spellEnd"/>
      <w:r w:rsidRPr="00CD57DB">
        <w:rPr>
          <w:lang w:val="en-CA"/>
        </w:rPr>
        <w:t xml:space="preserve"> </w:t>
      </w:r>
      <w:r w:rsidR="00320525">
        <w:rPr>
          <w:lang w:val="en-CA"/>
        </w:rPr>
        <w:t>W</w:t>
      </w:r>
      <w:r w:rsidRPr="00CD57DB">
        <w:rPr>
          <w:lang w:val="en-CA"/>
        </w:rPr>
        <w:t xml:space="preserve">ind </w:t>
      </w:r>
      <w:r w:rsidR="00320525">
        <w:rPr>
          <w:lang w:val="en-CA"/>
        </w:rPr>
        <w:t>T</w:t>
      </w:r>
      <w:r w:rsidRPr="00CD57DB">
        <w:rPr>
          <w:lang w:val="en-CA"/>
        </w:rPr>
        <w:t>urbine</w:t>
      </w:r>
    </w:p>
    <w:p w:rsidR="009B7B93" w:rsidRDefault="009B7B93" w:rsidP="00FF3042">
      <w:pPr>
        <w:pStyle w:val="NormalnyWeb"/>
        <w:shd w:val="clear" w:color="auto" w:fill="FFFFFF"/>
        <w:spacing w:before="0" w:beforeAutospacing="0" w:after="0" w:afterAutospacing="0"/>
        <w:ind w:firstLine="284"/>
        <w:jc w:val="both"/>
        <w:textAlignment w:val="baseline"/>
        <w:rPr>
          <w:color w:val="000000"/>
          <w:sz w:val="22"/>
          <w:szCs w:val="22"/>
          <w:lang w:val="en-CA"/>
        </w:rPr>
      </w:pPr>
      <w:r w:rsidRPr="00DC38EA">
        <w:rPr>
          <w:color w:val="000000"/>
          <w:sz w:val="22"/>
          <w:szCs w:val="22"/>
          <w:lang w:val="en-CA"/>
        </w:rPr>
        <w:t>The article carried out studies of a small wind turbine located on the roof of the laboratory building of the Kielce University of Technology (Fig. 10).</w:t>
      </w:r>
    </w:p>
    <w:p w:rsidR="00FF3042" w:rsidRPr="00CD57DB" w:rsidRDefault="00FF3042" w:rsidP="00890918">
      <w:pPr>
        <w:pStyle w:val="NormalnyWeb"/>
        <w:widowControl w:val="0"/>
        <w:shd w:val="clear" w:color="auto" w:fill="FFFFFF"/>
        <w:spacing w:before="0" w:beforeAutospacing="0" w:after="0" w:afterAutospacing="0"/>
        <w:ind w:firstLine="284"/>
        <w:jc w:val="both"/>
        <w:textAlignment w:val="baseline"/>
        <w:rPr>
          <w:rStyle w:val="Pogrubienie"/>
          <w:b w:val="0"/>
          <w:sz w:val="22"/>
          <w:szCs w:val="22"/>
          <w:bdr w:val="none" w:sz="0" w:space="0" w:color="auto" w:frame="1"/>
          <w:lang w:val="en-CA"/>
        </w:rPr>
      </w:pPr>
      <w:r w:rsidRPr="00CD57DB">
        <w:rPr>
          <w:rStyle w:val="Pogrubienie"/>
          <w:b w:val="0"/>
          <w:sz w:val="22"/>
          <w:szCs w:val="22"/>
          <w:bdr w:val="none" w:sz="0" w:space="0" w:color="auto" w:frame="1"/>
          <w:lang w:val="en-CA"/>
        </w:rPr>
        <w:t xml:space="preserve">The </w:t>
      </w:r>
      <w:proofErr w:type="spellStart"/>
      <w:r w:rsidRPr="00CD57DB">
        <w:rPr>
          <w:rStyle w:val="Pogrubienie"/>
          <w:b w:val="0"/>
          <w:sz w:val="22"/>
          <w:szCs w:val="22"/>
          <w:bdr w:val="none" w:sz="0" w:space="0" w:color="auto" w:frame="1"/>
          <w:lang w:val="en-CA"/>
        </w:rPr>
        <w:t>Darrieus</w:t>
      </w:r>
      <w:proofErr w:type="spellEnd"/>
      <w:r w:rsidRPr="00CD57DB">
        <w:rPr>
          <w:rStyle w:val="Pogrubienie"/>
          <w:b w:val="0"/>
          <w:sz w:val="22"/>
          <w:szCs w:val="22"/>
          <w:bdr w:val="none" w:sz="0" w:space="0" w:color="auto" w:frame="1"/>
          <w:lang w:val="en-CA"/>
        </w:rPr>
        <w:t xml:space="preserve"> rotor is a symmetrical structure </w:t>
      </w:r>
      <w:r w:rsidR="00320525">
        <w:rPr>
          <w:rStyle w:val="Pogrubienie"/>
          <w:b w:val="0"/>
          <w:sz w:val="22"/>
          <w:szCs w:val="22"/>
          <w:bdr w:val="none" w:sz="0" w:space="0" w:color="auto" w:frame="1"/>
          <w:lang w:val="en-CA"/>
        </w:rPr>
        <w:t>with</w:t>
      </w:r>
      <w:r w:rsidRPr="00CD57DB">
        <w:rPr>
          <w:rStyle w:val="Pogrubienie"/>
          <w:b w:val="0"/>
          <w:sz w:val="22"/>
          <w:szCs w:val="22"/>
          <w:bdr w:val="none" w:sz="0" w:space="0" w:color="auto" w:frame="1"/>
          <w:lang w:val="en-CA"/>
        </w:rPr>
        <w:t xml:space="preserve"> four aerodynamic wings mounted on radial beams. An aerodynamic force acts on each of the wings moving relative to the flow</w:t>
      </w:r>
      <w:r w:rsidR="00320525">
        <w:rPr>
          <w:rStyle w:val="Pogrubienie"/>
          <w:b w:val="0"/>
          <w:sz w:val="22"/>
          <w:szCs w:val="22"/>
          <w:bdr w:val="none" w:sz="0" w:space="0" w:color="auto" w:frame="1"/>
          <w:lang w:val="en-CA"/>
        </w:rPr>
        <w:t xml:space="preserve">. It's </w:t>
      </w:r>
      <w:r w:rsidRPr="00CD57DB">
        <w:rPr>
          <w:rStyle w:val="Pogrubienie"/>
          <w:b w:val="0"/>
          <w:sz w:val="22"/>
          <w:szCs w:val="22"/>
          <w:bdr w:val="none" w:sz="0" w:space="0" w:color="auto" w:frame="1"/>
          <w:lang w:val="en-CA"/>
        </w:rPr>
        <w:t xml:space="preserve">magnitude depends on the angle between the flow velocity vectors and the </w:t>
      </w:r>
      <w:r w:rsidR="00320525" w:rsidRPr="00CD57DB">
        <w:rPr>
          <w:rStyle w:val="Pogrubienie"/>
          <w:b w:val="0"/>
          <w:sz w:val="22"/>
          <w:szCs w:val="22"/>
          <w:bdr w:val="none" w:sz="0" w:space="0" w:color="auto" w:frame="1"/>
          <w:lang w:val="en-CA"/>
        </w:rPr>
        <w:t>wing</w:t>
      </w:r>
      <w:r w:rsidR="00320525">
        <w:rPr>
          <w:rStyle w:val="Pogrubienie"/>
          <w:b w:val="0"/>
          <w:sz w:val="22"/>
          <w:szCs w:val="22"/>
          <w:bdr w:val="none" w:sz="0" w:space="0" w:color="auto" w:frame="1"/>
          <w:lang w:val="en-CA"/>
        </w:rPr>
        <w:t>'s</w:t>
      </w:r>
      <w:r w:rsidR="00320525" w:rsidRPr="00CD57DB">
        <w:rPr>
          <w:rStyle w:val="Pogrubienie"/>
          <w:b w:val="0"/>
          <w:sz w:val="22"/>
          <w:szCs w:val="22"/>
          <w:bdr w:val="none" w:sz="0" w:space="0" w:color="auto" w:frame="1"/>
          <w:lang w:val="en-CA"/>
        </w:rPr>
        <w:t xml:space="preserve"> </w:t>
      </w:r>
      <w:r w:rsidRPr="00CD57DB">
        <w:rPr>
          <w:rStyle w:val="Pogrubienie"/>
          <w:b w:val="0"/>
          <w:sz w:val="22"/>
          <w:szCs w:val="22"/>
          <w:bdr w:val="none" w:sz="0" w:space="0" w:color="auto" w:frame="1"/>
          <w:lang w:val="en-CA"/>
        </w:rPr>
        <w:t xml:space="preserve">instantaneous velocity. This force reaches its maximum value when these vectors are orthogonal. </w:t>
      </w:r>
      <w:r w:rsidR="00320525">
        <w:rPr>
          <w:rStyle w:val="Pogrubienie"/>
          <w:b w:val="0"/>
          <w:sz w:val="22"/>
          <w:szCs w:val="22"/>
          <w:bdr w:val="none" w:sz="0" w:space="0" w:color="auto" w:frame="1"/>
          <w:lang w:val="en-CA"/>
        </w:rPr>
        <w:t>Since</w:t>
      </w:r>
      <w:r w:rsidRPr="00CD57DB">
        <w:rPr>
          <w:rStyle w:val="Pogrubienie"/>
          <w:b w:val="0"/>
          <w:sz w:val="22"/>
          <w:szCs w:val="22"/>
          <w:bdr w:val="none" w:sz="0" w:space="0" w:color="auto" w:frame="1"/>
          <w:lang w:val="en-CA"/>
        </w:rPr>
        <w:t xml:space="preserve"> the instantaneous velocity vector of the wing changes cyclically during the rotation of the rotor, the moment of force developed by the rotor is also variable. The rotor has a</w:t>
      </w:r>
      <w:r w:rsidR="001147D4">
        <w:rPr>
          <w:rStyle w:val="Pogrubienie"/>
          <w:b w:val="0"/>
          <w:sz w:val="22"/>
          <w:szCs w:val="22"/>
          <w:bdr w:val="none" w:sz="0" w:space="0" w:color="auto" w:frame="1"/>
          <w:lang w:val="en-CA"/>
        </w:rPr>
        <w:t> </w:t>
      </w:r>
      <w:r w:rsidRPr="00CD57DB">
        <w:rPr>
          <w:rStyle w:val="Pogrubienie"/>
          <w:b w:val="0"/>
          <w:sz w:val="22"/>
          <w:szCs w:val="22"/>
          <w:bdr w:val="none" w:sz="0" w:space="0" w:color="auto" w:frame="1"/>
          <w:lang w:val="en-CA"/>
        </w:rPr>
        <w:t>relatively small initial moment but a high speed (speed coefficient &lt;3), due to this, a relatively large specific power. The lower wind power utili</w:t>
      </w:r>
      <w:r w:rsidR="00320525">
        <w:rPr>
          <w:rStyle w:val="Pogrubienie"/>
          <w:b w:val="0"/>
          <w:sz w:val="22"/>
          <w:szCs w:val="22"/>
          <w:bdr w:val="none" w:sz="0" w:space="0" w:color="auto" w:frame="1"/>
          <w:lang w:val="en-CA"/>
        </w:rPr>
        <w:t>s</w:t>
      </w:r>
      <w:r w:rsidRPr="00CD57DB">
        <w:rPr>
          <w:rStyle w:val="Pogrubienie"/>
          <w:b w:val="0"/>
          <w:sz w:val="22"/>
          <w:szCs w:val="22"/>
          <w:bdr w:val="none" w:sz="0" w:space="0" w:color="auto" w:frame="1"/>
          <w:lang w:val="en-CA"/>
        </w:rPr>
        <w:t xml:space="preserve">ation factor and efficiency are compensated for by the absence of energy losses when the wind direction changes. In the case of buffer storage of electricity, it is possible to reduce the requirements for the </w:t>
      </w:r>
      <w:r w:rsidR="00320525">
        <w:rPr>
          <w:rStyle w:val="Pogrubienie"/>
          <w:b w:val="0"/>
          <w:sz w:val="22"/>
          <w:szCs w:val="22"/>
          <w:bdr w:val="none" w:sz="0" w:space="0" w:color="auto" w:frame="1"/>
          <w:lang w:val="en-CA"/>
        </w:rPr>
        <w:t>output voltage quality</w:t>
      </w:r>
      <w:r w:rsidRPr="00CD57DB">
        <w:rPr>
          <w:rStyle w:val="Pogrubienie"/>
          <w:b w:val="0"/>
          <w:sz w:val="22"/>
          <w:szCs w:val="22"/>
          <w:bdr w:val="none" w:sz="0" w:space="0" w:color="auto" w:frame="1"/>
          <w:lang w:val="en-CA"/>
        </w:rPr>
        <w:t>. At the same time, the required quality of electricity in the power supply channel can be ensured by standard devices for converting electrical energy (for example, uninterruptible power supplies such as UPS) with a battery of the appropriate capacity.</w:t>
      </w:r>
    </w:p>
    <w:p w:rsidR="00FF3042" w:rsidRPr="00CD57DB" w:rsidRDefault="00320525" w:rsidP="00890918">
      <w:pPr>
        <w:pStyle w:val="NormalnyWeb"/>
        <w:shd w:val="clear" w:color="auto" w:fill="FFFFFF"/>
        <w:spacing w:before="0" w:beforeAutospacing="0" w:after="0" w:afterAutospacing="0"/>
        <w:ind w:firstLine="284"/>
        <w:jc w:val="both"/>
        <w:textAlignment w:val="baseline"/>
        <w:rPr>
          <w:rStyle w:val="Pogrubienie"/>
          <w:b w:val="0"/>
          <w:sz w:val="22"/>
          <w:szCs w:val="22"/>
          <w:bdr w:val="none" w:sz="0" w:space="0" w:color="auto" w:frame="1"/>
          <w:lang w:val="en-CA"/>
        </w:rPr>
      </w:pPr>
      <w:r>
        <w:rPr>
          <w:rStyle w:val="Pogrubienie"/>
          <w:b w:val="0"/>
          <w:sz w:val="22"/>
          <w:szCs w:val="22"/>
          <w:bdr w:val="none" w:sz="0" w:space="0" w:color="auto" w:frame="1"/>
          <w:lang w:val="en-CA"/>
        </w:rPr>
        <w:t>Although</w:t>
      </w:r>
      <w:r w:rsidR="00FF3042" w:rsidRPr="00CD57DB">
        <w:rPr>
          <w:rStyle w:val="Pogrubienie"/>
          <w:b w:val="0"/>
          <w:sz w:val="22"/>
          <w:szCs w:val="22"/>
          <w:bdr w:val="none" w:sz="0" w:space="0" w:color="auto" w:frame="1"/>
          <w:lang w:val="en-CA"/>
        </w:rPr>
        <w:t xml:space="preserve"> much attention has been paid to rotor designs by researchers (</w:t>
      </w:r>
      <w:proofErr w:type="spellStart"/>
      <w:r w:rsidR="00FF3042" w:rsidRPr="00CD57DB">
        <w:rPr>
          <w:rStyle w:val="Pogrubienie"/>
          <w:b w:val="0"/>
          <w:sz w:val="22"/>
          <w:szCs w:val="22"/>
          <w:bdr w:val="none" w:sz="0" w:space="0" w:color="auto" w:frame="1"/>
          <w:lang w:val="en-CA"/>
        </w:rPr>
        <w:t>Ariefianto</w:t>
      </w:r>
      <w:proofErr w:type="spellEnd"/>
      <w:r w:rsidR="00FF3042" w:rsidRPr="00CD57DB">
        <w:rPr>
          <w:rStyle w:val="Pogrubienie"/>
          <w:b w:val="0"/>
          <w:sz w:val="22"/>
          <w:szCs w:val="22"/>
          <w:bdr w:val="none" w:sz="0" w:space="0" w:color="auto" w:frame="1"/>
          <w:lang w:val="en-CA"/>
        </w:rPr>
        <w:t xml:space="preserve"> et al. 2023</w:t>
      </w:r>
      <w:r w:rsidR="00CA6736">
        <w:rPr>
          <w:rStyle w:val="Pogrubienie"/>
          <w:b w:val="0"/>
          <w:sz w:val="22"/>
          <w:szCs w:val="22"/>
          <w:bdr w:val="none" w:sz="0" w:space="0" w:color="auto" w:frame="1"/>
          <w:lang w:val="en-CA"/>
        </w:rPr>
        <w:t>,</w:t>
      </w:r>
      <w:r w:rsidR="00FF3042" w:rsidRPr="00CD57DB">
        <w:rPr>
          <w:rStyle w:val="Pogrubienie"/>
          <w:b w:val="0"/>
          <w:sz w:val="22"/>
          <w:szCs w:val="22"/>
          <w:bdr w:val="none" w:sz="0" w:space="0" w:color="auto" w:frame="1"/>
          <w:lang w:val="en-CA"/>
        </w:rPr>
        <w:t xml:space="preserve"> </w:t>
      </w:r>
      <w:proofErr w:type="spellStart"/>
      <w:r w:rsidR="00FF3042" w:rsidRPr="00CD57DB">
        <w:rPr>
          <w:rStyle w:val="Pogrubienie"/>
          <w:b w:val="0"/>
          <w:sz w:val="22"/>
          <w:szCs w:val="22"/>
          <w:bdr w:val="none" w:sz="0" w:space="0" w:color="auto" w:frame="1"/>
          <w:lang w:val="en-CA"/>
        </w:rPr>
        <w:t>Sadorsky</w:t>
      </w:r>
      <w:proofErr w:type="spellEnd"/>
      <w:r w:rsidR="00FF3042" w:rsidRPr="00CD57DB">
        <w:rPr>
          <w:rStyle w:val="Pogrubienie"/>
          <w:b w:val="0"/>
          <w:sz w:val="22"/>
          <w:szCs w:val="22"/>
          <w:bdr w:val="none" w:sz="0" w:space="0" w:color="auto" w:frame="1"/>
          <w:lang w:val="en-CA"/>
        </w:rPr>
        <w:t xml:space="preserve"> 2021</w:t>
      </w:r>
      <w:r w:rsidR="00CA6736">
        <w:rPr>
          <w:rStyle w:val="Pogrubienie"/>
          <w:b w:val="0"/>
          <w:sz w:val="22"/>
          <w:szCs w:val="22"/>
          <w:bdr w:val="none" w:sz="0" w:space="0" w:color="auto" w:frame="1"/>
          <w:lang w:val="en-CA"/>
        </w:rPr>
        <w:t>,</w:t>
      </w:r>
      <w:r w:rsidR="00FF3042" w:rsidRPr="00CD57DB">
        <w:rPr>
          <w:rStyle w:val="Pogrubienie"/>
          <w:b w:val="0"/>
          <w:sz w:val="22"/>
          <w:szCs w:val="22"/>
          <w:bdr w:val="none" w:sz="0" w:space="0" w:color="auto" w:frame="1"/>
          <w:lang w:val="en-CA"/>
        </w:rPr>
        <w:t xml:space="preserve"> </w:t>
      </w:r>
      <w:proofErr w:type="spellStart"/>
      <w:r w:rsidR="00FF3042" w:rsidRPr="00CD57DB">
        <w:rPr>
          <w:rStyle w:val="Pogrubienie"/>
          <w:b w:val="0"/>
          <w:sz w:val="22"/>
          <w:szCs w:val="22"/>
          <w:bdr w:val="none" w:sz="0" w:space="0" w:color="auto" w:frame="1"/>
          <w:lang w:val="en-CA"/>
        </w:rPr>
        <w:t>Dąbek</w:t>
      </w:r>
      <w:proofErr w:type="spellEnd"/>
      <w:r w:rsidR="00FF3042" w:rsidRPr="00CD57DB">
        <w:rPr>
          <w:rStyle w:val="Pogrubienie"/>
          <w:b w:val="0"/>
          <w:sz w:val="22"/>
          <w:szCs w:val="22"/>
          <w:bdr w:val="none" w:sz="0" w:space="0" w:color="auto" w:frame="1"/>
          <w:lang w:val="en-CA"/>
        </w:rPr>
        <w:t xml:space="preserve"> et al. 2019</w:t>
      </w:r>
      <w:r w:rsidR="00CA6736">
        <w:rPr>
          <w:rStyle w:val="Pogrubienie"/>
          <w:b w:val="0"/>
          <w:sz w:val="22"/>
          <w:szCs w:val="22"/>
          <w:bdr w:val="none" w:sz="0" w:space="0" w:color="auto" w:frame="1"/>
          <w:lang w:val="en-CA"/>
        </w:rPr>
        <w:t>,</w:t>
      </w:r>
      <w:r w:rsidR="00FF3042" w:rsidRPr="00CD57DB">
        <w:rPr>
          <w:rStyle w:val="Pogrubienie"/>
          <w:b w:val="0"/>
          <w:sz w:val="22"/>
          <w:szCs w:val="22"/>
          <w:bdr w:val="none" w:sz="0" w:space="0" w:color="auto" w:frame="1"/>
          <w:lang w:val="en-CA"/>
        </w:rPr>
        <w:t xml:space="preserve"> </w:t>
      </w:r>
      <w:proofErr w:type="spellStart"/>
      <w:r w:rsidR="00FF3042" w:rsidRPr="00CD57DB">
        <w:rPr>
          <w:rStyle w:val="Pogrubienie"/>
          <w:b w:val="0"/>
          <w:sz w:val="22"/>
          <w:szCs w:val="22"/>
          <w:bdr w:val="none" w:sz="0" w:space="0" w:color="auto" w:frame="1"/>
          <w:lang w:val="en-CA"/>
        </w:rPr>
        <w:t>Pavlenko</w:t>
      </w:r>
      <w:proofErr w:type="spellEnd"/>
      <w:r w:rsidR="00FF3042" w:rsidRPr="00CD57DB">
        <w:rPr>
          <w:rStyle w:val="Pogrubienie"/>
          <w:b w:val="0"/>
          <w:sz w:val="22"/>
          <w:szCs w:val="22"/>
          <w:bdr w:val="none" w:sz="0" w:space="0" w:color="auto" w:frame="1"/>
          <w:lang w:val="en-CA"/>
        </w:rPr>
        <w:t xml:space="preserve"> 2014</w:t>
      </w:r>
      <w:r w:rsidR="00125874">
        <w:rPr>
          <w:rStyle w:val="Pogrubienie"/>
          <w:b w:val="0"/>
          <w:sz w:val="22"/>
          <w:szCs w:val="22"/>
          <w:bdr w:val="none" w:sz="0" w:space="0" w:color="auto" w:frame="1"/>
          <w:lang w:val="en-CA"/>
        </w:rPr>
        <w:t>a</w:t>
      </w:r>
      <w:r w:rsidR="00FF3042" w:rsidRPr="00CD57DB">
        <w:rPr>
          <w:rStyle w:val="Pogrubienie"/>
          <w:b w:val="0"/>
          <w:sz w:val="22"/>
          <w:szCs w:val="22"/>
          <w:bdr w:val="none" w:sz="0" w:space="0" w:color="auto" w:frame="1"/>
          <w:lang w:val="en-CA"/>
        </w:rPr>
        <w:t>), the task of optimi</w:t>
      </w:r>
      <w:r>
        <w:rPr>
          <w:rStyle w:val="Pogrubienie"/>
          <w:b w:val="0"/>
          <w:sz w:val="22"/>
          <w:szCs w:val="22"/>
          <w:bdr w:val="none" w:sz="0" w:space="0" w:color="auto" w:frame="1"/>
          <w:lang w:val="en-CA"/>
        </w:rPr>
        <w:t>s</w:t>
      </w:r>
      <w:r w:rsidR="00FF3042" w:rsidRPr="00CD57DB">
        <w:rPr>
          <w:rStyle w:val="Pogrubienie"/>
          <w:b w:val="0"/>
          <w:sz w:val="22"/>
          <w:szCs w:val="22"/>
          <w:bdr w:val="none" w:sz="0" w:space="0" w:color="auto" w:frame="1"/>
          <w:lang w:val="en-CA"/>
        </w:rPr>
        <w:t>ing the shape of the blades remains relevant since the shape of the blades depends on specific aerodynamic conditions of the sites where the wind turbines are supposed to be placed.</w:t>
      </w:r>
    </w:p>
    <w:p w:rsidR="00FF3042" w:rsidRDefault="00FF3042" w:rsidP="00FF3042">
      <w:pPr>
        <w:pStyle w:val="NormalnyWeb"/>
        <w:shd w:val="clear" w:color="auto" w:fill="FFFFFF"/>
        <w:spacing w:before="0" w:beforeAutospacing="0" w:after="0" w:afterAutospacing="0"/>
        <w:ind w:firstLine="284"/>
        <w:jc w:val="both"/>
        <w:textAlignment w:val="baseline"/>
        <w:rPr>
          <w:color w:val="000000"/>
          <w:sz w:val="22"/>
          <w:szCs w:val="22"/>
          <w:lang w:val="en-C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949"/>
      </w:tblGrid>
      <w:tr w:rsidR="00923301" w:rsidTr="00923301">
        <w:tc>
          <w:tcPr>
            <w:tcW w:w="4814" w:type="dxa"/>
          </w:tcPr>
          <w:p w:rsidR="00923301" w:rsidRDefault="00923301" w:rsidP="00923301">
            <w:pPr>
              <w:pStyle w:val="NormalnyWeb"/>
              <w:spacing w:before="0" w:beforeAutospacing="0" w:after="0" w:afterAutospacing="0"/>
              <w:jc w:val="both"/>
              <w:textAlignment w:val="baseline"/>
              <w:rPr>
                <w:color w:val="000000"/>
                <w:sz w:val="22"/>
                <w:szCs w:val="22"/>
                <w:lang w:val="en-CA"/>
              </w:rPr>
            </w:pPr>
            <w:r w:rsidRPr="00923301">
              <w:rPr>
                <w:iCs/>
                <w:noProof/>
                <w:sz w:val="22"/>
                <w:szCs w:val="22"/>
              </w:rPr>
              <w:drawing>
                <wp:inline distT="0" distB="0" distL="0" distR="0" wp14:anchorId="5838D5F4" wp14:editId="1774CCE8">
                  <wp:extent cx="2936217" cy="2286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39168"/>
                          <a:stretch/>
                        </pic:blipFill>
                        <pic:spPr bwMode="auto">
                          <a:xfrm>
                            <a:off x="0" y="0"/>
                            <a:ext cx="2942375" cy="2290795"/>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rsidR="00923301" w:rsidRDefault="00923301" w:rsidP="00923301">
            <w:pPr>
              <w:pStyle w:val="NormalnyWeb"/>
              <w:spacing w:before="0" w:beforeAutospacing="0" w:after="0" w:afterAutospacing="0"/>
              <w:jc w:val="both"/>
              <w:textAlignment w:val="baseline"/>
              <w:rPr>
                <w:color w:val="000000"/>
                <w:sz w:val="22"/>
                <w:szCs w:val="22"/>
                <w:lang w:val="en-CA"/>
              </w:rPr>
            </w:pPr>
            <w:r w:rsidRPr="00923301">
              <w:rPr>
                <w:iCs/>
                <w:noProof/>
                <w:sz w:val="22"/>
                <w:szCs w:val="22"/>
              </w:rPr>
              <w:drawing>
                <wp:inline distT="0" distB="0" distL="0" distR="0" wp14:anchorId="33068DE9" wp14:editId="1D7EECAA">
                  <wp:extent cx="2306443" cy="3099898"/>
                  <wp:effectExtent l="3492" t="0" r="2223" b="2222"/>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atrak.jpg"/>
                          <pic:cNvPicPr/>
                        </pic:nvPicPr>
                        <pic:blipFill rotWithShape="1">
                          <a:blip r:embed="rId18" cstate="print">
                            <a:extLst>
                              <a:ext uri="{28A0092B-C50C-407E-A947-70E740481C1C}">
                                <a14:useLocalDpi xmlns:a14="http://schemas.microsoft.com/office/drawing/2010/main" val="0"/>
                              </a:ext>
                            </a:extLst>
                          </a:blip>
                          <a:srcRect l="27958" r="25066"/>
                          <a:stretch/>
                        </pic:blipFill>
                        <pic:spPr bwMode="auto">
                          <a:xfrm rot="5400000">
                            <a:off x="0" y="0"/>
                            <a:ext cx="2316869" cy="3113910"/>
                          </a:xfrm>
                          <a:prstGeom prst="rect">
                            <a:avLst/>
                          </a:prstGeom>
                          <a:ln>
                            <a:noFill/>
                          </a:ln>
                          <a:extLst>
                            <a:ext uri="{53640926-AAD7-44D8-BBD7-CCE9431645EC}">
                              <a14:shadowObscured xmlns:a14="http://schemas.microsoft.com/office/drawing/2010/main"/>
                            </a:ext>
                          </a:extLst>
                        </pic:spPr>
                      </pic:pic>
                    </a:graphicData>
                  </a:graphic>
                </wp:inline>
              </w:drawing>
            </w:r>
          </w:p>
        </w:tc>
      </w:tr>
    </w:tbl>
    <w:p w:rsidR="00FE2047" w:rsidRDefault="009B7B93" w:rsidP="00FF3042">
      <w:pPr>
        <w:pStyle w:val="Rrys"/>
        <w:rPr>
          <w:lang w:val="en-CA"/>
        </w:rPr>
      </w:pPr>
      <w:r w:rsidRPr="00FF3042">
        <w:rPr>
          <w:b/>
          <w:bCs/>
          <w:lang w:val="en-CA"/>
        </w:rPr>
        <w:t>Fig.</w:t>
      </w:r>
      <w:r w:rsidR="00B168E9" w:rsidRPr="00FF3042">
        <w:rPr>
          <w:b/>
          <w:bCs/>
          <w:lang w:val="en-CA"/>
        </w:rPr>
        <w:t xml:space="preserve"> </w:t>
      </w:r>
      <w:r w:rsidR="009B341A" w:rsidRPr="00FF3042">
        <w:rPr>
          <w:b/>
          <w:bCs/>
          <w:lang w:val="en-CA"/>
        </w:rPr>
        <w:t>10</w:t>
      </w:r>
      <w:r w:rsidR="00B168E9" w:rsidRPr="00FF3042">
        <w:rPr>
          <w:b/>
          <w:bCs/>
          <w:lang w:val="en-CA"/>
        </w:rPr>
        <w:t>.</w:t>
      </w:r>
      <w:r w:rsidR="00FE2047" w:rsidRPr="00CD57DB">
        <w:rPr>
          <w:lang w:val="en-CA"/>
        </w:rPr>
        <w:t xml:space="preserve"> </w:t>
      </w:r>
      <w:r w:rsidRPr="00CD57DB">
        <w:rPr>
          <w:lang w:val="en-CA"/>
        </w:rPr>
        <w:t>Rotor H-</w:t>
      </w:r>
      <w:proofErr w:type="spellStart"/>
      <w:r w:rsidRPr="00CD57DB">
        <w:rPr>
          <w:lang w:val="en-CA"/>
        </w:rPr>
        <w:t>Darrieus</w:t>
      </w:r>
      <w:proofErr w:type="spellEnd"/>
    </w:p>
    <w:p w:rsidR="00B168E9" w:rsidRDefault="00B168E9" w:rsidP="00FF3042">
      <w:pPr>
        <w:pStyle w:val="NormalnyWeb"/>
        <w:widowControl w:val="0"/>
        <w:shd w:val="clear" w:color="auto" w:fill="FFFFFF"/>
        <w:spacing w:before="0" w:beforeAutospacing="0" w:after="0" w:afterAutospacing="0"/>
        <w:ind w:firstLine="284"/>
        <w:jc w:val="both"/>
        <w:textAlignment w:val="baseline"/>
        <w:rPr>
          <w:rStyle w:val="Pogrubienie"/>
          <w:b w:val="0"/>
          <w:sz w:val="22"/>
          <w:szCs w:val="22"/>
          <w:bdr w:val="none" w:sz="0" w:space="0" w:color="auto" w:frame="1"/>
          <w:lang w:val="en-CA"/>
        </w:rPr>
      </w:pPr>
    </w:p>
    <w:p w:rsidR="00E61FE9" w:rsidRDefault="00E61FE9" w:rsidP="00FF3042">
      <w:pPr>
        <w:pStyle w:val="NormalnyWeb"/>
        <w:widowControl w:val="0"/>
        <w:shd w:val="clear" w:color="auto" w:fill="FFFFFF"/>
        <w:spacing w:before="0" w:beforeAutospacing="0" w:after="0" w:afterAutospacing="0"/>
        <w:ind w:firstLine="284"/>
        <w:jc w:val="both"/>
        <w:textAlignment w:val="baseline"/>
        <w:rPr>
          <w:rStyle w:val="Pogrubienie"/>
          <w:b w:val="0"/>
          <w:sz w:val="22"/>
          <w:szCs w:val="22"/>
          <w:bdr w:val="none" w:sz="0" w:space="0" w:color="auto" w:frame="1"/>
          <w:lang w:val="en-CA"/>
        </w:rPr>
      </w:pPr>
      <w:r w:rsidRPr="00CD57DB">
        <w:rPr>
          <w:rStyle w:val="Pogrubienie"/>
          <w:b w:val="0"/>
          <w:sz w:val="22"/>
          <w:szCs w:val="22"/>
          <w:bdr w:val="none" w:sz="0" w:space="0" w:color="auto" w:frame="1"/>
          <w:lang w:val="en-CA"/>
        </w:rPr>
        <w:t>In recent years, researchers have developed many methods and techniques (</w:t>
      </w:r>
      <w:proofErr w:type="spellStart"/>
      <w:r w:rsidRPr="00CD57DB">
        <w:rPr>
          <w:rStyle w:val="Pogrubienie"/>
          <w:b w:val="0"/>
          <w:sz w:val="22"/>
          <w:szCs w:val="22"/>
          <w:bdr w:val="none" w:sz="0" w:space="0" w:color="auto" w:frame="1"/>
          <w:lang w:val="en-CA"/>
        </w:rPr>
        <w:t>Bourhis</w:t>
      </w:r>
      <w:proofErr w:type="spellEnd"/>
      <w:r w:rsidRPr="00CD57DB">
        <w:rPr>
          <w:rStyle w:val="Pogrubienie"/>
          <w:b w:val="0"/>
          <w:sz w:val="22"/>
          <w:szCs w:val="22"/>
          <w:bdr w:val="none" w:sz="0" w:space="0" w:color="auto" w:frame="1"/>
          <w:lang w:val="en-CA"/>
        </w:rPr>
        <w:t xml:space="preserve"> et al. 2023</w:t>
      </w:r>
      <w:r w:rsidR="00CA6736">
        <w:rPr>
          <w:rStyle w:val="Pogrubienie"/>
          <w:b w:val="0"/>
          <w:sz w:val="22"/>
          <w:szCs w:val="22"/>
          <w:bdr w:val="none" w:sz="0" w:space="0" w:color="auto" w:frame="1"/>
          <w:lang w:val="en-CA"/>
        </w:rPr>
        <w:t>,</w:t>
      </w:r>
      <w:r w:rsidRPr="00CD57DB">
        <w:rPr>
          <w:rStyle w:val="Pogrubienie"/>
          <w:b w:val="0"/>
          <w:sz w:val="22"/>
          <w:szCs w:val="22"/>
          <w:bdr w:val="none" w:sz="0" w:space="0" w:color="auto" w:frame="1"/>
          <w:lang w:val="en-CA"/>
        </w:rPr>
        <w:t xml:space="preserve"> Piotrowski et al</w:t>
      </w:r>
      <w:r w:rsidR="00CA6736">
        <w:rPr>
          <w:rStyle w:val="Pogrubienie"/>
          <w:b w:val="0"/>
          <w:sz w:val="22"/>
          <w:szCs w:val="22"/>
          <w:bdr w:val="none" w:sz="0" w:space="0" w:color="auto" w:frame="1"/>
          <w:lang w:val="en-CA"/>
        </w:rPr>
        <w:t>.</w:t>
      </w:r>
      <w:r w:rsidRPr="00CD57DB">
        <w:rPr>
          <w:rStyle w:val="Pogrubienie"/>
          <w:b w:val="0"/>
          <w:sz w:val="22"/>
          <w:szCs w:val="22"/>
          <w:bdr w:val="none" w:sz="0" w:space="0" w:color="auto" w:frame="1"/>
          <w:lang w:val="en-CA"/>
        </w:rPr>
        <w:t xml:space="preserve"> 2014</w:t>
      </w:r>
      <w:r w:rsidR="00CA6736">
        <w:rPr>
          <w:rStyle w:val="Pogrubienie"/>
          <w:b w:val="0"/>
          <w:sz w:val="22"/>
          <w:szCs w:val="22"/>
          <w:bdr w:val="none" w:sz="0" w:space="0" w:color="auto" w:frame="1"/>
          <w:lang w:val="en-CA"/>
        </w:rPr>
        <w:t>,</w:t>
      </w:r>
      <w:r w:rsidRPr="00CD57DB">
        <w:rPr>
          <w:rStyle w:val="Pogrubienie"/>
          <w:b w:val="0"/>
          <w:sz w:val="22"/>
          <w:szCs w:val="22"/>
          <w:bdr w:val="none" w:sz="0" w:space="0" w:color="auto" w:frame="1"/>
          <w:lang w:val="en-CA"/>
        </w:rPr>
        <w:t xml:space="preserve"> </w:t>
      </w:r>
      <w:proofErr w:type="spellStart"/>
      <w:r w:rsidRPr="00CD57DB">
        <w:rPr>
          <w:rStyle w:val="Pogrubienie"/>
          <w:b w:val="0"/>
          <w:sz w:val="22"/>
          <w:szCs w:val="22"/>
          <w:bdr w:val="none" w:sz="0" w:space="0" w:color="auto" w:frame="1"/>
          <w:lang w:val="en-CA"/>
        </w:rPr>
        <w:t>Pavlenko</w:t>
      </w:r>
      <w:proofErr w:type="spellEnd"/>
      <w:r w:rsidRPr="00CD57DB">
        <w:rPr>
          <w:rStyle w:val="Pogrubienie"/>
          <w:b w:val="0"/>
          <w:sz w:val="22"/>
          <w:szCs w:val="22"/>
          <w:bdr w:val="none" w:sz="0" w:space="0" w:color="auto" w:frame="1"/>
          <w:lang w:val="en-CA"/>
        </w:rPr>
        <w:t xml:space="preserve"> et a</w:t>
      </w:r>
      <w:r w:rsidR="00CA6736">
        <w:rPr>
          <w:rStyle w:val="Pogrubienie"/>
          <w:b w:val="0"/>
          <w:sz w:val="22"/>
          <w:szCs w:val="22"/>
          <w:bdr w:val="none" w:sz="0" w:space="0" w:color="auto" w:frame="1"/>
          <w:lang w:val="en-CA"/>
        </w:rPr>
        <w:t>l.</w:t>
      </w:r>
      <w:r w:rsidRPr="00CD57DB">
        <w:rPr>
          <w:rStyle w:val="Pogrubienie"/>
          <w:b w:val="0"/>
          <w:sz w:val="22"/>
          <w:szCs w:val="22"/>
          <w:bdr w:val="none" w:sz="0" w:space="0" w:color="auto" w:frame="1"/>
          <w:lang w:val="en-CA"/>
        </w:rPr>
        <w:t xml:space="preserve"> 2014</w:t>
      </w:r>
      <w:r w:rsidR="00125874">
        <w:rPr>
          <w:rStyle w:val="Pogrubienie"/>
          <w:b w:val="0"/>
          <w:sz w:val="22"/>
          <w:szCs w:val="22"/>
          <w:bdr w:val="none" w:sz="0" w:space="0" w:color="auto" w:frame="1"/>
          <w:lang w:val="en-CA"/>
        </w:rPr>
        <w:t>a</w:t>
      </w:r>
      <w:r w:rsidRPr="00CD57DB">
        <w:rPr>
          <w:rStyle w:val="Pogrubienie"/>
          <w:b w:val="0"/>
          <w:sz w:val="22"/>
          <w:szCs w:val="22"/>
          <w:bdr w:val="none" w:sz="0" w:space="0" w:color="auto" w:frame="1"/>
          <w:lang w:val="en-CA"/>
        </w:rPr>
        <w:t>) to improve the efficiency of wind turbines based on accurate analysis and optimi</w:t>
      </w:r>
      <w:r w:rsidR="00320525">
        <w:rPr>
          <w:rStyle w:val="Pogrubienie"/>
          <w:b w:val="0"/>
          <w:sz w:val="22"/>
          <w:szCs w:val="22"/>
          <w:bdr w:val="none" w:sz="0" w:space="0" w:color="auto" w:frame="1"/>
          <w:lang w:val="en-CA"/>
        </w:rPr>
        <w:t>s</w:t>
      </w:r>
      <w:r w:rsidRPr="00CD57DB">
        <w:rPr>
          <w:rStyle w:val="Pogrubienie"/>
          <w:b w:val="0"/>
          <w:sz w:val="22"/>
          <w:szCs w:val="22"/>
          <w:bdr w:val="none" w:sz="0" w:space="0" w:color="auto" w:frame="1"/>
          <w:lang w:val="en-CA"/>
        </w:rPr>
        <w:t>ation of the design parameters of wind turbine blades. The main limitation seen in VAWT is the high drag and turbulent force generated by the blade. In our studies, the NACA 0012-34 profile was chosen (Fig. 11), the shape of which was then optimi</w:t>
      </w:r>
      <w:r w:rsidR="00320525">
        <w:rPr>
          <w:rStyle w:val="Pogrubienie"/>
          <w:b w:val="0"/>
          <w:sz w:val="22"/>
          <w:szCs w:val="22"/>
          <w:bdr w:val="none" w:sz="0" w:space="0" w:color="auto" w:frame="1"/>
          <w:lang w:val="en-CA"/>
        </w:rPr>
        <w:t>s</w:t>
      </w:r>
      <w:r w:rsidRPr="00CD57DB">
        <w:rPr>
          <w:rStyle w:val="Pogrubienie"/>
          <w:b w:val="0"/>
          <w:sz w:val="22"/>
          <w:szCs w:val="22"/>
          <w:bdr w:val="none" w:sz="0" w:space="0" w:color="auto" w:frame="1"/>
          <w:lang w:val="en-CA"/>
        </w:rPr>
        <w:t xml:space="preserve">ed for the operating conditions of the wind turbine (Fig. 11). The NACA 0012-34 profile is selected and </w:t>
      </w:r>
      <w:r w:rsidR="00983BAC" w:rsidRPr="00CD57DB">
        <w:rPr>
          <w:rStyle w:val="Pogrubienie"/>
          <w:b w:val="0"/>
          <w:sz w:val="22"/>
          <w:szCs w:val="22"/>
          <w:bdr w:val="none" w:sz="0" w:space="0" w:color="auto" w:frame="1"/>
          <w:lang w:val="en-CA"/>
        </w:rPr>
        <w:t>analysed</w:t>
      </w:r>
      <w:r w:rsidRPr="00CD57DB">
        <w:rPr>
          <w:rStyle w:val="Pogrubienie"/>
          <w:b w:val="0"/>
          <w:sz w:val="22"/>
          <w:szCs w:val="22"/>
          <w:bdr w:val="none" w:sz="0" w:space="0" w:color="auto" w:frame="1"/>
          <w:lang w:val="en-CA"/>
        </w:rPr>
        <w:t xml:space="preserve"> </w:t>
      </w:r>
      <w:r w:rsidR="00983BAC" w:rsidRPr="00CD57DB">
        <w:rPr>
          <w:rStyle w:val="Pogrubienie"/>
          <w:b w:val="0"/>
          <w:sz w:val="22"/>
          <w:szCs w:val="22"/>
          <w:bdr w:val="none" w:sz="0" w:space="0" w:color="auto" w:frame="1"/>
          <w:lang w:val="en-CA"/>
        </w:rPr>
        <w:t>in</w:t>
      </w:r>
      <w:r w:rsidRPr="00CD57DB">
        <w:rPr>
          <w:rStyle w:val="Pogrubienie"/>
          <w:b w:val="0"/>
          <w:sz w:val="22"/>
          <w:szCs w:val="22"/>
          <w:bdr w:val="none" w:sz="0" w:space="0" w:color="auto" w:frame="1"/>
          <w:lang w:val="en-CA"/>
        </w:rPr>
        <w:t xml:space="preserve"> the required range of Reynolds numbers and wind speeds.</w:t>
      </w:r>
    </w:p>
    <w:p w:rsidR="00FF3042" w:rsidRPr="00CD57DB" w:rsidRDefault="00FF3042" w:rsidP="00FF3042">
      <w:pPr>
        <w:pStyle w:val="NormalnyWeb"/>
        <w:widowControl w:val="0"/>
        <w:shd w:val="clear" w:color="auto" w:fill="FFFFFF"/>
        <w:spacing w:before="0" w:beforeAutospacing="0" w:after="0" w:afterAutospacing="0"/>
        <w:ind w:firstLine="284"/>
        <w:jc w:val="both"/>
        <w:textAlignment w:val="baseline"/>
        <w:rPr>
          <w:rStyle w:val="Pogrubienie"/>
          <w:b w:val="0"/>
          <w:sz w:val="22"/>
          <w:szCs w:val="22"/>
          <w:bdr w:val="none" w:sz="0" w:space="0" w:color="auto" w:frame="1"/>
          <w:lang w:val="en-CA"/>
        </w:rPr>
      </w:pPr>
    </w:p>
    <w:p w:rsidR="00043C3F" w:rsidRDefault="00043C3F" w:rsidP="00583FFC">
      <w:pPr>
        <w:pStyle w:val="NormalnyWeb"/>
        <w:shd w:val="clear" w:color="auto" w:fill="FFFFFF"/>
        <w:spacing w:before="0" w:beforeAutospacing="0" w:after="0" w:afterAutospacing="0"/>
        <w:jc w:val="center"/>
        <w:textAlignment w:val="baseline"/>
        <w:rPr>
          <w:rStyle w:val="Pogrubienie"/>
          <w:rFonts w:asciiTheme="minorHAnsi" w:hAnsiTheme="minorHAnsi"/>
          <w:b w:val="0"/>
          <w:sz w:val="22"/>
          <w:szCs w:val="22"/>
          <w:bdr w:val="none" w:sz="0" w:space="0" w:color="auto" w:frame="1"/>
          <w:lang w:val="ru-RU"/>
        </w:rPr>
      </w:pPr>
      <w:r>
        <w:rPr>
          <w:noProof/>
        </w:rPr>
        <w:drawing>
          <wp:inline distT="0" distB="0" distL="0" distR="0" wp14:anchorId="688E8FC9" wp14:editId="402EF36D">
            <wp:extent cx="4200549" cy="791570"/>
            <wp:effectExtent l="0" t="0" r="0" b="8890"/>
            <wp:docPr id="21" name="Obraz 21" descr="http://airfoiltools.com/images/airfoil/naca001234-il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rfoiltools.com/images/airfoil/naca001234-il_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1623" cy="838884"/>
                    </a:xfrm>
                    <a:prstGeom prst="rect">
                      <a:avLst/>
                    </a:prstGeom>
                    <a:noFill/>
                    <a:ln>
                      <a:noFill/>
                    </a:ln>
                  </pic:spPr>
                </pic:pic>
              </a:graphicData>
            </a:graphic>
          </wp:inline>
        </w:drawing>
      </w:r>
    </w:p>
    <w:p w:rsidR="00043C3F" w:rsidRDefault="00E61FE9" w:rsidP="00FF3042">
      <w:pPr>
        <w:pStyle w:val="Rrys"/>
        <w:rPr>
          <w:iCs/>
          <w:lang w:val="en-CA"/>
        </w:rPr>
      </w:pPr>
      <w:r w:rsidRPr="00FF3042">
        <w:rPr>
          <w:b/>
          <w:bCs/>
          <w:iCs/>
          <w:lang w:val="en-CA"/>
        </w:rPr>
        <w:t>Fig.</w:t>
      </w:r>
      <w:r w:rsidR="00FF3042">
        <w:rPr>
          <w:b/>
          <w:bCs/>
          <w:iCs/>
          <w:lang w:val="en-CA"/>
        </w:rPr>
        <w:t xml:space="preserve"> 11.</w:t>
      </w:r>
      <w:r w:rsidR="00FF3042" w:rsidRPr="00FF3042">
        <w:rPr>
          <w:b/>
          <w:bCs/>
          <w:iCs/>
          <w:lang w:val="en-CA"/>
        </w:rPr>
        <w:t xml:space="preserve"> </w:t>
      </w:r>
      <w:r w:rsidRPr="00CD57DB">
        <w:rPr>
          <w:rStyle w:val="Pogrubienie"/>
          <w:b w:val="0"/>
          <w:sz w:val="22"/>
          <w:szCs w:val="22"/>
          <w:bdr w:val="none" w:sz="0" w:space="0" w:color="auto" w:frame="1"/>
          <w:lang w:val="en-CA"/>
        </w:rPr>
        <w:t xml:space="preserve">Turbine blade profile </w:t>
      </w:r>
      <w:r w:rsidRPr="00CD57DB">
        <w:rPr>
          <w:iCs/>
          <w:lang w:val="en-CA"/>
        </w:rPr>
        <w:t>H-</w:t>
      </w:r>
      <w:proofErr w:type="spellStart"/>
      <w:r w:rsidRPr="00CD57DB">
        <w:rPr>
          <w:iCs/>
          <w:lang w:val="en-CA"/>
        </w:rPr>
        <w:t>Darrieus</w:t>
      </w:r>
      <w:proofErr w:type="spellEnd"/>
    </w:p>
    <w:p w:rsidR="00DC38EA" w:rsidRPr="00CD57DB" w:rsidRDefault="00DC38EA" w:rsidP="00FF3042">
      <w:pPr>
        <w:pStyle w:val="NormalnyWeb"/>
        <w:widowControl w:val="0"/>
        <w:shd w:val="clear" w:color="auto" w:fill="FFFFFF"/>
        <w:spacing w:before="0" w:beforeAutospacing="0" w:after="0" w:afterAutospacing="0"/>
        <w:ind w:firstLine="284"/>
        <w:jc w:val="both"/>
        <w:textAlignment w:val="baseline"/>
        <w:rPr>
          <w:color w:val="000000"/>
          <w:sz w:val="22"/>
          <w:szCs w:val="22"/>
          <w:lang w:val="en-CA"/>
        </w:rPr>
      </w:pPr>
    </w:p>
    <w:p w:rsidR="00E61FE9" w:rsidRPr="00CD57DB" w:rsidRDefault="00983BAC" w:rsidP="00FF3042">
      <w:pPr>
        <w:pStyle w:val="NormalnyWeb"/>
        <w:widowControl w:val="0"/>
        <w:shd w:val="clear" w:color="auto" w:fill="FFFFFF"/>
        <w:spacing w:before="0" w:beforeAutospacing="0" w:after="0" w:afterAutospacing="0"/>
        <w:ind w:firstLine="284"/>
        <w:jc w:val="both"/>
        <w:textAlignment w:val="baseline"/>
        <w:rPr>
          <w:rStyle w:val="Pogrubienie"/>
          <w:b w:val="0"/>
          <w:sz w:val="22"/>
          <w:szCs w:val="22"/>
          <w:bdr w:val="none" w:sz="0" w:space="0" w:color="auto" w:frame="1"/>
          <w:lang w:val="en-CA"/>
        </w:rPr>
      </w:pPr>
      <w:r w:rsidRPr="00CD57DB">
        <w:rPr>
          <w:rStyle w:val="Pogrubienie"/>
          <w:b w:val="0"/>
          <w:sz w:val="22"/>
          <w:szCs w:val="22"/>
          <w:bdr w:val="none" w:sz="0" w:space="0" w:color="auto" w:frame="1"/>
          <w:lang w:val="en-CA"/>
        </w:rPr>
        <w:t>The</w:t>
      </w:r>
      <w:r w:rsidR="00E61FE9" w:rsidRPr="00CD57DB">
        <w:rPr>
          <w:rStyle w:val="Pogrubienie"/>
          <w:b w:val="0"/>
          <w:sz w:val="22"/>
          <w:szCs w:val="22"/>
          <w:bdr w:val="none" w:sz="0" w:space="0" w:color="auto" w:frame="1"/>
          <w:lang w:val="en-CA"/>
        </w:rPr>
        <w:t xml:space="preserve"> computational fluid dynamics </w:t>
      </w:r>
      <w:r w:rsidRPr="00CD57DB">
        <w:rPr>
          <w:rStyle w:val="Pogrubienie"/>
          <w:b w:val="0"/>
          <w:sz w:val="22"/>
          <w:szCs w:val="22"/>
          <w:bdr w:val="none" w:sz="0" w:space="0" w:color="auto" w:frame="1"/>
          <w:lang w:val="en-CA"/>
        </w:rPr>
        <w:t>(CFD) method</w:t>
      </w:r>
      <w:r w:rsidR="00E61FE9" w:rsidRPr="00CD57DB">
        <w:rPr>
          <w:rStyle w:val="Pogrubienie"/>
          <w:b w:val="0"/>
          <w:sz w:val="22"/>
          <w:szCs w:val="22"/>
          <w:bdr w:val="none" w:sz="0" w:space="0" w:color="auto" w:frame="1"/>
          <w:lang w:val="en-CA"/>
        </w:rPr>
        <w:t xml:space="preserve"> was used </w:t>
      </w:r>
      <w:r w:rsidR="00320525">
        <w:rPr>
          <w:rStyle w:val="Pogrubienie"/>
          <w:b w:val="0"/>
          <w:sz w:val="22"/>
          <w:szCs w:val="22"/>
          <w:bdr w:val="none" w:sz="0" w:space="0" w:color="auto" w:frame="1"/>
          <w:lang w:val="en-CA"/>
        </w:rPr>
        <w:t>for</w:t>
      </w:r>
      <w:r w:rsidR="00E61FE9" w:rsidRPr="00CD57DB">
        <w:rPr>
          <w:rStyle w:val="Pogrubienie"/>
          <w:b w:val="0"/>
          <w:sz w:val="22"/>
          <w:szCs w:val="22"/>
          <w:bdr w:val="none" w:sz="0" w:space="0" w:color="auto" w:frame="1"/>
          <w:lang w:val="en-CA"/>
        </w:rPr>
        <w:t xml:space="preserve"> the theoretical analysis. </w:t>
      </w:r>
      <w:r w:rsidR="00320525">
        <w:rPr>
          <w:rStyle w:val="Pogrubienie"/>
          <w:b w:val="0"/>
          <w:sz w:val="22"/>
          <w:szCs w:val="22"/>
          <w:bdr w:val="none" w:sz="0" w:space="0" w:color="auto" w:frame="1"/>
          <w:lang w:val="en-CA"/>
        </w:rPr>
        <w:t>A two-dimensional analysis was carried out to study a wind turbine blade's flow field</w:t>
      </w:r>
      <w:r w:rsidR="00E61FE9" w:rsidRPr="00CD57DB">
        <w:rPr>
          <w:rStyle w:val="Pogrubienie"/>
          <w:b w:val="0"/>
          <w:sz w:val="22"/>
          <w:szCs w:val="22"/>
          <w:bdr w:val="none" w:sz="0" w:space="0" w:color="auto" w:frame="1"/>
          <w:lang w:val="en-CA"/>
        </w:rPr>
        <w:t xml:space="preserve">. The results obtained for the drag and lift coefficients for several angles of attack were estimated from the available experimental data for the NACA 0012-34 </w:t>
      </w:r>
      <w:r w:rsidR="006A2FD2" w:rsidRPr="00CD57DB">
        <w:rPr>
          <w:rStyle w:val="Pogrubienie"/>
          <w:b w:val="0"/>
          <w:sz w:val="22"/>
          <w:szCs w:val="22"/>
          <w:bdr w:val="none" w:sz="0" w:space="0" w:color="auto" w:frame="1"/>
          <w:lang w:val="en-CA"/>
        </w:rPr>
        <w:t>aerofoil</w:t>
      </w:r>
      <w:r w:rsidR="00E61FE9" w:rsidRPr="00CD57DB">
        <w:rPr>
          <w:rStyle w:val="Pogrubienie"/>
          <w:b w:val="0"/>
          <w:sz w:val="22"/>
          <w:szCs w:val="22"/>
          <w:bdr w:val="none" w:sz="0" w:space="0" w:color="auto" w:frame="1"/>
          <w:lang w:val="en-CA"/>
        </w:rPr>
        <w:t>. The findings showed that CFD calculations c</w:t>
      </w:r>
      <w:r w:rsidR="00320525">
        <w:rPr>
          <w:rStyle w:val="Pogrubienie"/>
          <w:b w:val="0"/>
          <w:sz w:val="22"/>
          <w:szCs w:val="22"/>
          <w:bdr w:val="none" w:sz="0" w:space="0" w:color="auto" w:frame="1"/>
          <w:lang w:val="en-CA"/>
        </w:rPr>
        <w:t>ould</w:t>
      </w:r>
      <w:r w:rsidR="00E61FE9" w:rsidRPr="00CD57DB">
        <w:rPr>
          <w:rStyle w:val="Pogrubienie"/>
          <w:b w:val="0"/>
          <w:sz w:val="22"/>
          <w:szCs w:val="22"/>
          <w:bdr w:val="none" w:sz="0" w:space="0" w:color="auto" w:frame="1"/>
          <w:lang w:val="en-CA"/>
        </w:rPr>
        <w:t xml:space="preserve"> accurately calculate the flow around an </w:t>
      </w:r>
      <w:r w:rsidR="006A2FD2" w:rsidRPr="00CD57DB">
        <w:rPr>
          <w:rStyle w:val="Pogrubienie"/>
          <w:b w:val="0"/>
          <w:sz w:val="22"/>
          <w:szCs w:val="22"/>
          <w:bdr w:val="none" w:sz="0" w:space="0" w:color="auto" w:frame="1"/>
          <w:lang w:val="en-CA"/>
        </w:rPr>
        <w:t>aerofoil</w:t>
      </w:r>
      <w:r w:rsidR="00E61FE9" w:rsidRPr="00CD57DB">
        <w:rPr>
          <w:rStyle w:val="Pogrubienie"/>
          <w:b w:val="0"/>
          <w:sz w:val="22"/>
          <w:szCs w:val="22"/>
          <w:bdr w:val="none" w:sz="0" w:space="0" w:color="auto" w:frame="1"/>
          <w:lang w:val="en-CA"/>
        </w:rPr>
        <w:t>.</w:t>
      </w:r>
    </w:p>
    <w:p w:rsidR="005B0CED" w:rsidRDefault="005B0CED" w:rsidP="00FF3042">
      <w:pPr>
        <w:pStyle w:val="NormalnyWeb"/>
        <w:widowControl w:val="0"/>
        <w:shd w:val="clear" w:color="auto" w:fill="FFFFFF"/>
        <w:spacing w:before="0" w:beforeAutospacing="0" w:after="0" w:afterAutospacing="0"/>
        <w:ind w:firstLine="284"/>
        <w:jc w:val="both"/>
        <w:textAlignment w:val="baseline"/>
        <w:rPr>
          <w:rStyle w:val="Pogrubienie"/>
          <w:b w:val="0"/>
          <w:sz w:val="22"/>
          <w:szCs w:val="22"/>
          <w:bdr w:val="none" w:sz="0" w:space="0" w:color="auto" w:frame="1"/>
          <w:lang w:val="en-CA"/>
        </w:rPr>
      </w:pPr>
    </w:p>
    <w:p w:rsidR="00E61FE9" w:rsidRPr="00CD57DB" w:rsidRDefault="00320525" w:rsidP="00FF3042">
      <w:pPr>
        <w:pStyle w:val="NormalnyWeb"/>
        <w:widowControl w:val="0"/>
        <w:shd w:val="clear" w:color="auto" w:fill="FFFFFF"/>
        <w:spacing w:before="0" w:beforeAutospacing="0" w:after="0" w:afterAutospacing="0"/>
        <w:ind w:firstLine="284"/>
        <w:jc w:val="both"/>
        <w:textAlignment w:val="baseline"/>
        <w:rPr>
          <w:rStyle w:val="Pogrubienie"/>
          <w:b w:val="0"/>
          <w:sz w:val="22"/>
          <w:szCs w:val="22"/>
          <w:bdr w:val="none" w:sz="0" w:space="0" w:color="auto" w:frame="1"/>
          <w:lang w:val="en-CA"/>
        </w:rPr>
      </w:pPr>
      <w:r>
        <w:rPr>
          <w:rStyle w:val="Pogrubienie"/>
          <w:b w:val="0"/>
          <w:sz w:val="22"/>
          <w:szCs w:val="22"/>
          <w:bdr w:val="none" w:sz="0" w:space="0" w:color="auto" w:frame="1"/>
          <w:lang w:val="en-CA"/>
        </w:rPr>
        <w:lastRenderedPageBreak/>
        <w:t>T</w:t>
      </w:r>
      <w:r w:rsidR="00E61FE9" w:rsidRPr="00CD57DB">
        <w:rPr>
          <w:rStyle w:val="Pogrubienie"/>
          <w:b w:val="0"/>
          <w:sz w:val="22"/>
          <w:szCs w:val="22"/>
          <w:bdr w:val="none" w:sz="0" w:space="0" w:color="auto" w:frame="1"/>
          <w:lang w:val="en-CA"/>
        </w:rPr>
        <w:t>he lift and drag coefficients had to be determined</w:t>
      </w:r>
      <w:r>
        <w:rPr>
          <w:rStyle w:val="Pogrubienie"/>
          <w:b w:val="0"/>
          <w:sz w:val="22"/>
          <w:szCs w:val="22"/>
          <w:bdr w:val="none" w:sz="0" w:space="0" w:color="auto" w:frame="1"/>
          <w:lang w:val="en-CA"/>
        </w:rPr>
        <w:t xml:space="preserve"> t</w:t>
      </w:r>
      <w:r w:rsidRPr="00CD57DB">
        <w:rPr>
          <w:rStyle w:val="Pogrubienie"/>
          <w:b w:val="0"/>
          <w:sz w:val="22"/>
          <w:szCs w:val="22"/>
          <w:bdr w:val="none" w:sz="0" w:space="0" w:color="auto" w:frame="1"/>
          <w:lang w:val="en-CA"/>
        </w:rPr>
        <w:t>o calculate the drag force (</w:t>
      </w:r>
      <w:proofErr w:type="spellStart"/>
      <w:r w:rsidRPr="00CD57DB">
        <w:rPr>
          <w:rStyle w:val="Pogrubienie"/>
          <w:b w:val="0"/>
          <w:i/>
          <w:sz w:val="22"/>
          <w:szCs w:val="22"/>
          <w:bdr w:val="none" w:sz="0" w:space="0" w:color="auto" w:frame="1"/>
          <w:lang w:val="en-CA"/>
        </w:rPr>
        <w:t>F</w:t>
      </w:r>
      <w:r w:rsidRPr="00CD57DB">
        <w:rPr>
          <w:rStyle w:val="Pogrubienie"/>
          <w:b w:val="0"/>
          <w:i/>
          <w:sz w:val="22"/>
          <w:szCs w:val="22"/>
          <w:bdr w:val="none" w:sz="0" w:space="0" w:color="auto" w:frame="1"/>
          <w:vertAlign w:val="subscript"/>
          <w:lang w:val="en-CA"/>
        </w:rPr>
        <w:t>x</w:t>
      </w:r>
      <w:proofErr w:type="spellEnd"/>
      <w:r w:rsidRPr="00CD57DB">
        <w:rPr>
          <w:rStyle w:val="Pogrubienie"/>
          <w:b w:val="0"/>
          <w:sz w:val="22"/>
          <w:szCs w:val="22"/>
          <w:bdr w:val="none" w:sz="0" w:space="0" w:color="auto" w:frame="1"/>
          <w:lang w:val="en-CA"/>
        </w:rPr>
        <w:t>) and the lift (</w:t>
      </w:r>
      <w:proofErr w:type="spellStart"/>
      <w:r w:rsidRPr="00CD57DB">
        <w:rPr>
          <w:rStyle w:val="Pogrubienie"/>
          <w:b w:val="0"/>
          <w:i/>
          <w:sz w:val="22"/>
          <w:szCs w:val="22"/>
          <w:bdr w:val="none" w:sz="0" w:space="0" w:color="auto" w:frame="1"/>
          <w:lang w:val="en-CA"/>
        </w:rPr>
        <w:t>F</w:t>
      </w:r>
      <w:r w:rsidRPr="00CD57DB">
        <w:rPr>
          <w:rStyle w:val="Pogrubienie"/>
          <w:b w:val="0"/>
          <w:i/>
          <w:sz w:val="22"/>
          <w:szCs w:val="22"/>
          <w:bdr w:val="none" w:sz="0" w:space="0" w:color="auto" w:frame="1"/>
          <w:vertAlign w:val="subscript"/>
          <w:lang w:val="en-CA"/>
        </w:rPr>
        <w:t>y</w:t>
      </w:r>
      <w:proofErr w:type="spellEnd"/>
      <w:r w:rsidRPr="00CD57DB">
        <w:rPr>
          <w:rStyle w:val="Pogrubienie"/>
          <w:b w:val="0"/>
          <w:sz w:val="22"/>
          <w:szCs w:val="22"/>
          <w:bdr w:val="none" w:sz="0" w:space="0" w:color="auto" w:frame="1"/>
          <w:lang w:val="en-CA"/>
        </w:rPr>
        <w:t>)</w:t>
      </w:r>
      <w:r w:rsidR="00E61FE9" w:rsidRPr="00CD57DB">
        <w:rPr>
          <w:rStyle w:val="Pogrubienie"/>
          <w:b w:val="0"/>
          <w:sz w:val="22"/>
          <w:szCs w:val="22"/>
          <w:bdr w:val="none" w:sz="0" w:space="0" w:color="auto" w:frame="1"/>
          <w:lang w:val="en-CA"/>
        </w:rPr>
        <w:t>. The drag coefficient (</w:t>
      </w:r>
      <w:proofErr w:type="spellStart"/>
      <w:r w:rsidR="00E61FE9" w:rsidRPr="00CD57DB">
        <w:rPr>
          <w:rStyle w:val="Pogrubienie"/>
          <w:b w:val="0"/>
          <w:i/>
          <w:sz w:val="22"/>
          <w:szCs w:val="22"/>
          <w:bdr w:val="none" w:sz="0" w:space="0" w:color="auto" w:frame="1"/>
          <w:lang w:val="en-CA"/>
        </w:rPr>
        <w:t>C</w:t>
      </w:r>
      <w:r w:rsidR="00E61FE9" w:rsidRPr="00CD57DB">
        <w:rPr>
          <w:rStyle w:val="Pogrubienie"/>
          <w:b w:val="0"/>
          <w:i/>
          <w:sz w:val="22"/>
          <w:szCs w:val="22"/>
          <w:bdr w:val="none" w:sz="0" w:space="0" w:color="auto" w:frame="1"/>
          <w:vertAlign w:val="subscript"/>
          <w:lang w:val="en-CA"/>
        </w:rPr>
        <w:t>x</w:t>
      </w:r>
      <w:proofErr w:type="spellEnd"/>
      <w:r w:rsidR="00E61FE9" w:rsidRPr="00CD57DB">
        <w:rPr>
          <w:rStyle w:val="Pogrubienie"/>
          <w:b w:val="0"/>
          <w:sz w:val="22"/>
          <w:szCs w:val="22"/>
          <w:bdr w:val="none" w:sz="0" w:space="0" w:color="auto" w:frame="1"/>
          <w:lang w:val="en-CA"/>
        </w:rPr>
        <w:t>) and lift (</w:t>
      </w:r>
      <w:r w:rsidR="00E61FE9" w:rsidRPr="00CD57DB">
        <w:rPr>
          <w:rStyle w:val="Pogrubienie"/>
          <w:b w:val="0"/>
          <w:i/>
          <w:sz w:val="22"/>
          <w:szCs w:val="22"/>
          <w:bdr w:val="none" w:sz="0" w:space="0" w:color="auto" w:frame="1"/>
          <w:lang w:val="en-CA"/>
        </w:rPr>
        <w:t>C</w:t>
      </w:r>
      <w:r w:rsidR="00E61FE9" w:rsidRPr="00CD57DB">
        <w:rPr>
          <w:rStyle w:val="Pogrubienie"/>
          <w:b w:val="0"/>
          <w:i/>
          <w:sz w:val="22"/>
          <w:szCs w:val="22"/>
          <w:bdr w:val="none" w:sz="0" w:space="0" w:color="auto" w:frame="1"/>
          <w:vertAlign w:val="subscript"/>
          <w:lang w:val="en-CA"/>
        </w:rPr>
        <w:t>y</w:t>
      </w:r>
      <w:r w:rsidR="00E61FE9" w:rsidRPr="00CD57DB">
        <w:rPr>
          <w:rStyle w:val="Pogrubienie"/>
          <w:b w:val="0"/>
          <w:sz w:val="22"/>
          <w:szCs w:val="22"/>
          <w:bdr w:val="none" w:sz="0" w:space="0" w:color="auto" w:frame="1"/>
          <w:lang w:val="en-CA"/>
        </w:rPr>
        <w:t>) forms can be written as follows:</w:t>
      </w:r>
    </w:p>
    <w:p w:rsidR="007530A7" w:rsidRPr="00CD57DB" w:rsidRDefault="00000000" w:rsidP="00C322E8">
      <w:pPr>
        <w:widowControl w:val="0"/>
        <w:tabs>
          <w:tab w:val="right" w:pos="9639"/>
        </w:tabs>
        <w:spacing w:before="60" w:after="60" w:line="240" w:lineRule="auto"/>
        <w:ind w:left="3402"/>
        <w:jc w:val="center"/>
        <w:rPr>
          <w:rFonts w:ascii="Times New Roman" w:hAnsi="Times New Roman" w:cs="Times New Roman"/>
          <w:color w:val="004080"/>
          <w:lang w:val="en-CA"/>
        </w:rPr>
      </w:pPr>
      <m:oMath>
        <m:sSub>
          <m:sSubPr>
            <m:ctrlPr>
              <w:rPr>
                <w:rFonts w:ascii="Cambria Math" w:hAnsi="Cambria Math" w:cs="Arial"/>
                <w:i/>
                <w:lang w:val="ru-RU"/>
              </w:rPr>
            </m:ctrlPr>
          </m:sSubPr>
          <m:e>
            <m:r>
              <w:rPr>
                <w:rFonts w:ascii="Cambria Math" w:hAnsi="Cambria Math" w:cs="Arial"/>
                <w:lang w:val="ru-RU"/>
              </w:rPr>
              <m:t>C</m:t>
            </m:r>
          </m:e>
          <m:sub>
            <m:r>
              <w:rPr>
                <w:rFonts w:ascii="Cambria Math" w:hAnsi="Cambria Math" w:cs="Arial"/>
                <w:lang w:val="ru-RU"/>
              </w:rPr>
              <m:t>x</m:t>
            </m:r>
          </m:sub>
        </m:sSub>
        <m:r>
          <w:rPr>
            <w:rFonts w:ascii="Cambria Math" w:hAnsi="Cambria Math" w:cs="Arial"/>
            <w:lang w:val="en-CA"/>
          </w:rPr>
          <m:t>=</m:t>
        </m:r>
        <m:f>
          <m:fPr>
            <m:ctrlPr>
              <w:rPr>
                <w:rFonts w:ascii="Cambria Math" w:hAnsi="Cambria Math" w:cs="Arial"/>
                <w:i/>
                <w:lang w:val="ru-RU"/>
              </w:rPr>
            </m:ctrlPr>
          </m:fPr>
          <m:num>
            <m:r>
              <w:rPr>
                <w:rFonts w:ascii="Cambria Math" w:hAnsi="Cambria Math" w:cs="Arial"/>
                <w:lang w:val="en-CA"/>
              </w:rPr>
              <m:t>2</m:t>
            </m:r>
            <m:sSub>
              <m:sSubPr>
                <m:ctrlPr>
                  <w:rPr>
                    <w:rFonts w:ascii="Cambria Math" w:hAnsi="Cambria Math" w:cs="Arial"/>
                    <w:i/>
                    <w:lang w:val="ru-RU"/>
                  </w:rPr>
                </m:ctrlPr>
              </m:sSubPr>
              <m:e>
                <m:r>
                  <w:rPr>
                    <w:rFonts w:ascii="Cambria Math" w:hAnsi="Cambria Math" w:cs="Arial"/>
                    <w:lang w:val="ru-RU"/>
                  </w:rPr>
                  <m:t>F</m:t>
                </m:r>
              </m:e>
              <m:sub>
                <m:r>
                  <w:rPr>
                    <w:rFonts w:ascii="Cambria Math" w:hAnsi="Cambria Math" w:cs="Arial"/>
                    <w:lang w:val="ru-RU"/>
                  </w:rPr>
                  <m:t>x</m:t>
                </m:r>
              </m:sub>
            </m:sSub>
          </m:num>
          <m:den>
            <m:sSub>
              <m:sSubPr>
                <m:ctrlPr>
                  <w:rPr>
                    <w:rFonts w:ascii="Cambria Math" w:hAnsi="Cambria Math" w:cs="Arial"/>
                    <w:i/>
                    <w:lang w:val="ru-RU"/>
                  </w:rPr>
                </m:ctrlPr>
              </m:sSubPr>
              <m:e>
                <m:r>
                  <w:rPr>
                    <w:rFonts w:ascii="Cambria Math" w:hAnsi="Cambria Math" w:cs="Arial"/>
                    <w:lang w:val="ru-RU"/>
                  </w:rPr>
                  <m:t>A</m:t>
                </m:r>
              </m:e>
              <m:sub>
                <m:r>
                  <w:rPr>
                    <w:rFonts w:ascii="Cambria Math" w:hAnsi="Cambria Math" w:cs="Arial"/>
                    <w:lang w:val="en-CA"/>
                  </w:rPr>
                  <m:t>1</m:t>
                </m:r>
              </m:sub>
            </m:sSub>
            <m:r>
              <w:rPr>
                <w:rFonts w:ascii="Cambria Math" w:hAnsi="Cambria Math" w:cs="Arial"/>
                <w:lang w:val="ru-RU"/>
              </w:rPr>
              <m:t>ρ</m:t>
            </m:r>
            <m:sSup>
              <m:sSupPr>
                <m:ctrlPr>
                  <w:rPr>
                    <w:rFonts w:ascii="Cambria Math" w:hAnsi="Cambria Math" w:cs="Arial"/>
                    <w:i/>
                    <w:lang w:val="ru-RU"/>
                  </w:rPr>
                </m:ctrlPr>
              </m:sSupPr>
              <m:e>
                <m:r>
                  <w:rPr>
                    <w:rFonts w:ascii="Cambria Math" w:hAnsi="Cambria Math" w:cs="Arial"/>
                    <w:lang w:val="ru-RU"/>
                  </w:rPr>
                  <m:t>v</m:t>
                </m:r>
              </m:e>
              <m:sup>
                <m:r>
                  <w:rPr>
                    <w:rFonts w:ascii="Cambria Math" w:hAnsi="Cambria Math" w:cs="Arial"/>
                    <w:lang w:val="en-CA"/>
                  </w:rPr>
                  <m:t>2</m:t>
                </m:r>
              </m:sup>
            </m:sSup>
          </m:den>
        </m:f>
        <m:r>
          <w:rPr>
            <w:rFonts w:ascii="Cambria Math" w:hAnsi="Cambria Math" w:cs="Arial"/>
            <w:lang w:val="en-CA"/>
          </w:rPr>
          <m:t>,</m:t>
        </m:r>
      </m:oMath>
      <w:r w:rsidR="007530A7" w:rsidRPr="00CD57DB">
        <w:rPr>
          <w:rFonts w:ascii="Arial" w:eastAsiaTheme="minorEastAsia" w:hAnsi="Arial" w:cs="Arial"/>
          <w:lang w:val="en-CA"/>
        </w:rPr>
        <w:t xml:space="preserve"> </w:t>
      </w:r>
      <w:r w:rsidR="00DF07A8" w:rsidRPr="00CD57DB">
        <w:rPr>
          <w:rFonts w:ascii="Arial" w:eastAsiaTheme="minorEastAsia" w:hAnsi="Arial" w:cs="Arial"/>
          <w:lang w:val="en-CA"/>
        </w:rPr>
        <w:t xml:space="preserve">  </w:t>
      </w:r>
      <m:oMath>
        <m:sSub>
          <m:sSubPr>
            <m:ctrlPr>
              <w:rPr>
                <w:rFonts w:ascii="Cambria Math" w:hAnsi="Cambria Math" w:cs="Arial"/>
                <w:i/>
                <w:lang w:val="ru-RU"/>
              </w:rPr>
            </m:ctrlPr>
          </m:sSubPr>
          <m:e>
            <m:r>
              <w:rPr>
                <w:rFonts w:ascii="Cambria Math" w:hAnsi="Cambria Math" w:cs="Arial"/>
                <w:lang w:val="ru-RU"/>
              </w:rPr>
              <m:t>C</m:t>
            </m:r>
          </m:e>
          <m:sub>
            <m:r>
              <w:rPr>
                <w:rFonts w:ascii="Cambria Math" w:hAnsi="Cambria Math" w:cs="Arial"/>
                <w:lang w:val="ru-RU"/>
              </w:rPr>
              <m:t>y</m:t>
            </m:r>
          </m:sub>
        </m:sSub>
        <m:r>
          <w:rPr>
            <w:rFonts w:ascii="Cambria Math" w:hAnsi="Cambria Math" w:cs="Arial"/>
            <w:lang w:val="en-CA"/>
          </w:rPr>
          <m:t>=</m:t>
        </m:r>
        <m:f>
          <m:fPr>
            <m:ctrlPr>
              <w:rPr>
                <w:rFonts w:ascii="Cambria Math" w:hAnsi="Cambria Math" w:cs="Arial"/>
                <w:i/>
                <w:lang w:val="ru-RU"/>
              </w:rPr>
            </m:ctrlPr>
          </m:fPr>
          <m:num>
            <m:r>
              <w:rPr>
                <w:rFonts w:ascii="Cambria Math" w:hAnsi="Cambria Math" w:cs="Arial"/>
                <w:lang w:val="en-CA"/>
              </w:rPr>
              <m:t>2</m:t>
            </m:r>
            <m:sSub>
              <m:sSubPr>
                <m:ctrlPr>
                  <w:rPr>
                    <w:rFonts w:ascii="Cambria Math" w:hAnsi="Cambria Math" w:cs="Arial"/>
                    <w:i/>
                    <w:lang w:val="ru-RU"/>
                  </w:rPr>
                </m:ctrlPr>
              </m:sSubPr>
              <m:e>
                <m:r>
                  <w:rPr>
                    <w:rFonts w:ascii="Cambria Math" w:hAnsi="Cambria Math" w:cs="Arial"/>
                    <w:lang w:val="ru-RU"/>
                  </w:rPr>
                  <m:t>F</m:t>
                </m:r>
              </m:e>
              <m:sub>
                <m:r>
                  <w:rPr>
                    <w:rFonts w:ascii="Cambria Math" w:hAnsi="Cambria Math" w:cs="Arial"/>
                    <w:lang w:val="ru-RU"/>
                  </w:rPr>
                  <m:t>y</m:t>
                </m:r>
              </m:sub>
            </m:sSub>
          </m:num>
          <m:den>
            <m:sSub>
              <m:sSubPr>
                <m:ctrlPr>
                  <w:rPr>
                    <w:rFonts w:ascii="Cambria Math" w:hAnsi="Cambria Math" w:cs="Arial"/>
                    <w:i/>
                    <w:lang w:val="ru-RU"/>
                  </w:rPr>
                </m:ctrlPr>
              </m:sSubPr>
              <m:e>
                <m:r>
                  <w:rPr>
                    <w:rFonts w:ascii="Cambria Math" w:hAnsi="Cambria Math" w:cs="Arial"/>
                    <w:lang w:val="ru-RU"/>
                  </w:rPr>
                  <m:t>A</m:t>
                </m:r>
              </m:e>
              <m:sub>
                <m:r>
                  <w:rPr>
                    <w:rFonts w:ascii="Cambria Math" w:hAnsi="Cambria Math" w:cs="Arial"/>
                    <w:lang w:val="en-CA"/>
                  </w:rPr>
                  <m:t>1</m:t>
                </m:r>
              </m:sub>
            </m:sSub>
            <m:r>
              <w:rPr>
                <w:rFonts w:ascii="Cambria Math" w:hAnsi="Cambria Math" w:cs="Arial"/>
                <w:lang w:val="ru-RU"/>
              </w:rPr>
              <m:t>ρ</m:t>
            </m:r>
            <m:sSup>
              <m:sSupPr>
                <m:ctrlPr>
                  <w:rPr>
                    <w:rFonts w:ascii="Cambria Math" w:hAnsi="Cambria Math" w:cs="Arial"/>
                    <w:i/>
                    <w:lang w:val="ru-RU"/>
                  </w:rPr>
                </m:ctrlPr>
              </m:sSupPr>
              <m:e>
                <m:r>
                  <w:rPr>
                    <w:rFonts w:ascii="Cambria Math" w:hAnsi="Cambria Math" w:cs="Arial"/>
                    <w:lang w:val="ru-RU"/>
                  </w:rPr>
                  <m:t>v</m:t>
                </m:r>
              </m:e>
              <m:sup>
                <m:r>
                  <w:rPr>
                    <w:rFonts w:ascii="Cambria Math" w:hAnsi="Cambria Math" w:cs="Arial"/>
                    <w:lang w:val="en-CA"/>
                  </w:rPr>
                  <m:t>2</m:t>
                </m:r>
              </m:sup>
            </m:sSup>
          </m:den>
        </m:f>
      </m:oMath>
      <w:r w:rsidR="007530A7" w:rsidRPr="00CD57DB">
        <w:rPr>
          <w:rFonts w:ascii="Arial" w:eastAsiaTheme="minorEastAsia" w:hAnsi="Arial" w:cs="Arial"/>
          <w:i/>
          <w:lang w:val="en-CA"/>
        </w:rPr>
        <w:t>.</w:t>
      </w:r>
      <w:r w:rsidR="00C322E8">
        <w:rPr>
          <w:rFonts w:ascii="Arial" w:eastAsiaTheme="minorEastAsia" w:hAnsi="Arial" w:cs="Arial"/>
          <w:i/>
          <w:lang w:val="en-CA"/>
        </w:rPr>
        <w:tab/>
      </w:r>
      <w:r w:rsidR="00DF07A8" w:rsidRPr="00CD57DB">
        <w:rPr>
          <w:rFonts w:ascii="Times New Roman" w:eastAsiaTheme="minorEastAsia" w:hAnsi="Times New Roman" w:cs="Times New Roman"/>
          <w:lang w:val="en-CA"/>
        </w:rPr>
        <w:t>(</w:t>
      </w:r>
      <w:r w:rsidR="009B341A">
        <w:rPr>
          <w:rFonts w:ascii="Times New Roman" w:eastAsiaTheme="minorEastAsia" w:hAnsi="Times New Roman" w:cs="Times New Roman"/>
          <w:lang w:val="en-CA"/>
        </w:rPr>
        <w:t>8</w:t>
      </w:r>
      <w:r w:rsidR="00DF07A8" w:rsidRPr="00CD57DB">
        <w:rPr>
          <w:rFonts w:ascii="Times New Roman" w:eastAsiaTheme="minorEastAsia" w:hAnsi="Times New Roman" w:cs="Times New Roman"/>
          <w:lang w:val="en-CA"/>
        </w:rPr>
        <w:t>)</w:t>
      </w:r>
    </w:p>
    <w:p w:rsidR="00E61FE9" w:rsidRPr="00CD57DB" w:rsidRDefault="00E61FE9" w:rsidP="0055004D">
      <w:pPr>
        <w:pStyle w:val="Tekstpodstawowy"/>
        <w:widowControl w:val="0"/>
        <w:spacing w:after="0" w:line="240" w:lineRule="auto"/>
        <w:ind w:firstLine="284"/>
        <w:rPr>
          <w:rFonts w:ascii="Times New Roman" w:hAnsi="Times New Roman" w:cs="Times New Roman"/>
          <w:lang w:val="en-CA"/>
        </w:rPr>
      </w:pPr>
      <w:r w:rsidRPr="00CD57DB">
        <w:rPr>
          <w:rFonts w:ascii="Times New Roman" w:hAnsi="Times New Roman" w:cs="Times New Roman"/>
          <w:lang w:val="en-CA"/>
        </w:rPr>
        <w:t>To estimate the power of the wind turbine, we also determine the power factor (</w:t>
      </w:r>
      <w:r w:rsidRPr="00CD57DB">
        <w:rPr>
          <w:rFonts w:ascii="Times New Roman" w:hAnsi="Times New Roman" w:cs="Times New Roman"/>
          <w:i/>
          <w:lang w:val="en-CA"/>
        </w:rPr>
        <w:t>C</w:t>
      </w:r>
      <w:r w:rsidRPr="00CD57DB">
        <w:rPr>
          <w:rFonts w:ascii="Times New Roman" w:hAnsi="Times New Roman" w:cs="Times New Roman"/>
          <w:i/>
          <w:vertAlign w:val="subscript"/>
          <w:lang w:val="en-CA"/>
        </w:rPr>
        <w:t>p</w:t>
      </w:r>
      <w:r w:rsidRPr="00CD57DB">
        <w:rPr>
          <w:rFonts w:ascii="Times New Roman" w:hAnsi="Times New Roman" w:cs="Times New Roman"/>
          <w:lang w:val="en-CA"/>
        </w:rPr>
        <w:t>)</w:t>
      </w:r>
    </w:p>
    <w:p w:rsidR="007530A7" w:rsidRPr="00CD57DB" w:rsidRDefault="00000000" w:rsidP="00C322E8">
      <w:pPr>
        <w:pStyle w:val="Tekstpodstawowy"/>
        <w:widowControl w:val="0"/>
        <w:tabs>
          <w:tab w:val="right" w:pos="9639"/>
        </w:tabs>
        <w:spacing w:before="60" w:after="60" w:line="240" w:lineRule="auto"/>
        <w:ind w:left="3544"/>
        <w:rPr>
          <w:rFonts w:ascii="Times New Roman" w:hAnsi="Times New Roman" w:cs="Times New Roman"/>
          <w:lang w:val="en-CA"/>
        </w:rPr>
      </w:pPr>
      <m:oMath>
        <m:sSub>
          <m:sSubPr>
            <m:ctrlPr>
              <w:rPr>
                <w:rFonts w:ascii="Cambria Math" w:hAnsi="Cambria Math" w:cs="Arial"/>
                <w:i/>
                <w:lang w:val="ru-RU"/>
              </w:rPr>
            </m:ctrlPr>
          </m:sSubPr>
          <m:e>
            <m:r>
              <w:rPr>
                <w:rFonts w:ascii="Cambria Math" w:hAnsi="Cambria Math" w:cs="Arial"/>
                <w:lang w:val="ru-RU"/>
              </w:rPr>
              <m:t>C</m:t>
            </m:r>
          </m:e>
          <m:sub>
            <m:r>
              <w:rPr>
                <w:rFonts w:ascii="Cambria Math" w:hAnsi="Cambria Math" w:cs="Arial"/>
                <w:lang w:val="ru-RU"/>
              </w:rPr>
              <m:t>p</m:t>
            </m:r>
          </m:sub>
        </m:sSub>
        <m:r>
          <w:rPr>
            <w:rFonts w:ascii="Cambria Math" w:hAnsi="Cambria Math" w:cs="Arial"/>
            <w:lang w:val="en-CA"/>
          </w:rPr>
          <m:t>=</m:t>
        </m:r>
        <m:f>
          <m:fPr>
            <m:ctrlPr>
              <w:rPr>
                <w:rFonts w:ascii="Cambria Math" w:hAnsi="Cambria Math" w:cs="Arial"/>
                <w:i/>
                <w:lang w:val="ru-RU"/>
              </w:rPr>
            </m:ctrlPr>
          </m:fPr>
          <m:num>
            <m:d>
              <m:dPr>
                <m:ctrlPr>
                  <w:rPr>
                    <w:rFonts w:ascii="Cambria Math" w:hAnsi="Cambria Math" w:cs="Arial"/>
                    <w:i/>
                    <w:lang w:val="ru-RU"/>
                  </w:rPr>
                </m:ctrlPr>
              </m:dPr>
              <m:e>
                <m:sSubSup>
                  <m:sSubSupPr>
                    <m:ctrlPr>
                      <w:rPr>
                        <w:rFonts w:ascii="Cambria Math" w:hAnsi="Cambria Math" w:cs="Arial"/>
                        <w:i/>
                        <w:lang w:val="ru-RU"/>
                      </w:rPr>
                    </m:ctrlPr>
                  </m:sSubSupPr>
                  <m:e>
                    <m:r>
                      <w:rPr>
                        <w:rFonts w:ascii="Cambria Math" w:hAnsi="Cambria Math" w:cs="Arial"/>
                        <w:lang w:val="ru-RU"/>
                      </w:rPr>
                      <m:t>v</m:t>
                    </m:r>
                  </m:e>
                  <m:sub>
                    <m:r>
                      <w:rPr>
                        <w:rFonts w:ascii="Cambria Math" w:hAnsi="Cambria Math" w:cs="Arial"/>
                        <w:lang w:val="en-CA"/>
                      </w:rPr>
                      <m:t>1</m:t>
                    </m:r>
                  </m:sub>
                  <m:sup>
                    <m:r>
                      <w:rPr>
                        <w:rFonts w:ascii="Cambria Math" w:hAnsi="Cambria Math" w:cs="Arial"/>
                        <w:lang w:val="en-CA"/>
                      </w:rPr>
                      <m:t>2</m:t>
                    </m:r>
                  </m:sup>
                </m:sSubSup>
                <m:r>
                  <w:rPr>
                    <w:rFonts w:ascii="Cambria Math" w:hAnsi="Cambria Math" w:cs="Arial"/>
                    <w:lang w:val="en-CA"/>
                  </w:rPr>
                  <m:t>-</m:t>
                </m:r>
                <m:sSubSup>
                  <m:sSubSupPr>
                    <m:ctrlPr>
                      <w:rPr>
                        <w:rFonts w:ascii="Cambria Math" w:hAnsi="Cambria Math" w:cs="Arial"/>
                        <w:i/>
                        <w:lang w:val="ru-RU"/>
                      </w:rPr>
                    </m:ctrlPr>
                  </m:sSubSupPr>
                  <m:e>
                    <m:r>
                      <w:rPr>
                        <w:rFonts w:ascii="Cambria Math" w:hAnsi="Cambria Math" w:cs="Arial"/>
                        <w:lang w:val="ru-RU"/>
                      </w:rPr>
                      <m:t>v</m:t>
                    </m:r>
                  </m:e>
                  <m:sub>
                    <m:r>
                      <w:rPr>
                        <w:rFonts w:ascii="Cambria Math" w:hAnsi="Cambria Math" w:cs="Arial"/>
                        <w:lang w:val="en-CA"/>
                      </w:rPr>
                      <m:t>2</m:t>
                    </m:r>
                  </m:sub>
                  <m:sup>
                    <m:r>
                      <w:rPr>
                        <w:rFonts w:ascii="Cambria Math" w:hAnsi="Cambria Math" w:cs="Arial"/>
                        <w:lang w:val="en-CA"/>
                      </w:rPr>
                      <m:t>2</m:t>
                    </m:r>
                  </m:sup>
                </m:sSubSup>
              </m:e>
            </m:d>
            <m:d>
              <m:dPr>
                <m:ctrlPr>
                  <w:rPr>
                    <w:rFonts w:ascii="Cambria Math" w:hAnsi="Cambria Math" w:cs="Arial"/>
                    <w:i/>
                    <w:lang w:val="ru-RU"/>
                  </w:rPr>
                </m:ctrlPr>
              </m:dPr>
              <m:e>
                <m:sSub>
                  <m:sSubPr>
                    <m:ctrlPr>
                      <w:rPr>
                        <w:rFonts w:ascii="Cambria Math" w:hAnsi="Cambria Math" w:cs="Arial"/>
                        <w:i/>
                        <w:lang w:val="ru-RU"/>
                      </w:rPr>
                    </m:ctrlPr>
                  </m:sSubPr>
                  <m:e>
                    <m:r>
                      <w:rPr>
                        <w:rFonts w:ascii="Cambria Math" w:hAnsi="Cambria Math" w:cs="Arial"/>
                        <w:lang w:val="ru-RU"/>
                      </w:rPr>
                      <m:t>v</m:t>
                    </m:r>
                  </m:e>
                  <m:sub>
                    <m:r>
                      <w:rPr>
                        <w:rFonts w:ascii="Cambria Math" w:hAnsi="Cambria Math" w:cs="Arial"/>
                        <w:lang w:val="en-CA"/>
                      </w:rPr>
                      <m:t>1</m:t>
                    </m:r>
                  </m:sub>
                </m:sSub>
                <m:r>
                  <w:rPr>
                    <w:rFonts w:ascii="Cambria Math" w:hAnsi="Cambria Math" w:cs="Arial"/>
                    <w:lang w:val="en-CA"/>
                  </w:rPr>
                  <m:t>+</m:t>
                </m:r>
                <m:sSub>
                  <m:sSubPr>
                    <m:ctrlPr>
                      <w:rPr>
                        <w:rFonts w:ascii="Cambria Math" w:hAnsi="Cambria Math" w:cs="Arial"/>
                        <w:i/>
                        <w:lang w:val="ru-RU"/>
                      </w:rPr>
                    </m:ctrlPr>
                  </m:sSubPr>
                  <m:e>
                    <m:r>
                      <w:rPr>
                        <w:rFonts w:ascii="Cambria Math" w:hAnsi="Cambria Math" w:cs="Arial"/>
                        <w:lang w:val="ru-RU"/>
                      </w:rPr>
                      <m:t>v</m:t>
                    </m:r>
                  </m:e>
                  <m:sub>
                    <m:r>
                      <w:rPr>
                        <w:rFonts w:ascii="Cambria Math" w:hAnsi="Cambria Math" w:cs="Arial"/>
                        <w:lang w:val="en-CA"/>
                      </w:rPr>
                      <m:t>2</m:t>
                    </m:r>
                  </m:sub>
                </m:sSub>
              </m:e>
            </m:d>
          </m:num>
          <m:den>
            <m:r>
              <w:rPr>
                <w:rFonts w:ascii="Cambria Math" w:hAnsi="Cambria Math" w:cs="Arial"/>
                <w:lang w:val="en-CA"/>
              </w:rPr>
              <m:t>2</m:t>
            </m:r>
            <m:sSubSup>
              <m:sSubSupPr>
                <m:ctrlPr>
                  <w:rPr>
                    <w:rFonts w:ascii="Cambria Math" w:hAnsi="Cambria Math" w:cs="Arial"/>
                    <w:i/>
                    <w:lang w:val="ru-RU"/>
                  </w:rPr>
                </m:ctrlPr>
              </m:sSubSupPr>
              <m:e>
                <m:r>
                  <w:rPr>
                    <w:rFonts w:ascii="Cambria Math" w:hAnsi="Cambria Math" w:cs="Arial"/>
                    <w:lang w:val="ru-RU"/>
                  </w:rPr>
                  <m:t>v</m:t>
                </m:r>
              </m:e>
              <m:sub>
                <m:r>
                  <w:rPr>
                    <w:rFonts w:ascii="Cambria Math" w:hAnsi="Cambria Math" w:cs="Arial"/>
                    <w:lang w:val="en-CA"/>
                  </w:rPr>
                  <m:t>1</m:t>
                </m:r>
              </m:sub>
              <m:sup>
                <m:r>
                  <w:rPr>
                    <w:rFonts w:ascii="Cambria Math" w:hAnsi="Cambria Math" w:cs="Arial"/>
                    <w:lang w:val="en-CA"/>
                  </w:rPr>
                  <m:t>3</m:t>
                </m:r>
              </m:sup>
            </m:sSubSup>
          </m:den>
        </m:f>
      </m:oMath>
      <w:r w:rsidR="009E21CA" w:rsidRPr="00CD57DB">
        <w:rPr>
          <w:rFonts w:ascii="Times New Roman" w:eastAsiaTheme="minorEastAsia" w:hAnsi="Times New Roman" w:cs="Times New Roman"/>
          <w:lang w:val="en-CA"/>
        </w:rPr>
        <w:t>,</w:t>
      </w:r>
      <w:r w:rsidR="00DF07A8" w:rsidRPr="00CD57DB">
        <w:rPr>
          <w:rFonts w:ascii="Times New Roman" w:eastAsiaTheme="minorEastAsia" w:hAnsi="Times New Roman" w:cs="Times New Roman"/>
          <w:lang w:val="en-CA"/>
        </w:rPr>
        <w:t xml:space="preserve"> </w:t>
      </w:r>
      <w:r w:rsidR="00C322E8">
        <w:rPr>
          <w:rFonts w:ascii="Times New Roman" w:eastAsiaTheme="minorEastAsia" w:hAnsi="Times New Roman" w:cs="Times New Roman"/>
          <w:lang w:val="en-CA"/>
        </w:rPr>
        <w:tab/>
      </w:r>
      <w:r w:rsidR="00DF07A8" w:rsidRPr="00CD57DB">
        <w:rPr>
          <w:rFonts w:ascii="Times New Roman" w:eastAsiaTheme="minorEastAsia" w:hAnsi="Times New Roman" w:cs="Times New Roman"/>
          <w:lang w:val="en-CA"/>
        </w:rPr>
        <w:t>(</w:t>
      </w:r>
      <w:r w:rsidR="009B341A">
        <w:rPr>
          <w:rFonts w:ascii="Times New Roman" w:eastAsiaTheme="minorEastAsia" w:hAnsi="Times New Roman" w:cs="Times New Roman"/>
          <w:lang w:val="en-CA"/>
        </w:rPr>
        <w:t>9</w:t>
      </w:r>
      <w:r w:rsidR="00DF07A8" w:rsidRPr="00CD57DB">
        <w:rPr>
          <w:rFonts w:ascii="Times New Roman" w:eastAsiaTheme="minorEastAsia" w:hAnsi="Times New Roman" w:cs="Times New Roman"/>
          <w:lang w:val="en-CA"/>
        </w:rPr>
        <w:t>)</w:t>
      </w:r>
    </w:p>
    <w:p w:rsidR="00E61FE9" w:rsidRPr="00CD57DB" w:rsidRDefault="00E61FE9" w:rsidP="001147D4">
      <w:pPr>
        <w:pStyle w:val="Tekstpodstawowy"/>
        <w:widowControl w:val="0"/>
        <w:spacing w:after="0" w:line="240" w:lineRule="auto"/>
        <w:jc w:val="both"/>
        <w:rPr>
          <w:rFonts w:ascii="Times New Roman" w:hAnsi="Times New Roman" w:cs="Times New Roman"/>
          <w:shd w:val="clear" w:color="auto" w:fill="FFFFFF" w:themeFill="background1"/>
          <w:lang w:val="en-CA"/>
        </w:rPr>
      </w:pPr>
      <w:r w:rsidRPr="00CD57DB">
        <w:rPr>
          <w:rFonts w:ascii="Times New Roman" w:hAnsi="Times New Roman" w:cs="Times New Roman"/>
          <w:shd w:val="clear" w:color="auto" w:fill="FFFFFF" w:themeFill="background1"/>
          <w:lang w:val="en-CA"/>
        </w:rPr>
        <w:t xml:space="preserve">where </w:t>
      </w:r>
      <w:r w:rsidRPr="00CD57DB">
        <w:rPr>
          <w:rFonts w:ascii="Times New Roman" w:hAnsi="Times New Roman" w:cs="Times New Roman"/>
          <w:i/>
          <w:shd w:val="clear" w:color="auto" w:fill="FFFFFF" w:themeFill="background1"/>
          <w:lang w:val="en-CA"/>
        </w:rPr>
        <w:t>v</w:t>
      </w:r>
      <w:r w:rsidRPr="00CD57DB">
        <w:rPr>
          <w:rFonts w:ascii="Times New Roman" w:hAnsi="Times New Roman" w:cs="Times New Roman"/>
          <w:shd w:val="clear" w:color="auto" w:fill="FFFFFF" w:themeFill="background1"/>
          <w:lang w:val="en-CA"/>
        </w:rPr>
        <w:t xml:space="preserve"> is the speed of the air </w:t>
      </w:r>
      <w:r w:rsidR="006A2FD2" w:rsidRPr="00CD57DB">
        <w:rPr>
          <w:rFonts w:ascii="Times New Roman" w:hAnsi="Times New Roman" w:cs="Times New Roman"/>
          <w:shd w:val="clear" w:color="auto" w:fill="FFFFFF" w:themeFill="background1"/>
          <w:lang w:val="en-CA"/>
        </w:rPr>
        <w:t>flowing</w:t>
      </w:r>
      <w:r w:rsidRPr="00CD57DB">
        <w:rPr>
          <w:rFonts w:ascii="Times New Roman" w:hAnsi="Times New Roman" w:cs="Times New Roman"/>
          <w:shd w:val="clear" w:color="auto" w:fill="FFFFFF" w:themeFill="background1"/>
          <w:lang w:val="en-CA"/>
        </w:rPr>
        <w:t xml:space="preserve"> to the turbine, </w:t>
      </w:r>
      <w:r w:rsidRPr="00E61FE9">
        <w:rPr>
          <w:rFonts w:ascii="Times New Roman" w:hAnsi="Times New Roman" w:cs="Times New Roman"/>
          <w:i/>
          <w:shd w:val="clear" w:color="auto" w:fill="FFFFFF" w:themeFill="background1"/>
          <w:lang w:val="ru-RU"/>
        </w:rPr>
        <w:t>ρ</w:t>
      </w:r>
      <w:r w:rsidRPr="00CD57DB">
        <w:rPr>
          <w:rFonts w:ascii="Times New Roman" w:hAnsi="Times New Roman" w:cs="Times New Roman"/>
          <w:shd w:val="clear" w:color="auto" w:fill="FFFFFF" w:themeFill="background1"/>
          <w:lang w:val="en-CA"/>
        </w:rPr>
        <w:t xml:space="preserve">, </w:t>
      </w:r>
      <w:r w:rsidRPr="00CD57DB">
        <w:rPr>
          <w:rFonts w:ascii="Times New Roman" w:hAnsi="Times New Roman" w:cs="Times New Roman"/>
          <w:i/>
          <w:shd w:val="clear" w:color="auto" w:fill="FFFFFF" w:themeFill="background1"/>
          <w:lang w:val="en-CA"/>
        </w:rPr>
        <w:t>A</w:t>
      </w:r>
      <w:r w:rsidRPr="00CD57DB">
        <w:rPr>
          <w:rFonts w:ascii="Times New Roman" w:hAnsi="Times New Roman" w:cs="Times New Roman"/>
          <w:i/>
          <w:shd w:val="clear" w:color="auto" w:fill="FFFFFF" w:themeFill="background1"/>
          <w:vertAlign w:val="subscript"/>
          <w:lang w:val="en-CA"/>
        </w:rPr>
        <w:t>1</w:t>
      </w:r>
      <w:r w:rsidRPr="00CD57DB">
        <w:rPr>
          <w:rFonts w:ascii="Times New Roman" w:hAnsi="Times New Roman" w:cs="Times New Roman"/>
          <w:shd w:val="clear" w:color="auto" w:fill="FFFFFF" w:themeFill="background1"/>
          <w:lang w:val="en-CA"/>
        </w:rPr>
        <w:t xml:space="preserve"> are the </w:t>
      </w:r>
      <w:r w:rsidR="006A2FD2" w:rsidRPr="00CD57DB">
        <w:rPr>
          <w:rFonts w:ascii="Times New Roman" w:hAnsi="Times New Roman" w:cs="Times New Roman"/>
          <w:shd w:val="clear" w:color="auto" w:fill="FFFFFF" w:themeFill="background1"/>
          <w:lang w:val="en-CA"/>
        </w:rPr>
        <w:t>density of the air,</w:t>
      </w:r>
      <w:r w:rsidRPr="00CD57DB">
        <w:rPr>
          <w:rFonts w:ascii="Times New Roman" w:hAnsi="Times New Roman" w:cs="Times New Roman"/>
          <w:shd w:val="clear" w:color="auto" w:fill="FFFFFF" w:themeFill="background1"/>
          <w:lang w:val="en-CA"/>
        </w:rPr>
        <w:t xml:space="preserve"> the effective area of the object and the wind speed, respectively.</w:t>
      </w:r>
    </w:p>
    <w:p w:rsidR="000850E2" w:rsidRDefault="00E61FE9" w:rsidP="00DA6943">
      <w:pPr>
        <w:pStyle w:val="Tekstpodstawowy"/>
        <w:spacing w:after="0" w:line="240" w:lineRule="auto"/>
        <w:ind w:firstLine="284"/>
        <w:jc w:val="both"/>
        <w:rPr>
          <w:rFonts w:ascii="Times New Roman" w:hAnsi="Times New Roman" w:cs="Times New Roman"/>
          <w:lang w:val="en-CA"/>
        </w:rPr>
      </w:pPr>
      <w:r w:rsidRPr="00CD57DB">
        <w:rPr>
          <w:rFonts w:ascii="Times New Roman" w:hAnsi="Times New Roman" w:cs="Times New Roman"/>
          <w:lang w:val="en-CA"/>
        </w:rPr>
        <w:t xml:space="preserve">For the selected profile, the </w:t>
      </w:r>
      <w:proofErr w:type="spellStart"/>
      <w:r w:rsidRPr="00CD57DB">
        <w:rPr>
          <w:rFonts w:ascii="Times New Roman" w:hAnsi="Times New Roman" w:cs="Times New Roman"/>
          <w:i/>
          <w:lang w:val="en-CA"/>
        </w:rPr>
        <w:t>C</w:t>
      </w:r>
      <w:r w:rsidRPr="00CD57DB">
        <w:rPr>
          <w:rFonts w:ascii="Times New Roman" w:hAnsi="Times New Roman" w:cs="Times New Roman"/>
          <w:i/>
          <w:vertAlign w:val="subscript"/>
          <w:lang w:val="en-CA"/>
        </w:rPr>
        <w:t>x</w:t>
      </w:r>
      <w:proofErr w:type="spellEnd"/>
      <w:r w:rsidRPr="00CD57DB">
        <w:rPr>
          <w:rFonts w:ascii="Times New Roman" w:hAnsi="Times New Roman" w:cs="Times New Roman"/>
          <w:i/>
          <w:lang w:val="en-CA"/>
        </w:rPr>
        <w:t>/C</w:t>
      </w:r>
      <w:r w:rsidRPr="00CD57DB">
        <w:rPr>
          <w:rFonts w:ascii="Times New Roman" w:hAnsi="Times New Roman" w:cs="Times New Roman"/>
          <w:i/>
          <w:vertAlign w:val="subscript"/>
          <w:lang w:val="en-CA"/>
        </w:rPr>
        <w:t>y</w:t>
      </w:r>
      <w:r w:rsidRPr="00CD57DB">
        <w:rPr>
          <w:rFonts w:ascii="Times New Roman" w:hAnsi="Times New Roman" w:cs="Times New Roman"/>
          <w:lang w:val="en-CA"/>
        </w:rPr>
        <w:t xml:space="preserve"> ratios are shown in Figure 12.</w:t>
      </w:r>
    </w:p>
    <w:p w:rsidR="00C73DE1" w:rsidRPr="00C73DE1" w:rsidRDefault="00C73DE1" w:rsidP="00C73DE1">
      <w:pPr>
        <w:pStyle w:val="Tekstpodstawowy"/>
        <w:spacing w:after="0" w:line="240" w:lineRule="auto"/>
        <w:ind w:firstLine="284"/>
        <w:rPr>
          <w:rFonts w:ascii="Times New Roman" w:hAnsi="Times New Roman" w:cs="Times New Roman"/>
          <w:noProof/>
          <w:lang w:val="en-CA" w:eastAsia="pl-PL"/>
        </w:rPr>
      </w:pPr>
    </w:p>
    <w:p w:rsidR="00583FFC" w:rsidRDefault="00B168E9" w:rsidP="00583FFC">
      <w:pPr>
        <w:pStyle w:val="Tekstpodstawowy"/>
        <w:widowControl w:val="0"/>
        <w:spacing w:line="240" w:lineRule="auto"/>
        <w:jc w:val="both"/>
        <w:rPr>
          <w:rFonts w:ascii="Times New Roman" w:hAnsi="Times New Roman" w:cs="Times New Roman"/>
          <w:iCs/>
          <w:lang w:val="en-CA"/>
        </w:rPr>
      </w:pPr>
      <w:r w:rsidRPr="00F63D44">
        <w:rPr>
          <w:rStyle w:val="rynqvb"/>
          <w:rFonts w:ascii="Times New Roman" w:hAnsi="Times New Roman" w:cs="Times New Roman"/>
          <w:noProof/>
          <w:color w:val="000000"/>
          <w:shd w:val="clear" w:color="auto" w:fill="F5F5F5"/>
          <w:lang w:eastAsia="pl-PL"/>
        </w:rPr>
        <w:drawing>
          <wp:inline distT="0" distB="0" distL="0" distR="0" wp14:anchorId="5FB63E7B" wp14:editId="6D87E42D">
            <wp:extent cx="6236836" cy="3051544"/>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6520" cy="3070960"/>
                    </a:xfrm>
                    <a:prstGeom prst="rect">
                      <a:avLst/>
                    </a:prstGeom>
                  </pic:spPr>
                </pic:pic>
              </a:graphicData>
            </a:graphic>
          </wp:inline>
        </w:drawing>
      </w:r>
    </w:p>
    <w:p w:rsidR="00AC4913" w:rsidRPr="00CD57DB" w:rsidRDefault="00E61FE9" w:rsidP="00C322E8">
      <w:pPr>
        <w:pStyle w:val="Rrys"/>
        <w:rPr>
          <w:rStyle w:val="rynqvb"/>
          <w:color w:val="000000"/>
          <w:shd w:val="clear" w:color="auto" w:fill="FFFFFF" w:themeFill="background1"/>
          <w:lang w:val="en-CA"/>
        </w:rPr>
      </w:pPr>
      <w:r w:rsidRPr="00C322E8">
        <w:rPr>
          <w:b/>
          <w:bCs/>
          <w:iCs/>
          <w:lang w:val="en-CA"/>
        </w:rPr>
        <w:t>Fig</w:t>
      </w:r>
      <w:r w:rsidR="00DF07A8" w:rsidRPr="00C322E8">
        <w:rPr>
          <w:rStyle w:val="rynqvb"/>
          <w:b/>
          <w:bCs/>
          <w:color w:val="000000"/>
          <w:shd w:val="clear" w:color="auto" w:fill="FFFFFF" w:themeFill="background1"/>
          <w:lang w:val="en-CA"/>
        </w:rPr>
        <w:t>.</w:t>
      </w:r>
      <w:r w:rsidR="00C322E8" w:rsidRPr="00C322E8">
        <w:rPr>
          <w:rStyle w:val="rynqvb"/>
          <w:b/>
          <w:bCs/>
          <w:color w:val="000000"/>
          <w:shd w:val="clear" w:color="auto" w:fill="FFFFFF" w:themeFill="background1"/>
          <w:lang w:val="en-CA"/>
        </w:rPr>
        <w:t xml:space="preserve"> </w:t>
      </w:r>
      <w:r w:rsidR="009B341A" w:rsidRPr="00C322E8">
        <w:rPr>
          <w:rStyle w:val="rynqvb"/>
          <w:b/>
          <w:bCs/>
          <w:color w:val="000000"/>
          <w:shd w:val="clear" w:color="auto" w:fill="FFFFFF" w:themeFill="background1"/>
          <w:lang w:val="en-CA"/>
        </w:rPr>
        <w:t>12</w:t>
      </w:r>
      <w:r w:rsidR="00C322E8" w:rsidRPr="00C322E8">
        <w:rPr>
          <w:rStyle w:val="rynqvb"/>
          <w:b/>
          <w:bCs/>
          <w:color w:val="000000"/>
          <w:shd w:val="clear" w:color="auto" w:fill="FFFFFF" w:themeFill="background1"/>
          <w:lang w:val="en-CA"/>
        </w:rPr>
        <w:t>.</w:t>
      </w:r>
      <w:r w:rsidR="00DF07A8" w:rsidRPr="00CD57DB">
        <w:rPr>
          <w:rStyle w:val="rynqvb"/>
          <w:color w:val="000000"/>
          <w:shd w:val="clear" w:color="auto" w:fill="FFFFFF" w:themeFill="background1"/>
          <w:lang w:val="en-CA"/>
        </w:rPr>
        <w:t xml:space="preserve"> </w:t>
      </w:r>
      <w:r w:rsidRPr="00CD57DB">
        <w:rPr>
          <w:rStyle w:val="rynqvb"/>
          <w:color w:val="000000"/>
          <w:shd w:val="clear" w:color="auto" w:fill="FFFFFF" w:themeFill="background1"/>
          <w:lang w:val="en-CA"/>
        </w:rPr>
        <w:t xml:space="preserve">Coefficients </w:t>
      </w:r>
      <w:proofErr w:type="spellStart"/>
      <w:r w:rsidRPr="00CD57DB">
        <w:rPr>
          <w:rStyle w:val="rynqvb"/>
          <w:i/>
          <w:color w:val="000000"/>
          <w:shd w:val="clear" w:color="auto" w:fill="FFFFFF" w:themeFill="background1"/>
          <w:lang w:val="en-CA"/>
        </w:rPr>
        <w:t>C</w:t>
      </w:r>
      <w:r w:rsidRPr="00CD57DB">
        <w:rPr>
          <w:rStyle w:val="rynqvb"/>
          <w:i/>
          <w:color w:val="000000"/>
          <w:shd w:val="clear" w:color="auto" w:fill="FFFFFF" w:themeFill="background1"/>
          <w:vertAlign w:val="subscript"/>
          <w:lang w:val="en-CA"/>
        </w:rPr>
        <w:t>x</w:t>
      </w:r>
      <w:proofErr w:type="spellEnd"/>
      <w:r w:rsidRPr="0083478F">
        <w:rPr>
          <w:rStyle w:val="rynqvb"/>
          <w:iCs/>
          <w:color w:val="000000"/>
          <w:shd w:val="clear" w:color="auto" w:fill="FFFFFF" w:themeFill="background1"/>
          <w:lang w:val="en-CA"/>
        </w:rPr>
        <w:t xml:space="preserve">, </w:t>
      </w:r>
      <w:r w:rsidRPr="00CD57DB">
        <w:rPr>
          <w:rStyle w:val="rynqvb"/>
          <w:i/>
          <w:color w:val="000000"/>
          <w:shd w:val="clear" w:color="auto" w:fill="FFFFFF" w:themeFill="background1"/>
          <w:lang w:val="en-CA"/>
        </w:rPr>
        <w:t>C</w:t>
      </w:r>
      <w:r w:rsidRPr="00CD57DB">
        <w:rPr>
          <w:rStyle w:val="rynqvb"/>
          <w:i/>
          <w:color w:val="000000"/>
          <w:shd w:val="clear" w:color="auto" w:fill="FFFFFF" w:themeFill="background1"/>
          <w:vertAlign w:val="subscript"/>
          <w:lang w:val="en-CA"/>
        </w:rPr>
        <w:t>y</w:t>
      </w:r>
      <w:r w:rsidRPr="0083478F">
        <w:rPr>
          <w:rStyle w:val="rynqvb"/>
          <w:iCs/>
          <w:color w:val="000000"/>
          <w:shd w:val="clear" w:color="auto" w:fill="FFFFFF" w:themeFill="background1"/>
          <w:lang w:val="en-CA"/>
        </w:rPr>
        <w:t xml:space="preserve">, </w:t>
      </w:r>
      <w:r w:rsidR="006A2FD2">
        <w:rPr>
          <w:rStyle w:val="rynqvb"/>
          <w:i/>
          <w:color w:val="000000"/>
          <w:shd w:val="clear" w:color="auto" w:fill="FFFFFF" w:themeFill="background1"/>
          <w:lang w:val="ru-RU"/>
        </w:rPr>
        <w:t>р</w:t>
      </w:r>
      <w:r w:rsidRPr="00CD57DB">
        <w:rPr>
          <w:rStyle w:val="rynqvb"/>
          <w:color w:val="000000"/>
          <w:shd w:val="clear" w:color="auto" w:fill="FFFFFF" w:themeFill="background1"/>
          <w:lang w:val="en-CA"/>
        </w:rPr>
        <w:t xml:space="preserve"> </w:t>
      </w:r>
      <w:r w:rsidR="006A2FD2" w:rsidRPr="00CD57DB">
        <w:rPr>
          <w:rStyle w:val="rynqvb"/>
          <w:color w:val="000000"/>
          <w:shd w:val="clear" w:color="auto" w:fill="FFFFFF" w:themeFill="background1"/>
          <w:lang w:val="en-CA"/>
        </w:rPr>
        <w:t xml:space="preserve">and </w:t>
      </w:r>
      <w:proofErr w:type="spellStart"/>
      <w:r w:rsidR="006A2FD2" w:rsidRPr="00DC38EA">
        <w:rPr>
          <w:rStyle w:val="rynqvb"/>
          <w:i/>
          <w:color w:val="000000"/>
          <w:shd w:val="clear" w:color="auto" w:fill="FFFFFF" w:themeFill="background1"/>
          <w:lang w:val="en-CA"/>
        </w:rPr>
        <w:t>C</w:t>
      </w:r>
      <w:r w:rsidR="006A2FD2" w:rsidRPr="00DC38EA">
        <w:rPr>
          <w:rStyle w:val="rynqvb"/>
          <w:i/>
          <w:color w:val="000000"/>
          <w:shd w:val="clear" w:color="auto" w:fill="FFFFFF" w:themeFill="background1"/>
          <w:vertAlign w:val="subscript"/>
          <w:lang w:val="en-CA"/>
        </w:rPr>
        <w:t>x</w:t>
      </w:r>
      <w:proofErr w:type="spellEnd"/>
      <w:r w:rsidR="006A2FD2" w:rsidRPr="00CD57DB">
        <w:rPr>
          <w:rStyle w:val="rynqvb"/>
          <w:color w:val="000000"/>
          <w:shd w:val="clear" w:color="auto" w:fill="FFFFFF" w:themeFill="background1"/>
          <w:lang w:val="en-CA"/>
        </w:rPr>
        <w:t>/</w:t>
      </w:r>
      <w:r w:rsidR="006A2FD2" w:rsidRPr="00DC38EA">
        <w:rPr>
          <w:rStyle w:val="rynqvb"/>
          <w:i/>
          <w:color w:val="000000"/>
          <w:shd w:val="clear" w:color="auto" w:fill="FFFFFF" w:themeFill="background1"/>
          <w:lang w:val="en-CA"/>
        </w:rPr>
        <w:t>C</w:t>
      </w:r>
      <w:r w:rsidR="006A2FD2" w:rsidRPr="00DC38EA">
        <w:rPr>
          <w:rStyle w:val="rynqvb"/>
          <w:i/>
          <w:color w:val="000000"/>
          <w:shd w:val="clear" w:color="auto" w:fill="FFFFFF" w:themeFill="background1"/>
          <w:vertAlign w:val="subscript"/>
          <w:lang w:val="en-CA"/>
        </w:rPr>
        <w:t>y</w:t>
      </w:r>
      <w:r w:rsidRPr="00CD57DB">
        <w:rPr>
          <w:rStyle w:val="rynqvb"/>
          <w:color w:val="000000"/>
          <w:shd w:val="clear" w:color="auto" w:fill="FFFFFF" w:themeFill="background1"/>
          <w:lang w:val="en-CA"/>
        </w:rPr>
        <w:t xml:space="preserve"> </w:t>
      </w:r>
      <w:r w:rsidR="006A2FD2" w:rsidRPr="00CD57DB">
        <w:rPr>
          <w:rStyle w:val="rynqvb"/>
          <w:color w:val="000000"/>
          <w:shd w:val="clear" w:color="auto" w:fill="FFFFFF" w:themeFill="background1"/>
          <w:lang w:val="en-CA"/>
        </w:rPr>
        <w:t>ratio</w:t>
      </w:r>
      <w:r w:rsidRPr="00CD57DB">
        <w:rPr>
          <w:rStyle w:val="rynqvb"/>
          <w:color w:val="000000"/>
          <w:shd w:val="clear" w:color="auto" w:fill="FFFFFF" w:themeFill="background1"/>
          <w:lang w:val="en-CA"/>
        </w:rPr>
        <w:t xml:space="preserve"> depending on the angle </w:t>
      </w:r>
      <w:r w:rsidRPr="00E61FE9">
        <w:rPr>
          <w:rStyle w:val="rynqvb"/>
          <w:color w:val="000000"/>
          <w:shd w:val="clear" w:color="auto" w:fill="FFFFFF" w:themeFill="background1"/>
          <w:lang w:val="ru-RU"/>
        </w:rPr>
        <w:t>α</w:t>
      </w:r>
      <w:r w:rsidRPr="00CD57DB">
        <w:rPr>
          <w:rStyle w:val="rynqvb"/>
          <w:color w:val="000000"/>
          <w:shd w:val="clear" w:color="auto" w:fill="FFFFFF" w:themeFill="background1"/>
          <w:lang w:val="en-CA"/>
        </w:rPr>
        <w:t xml:space="preserve"> (Fig.</w:t>
      </w:r>
      <w:r w:rsidR="00CA6736">
        <w:rPr>
          <w:rStyle w:val="rynqvb"/>
          <w:color w:val="000000"/>
          <w:shd w:val="clear" w:color="auto" w:fill="FFFFFF" w:themeFill="background1"/>
          <w:lang w:val="en-CA"/>
        </w:rPr>
        <w:t xml:space="preserve"> </w:t>
      </w:r>
      <w:r w:rsidRPr="00CD57DB">
        <w:rPr>
          <w:rStyle w:val="rynqvb"/>
          <w:color w:val="000000"/>
          <w:shd w:val="clear" w:color="auto" w:fill="FFFFFF" w:themeFill="background1"/>
          <w:lang w:val="en-CA"/>
        </w:rPr>
        <w:t>13) for the NACA 0012-34 air</w:t>
      </w:r>
      <w:r w:rsidR="00361FD6" w:rsidRPr="00CD57DB">
        <w:rPr>
          <w:rStyle w:val="rynqvb"/>
          <w:color w:val="000000"/>
          <w:shd w:val="clear" w:color="auto" w:fill="FFFFFF" w:themeFill="background1"/>
          <w:lang w:val="en-CA"/>
        </w:rPr>
        <w:t>f</w:t>
      </w:r>
      <w:r w:rsidRPr="00CD57DB">
        <w:rPr>
          <w:rStyle w:val="rynqvb"/>
          <w:color w:val="000000"/>
          <w:shd w:val="clear" w:color="auto" w:fill="FFFFFF" w:themeFill="background1"/>
          <w:lang w:val="en-CA"/>
        </w:rPr>
        <w:t>oil</w:t>
      </w:r>
    </w:p>
    <w:p w:rsidR="00E61FE9" w:rsidRPr="00CD57DB" w:rsidRDefault="00E61FE9" w:rsidP="00583FFC">
      <w:pPr>
        <w:pStyle w:val="Tekstpodstawowy"/>
        <w:spacing w:line="240" w:lineRule="auto"/>
        <w:jc w:val="both"/>
        <w:rPr>
          <w:rStyle w:val="rynqvb"/>
          <w:rFonts w:ascii="Times New Roman" w:hAnsi="Times New Roman" w:cs="Times New Roman"/>
          <w:color w:val="000000"/>
          <w:shd w:val="clear" w:color="auto" w:fill="FFFFFF" w:themeFill="background1"/>
          <w:lang w:val="en-CA"/>
        </w:rPr>
      </w:pPr>
    </w:p>
    <w:p w:rsidR="00AC4913" w:rsidRDefault="00B168E9" w:rsidP="00C322E8">
      <w:pPr>
        <w:pStyle w:val="Rrys"/>
        <w:rPr>
          <w:rStyle w:val="rynqvb"/>
          <w:color w:val="000000"/>
          <w:shd w:val="clear" w:color="auto" w:fill="FFFFFF" w:themeFill="background1"/>
          <w:lang w:val="en-CA"/>
        </w:rPr>
      </w:pPr>
      <w:r w:rsidRPr="00AC4913">
        <w:rPr>
          <w:rStyle w:val="rynqvb"/>
          <w:noProof/>
          <w:color w:val="000000"/>
          <w:shd w:val="clear" w:color="auto" w:fill="FFFFFF" w:themeFill="background1"/>
          <w:lang w:eastAsia="pl-PL"/>
        </w:rPr>
        <w:drawing>
          <wp:inline distT="0" distB="0" distL="0" distR="0" wp14:anchorId="3C15CB72" wp14:editId="2B2AB00E">
            <wp:extent cx="2333501" cy="1954290"/>
            <wp:effectExtent l="0" t="0" r="0" b="825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6904"/>
                    <a:stretch/>
                  </pic:blipFill>
                  <pic:spPr bwMode="auto">
                    <a:xfrm>
                      <a:off x="0" y="0"/>
                      <a:ext cx="2368617" cy="1983699"/>
                    </a:xfrm>
                    <a:prstGeom prst="rect">
                      <a:avLst/>
                    </a:prstGeom>
                    <a:ln>
                      <a:noFill/>
                    </a:ln>
                    <a:extLst>
                      <a:ext uri="{53640926-AAD7-44D8-BBD7-CCE9431645EC}">
                        <a14:shadowObscured xmlns:a14="http://schemas.microsoft.com/office/drawing/2010/main"/>
                      </a:ext>
                    </a:extLst>
                  </pic:spPr>
                </pic:pic>
              </a:graphicData>
            </a:graphic>
          </wp:inline>
        </w:drawing>
      </w:r>
      <w:r w:rsidR="00CF2147" w:rsidRPr="00C322E8">
        <w:rPr>
          <w:b/>
          <w:bCs/>
          <w:iCs/>
          <w:lang w:val="en-CA"/>
        </w:rPr>
        <w:t>Fig</w:t>
      </w:r>
      <w:r w:rsidR="00CF2147" w:rsidRPr="00C322E8">
        <w:rPr>
          <w:rStyle w:val="rynqvb"/>
          <w:b/>
          <w:bCs/>
          <w:color w:val="000000"/>
          <w:shd w:val="clear" w:color="auto" w:fill="FFFFFF" w:themeFill="background1"/>
          <w:lang w:val="en-CA"/>
        </w:rPr>
        <w:t>.</w:t>
      </w:r>
      <w:r w:rsidR="00C322E8" w:rsidRPr="00C322E8">
        <w:rPr>
          <w:rStyle w:val="rynqvb"/>
          <w:b/>
          <w:bCs/>
          <w:color w:val="000000"/>
          <w:shd w:val="clear" w:color="auto" w:fill="FFFFFF" w:themeFill="background1"/>
          <w:lang w:val="en-CA"/>
        </w:rPr>
        <w:t xml:space="preserve"> </w:t>
      </w:r>
      <w:r w:rsidR="009B341A" w:rsidRPr="00C322E8">
        <w:rPr>
          <w:rStyle w:val="rynqvb"/>
          <w:b/>
          <w:bCs/>
          <w:color w:val="000000"/>
          <w:shd w:val="clear" w:color="auto" w:fill="FFFFFF" w:themeFill="background1"/>
          <w:lang w:val="en-CA"/>
        </w:rPr>
        <w:t>13</w:t>
      </w:r>
      <w:r w:rsidR="00C322E8" w:rsidRPr="00C322E8">
        <w:rPr>
          <w:rStyle w:val="rynqvb"/>
          <w:b/>
          <w:bCs/>
          <w:color w:val="000000"/>
          <w:shd w:val="clear" w:color="auto" w:fill="FFFFFF" w:themeFill="background1"/>
          <w:lang w:val="en-CA"/>
        </w:rPr>
        <w:t>.</w:t>
      </w:r>
      <w:r w:rsidR="005B293F" w:rsidRPr="005B293F">
        <w:rPr>
          <w:rStyle w:val="rynqvb"/>
          <w:color w:val="000000"/>
          <w:shd w:val="clear" w:color="auto" w:fill="FFFFFF" w:themeFill="background1"/>
          <w:lang w:val="en-CA"/>
        </w:rPr>
        <w:t xml:space="preserve"> Scheme of the interaction of the blade with the airflow</w:t>
      </w:r>
    </w:p>
    <w:p w:rsidR="00C322E8" w:rsidRDefault="00C322E8" w:rsidP="00C322E8">
      <w:pPr>
        <w:pStyle w:val="NormalnyWeb"/>
        <w:shd w:val="clear" w:color="auto" w:fill="FFFFFF" w:themeFill="background1"/>
        <w:spacing w:before="0" w:beforeAutospacing="0" w:after="0" w:afterAutospacing="0"/>
        <w:ind w:firstLine="284"/>
        <w:jc w:val="both"/>
        <w:textAlignment w:val="baseline"/>
        <w:rPr>
          <w:rStyle w:val="rynqvb"/>
          <w:color w:val="000000"/>
          <w:sz w:val="22"/>
          <w:szCs w:val="22"/>
          <w:lang w:val="en-CA"/>
        </w:rPr>
      </w:pPr>
    </w:p>
    <w:p w:rsidR="00B168E9" w:rsidRDefault="00CF2147" w:rsidP="00C322E8">
      <w:pPr>
        <w:pStyle w:val="NormalnyWeb"/>
        <w:shd w:val="clear" w:color="auto" w:fill="FFFFFF" w:themeFill="background1"/>
        <w:spacing w:before="0" w:beforeAutospacing="0" w:after="0" w:afterAutospacing="0"/>
        <w:ind w:firstLine="284"/>
        <w:jc w:val="both"/>
        <w:textAlignment w:val="baseline"/>
        <w:rPr>
          <w:rStyle w:val="rynqvb"/>
          <w:color w:val="000000"/>
          <w:sz w:val="22"/>
          <w:szCs w:val="22"/>
          <w:lang w:val="en-CA"/>
        </w:rPr>
      </w:pPr>
      <w:r w:rsidRPr="00CD57DB">
        <w:rPr>
          <w:rStyle w:val="rynqvb"/>
          <w:color w:val="000000"/>
          <w:sz w:val="22"/>
          <w:szCs w:val="22"/>
          <w:lang w:val="en-CA"/>
        </w:rPr>
        <w:t>The next step was to optimi</w:t>
      </w:r>
      <w:r w:rsidR="00320525">
        <w:rPr>
          <w:rStyle w:val="rynqvb"/>
          <w:color w:val="000000"/>
          <w:sz w:val="22"/>
          <w:szCs w:val="22"/>
          <w:lang w:val="en-CA"/>
        </w:rPr>
        <w:t>s</w:t>
      </w:r>
      <w:r w:rsidRPr="00CD57DB">
        <w:rPr>
          <w:rStyle w:val="rynqvb"/>
          <w:color w:val="000000"/>
          <w:sz w:val="22"/>
          <w:szCs w:val="22"/>
          <w:lang w:val="en-CA"/>
        </w:rPr>
        <w:t xml:space="preserve">e the </w:t>
      </w:r>
      <w:r w:rsidR="00320525">
        <w:rPr>
          <w:rStyle w:val="rynqvb"/>
          <w:color w:val="000000"/>
          <w:sz w:val="22"/>
          <w:szCs w:val="22"/>
          <w:lang w:val="en-CA"/>
        </w:rPr>
        <w:t>airfoil's chord and twist angle to maximise the wind turbine's power output</w:t>
      </w:r>
      <w:r w:rsidRPr="00CD57DB">
        <w:rPr>
          <w:rStyle w:val="rynqvb"/>
          <w:color w:val="000000"/>
          <w:sz w:val="22"/>
          <w:szCs w:val="22"/>
          <w:lang w:val="en-CA"/>
        </w:rPr>
        <w:t xml:space="preserve">. For the NACA 0012-34 profile, which was taken </w:t>
      </w:r>
      <w:r w:rsidR="006A2FD2" w:rsidRPr="00CD57DB">
        <w:rPr>
          <w:rStyle w:val="rynqvb"/>
          <w:color w:val="000000"/>
          <w:sz w:val="22"/>
          <w:szCs w:val="22"/>
          <w:lang w:val="en-CA"/>
        </w:rPr>
        <w:t>as</w:t>
      </w:r>
      <w:r w:rsidRPr="00CD57DB">
        <w:rPr>
          <w:rStyle w:val="rynqvb"/>
          <w:color w:val="000000"/>
          <w:sz w:val="22"/>
          <w:szCs w:val="22"/>
          <w:lang w:val="en-CA"/>
        </w:rPr>
        <w:t xml:space="preserve"> </w:t>
      </w:r>
      <w:r w:rsidR="00320525">
        <w:rPr>
          <w:rStyle w:val="rynqvb"/>
          <w:color w:val="000000"/>
          <w:sz w:val="22"/>
          <w:szCs w:val="22"/>
          <w:lang w:val="en-CA"/>
        </w:rPr>
        <w:t xml:space="preserve">a </w:t>
      </w:r>
      <w:r w:rsidRPr="00CD57DB">
        <w:rPr>
          <w:rStyle w:val="rynqvb"/>
          <w:color w:val="000000"/>
          <w:sz w:val="22"/>
          <w:szCs w:val="22"/>
          <w:lang w:val="en-CA"/>
        </w:rPr>
        <w:t xml:space="preserve">base, the optimal angle </w:t>
      </w:r>
      <w:r w:rsidRPr="00CF2147">
        <w:rPr>
          <w:rStyle w:val="rynqvb"/>
          <w:color w:val="000000"/>
          <w:sz w:val="22"/>
          <w:szCs w:val="22"/>
          <w:lang w:val="ru-RU"/>
        </w:rPr>
        <w:t>α</w:t>
      </w:r>
      <w:r w:rsidR="00E95B2A" w:rsidRPr="00320525">
        <w:rPr>
          <w:rStyle w:val="rynqvb"/>
          <w:color w:val="000000"/>
          <w:sz w:val="22"/>
          <w:szCs w:val="22"/>
          <w:lang w:val="en-GB"/>
        </w:rPr>
        <w:t xml:space="preserve"> </w:t>
      </w:r>
      <w:r w:rsidRPr="00CD57DB">
        <w:rPr>
          <w:rStyle w:val="rynqvb"/>
          <w:color w:val="000000"/>
          <w:sz w:val="22"/>
          <w:szCs w:val="22"/>
          <w:lang w:val="en-CA"/>
        </w:rPr>
        <w:t>=</w:t>
      </w:r>
      <w:r w:rsidR="00E95B2A">
        <w:rPr>
          <w:rStyle w:val="rynqvb"/>
          <w:color w:val="000000"/>
          <w:sz w:val="22"/>
          <w:szCs w:val="22"/>
          <w:lang w:val="en-CA"/>
        </w:rPr>
        <w:t xml:space="preserve"> </w:t>
      </w:r>
      <w:r w:rsidRPr="00CD57DB">
        <w:rPr>
          <w:rStyle w:val="rynqvb"/>
          <w:color w:val="000000"/>
          <w:sz w:val="22"/>
          <w:szCs w:val="22"/>
          <w:lang w:val="en-CA"/>
        </w:rPr>
        <w:t xml:space="preserve">14.75, as seen in </w:t>
      </w:r>
      <w:r w:rsidR="006A2FD2" w:rsidRPr="00CD57DB">
        <w:rPr>
          <w:rStyle w:val="rynqvb"/>
          <w:color w:val="000000"/>
          <w:sz w:val="22"/>
          <w:szCs w:val="22"/>
          <w:lang w:val="en-CA"/>
        </w:rPr>
        <w:t>Fig</w:t>
      </w:r>
      <w:r w:rsidR="00813C2A">
        <w:rPr>
          <w:rStyle w:val="rynqvb"/>
          <w:color w:val="000000"/>
          <w:sz w:val="22"/>
          <w:szCs w:val="22"/>
          <w:lang w:val="en-CA"/>
        </w:rPr>
        <w:t>.</w:t>
      </w:r>
      <w:r w:rsidRPr="00CD57DB">
        <w:rPr>
          <w:rStyle w:val="rynqvb"/>
          <w:color w:val="000000"/>
          <w:sz w:val="22"/>
          <w:szCs w:val="22"/>
          <w:lang w:val="en-CA"/>
        </w:rPr>
        <w:t xml:space="preserve"> 12. This angle corresponds to the coefficients </w:t>
      </w:r>
      <w:proofErr w:type="spellStart"/>
      <w:r w:rsidRPr="00CD57DB">
        <w:rPr>
          <w:rStyle w:val="rynqvb"/>
          <w:i/>
          <w:color w:val="000000"/>
          <w:sz w:val="22"/>
          <w:szCs w:val="22"/>
          <w:lang w:val="en-CA"/>
        </w:rPr>
        <w:t>C</w:t>
      </w:r>
      <w:r w:rsidRPr="00CD57DB">
        <w:rPr>
          <w:rStyle w:val="rynqvb"/>
          <w:i/>
          <w:color w:val="000000"/>
          <w:sz w:val="22"/>
          <w:szCs w:val="22"/>
          <w:vertAlign w:val="subscript"/>
          <w:lang w:val="en-CA"/>
        </w:rPr>
        <w:t>x</w:t>
      </w:r>
      <w:proofErr w:type="spellEnd"/>
      <w:r w:rsidRPr="00E95B2A">
        <w:rPr>
          <w:rStyle w:val="rynqvb"/>
          <w:iCs/>
          <w:color w:val="000000"/>
          <w:sz w:val="22"/>
          <w:szCs w:val="22"/>
          <w:lang w:val="en-CA"/>
        </w:rPr>
        <w:t xml:space="preserve"> = 0.0623, </w:t>
      </w:r>
      <w:r w:rsidRPr="00CD57DB">
        <w:rPr>
          <w:rStyle w:val="rynqvb"/>
          <w:i/>
          <w:color w:val="000000"/>
          <w:sz w:val="22"/>
          <w:szCs w:val="22"/>
          <w:lang w:val="en-CA"/>
        </w:rPr>
        <w:t>C</w:t>
      </w:r>
      <w:r w:rsidRPr="00CD57DB">
        <w:rPr>
          <w:rStyle w:val="rynqvb"/>
          <w:i/>
          <w:color w:val="000000"/>
          <w:sz w:val="22"/>
          <w:szCs w:val="22"/>
          <w:vertAlign w:val="subscript"/>
          <w:lang w:val="en-CA"/>
        </w:rPr>
        <w:t>y</w:t>
      </w:r>
      <w:r w:rsidRPr="00E95B2A">
        <w:rPr>
          <w:rStyle w:val="rynqvb"/>
          <w:iCs/>
          <w:color w:val="000000"/>
          <w:sz w:val="22"/>
          <w:szCs w:val="22"/>
          <w:lang w:val="en-CA"/>
        </w:rPr>
        <w:t xml:space="preserve"> = 0.9375</w:t>
      </w:r>
      <w:r w:rsidRPr="00CD57DB">
        <w:rPr>
          <w:rStyle w:val="rynqvb"/>
          <w:color w:val="000000"/>
          <w:sz w:val="22"/>
          <w:szCs w:val="22"/>
          <w:lang w:val="en-CA"/>
        </w:rPr>
        <w:t xml:space="preserve">, the power of the turbine with 4 blades is 1 kW. Fig. 12 shows the change in </w:t>
      </w:r>
      <w:proofErr w:type="spellStart"/>
      <w:r w:rsidRPr="00CD57DB">
        <w:rPr>
          <w:rStyle w:val="rynqvb"/>
          <w:i/>
          <w:color w:val="000000"/>
          <w:sz w:val="22"/>
          <w:szCs w:val="22"/>
          <w:lang w:val="en-CA"/>
        </w:rPr>
        <w:t>C</w:t>
      </w:r>
      <w:r w:rsidRPr="00CD57DB">
        <w:rPr>
          <w:rStyle w:val="rynqvb"/>
          <w:i/>
          <w:color w:val="000000"/>
          <w:sz w:val="22"/>
          <w:szCs w:val="22"/>
          <w:vertAlign w:val="subscript"/>
          <w:lang w:val="en-CA"/>
        </w:rPr>
        <w:t>x</w:t>
      </w:r>
      <w:proofErr w:type="spellEnd"/>
      <w:r w:rsidRPr="0083478F">
        <w:rPr>
          <w:rStyle w:val="rynqvb"/>
          <w:iCs/>
          <w:color w:val="000000"/>
          <w:sz w:val="22"/>
          <w:szCs w:val="22"/>
          <w:lang w:val="en-CA"/>
        </w:rPr>
        <w:t>,</w:t>
      </w:r>
      <w:r w:rsidRPr="0083478F">
        <w:rPr>
          <w:rStyle w:val="rynqvb"/>
          <w:i/>
          <w:color w:val="000000"/>
          <w:sz w:val="22"/>
          <w:szCs w:val="22"/>
          <w:lang w:val="en-CA"/>
        </w:rPr>
        <w:t xml:space="preserve"> </w:t>
      </w:r>
      <w:r w:rsidRPr="00CD57DB">
        <w:rPr>
          <w:rStyle w:val="rynqvb"/>
          <w:i/>
          <w:color w:val="000000"/>
          <w:sz w:val="22"/>
          <w:szCs w:val="22"/>
          <w:lang w:val="en-CA"/>
        </w:rPr>
        <w:t>C</w:t>
      </w:r>
      <w:r w:rsidRPr="00CD57DB">
        <w:rPr>
          <w:rStyle w:val="rynqvb"/>
          <w:i/>
          <w:color w:val="000000"/>
          <w:sz w:val="22"/>
          <w:szCs w:val="22"/>
          <w:vertAlign w:val="subscript"/>
          <w:lang w:val="en-CA"/>
        </w:rPr>
        <w:t>y</w:t>
      </w:r>
      <w:r w:rsidRPr="0083478F">
        <w:rPr>
          <w:rStyle w:val="rynqvb"/>
          <w:iCs/>
          <w:color w:val="000000"/>
          <w:sz w:val="22"/>
          <w:szCs w:val="22"/>
          <w:lang w:val="en-CA"/>
        </w:rPr>
        <w:t>,</w:t>
      </w:r>
      <w:r w:rsidRPr="0083478F">
        <w:rPr>
          <w:rStyle w:val="rynqvb"/>
          <w:i/>
          <w:color w:val="000000"/>
          <w:sz w:val="22"/>
          <w:szCs w:val="22"/>
          <w:lang w:val="en-CA"/>
        </w:rPr>
        <w:t xml:space="preserve"> </w:t>
      </w:r>
      <w:proofErr w:type="spellStart"/>
      <w:r w:rsidRPr="00CD57DB">
        <w:rPr>
          <w:rStyle w:val="rynqvb"/>
          <w:i/>
          <w:color w:val="000000"/>
          <w:sz w:val="22"/>
          <w:szCs w:val="22"/>
          <w:lang w:val="en-CA"/>
        </w:rPr>
        <w:t>C</w:t>
      </w:r>
      <w:r w:rsidRPr="00CD57DB">
        <w:rPr>
          <w:rStyle w:val="rynqvb"/>
          <w:i/>
          <w:color w:val="000000"/>
          <w:sz w:val="22"/>
          <w:szCs w:val="22"/>
          <w:vertAlign w:val="subscript"/>
          <w:lang w:val="en-CA"/>
        </w:rPr>
        <w:t>x</w:t>
      </w:r>
      <w:proofErr w:type="spellEnd"/>
      <w:r w:rsidRPr="00CD57DB">
        <w:rPr>
          <w:rStyle w:val="rynqvb"/>
          <w:i/>
          <w:color w:val="000000"/>
          <w:sz w:val="22"/>
          <w:szCs w:val="22"/>
          <w:lang w:val="en-CA"/>
        </w:rPr>
        <w:t>/C</w:t>
      </w:r>
      <w:r w:rsidRPr="00CD57DB">
        <w:rPr>
          <w:rStyle w:val="rynqvb"/>
          <w:i/>
          <w:color w:val="000000"/>
          <w:sz w:val="22"/>
          <w:szCs w:val="22"/>
          <w:vertAlign w:val="subscript"/>
          <w:lang w:val="en-CA"/>
        </w:rPr>
        <w:t>y</w:t>
      </w:r>
      <w:r w:rsidRPr="00CD57DB">
        <w:rPr>
          <w:rStyle w:val="rynqvb"/>
          <w:color w:val="000000"/>
          <w:sz w:val="22"/>
          <w:szCs w:val="22"/>
          <w:lang w:val="en-CA"/>
        </w:rPr>
        <w:t xml:space="preserve"> depending on the angle of attack. The view from the operating point visuali</w:t>
      </w:r>
      <w:r w:rsidR="00320525">
        <w:rPr>
          <w:rStyle w:val="rynqvb"/>
          <w:color w:val="000000"/>
          <w:sz w:val="22"/>
          <w:szCs w:val="22"/>
          <w:lang w:val="en-CA"/>
        </w:rPr>
        <w:t>s</w:t>
      </w:r>
      <w:r w:rsidRPr="00CD57DB">
        <w:rPr>
          <w:rStyle w:val="rynqvb"/>
          <w:color w:val="000000"/>
          <w:sz w:val="22"/>
          <w:szCs w:val="22"/>
          <w:lang w:val="en-CA"/>
        </w:rPr>
        <w:t>es the boundary layer and the generated pressure, as shown in Fig</w:t>
      </w:r>
      <w:r w:rsidR="00813C2A">
        <w:rPr>
          <w:rStyle w:val="rynqvb"/>
          <w:color w:val="000000"/>
          <w:sz w:val="22"/>
          <w:szCs w:val="22"/>
          <w:lang w:val="en-CA"/>
        </w:rPr>
        <w:t>.</w:t>
      </w:r>
      <w:r w:rsidRPr="00CD57DB">
        <w:rPr>
          <w:rStyle w:val="rynqvb"/>
          <w:color w:val="000000"/>
          <w:sz w:val="22"/>
          <w:szCs w:val="22"/>
          <w:lang w:val="en-CA"/>
        </w:rPr>
        <w:t xml:space="preserve"> 14. To complete the optimi</w:t>
      </w:r>
      <w:r w:rsidR="00320525">
        <w:rPr>
          <w:rStyle w:val="rynqvb"/>
          <w:color w:val="000000"/>
          <w:sz w:val="22"/>
          <w:szCs w:val="22"/>
          <w:lang w:val="en-CA"/>
        </w:rPr>
        <w:t>s</w:t>
      </w:r>
      <w:r w:rsidRPr="00CD57DB">
        <w:rPr>
          <w:rStyle w:val="rynqvb"/>
          <w:color w:val="000000"/>
          <w:sz w:val="22"/>
          <w:szCs w:val="22"/>
          <w:lang w:val="en-CA"/>
        </w:rPr>
        <w:t xml:space="preserve">ation, the maximum value of </w:t>
      </w:r>
      <w:proofErr w:type="spellStart"/>
      <w:r w:rsidRPr="00CD57DB">
        <w:rPr>
          <w:rStyle w:val="rynqvb"/>
          <w:i/>
          <w:color w:val="000000"/>
          <w:sz w:val="22"/>
          <w:szCs w:val="22"/>
          <w:lang w:val="en-CA"/>
        </w:rPr>
        <w:t>C</w:t>
      </w:r>
      <w:r w:rsidRPr="00CD57DB">
        <w:rPr>
          <w:rStyle w:val="rynqvb"/>
          <w:i/>
          <w:color w:val="000000"/>
          <w:sz w:val="22"/>
          <w:szCs w:val="22"/>
          <w:vertAlign w:val="subscript"/>
          <w:lang w:val="en-CA"/>
        </w:rPr>
        <w:t>x</w:t>
      </w:r>
      <w:proofErr w:type="spellEnd"/>
      <w:r w:rsidRPr="00E95B2A">
        <w:rPr>
          <w:rStyle w:val="rynqvb"/>
          <w:iCs/>
          <w:color w:val="000000"/>
          <w:sz w:val="22"/>
          <w:szCs w:val="22"/>
          <w:lang w:val="en-CA"/>
        </w:rPr>
        <w:t>/</w:t>
      </w:r>
      <w:r w:rsidRPr="00CD57DB">
        <w:rPr>
          <w:rStyle w:val="rynqvb"/>
          <w:i/>
          <w:color w:val="000000"/>
          <w:sz w:val="22"/>
          <w:szCs w:val="22"/>
          <w:lang w:val="en-CA"/>
        </w:rPr>
        <w:t>C</w:t>
      </w:r>
      <w:r w:rsidRPr="00CD57DB">
        <w:rPr>
          <w:rStyle w:val="rynqvb"/>
          <w:i/>
          <w:color w:val="000000"/>
          <w:sz w:val="22"/>
          <w:szCs w:val="22"/>
          <w:vertAlign w:val="subscript"/>
          <w:lang w:val="en-CA"/>
        </w:rPr>
        <w:t>y</w:t>
      </w:r>
      <w:r w:rsidRPr="00CD57DB">
        <w:rPr>
          <w:rStyle w:val="rynqvb"/>
          <w:color w:val="000000"/>
          <w:sz w:val="22"/>
          <w:szCs w:val="22"/>
          <w:lang w:val="en-CA"/>
        </w:rPr>
        <w:t xml:space="preserve"> must be reached. </w:t>
      </w:r>
      <w:r w:rsidR="006A2FD2" w:rsidRPr="00CD57DB">
        <w:rPr>
          <w:rStyle w:val="rynqvb"/>
          <w:color w:val="000000"/>
          <w:sz w:val="22"/>
          <w:szCs w:val="22"/>
          <w:lang w:val="en-CA"/>
        </w:rPr>
        <w:t>The</w:t>
      </w:r>
      <w:r w:rsidRPr="00CD57DB">
        <w:rPr>
          <w:rStyle w:val="rynqvb"/>
          <w:color w:val="000000"/>
          <w:sz w:val="22"/>
          <w:szCs w:val="22"/>
          <w:lang w:val="en-CA"/>
        </w:rPr>
        <w:t xml:space="preserve"> </w:t>
      </w:r>
      <w:r w:rsidRPr="005F578C">
        <w:rPr>
          <w:rStyle w:val="rynqvb"/>
          <w:sz w:val="22"/>
          <w:szCs w:val="22"/>
          <w:lang w:val="en-CA"/>
        </w:rPr>
        <w:t xml:space="preserve">maximum value of </w:t>
      </w:r>
      <w:proofErr w:type="spellStart"/>
      <w:r w:rsidRPr="005F578C">
        <w:rPr>
          <w:rStyle w:val="rynqvb"/>
          <w:i/>
          <w:sz w:val="22"/>
          <w:szCs w:val="22"/>
          <w:lang w:val="en-CA"/>
        </w:rPr>
        <w:t>C</w:t>
      </w:r>
      <w:r w:rsidRPr="005F578C">
        <w:rPr>
          <w:rStyle w:val="rynqvb"/>
          <w:i/>
          <w:sz w:val="22"/>
          <w:szCs w:val="22"/>
          <w:vertAlign w:val="subscript"/>
          <w:lang w:val="en-CA"/>
        </w:rPr>
        <w:t>x</w:t>
      </w:r>
      <w:proofErr w:type="spellEnd"/>
      <w:r w:rsidRPr="00E95B2A">
        <w:rPr>
          <w:rStyle w:val="rynqvb"/>
          <w:iCs/>
          <w:sz w:val="22"/>
          <w:szCs w:val="22"/>
          <w:lang w:val="en-CA"/>
        </w:rPr>
        <w:t>/</w:t>
      </w:r>
      <w:r w:rsidRPr="005F578C">
        <w:rPr>
          <w:rStyle w:val="rynqvb"/>
          <w:i/>
          <w:sz w:val="22"/>
          <w:szCs w:val="22"/>
          <w:lang w:val="en-CA"/>
        </w:rPr>
        <w:t>C</w:t>
      </w:r>
      <w:r w:rsidRPr="005F578C">
        <w:rPr>
          <w:rStyle w:val="rynqvb"/>
          <w:i/>
          <w:sz w:val="22"/>
          <w:szCs w:val="22"/>
          <w:vertAlign w:val="subscript"/>
          <w:lang w:val="en-CA"/>
        </w:rPr>
        <w:t>y</w:t>
      </w:r>
      <w:r w:rsidRPr="005F578C">
        <w:rPr>
          <w:rStyle w:val="rynqvb"/>
          <w:sz w:val="22"/>
          <w:szCs w:val="22"/>
          <w:lang w:val="en-CA"/>
        </w:rPr>
        <w:t xml:space="preserve"> from Fig</w:t>
      </w:r>
      <w:r w:rsidR="00813C2A">
        <w:rPr>
          <w:rStyle w:val="rynqvb"/>
          <w:sz w:val="22"/>
          <w:szCs w:val="22"/>
          <w:lang w:val="en-CA"/>
        </w:rPr>
        <w:t>.</w:t>
      </w:r>
      <w:r w:rsidRPr="005F578C">
        <w:rPr>
          <w:rStyle w:val="rynqvb"/>
          <w:sz w:val="22"/>
          <w:szCs w:val="22"/>
          <w:lang w:val="en-CA"/>
        </w:rPr>
        <w:t xml:space="preserve"> 14 in the present analysis, the developed </w:t>
      </w:r>
      <w:r w:rsidRPr="00CD57DB">
        <w:rPr>
          <w:rStyle w:val="rynqvb"/>
          <w:color w:val="000000"/>
          <w:sz w:val="22"/>
          <w:szCs w:val="22"/>
          <w:lang w:val="en-CA"/>
        </w:rPr>
        <w:t xml:space="preserve">power of the same turbine with </w:t>
      </w:r>
      <w:r w:rsidR="006A2FD2" w:rsidRPr="00CD57DB">
        <w:rPr>
          <w:rStyle w:val="rynqvb"/>
          <w:color w:val="000000"/>
          <w:sz w:val="22"/>
          <w:szCs w:val="22"/>
          <w:lang w:val="en-CA"/>
        </w:rPr>
        <w:t>optimised</w:t>
      </w:r>
      <w:r w:rsidRPr="00CD57DB">
        <w:rPr>
          <w:rStyle w:val="rynqvb"/>
          <w:color w:val="000000"/>
          <w:sz w:val="22"/>
          <w:szCs w:val="22"/>
          <w:lang w:val="en-CA"/>
        </w:rPr>
        <w:t xml:space="preserve"> blades</w:t>
      </w:r>
      <w:r w:rsidR="00320525">
        <w:rPr>
          <w:rStyle w:val="rynqvb"/>
          <w:color w:val="000000"/>
          <w:sz w:val="22"/>
          <w:szCs w:val="22"/>
          <w:lang w:val="en-CA"/>
        </w:rPr>
        <w:t>,</w:t>
      </w:r>
      <w:r w:rsidRPr="00CD57DB">
        <w:rPr>
          <w:rStyle w:val="rynqvb"/>
          <w:color w:val="000000"/>
          <w:sz w:val="22"/>
          <w:szCs w:val="22"/>
          <w:lang w:val="en-CA"/>
        </w:rPr>
        <w:t xml:space="preserve"> is 1.43 kW.</w:t>
      </w:r>
    </w:p>
    <w:p w:rsidR="00C322E8" w:rsidRPr="00C400D3" w:rsidRDefault="00C322E8" w:rsidP="00C322E8">
      <w:pPr>
        <w:pStyle w:val="NormalnyWeb"/>
        <w:shd w:val="clear" w:color="auto" w:fill="FFFFFF"/>
        <w:spacing w:before="0" w:beforeAutospacing="0" w:after="0" w:afterAutospacing="0"/>
        <w:ind w:firstLine="284"/>
        <w:jc w:val="both"/>
        <w:textAlignment w:val="baseline"/>
        <w:rPr>
          <w:color w:val="000000"/>
          <w:sz w:val="22"/>
          <w:szCs w:val="22"/>
          <w:shd w:val="clear" w:color="auto" w:fill="F5F5F5"/>
          <w:lang w:val="en-CA"/>
        </w:rPr>
      </w:pPr>
      <w:r w:rsidRPr="00F53030">
        <w:rPr>
          <w:rStyle w:val="rynqvb"/>
          <w:color w:val="000000"/>
          <w:sz w:val="22"/>
          <w:szCs w:val="22"/>
          <w:shd w:val="clear" w:color="auto" w:fill="FFFFFF" w:themeFill="background1"/>
          <w:lang w:val="en-CA"/>
        </w:rPr>
        <w:t>Figure 15 shows the power factor before and after the optimi</w:t>
      </w:r>
      <w:r w:rsidR="00320525">
        <w:rPr>
          <w:rStyle w:val="rynqvb"/>
          <w:color w:val="000000"/>
          <w:sz w:val="22"/>
          <w:szCs w:val="22"/>
          <w:shd w:val="clear" w:color="auto" w:fill="FFFFFF" w:themeFill="background1"/>
          <w:lang w:val="en-CA"/>
        </w:rPr>
        <w:t>s</w:t>
      </w:r>
      <w:r w:rsidRPr="00F53030">
        <w:rPr>
          <w:rStyle w:val="rynqvb"/>
          <w:color w:val="000000"/>
          <w:sz w:val="22"/>
          <w:szCs w:val="22"/>
          <w:shd w:val="clear" w:color="auto" w:fill="FFFFFF" w:themeFill="background1"/>
          <w:lang w:val="en-CA"/>
        </w:rPr>
        <w:t>ation process</w:t>
      </w:r>
      <w:r w:rsidRPr="00CD57DB">
        <w:rPr>
          <w:rStyle w:val="rynqvb"/>
          <w:color w:val="000000"/>
          <w:sz w:val="22"/>
          <w:szCs w:val="22"/>
          <w:shd w:val="clear" w:color="auto" w:fill="F5F5F5"/>
          <w:lang w:val="en-CA"/>
        </w:rPr>
        <w:t>.</w:t>
      </w:r>
    </w:p>
    <w:p w:rsidR="00937024" w:rsidRPr="00CD57DB" w:rsidRDefault="00937024" w:rsidP="00C322E8">
      <w:pPr>
        <w:pStyle w:val="NormalnyWeb"/>
        <w:shd w:val="clear" w:color="auto" w:fill="FFFFFF" w:themeFill="background1"/>
        <w:spacing w:before="0" w:beforeAutospacing="0" w:after="0" w:afterAutospacing="0"/>
        <w:ind w:firstLine="284"/>
        <w:jc w:val="both"/>
        <w:textAlignment w:val="baseline"/>
        <w:rPr>
          <w:color w:val="000000"/>
          <w:sz w:val="22"/>
          <w:szCs w:val="22"/>
          <w:shd w:val="clear" w:color="auto" w:fill="F5F5F5"/>
          <w:lang w:val="en-CA"/>
        </w:rPr>
      </w:pPr>
    </w:p>
    <w:p w:rsidR="00CF2147" w:rsidRDefault="00C37F4B" w:rsidP="00583FFC">
      <w:pPr>
        <w:pStyle w:val="NormalnyWeb"/>
        <w:shd w:val="clear" w:color="auto" w:fill="FFFFFF" w:themeFill="background1"/>
        <w:spacing w:before="0" w:beforeAutospacing="0" w:after="0" w:afterAutospacing="0"/>
        <w:jc w:val="center"/>
        <w:textAlignment w:val="baseline"/>
        <w:rPr>
          <w:color w:val="000000"/>
          <w:sz w:val="22"/>
          <w:szCs w:val="22"/>
          <w:shd w:val="clear" w:color="auto" w:fill="FFFFFF" w:themeFill="background1"/>
        </w:rPr>
      </w:pPr>
      <w:r w:rsidRPr="00C37F4B">
        <w:rPr>
          <w:noProof/>
          <w:color w:val="000000"/>
          <w:sz w:val="22"/>
          <w:szCs w:val="22"/>
          <w:shd w:val="clear" w:color="auto" w:fill="F5F5F5"/>
        </w:rPr>
        <w:lastRenderedPageBreak/>
        <w:drawing>
          <wp:inline distT="0" distB="0" distL="0" distR="0" wp14:anchorId="31B3BF63" wp14:editId="4B0A9E00">
            <wp:extent cx="2226945" cy="2163170"/>
            <wp:effectExtent l="0" t="0" r="1905"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662"/>
                    <a:stretch/>
                  </pic:blipFill>
                  <pic:spPr bwMode="auto">
                    <a:xfrm>
                      <a:off x="0" y="0"/>
                      <a:ext cx="2261378" cy="2196617"/>
                    </a:xfrm>
                    <a:prstGeom prst="rect">
                      <a:avLst/>
                    </a:prstGeom>
                    <a:ln>
                      <a:noFill/>
                    </a:ln>
                    <a:extLst>
                      <a:ext uri="{53640926-AAD7-44D8-BBD7-CCE9431645EC}">
                        <a14:shadowObscured xmlns:a14="http://schemas.microsoft.com/office/drawing/2010/main"/>
                      </a:ext>
                    </a:extLst>
                  </pic:spPr>
                </pic:pic>
              </a:graphicData>
            </a:graphic>
          </wp:inline>
        </w:drawing>
      </w:r>
      <w:r w:rsidR="00CF2147" w:rsidRPr="00CF2147">
        <w:rPr>
          <w:color w:val="000000"/>
          <w:sz w:val="22"/>
          <w:szCs w:val="22"/>
          <w:shd w:val="clear" w:color="auto" w:fill="FFFFFF" w:themeFill="background1"/>
        </w:rPr>
        <w:t xml:space="preserve"> </w:t>
      </w:r>
    </w:p>
    <w:p w:rsidR="00937024" w:rsidRDefault="00CF2147" w:rsidP="00583FFC">
      <w:pPr>
        <w:pStyle w:val="NormalnyWeb"/>
        <w:shd w:val="clear" w:color="auto" w:fill="FFFFFF" w:themeFill="background1"/>
        <w:spacing w:before="0" w:beforeAutospacing="0" w:after="0" w:afterAutospacing="0"/>
        <w:jc w:val="center"/>
        <w:textAlignment w:val="baseline"/>
        <w:rPr>
          <w:color w:val="000000"/>
          <w:sz w:val="22"/>
          <w:szCs w:val="22"/>
          <w:shd w:val="clear" w:color="auto" w:fill="FFFFFF" w:themeFill="background1"/>
        </w:rPr>
      </w:pPr>
      <w:r w:rsidRPr="00C37F4B">
        <w:rPr>
          <w:color w:val="000000"/>
          <w:sz w:val="22"/>
          <w:szCs w:val="22"/>
          <w:shd w:val="clear" w:color="auto" w:fill="FFFFFF" w:themeFill="background1"/>
        </w:rPr>
        <w:t>a)</w:t>
      </w:r>
    </w:p>
    <w:p w:rsidR="006701F1" w:rsidRPr="00937024" w:rsidRDefault="006701F1" w:rsidP="00583FFC">
      <w:pPr>
        <w:pStyle w:val="NormalnyWeb"/>
        <w:shd w:val="clear" w:color="auto" w:fill="FFFFFF" w:themeFill="background1"/>
        <w:spacing w:before="0" w:beforeAutospacing="0" w:after="0" w:afterAutospacing="0"/>
        <w:jc w:val="center"/>
        <w:textAlignment w:val="baseline"/>
        <w:rPr>
          <w:color w:val="000000"/>
          <w:sz w:val="22"/>
          <w:szCs w:val="22"/>
          <w:shd w:val="clear" w:color="auto" w:fill="F5F5F5"/>
        </w:rPr>
      </w:pPr>
    </w:p>
    <w:p w:rsidR="008771C0" w:rsidRPr="00C16788" w:rsidRDefault="008771C0" w:rsidP="00C73DE1">
      <w:pPr>
        <w:pStyle w:val="NormalnyWeb"/>
        <w:shd w:val="clear" w:color="auto" w:fill="FFFFFF" w:themeFill="background1"/>
        <w:spacing w:before="0" w:beforeAutospacing="0" w:after="0" w:afterAutospacing="0"/>
        <w:jc w:val="center"/>
        <w:textAlignment w:val="baseline"/>
        <w:rPr>
          <w:color w:val="000000"/>
          <w:sz w:val="22"/>
          <w:szCs w:val="22"/>
          <w:shd w:val="clear" w:color="auto" w:fill="F5F5F5"/>
          <w:lang w:val="ru-RU"/>
        </w:rPr>
      </w:pPr>
      <w:r w:rsidRPr="008771C0">
        <w:rPr>
          <w:noProof/>
          <w:color w:val="000000"/>
          <w:sz w:val="22"/>
          <w:szCs w:val="22"/>
          <w:shd w:val="clear" w:color="auto" w:fill="F5F5F5"/>
        </w:rPr>
        <w:drawing>
          <wp:inline distT="0" distB="0" distL="0" distR="0" wp14:anchorId="1FA5EF25" wp14:editId="3BD41C8F">
            <wp:extent cx="5902109" cy="2913321"/>
            <wp:effectExtent l="0" t="0" r="381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4949" cy="2939403"/>
                    </a:xfrm>
                    <a:prstGeom prst="rect">
                      <a:avLst/>
                    </a:prstGeom>
                  </pic:spPr>
                </pic:pic>
              </a:graphicData>
            </a:graphic>
          </wp:inline>
        </w:drawing>
      </w:r>
    </w:p>
    <w:p w:rsidR="00CF2147" w:rsidRPr="00623CE0" w:rsidRDefault="00CF2147" w:rsidP="00583FFC">
      <w:pPr>
        <w:pStyle w:val="NormalnyWeb"/>
        <w:widowControl w:val="0"/>
        <w:shd w:val="clear" w:color="auto" w:fill="FFFFFF" w:themeFill="background1"/>
        <w:spacing w:before="0" w:beforeAutospacing="0" w:after="0" w:afterAutospacing="0"/>
        <w:jc w:val="center"/>
        <w:textAlignment w:val="baseline"/>
        <w:rPr>
          <w:color w:val="000000"/>
          <w:sz w:val="22"/>
          <w:szCs w:val="22"/>
          <w:shd w:val="clear" w:color="auto" w:fill="F5F5F5"/>
          <w:lang w:val="ru-RU"/>
        </w:rPr>
      </w:pPr>
      <w:r w:rsidRPr="00CD57DB">
        <w:rPr>
          <w:color w:val="000000"/>
          <w:sz w:val="22"/>
          <w:szCs w:val="22"/>
          <w:shd w:val="clear" w:color="auto" w:fill="F5F5F5"/>
          <w:lang w:val="en-CA"/>
        </w:rPr>
        <w:t>b)</w:t>
      </w:r>
    </w:p>
    <w:p w:rsidR="00C16788" w:rsidRDefault="00CF2147" w:rsidP="00C322E8">
      <w:pPr>
        <w:pStyle w:val="Rrys"/>
        <w:rPr>
          <w:rStyle w:val="rynqvb"/>
          <w:color w:val="000000"/>
          <w:sz w:val="22"/>
          <w:szCs w:val="22"/>
          <w:lang w:val="en-CA"/>
        </w:rPr>
      </w:pPr>
      <w:r w:rsidRPr="00C322E8">
        <w:rPr>
          <w:b/>
          <w:bCs/>
          <w:iCs/>
          <w:lang w:val="en-CA"/>
        </w:rPr>
        <w:t>Fig</w:t>
      </w:r>
      <w:r w:rsidRPr="00C322E8">
        <w:rPr>
          <w:rStyle w:val="rynqvb"/>
          <w:b/>
          <w:bCs/>
          <w:color w:val="000000"/>
          <w:shd w:val="clear" w:color="auto" w:fill="FFFFFF" w:themeFill="background1"/>
          <w:lang w:val="en-CA"/>
        </w:rPr>
        <w:t>.</w:t>
      </w:r>
      <w:r w:rsidR="00C322E8" w:rsidRPr="00C322E8">
        <w:rPr>
          <w:rStyle w:val="rynqvb"/>
          <w:b/>
          <w:bCs/>
          <w:color w:val="000000"/>
          <w:shd w:val="clear" w:color="auto" w:fill="FFFFFF" w:themeFill="background1"/>
          <w:lang w:val="en-CA"/>
        </w:rPr>
        <w:t xml:space="preserve"> </w:t>
      </w:r>
      <w:r w:rsidR="009B341A" w:rsidRPr="00C322E8">
        <w:rPr>
          <w:b/>
          <w:bCs/>
          <w:shd w:val="clear" w:color="auto" w:fill="FFFFFF" w:themeFill="background1"/>
          <w:lang w:val="en-CA"/>
        </w:rPr>
        <w:t>14</w:t>
      </w:r>
      <w:r w:rsidR="00C16788" w:rsidRPr="00C322E8">
        <w:rPr>
          <w:b/>
          <w:bCs/>
          <w:shd w:val="clear" w:color="auto" w:fill="FFFFFF" w:themeFill="background1"/>
          <w:lang w:val="en-CA"/>
        </w:rPr>
        <w:t>.</w:t>
      </w:r>
      <w:r w:rsidR="00C16788" w:rsidRPr="00F53030">
        <w:rPr>
          <w:shd w:val="clear" w:color="auto" w:fill="FFFFFF" w:themeFill="background1"/>
          <w:lang w:val="en-CA"/>
        </w:rPr>
        <w:t xml:space="preserve"> </w:t>
      </w:r>
      <w:r w:rsidRPr="00F53030">
        <w:rPr>
          <w:shd w:val="clear" w:color="auto" w:fill="FFFFFF" w:themeFill="background1"/>
          <w:lang w:val="en-CA"/>
        </w:rPr>
        <w:t>Optimi</w:t>
      </w:r>
      <w:r w:rsidR="00320525">
        <w:rPr>
          <w:shd w:val="clear" w:color="auto" w:fill="FFFFFF" w:themeFill="background1"/>
          <w:lang w:val="en-CA"/>
        </w:rPr>
        <w:t>s</w:t>
      </w:r>
      <w:r w:rsidRPr="00F53030">
        <w:rPr>
          <w:shd w:val="clear" w:color="auto" w:fill="FFFFFF" w:themeFill="background1"/>
          <w:lang w:val="en-CA"/>
        </w:rPr>
        <w:t>ed profile and power factor</w:t>
      </w:r>
      <w:r w:rsidR="00DC38EA" w:rsidRPr="00F53030">
        <w:rPr>
          <w:shd w:val="clear" w:color="auto" w:fill="FFFFFF" w:themeFill="background1"/>
          <w:lang w:val="en-CA"/>
        </w:rPr>
        <w:t>:</w:t>
      </w:r>
      <w:r w:rsidRPr="00F53030">
        <w:rPr>
          <w:shd w:val="clear" w:color="auto" w:fill="FFFFFF" w:themeFill="background1"/>
          <w:lang w:val="en-CA"/>
        </w:rPr>
        <w:t xml:space="preserve">  a</w:t>
      </w:r>
      <w:r w:rsidR="00C322E8">
        <w:rPr>
          <w:shd w:val="clear" w:color="auto" w:fill="FFFFFF" w:themeFill="background1"/>
          <w:lang w:val="en-CA"/>
        </w:rPr>
        <w:t xml:space="preserve"> –</w:t>
      </w:r>
      <w:r w:rsidR="00DC38EA">
        <w:rPr>
          <w:shd w:val="clear" w:color="auto" w:fill="F5F5F5"/>
          <w:lang w:val="en-CA"/>
        </w:rPr>
        <w:t xml:space="preserve"> </w:t>
      </w:r>
      <w:proofErr w:type="spellStart"/>
      <w:r w:rsidR="00DC38EA" w:rsidRPr="00CD57DB">
        <w:rPr>
          <w:rStyle w:val="rynqvb"/>
          <w:i/>
          <w:color w:val="000000"/>
          <w:sz w:val="22"/>
          <w:szCs w:val="22"/>
          <w:lang w:val="en-CA"/>
        </w:rPr>
        <w:t>C</w:t>
      </w:r>
      <w:r w:rsidR="00DC38EA" w:rsidRPr="00CD57DB">
        <w:rPr>
          <w:rStyle w:val="rynqvb"/>
          <w:i/>
          <w:color w:val="000000"/>
          <w:sz w:val="22"/>
          <w:szCs w:val="22"/>
          <w:vertAlign w:val="subscript"/>
          <w:lang w:val="en-CA"/>
        </w:rPr>
        <w:t>x</w:t>
      </w:r>
      <w:proofErr w:type="spellEnd"/>
      <w:r w:rsidR="00DC38EA" w:rsidRPr="00CD57DB">
        <w:rPr>
          <w:rStyle w:val="rynqvb"/>
          <w:i/>
          <w:color w:val="000000"/>
          <w:sz w:val="22"/>
          <w:szCs w:val="22"/>
          <w:lang w:val="en-CA"/>
        </w:rPr>
        <w:t>/C</w:t>
      </w:r>
      <w:r w:rsidR="00DC38EA" w:rsidRPr="00CD57DB">
        <w:rPr>
          <w:rStyle w:val="rynqvb"/>
          <w:i/>
          <w:color w:val="000000"/>
          <w:sz w:val="22"/>
          <w:szCs w:val="22"/>
          <w:vertAlign w:val="subscript"/>
          <w:lang w:val="en-CA"/>
        </w:rPr>
        <w:t>y</w:t>
      </w:r>
      <w:r w:rsidR="00DC38EA" w:rsidRPr="00C322E8">
        <w:rPr>
          <w:rStyle w:val="rynqvb"/>
          <w:iCs/>
          <w:color w:val="000000"/>
          <w:sz w:val="22"/>
          <w:szCs w:val="22"/>
          <w:lang w:val="en-CA"/>
        </w:rPr>
        <w:t>,</w:t>
      </w:r>
      <w:r w:rsidR="00DC38EA">
        <w:rPr>
          <w:rStyle w:val="rynqvb"/>
          <w:i/>
          <w:color w:val="000000"/>
          <w:sz w:val="22"/>
          <w:szCs w:val="22"/>
          <w:lang w:val="en-CA"/>
        </w:rPr>
        <w:t xml:space="preserve"> </w:t>
      </w:r>
      <w:r w:rsidR="00DC38EA">
        <w:rPr>
          <w:rStyle w:val="rynqvb"/>
          <w:color w:val="000000"/>
          <w:sz w:val="22"/>
          <w:szCs w:val="22"/>
          <w:lang w:val="en-CA"/>
        </w:rPr>
        <w:t xml:space="preserve">b </w:t>
      </w:r>
      <w:r w:rsidR="00C322E8">
        <w:rPr>
          <w:rStyle w:val="rynqvb"/>
          <w:color w:val="000000"/>
          <w:sz w:val="22"/>
          <w:szCs w:val="22"/>
          <w:lang w:val="en-CA"/>
        </w:rPr>
        <w:t>–</w:t>
      </w:r>
      <w:r w:rsidR="00DC38EA">
        <w:rPr>
          <w:rStyle w:val="rynqvb"/>
          <w:color w:val="000000"/>
          <w:sz w:val="22"/>
          <w:szCs w:val="22"/>
          <w:lang w:val="en-CA"/>
        </w:rPr>
        <w:t xml:space="preserve"> </w:t>
      </w:r>
      <w:r w:rsidR="00623CE0" w:rsidRPr="00623CE0">
        <w:rPr>
          <w:rStyle w:val="rynqvb"/>
          <w:color w:val="000000"/>
          <w:sz w:val="22"/>
          <w:szCs w:val="22"/>
          <w:lang w:val="en-CA"/>
        </w:rPr>
        <w:t>optimi</w:t>
      </w:r>
      <w:r w:rsidR="00320525">
        <w:rPr>
          <w:rStyle w:val="rynqvb"/>
          <w:color w:val="000000"/>
          <w:sz w:val="22"/>
          <w:szCs w:val="22"/>
          <w:lang w:val="en-CA"/>
        </w:rPr>
        <w:t>s</w:t>
      </w:r>
      <w:r w:rsidR="00623CE0" w:rsidRPr="00623CE0">
        <w:rPr>
          <w:rStyle w:val="rynqvb"/>
          <w:color w:val="000000"/>
          <w:sz w:val="22"/>
          <w:szCs w:val="22"/>
          <w:lang w:val="en-CA"/>
        </w:rPr>
        <w:t>ed turbine blade profile</w:t>
      </w:r>
    </w:p>
    <w:p w:rsidR="00F53030" w:rsidRPr="00623CE0" w:rsidRDefault="00F53030" w:rsidP="00583FFC">
      <w:pPr>
        <w:pStyle w:val="NormalnyWeb"/>
        <w:widowControl w:val="0"/>
        <w:shd w:val="clear" w:color="auto" w:fill="FFFFFF" w:themeFill="background1"/>
        <w:spacing w:before="0" w:beforeAutospacing="0" w:after="0" w:afterAutospacing="0"/>
        <w:jc w:val="both"/>
        <w:textAlignment w:val="baseline"/>
        <w:rPr>
          <w:color w:val="000000"/>
          <w:sz w:val="22"/>
          <w:szCs w:val="22"/>
          <w:shd w:val="clear" w:color="auto" w:fill="F5F5F5"/>
          <w:lang w:val="en-CA"/>
        </w:rPr>
      </w:pPr>
    </w:p>
    <w:p w:rsidR="002C5C94" w:rsidRDefault="009E21CA" w:rsidP="00583FFC">
      <w:pPr>
        <w:pStyle w:val="NormalnyWeb"/>
        <w:shd w:val="clear" w:color="auto" w:fill="FFFFFF"/>
        <w:spacing w:before="0" w:beforeAutospacing="0" w:after="0" w:afterAutospacing="0"/>
        <w:jc w:val="both"/>
        <w:textAlignment w:val="baseline"/>
        <w:rPr>
          <w:rFonts w:ascii="Roboto" w:hAnsi="Roboto"/>
          <w:color w:val="000000"/>
          <w:sz w:val="27"/>
          <w:szCs w:val="27"/>
          <w:shd w:val="clear" w:color="auto" w:fill="F5F5F5"/>
          <w:lang w:val="ru-RU"/>
        </w:rPr>
      </w:pPr>
      <w:r>
        <w:rPr>
          <w:rFonts w:ascii="Roboto" w:hAnsi="Roboto"/>
          <w:noProof/>
          <w:color w:val="000000"/>
          <w:sz w:val="27"/>
          <w:szCs w:val="27"/>
        </w:rPr>
        <mc:AlternateContent>
          <mc:Choice Requires="wps">
            <w:drawing>
              <wp:anchor distT="0" distB="0" distL="114300" distR="114300" simplePos="0" relativeHeight="251677696" behindDoc="0" locked="0" layoutInCell="1" allowOverlap="1" wp14:anchorId="32B75059" wp14:editId="3D924557">
                <wp:simplePos x="0" y="0"/>
                <wp:positionH relativeFrom="column">
                  <wp:posOffset>5182235</wp:posOffset>
                </wp:positionH>
                <wp:positionV relativeFrom="paragraph">
                  <wp:posOffset>122151</wp:posOffset>
                </wp:positionV>
                <wp:extent cx="381000" cy="311727"/>
                <wp:effectExtent l="0" t="0" r="0" b="0"/>
                <wp:wrapNone/>
                <wp:docPr id="40" name="Pole tekstowe 40"/>
                <wp:cNvGraphicFramePr/>
                <a:graphic xmlns:a="http://schemas.openxmlformats.org/drawingml/2006/main">
                  <a:graphicData uri="http://schemas.microsoft.com/office/word/2010/wordprocessingShape">
                    <wps:wsp>
                      <wps:cNvSpPr txBox="1"/>
                      <wps:spPr>
                        <a:xfrm>
                          <a:off x="0" y="0"/>
                          <a:ext cx="381000" cy="311727"/>
                        </a:xfrm>
                        <a:prstGeom prst="rect">
                          <a:avLst/>
                        </a:prstGeom>
                        <a:noFill/>
                        <a:ln w="6350">
                          <a:noFill/>
                        </a:ln>
                      </wps:spPr>
                      <wps:txbx>
                        <w:txbxContent>
                          <w:p w:rsidR="00F17F91" w:rsidRPr="009E21CA" w:rsidRDefault="00F17F91" w:rsidP="009E21CA">
                            <w:pPr>
                              <w:rPr>
                                <w:lang w:val="ru-RU"/>
                              </w:rPr>
                            </w:pPr>
                            <w:r>
                              <w:rPr>
                                <w:lang w:val="ru-RU"/>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75059" id="Pole tekstowe 40" o:spid="_x0000_s1030" type="#_x0000_t202" style="position:absolute;left:0;text-align:left;margin-left:408.05pt;margin-top:9.6pt;width:30pt;height:24.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heMwIAAF4EAAAOAAAAZHJzL2Uyb0RvYy54bWysVFFv2jAQfp+0/2D5fSQBWrqIULFWTJNQ&#10;i0SnPhvHgWiOz7MPEvbrd3aAom5P017M+e5yd9/3nZned41mB+V8Dabg2SDlTBkJZW22Bf/+svh0&#10;x5lHYUqhwaiCH5Xn97OPH6atzdUQdqBL5RgVMT5vbcF3iDZPEi93qhF+AFYZClbgGoF0ddukdKKl&#10;6o1Ohml6m7TgSutAKu/J+9gH+SzWryol8bmqvEKmC06zYTxdPDfhTGZTkW+dsLtansYQ/zBFI2pD&#10;TS+lHgUKtnf1H6WaWjrwUOFAQpNAVdVSRQyEJkvfoVnvhFURC5Hj7YUm///KyqfDyrG6LPiY6DGi&#10;IY1WoBVD9cMjtIqRn0hqrc8pd20pG7sv0JHYZ78nZ8DeVa4Jv4SKUZzqHS8Uqw6ZJOfoLktTikgK&#10;jbJsMpyEKsnbx9Z5/KqgYcEouCMFI7HisPTYp55TQi8Di1rrqKI2rC347egmjR9cIlRcG+oRIPSj&#10;Bgu7TRdxX2BsoDwSOgf9kngrFzXNsBQeV8LRVtDYtOn4TEelgXrByeJsB+7X3/whn8SiKGctbVnB&#10;/c+9cIoz/c2QjJ+zceAd42V8MxnSxV1HNtcRs28egBY5ozdlZTRDPuqzWTloXulBzENXCgkjqXfB&#10;8Ww+YL/79KCkms9jEi2iFbg0aytD6cBqYPilexXOnmRA0u8Jzvso8ndq9Lm9HvM9QlVHqQLPPasn&#10;+mmJo9inBxdeyfU9Zr39Lcx+AwAA//8DAFBLAwQUAAYACAAAACEA/FtDDuAAAAAJAQAADwAAAGRy&#10;cy9kb3ducmV2LnhtbEyPy07DMBBF90j8gzVI7KiTIIIJcaoqUoWEYNHSDbtJPE0i/Aix2wa+HndV&#10;ljP36M6ZcjkbzY40+cFZCekiAUa2dWqwnYTdx/pOAPMBrULtLEn4IQ/L6vqqxEK5k93QcRs6Fkus&#10;L1BCH8JYcO7bngz6hRvJxmzvJoMhjlPH1YSnWG40z5Ik5wYHGy/0OFLdU/u1PRgJr/X6HTdNZsSv&#10;rl/e9qvxe/f5IOXtzbx6BhZoDhcYzvpRHaro1LiDVZ5pCSLN04jG4CkDFgHxeF40EnJxD7wq+f8P&#10;qj8AAAD//wMAUEsBAi0AFAAGAAgAAAAhALaDOJL+AAAA4QEAABMAAAAAAAAAAAAAAAAAAAAAAFtD&#10;b250ZW50X1R5cGVzXS54bWxQSwECLQAUAAYACAAAACEAOP0h/9YAAACUAQAACwAAAAAAAAAAAAAA&#10;AAAvAQAAX3JlbHMvLnJlbHNQSwECLQAUAAYACAAAACEAcxTIXjMCAABeBAAADgAAAAAAAAAAAAAA&#10;AAAuAgAAZHJzL2Uyb0RvYy54bWxQSwECLQAUAAYACAAAACEA/FtDDuAAAAAJAQAADwAAAAAAAAAA&#10;AAAAAACNBAAAZHJzL2Rvd25yZXYueG1sUEsFBgAAAAAEAAQA8wAAAJoFAAAAAA==&#10;" filled="f" stroked="f" strokeweight=".5pt">
                <v:textbox>
                  <w:txbxContent>
                    <w:p w:rsidR="00F17F91" w:rsidRPr="009E21CA" w:rsidRDefault="00F17F91" w:rsidP="009E21CA">
                      <w:pPr>
                        <w:rPr>
                          <w:lang w:val="ru-RU"/>
                        </w:rPr>
                      </w:pPr>
                      <w:r>
                        <w:rPr>
                          <w:lang w:val="ru-RU"/>
                        </w:rPr>
                        <w:t>2</w:t>
                      </w:r>
                    </w:p>
                  </w:txbxContent>
                </v:textbox>
              </v:shape>
            </w:pict>
          </mc:Fallback>
        </mc:AlternateContent>
      </w:r>
      <w:r>
        <w:rPr>
          <w:rFonts w:ascii="Roboto" w:hAnsi="Roboto"/>
          <w:noProof/>
          <w:color w:val="000000"/>
          <w:sz w:val="27"/>
          <w:szCs w:val="27"/>
        </w:rPr>
        <mc:AlternateContent>
          <mc:Choice Requires="wps">
            <w:drawing>
              <wp:anchor distT="0" distB="0" distL="114300" distR="114300" simplePos="0" relativeHeight="251675648" behindDoc="0" locked="0" layoutInCell="1" allowOverlap="1" wp14:anchorId="331CFC15" wp14:editId="79FF6EC4">
                <wp:simplePos x="0" y="0"/>
                <wp:positionH relativeFrom="column">
                  <wp:posOffset>3352973</wp:posOffset>
                </wp:positionH>
                <wp:positionV relativeFrom="paragraph">
                  <wp:posOffset>433243</wp:posOffset>
                </wp:positionV>
                <wp:extent cx="381000" cy="242454"/>
                <wp:effectExtent l="0" t="0" r="0" b="5715"/>
                <wp:wrapNone/>
                <wp:docPr id="39" name="Pole tekstowe 39"/>
                <wp:cNvGraphicFramePr/>
                <a:graphic xmlns:a="http://schemas.openxmlformats.org/drawingml/2006/main">
                  <a:graphicData uri="http://schemas.microsoft.com/office/word/2010/wordprocessingShape">
                    <wps:wsp>
                      <wps:cNvSpPr txBox="1"/>
                      <wps:spPr>
                        <a:xfrm>
                          <a:off x="0" y="0"/>
                          <a:ext cx="381000" cy="242454"/>
                        </a:xfrm>
                        <a:prstGeom prst="rect">
                          <a:avLst/>
                        </a:prstGeom>
                        <a:noFill/>
                        <a:ln w="6350">
                          <a:noFill/>
                        </a:ln>
                      </wps:spPr>
                      <wps:txbx>
                        <w:txbxContent>
                          <w:p w:rsidR="00F17F91" w:rsidRPr="009E21CA" w:rsidRDefault="00F17F91">
                            <w:pPr>
                              <w:rPr>
                                <w:lang w:val="ru-RU"/>
                              </w:rPr>
                            </w:pPr>
                            <w:r>
                              <w:rPr>
                                <w:lang w:val="ru-RU"/>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CFC15" id="Pole tekstowe 39" o:spid="_x0000_s1031" type="#_x0000_t202" style="position:absolute;left:0;text-align:left;margin-left:264pt;margin-top:34.1pt;width:30pt;height:19.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4GNQIAAF4EAAAOAAAAZHJzL2Uyb0RvYy54bWysVN9v2jAQfp+0/8Hy+0gIoWsRoWKtmCah&#10;FolOfTaOQ6LZPs82JOyv39khFHV7mvZizneX+/F9n5nfd0qSo7CuAV3Q8SilRGgOZaP3Bf3+svp0&#10;S4nzTJdMghYFPQlH7xcfP8xbMxMZ1CBLYQkW0W7WmoLW3ptZkjheC8XcCIzQGKzAKubxavdJaVmL&#10;1ZVMsjS9SVqwpbHAhXPofeyDdBHrV5Xg/rmqnPBEFhRn8/G08dyFM1nM2Wxvmakbfh6D/cMUijUa&#10;m15KPTLPyME2f5RSDbfgoPIjDiqBqmq4iDvgNuP03TbbmhkRd0FwnLnA5P5fWf503FjSlAWd3FGi&#10;mUKONiAF8eKH89AKgn4EqTVuhrlbg9m++wIdkj34HTrD7l1lVfjFrQjGEe7TBWLRecLRObkdpylG&#10;OIayPMuneaiSvH1srPNfBSgSjIJaZDACy45r5/vUISX00rBqpIwsSk3agt5Mpmn84BLB4lJjj7BC&#10;P2qwfLfr4t7ZsMYOyhNuZ6EXiTN81eAMa+b8hllUBY6NSvfPeFQSsBecLUpqsL/+5g/5SBZGKWlR&#10;ZQV1Pw/MCkrkN4003o3zPMgyXvLp5wwv9jqyu47og3oAFPIY35Th0Qz5Xg5mZUG94oNYhq4YYppj&#10;74L6wXzwvfbxQXGxXMYkFKJhfq23hofSAdWA8Ev3yqw50+CRvycY9Mhm79joc3s+lgcPVROpCjj3&#10;qJ7hRxFHss8PLryS63vMevtbWPwGAAD//wMAUEsDBBQABgAIAAAAIQAE+zEW4AAAAAoBAAAPAAAA&#10;ZHJzL2Rvd25yZXYueG1sTI9NS8NAEIbvgv9hmYI3u2kwYYnZlBIoguihtRdvm+w0Ce5HzG7b6K93&#10;erLHmXl453nL9WwNO+MUBu8krJYJMHSt14PrJBw+to8CWIjKaWW8Qwk/GGBd3d+VqtD+4nZ43seO&#10;UYgLhZLQxzgWnIe2R6vC0o/o6Hb0k1WRxqnjelIXCreGp0mSc6sGRx96NWLdY/u1P1kJr/X2Xe2a&#10;1IpfU7+8HTfj9+Ezk/JhMW+egUWc4z8MV31Sh4qcGn9yOjAjIUsFdYkScpECIyAT10VDZJI/Aa9K&#10;fluh+gMAAP//AwBQSwECLQAUAAYACAAAACEAtoM4kv4AAADhAQAAEwAAAAAAAAAAAAAAAAAAAAAA&#10;W0NvbnRlbnRfVHlwZXNdLnhtbFBLAQItABQABgAIAAAAIQA4/SH/1gAAAJQBAAALAAAAAAAAAAAA&#10;AAAAAC8BAABfcmVscy8ucmVsc1BLAQItABQABgAIAAAAIQBQWH4GNQIAAF4EAAAOAAAAAAAAAAAA&#10;AAAAAC4CAABkcnMvZTJvRG9jLnhtbFBLAQItABQABgAIAAAAIQAE+zEW4AAAAAoBAAAPAAAAAAAA&#10;AAAAAAAAAI8EAABkcnMvZG93bnJldi54bWxQSwUGAAAAAAQABADzAAAAnAUAAAAA&#10;" filled="f" stroked="f" strokeweight=".5pt">
                <v:textbox>
                  <w:txbxContent>
                    <w:p w:rsidR="00F17F91" w:rsidRPr="009E21CA" w:rsidRDefault="00F17F91">
                      <w:pPr>
                        <w:rPr>
                          <w:lang w:val="ru-RU"/>
                        </w:rPr>
                      </w:pPr>
                      <w:r>
                        <w:rPr>
                          <w:lang w:val="ru-RU"/>
                        </w:rPr>
                        <w:t>1</w:t>
                      </w:r>
                    </w:p>
                  </w:txbxContent>
                </v:textbox>
              </v:shape>
            </w:pict>
          </mc:Fallback>
        </mc:AlternateContent>
      </w:r>
      <w:r w:rsidR="002C5C94" w:rsidRPr="002C5C94">
        <w:rPr>
          <w:rFonts w:ascii="Roboto" w:hAnsi="Roboto"/>
          <w:noProof/>
          <w:color w:val="000000"/>
          <w:sz w:val="27"/>
          <w:szCs w:val="27"/>
          <w:shd w:val="clear" w:color="auto" w:fill="F5F5F5"/>
        </w:rPr>
        <w:drawing>
          <wp:inline distT="0" distB="0" distL="0" distR="0" wp14:anchorId="7CA23DD0" wp14:editId="3CF0B10D">
            <wp:extent cx="5810250" cy="1101591"/>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98643" cy="1137309"/>
                    </a:xfrm>
                    <a:prstGeom prst="rect">
                      <a:avLst/>
                    </a:prstGeom>
                  </pic:spPr>
                </pic:pic>
              </a:graphicData>
            </a:graphic>
          </wp:inline>
        </w:drawing>
      </w:r>
    </w:p>
    <w:p w:rsidR="002C5C94" w:rsidRPr="00CD57DB" w:rsidRDefault="00CF2147" w:rsidP="00C322E8">
      <w:pPr>
        <w:pStyle w:val="Rrys"/>
        <w:rPr>
          <w:shd w:val="clear" w:color="auto" w:fill="F5F5F5"/>
          <w:lang w:val="en-CA"/>
        </w:rPr>
      </w:pPr>
      <w:r w:rsidRPr="00C322E8">
        <w:rPr>
          <w:b/>
          <w:bCs/>
          <w:iCs/>
          <w:shd w:val="clear" w:color="auto" w:fill="FFFFFF" w:themeFill="background1"/>
          <w:lang w:val="en-CA"/>
        </w:rPr>
        <w:t>Fig</w:t>
      </w:r>
      <w:r w:rsidRPr="00C322E8">
        <w:rPr>
          <w:rStyle w:val="rynqvb"/>
          <w:b/>
          <w:bCs/>
          <w:color w:val="000000"/>
          <w:shd w:val="clear" w:color="auto" w:fill="FFFFFF" w:themeFill="background1"/>
          <w:lang w:val="en-CA"/>
        </w:rPr>
        <w:t>.</w:t>
      </w:r>
      <w:r w:rsidR="00C322E8" w:rsidRPr="00C322E8">
        <w:rPr>
          <w:rStyle w:val="rynqvb"/>
          <w:b/>
          <w:bCs/>
          <w:color w:val="000000"/>
          <w:shd w:val="clear" w:color="auto" w:fill="FFFFFF" w:themeFill="background1"/>
          <w:lang w:val="en-CA"/>
        </w:rPr>
        <w:t xml:space="preserve"> </w:t>
      </w:r>
      <w:r w:rsidRPr="00C322E8">
        <w:rPr>
          <w:b/>
          <w:bCs/>
          <w:shd w:val="clear" w:color="auto" w:fill="FFFFFF" w:themeFill="background1"/>
          <w:lang w:val="en-CA"/>
        </w:rPr>
        <w:t>15</w:t>
      </w:r>
      <w:r w:rsidR="00C322E8" w:rsidRPr="00C322E8">
        <w:rPr>
          <w:b/>
          <w:bCs/>
          <w:shd w:val="clear" w:color="auto" w:fill="FFFFFF" w:themeFill="background1"/>
          <w:lang w:val="en-CA"/>
        </w:rPr>
        <w:t>.</w:t>
      </w:r>
      <w:r w:rsidR="002C5C94" w:rsidRPr="00F53030">
        <w:rPr>
          <w:shd w:val="clear" w:color="auto" w:fill="FFFFFF" w:themeFill="background1"/>
          <w:lang w:val="en-CA"/>
        </w:rPr>
        <w:t xml:space="preserve"> </w:t>
      </w:r>
      <w:r w:rsidRPr="00F53030">
        <w:rPr>
          <w:shd w:val="clear" w:color="auto" w:fill="FFFFFF" w:themeFill="background1"/>
          <w:lang w:val="en-CA"/>
        </w:rPr>
        <w:t>Power factor before (1) and after (2) chord optimi</w:t>
      </w:r>
      <w:r w:rsidR="00320525">
        <w:rPr>
          <w:shd w:val="clear" w:color="auto" w:fill="FFFFFF" w:themeFill="background1"/>
          <w:lang w:val="en-CA"/>
        </w:rPr>
        <w:t>s</w:t>
      </w:r>
      <w:r w:rsidRPr="00F53030">
        <w:rPr>
          <w:shd w:val="clear" w:color="auto" w:fill="FFFFFF" w:themeFill="background1"/>
          <w:lang w:val="en-CA"/>
        </w:rPr>
        <w:t>ation</w:t>
      </w:r>
    </w:p>
    <w:p w:rsidR="001D4D5E" w:rsidRPr="00320525" w:rsidRDefault="00E63C55" w:rsidP="00E63C55">
      <w:pPr>
        <w:pStyle w:val="Rn1"/>
        <w:rPr>
          <w:rStyle w:val="rynqvb"/>
          <w:lang w:val="en-GB"/>
        </w:rPr>
      </w:pPr>
      <w:r>
        <w:rPr>
          <w:rStyle w:val="rynqvb"/>
          <w:color w:val="000000"/>
          <w:shd w:val="clear" w:color="auto" w:fill="FFFFFF" w:themeFill="background1"/>
          <w:lang w:val="en-CA"/>
        </w:rPr>
        <w:t xml:space="preserve">5. </w:t>
      </w:r>
      <w:r w:rsidR="00CF2147" w:rsidRPr="004B1873">
        <w:rPr>
          <w:rStyle w:val="rynqvb"/>
          <w:color w:val="000000"/>
          <w:shd w:val="clear" w:color="auto" w:fill="FFFFFF" w:themeFill="background1"/>
          <w:lang w:val="en-CA"/>
        </w:rPr>
        <w:t>Conclusions</w:t>
      </w:r>
    </w:p>
    <w:p w:rsidR="005C4B81" w:rsidRPr="00CD57DB" w:rsidRDefault="00320525" w:rsidP="00E63C55">
      <w:pPr>
        <w:spacing w:after="0" w:line="240" w:lineRule="auto"/>
        <w:ind w:firstLine="284"/>
        <w:jc w:val="both"/>
        <w:rPr>
          <w:rFonts w:ascii="Times New Roman" w:hAnsi="Times New Roman" w:cs="Times New Roman"/>
          <w:lang w:val="en-CA"/>
        </w:rPr>
      </w:pPr>
      <w:r>
        <w:rPr>
          <w:rFonts w:ascii="Times New Roman" w:hAnsi="Times New Roman" w:cs="Times New Roman"/>
          <w:noProof/>
          <w:lang w:val="en-CA" w:eastAsia="pl-PL"/>
        </w:rPr>
        <w:t>The w</w:t>
      </w:r>
      <w:r w:rsidR="00CF2147" w:rsidRPr="00CD57DB">
        <w:rPr>
          <w:rFonts w:ascii="Times New Roman" w:hAnsi="Times New Roman" w:cs="Times New Roman"/>
          <w:noProof/>
          <w:lang w:val="en-CA" w:eastAsia="pl-PL"/>
        </w:rPr>
        <w:t xml:space="preserve">ind turbine design is always based on wind direction and speed data, which are measured for a specific area with a specific topography. Converting measured data to specific locations is not straightforward. Wind projects and related literature often lack specific information about the surrounding topography and roughness of adjacent areas of the building where the wind turbine </w:t>
      </w:r>
      <w:r w:rsidR="006A2FD2" w:rsidRPr="00CD57DB">
        <w:rPr>
          <w:rFonts w:ascii="Times New Roman" w:hAnsi="Times New Roman" w:cs="Times New Roman"/>
          <w:noProof/>
          <w:lang w:val="en-CA" w:eastAsia="pl-PL"/>
        </w:rPr>
        <w:t>is</w:t>
      </w:r>
      <w:r w:rsidR="00CF2147" w:rsidRPr="00CD57DB">
        <w:rPr>
          <w:rFonts w:ascii="Times New Roman" w:hAnsi="Times New Roman" w:cs="Times New Roman"/>
          <w:noProof/>
          <w:lang w:val="en-CA" w:eastAsia="pl-PL"/>
        </w:rPr>
        <w:t xml:space="preserve"> to be installed. </w:t>
      </w:r>
      <w:r w:rsidR="006A2FD2" w:rsidRPr="00CD57DB">
        <w:rPr>
          <w:rFonts w:ascii="Times New Roman" w:hAnsi="Times New Roman" w:cs="Times New Roman"/>
          <w:noProof/>
          <w:lang w:val="en-CA" w:eastAsia="pl-PL"/>
        </w:rPr>
        <w:t>However,</w:t>
      </w:r>
      <w:r w:rsidR="00CF2147" w:rsidRPr="00CD57DB">
        <w:rPr>
          <w:rFonts w:ascii="Times New Roman" w:hAnsi="Times New Roman" w:cs="Times New Roman"/>
          <w:noProof/>
          <w:lang w:val="en-CA" w:eastAsia="pl-PL"/>
        </w:rPr>
        <w:t xml:space="preserve"> as shown in this work, in certain local zones, </w:t>
      </w:r>
      <w:r w:rsidR="006A2FD2" w:rsidRPr="00CD57DB">
        <w:rPr>
          <w:rFonts w:ascii="Times New Roman" w:hAnsi="Times New Roman" w:cs="Times New Roman"/>
          <w:noProof/>
          <w:lang w:val="en-CA" w:eastAsia="pl-PL"/>
        </w:rPr>
        <w:t>the characteristics of the</w:t>
      </w:r>
      <w:r w:rsidR="00CF2147" w:rsidRPr="00CD57DB">
        <w:rPr>
          <w:rFonts w:ascii="Times New Roman" w:hAnsi="Times New Roman" w:cs="Times New Roman"/>
          <w:noProof/>
          <w:lang w:val="en-CA" w:eastAsia="pl-PL"/>
        </w:rPr>
        <w:t xml:space="preserve"> </w:t>
      </w:r>
      <w:r w:rsidR="006A2FD2" w:rsidRPr="00CD57DB">
        <w:rPr>
          <w:rFonts w:ascii="Times New Roman" w:hAnsi="Times New Roman" w:cs="Times New Roman"/>
          <w:noProof/>
          <w:lang w:val="en-CA" w:eastAsia="pl-PL"/>
        </w:rPr>
        <w:t>wind</w:t>
      </w:r>
      <w:r w:rsidR="00CF2147" w:rsidRPr="00CD57DB">
        <w:rPr>
          <w:rFonts w:ascii="Times New Roman" w:hAnsi="Times New Roman" w:cs="Times New Roman"/>
          <w:noProof/>
          <w:lang w:val="en-CA" w:eastAsia="pl-PL"/>
        </w:rPr>
        <w:t xml:space="preserve"> can differ significantly from the data </w:t>
      </w:r>
      <w:r w:rsidR="006A2FD2" w:rsidRPr="00CD57DB">
        <w:rPr>
          <w:rFonts w:ascii="Times New Roman" w:hAnsi="Times New Roman" w:cs="Times New Roman"/>
          <w:noProof/>
          <w:lang w:val="en-CA" w:eastAsia="pl-PL"/>
        </w:rPr>
        <w:t>from the</w:t>
      </w:r>
      <w:r w:rsidR="00CF2147" w:rsidRPr="00CD57DB">
        <w:rPr>
          <w:rFonts w:ascii="Times New Roman" w:hAnsi="Times New Roman" w:cs="Times New Roman"/>
          <w:noProof/>
          <w:lang w:val="en-CA" w:eastAsia="pl-PL"/>
        </w:rPr>
        <w:t xml:space="preserve"> climatic stations. It is advisable to use this feature </w:t>
      </w:r>
      <w:r>
        <w:rPr>
          <w:rFonts w:ascii="Times New Roman" w:hAnsi="Times New Roman" w:cs="Times New Roman"/>
          <w:noProof/>
          <w:lang w:val="en-CA" w:eastAsia="pl-PL"/>
        </w:rPr>
        <w:t>to install</w:t>
      </w:r>
      <w:r w:rsidR="00CF2147" w:rsidRPr="00CD57DB">
        <w:rPr>
          <w:rFonts w:ascii="Times New Roman" w:hAnsi="Times New Roman" w:cs="Times New Roman"/>
          <w:noProof/>
          <w:lang w:val="en-CA" w:eastAsia="pl-PL"/>
        </w:rPr>
        <w:t xml:space="preserve"> small wind farms, having previously performed </w:t>
      </w:r>
      <w:r w:rsidR="006A2FD2" w:rsidRPr="00CD57DB">
        <w:rPr>
          <w:rFonts w:ascii="Times New Roman" w:hAnsi="Times New Roman" w:cs="Times New Roman"/>
          <w:noProof/>
          <w:lang w:val="en-CA" w:eastAsia="pl-PL"/>
        </w:rPr>
        <w:t>an airflow</w:t>
      </w:r>
      <w:r w:rsidR="00CF2147" w:rsidRPr="00CD57DB">
        <w:rPr>
          <w:rFonts w:ascii="Times New Roman" w:hAnsi="Times New Roman" w:cs="Times New Roman"/>
          <w:noProof/>
          <w:lang w:val="en-CA" w:eastAsia="pl-PL"/>
        </w:rPr>
        <w:t xml:space="preserve"> </w:t>
      </w:r>
      <w:r w:rsidR="006A2FD2" w:rsidRPr="00CD57DB">
        <w:rPr>
          <w:rFonts w:ascii="Times New Roman" w:hAnsi="Times New Roman" w:cs="Times New Roman"/>
          <w:noProof/>
          <w:lang w:val="en-CA" w:eastAsia="pl-PL"/>
        </w:rPr>
        <w:t>analysis</w:t>
      </w:r>
      <w:r w:rsidR="00CF2147" w:rsidRPr="00CD57DB">
        <w:rPr>
          <w:rFonts w:ascii="Times New Roman" w:hAnsi="Times New Roman" w:cs="Times New Roman"/>
          <w:noProof/>
          <w:lang w:val="en-CA" w:eastAsia="pl-PL"/>
        </w:rPr>
        <w:t xml:space="preserve"> using simulation software. Then, taking into account the small value of vertical vibration displacements in the resonances of the natural frequencies of the rotor and the supporting structure of the wind turbine, small installations can be placed not only </w:t>
      </w:r>
      <w:r>
        <w:rPr>
          <w:rFonts w:ascii="Times New Roman" w:hAnsi="Times New Roman" w:cs="Times New Roman"/>
          <w:noProof/>
          <w:lang w:val="en-CA" w:eastAsia="pl-PL"/>
        </w:rPr>
        <w:t>close</w:t>
      </w:r>
      <w:r w:rsidR="00CF2147" w:rsidRPr="00CD57DB">
        <w:rPr>
          <w:rFonts w:ascii="Times New Roman" w:hAnsi="Times New Roman" w:cs="Times New Roman"/>
          <w:noProof/>
          <w:lang w:val="en-CA" w:eastAsia="pl-PL"/>
        </w:rPr>
        <w:t xml:space="preserve"> to residential buildings but also directly on the roof of </w:t>
      </w:r>
      <w:r w:rsidR="00CF2147" w:rsidRPr="00CD57DB">
        <w:rPr>
          <w:rFonts w:ascii="Times New Roman" w:hAnsi="Times New Roman" w:cs="Times New Roman"/>
          <w:noProof/>
          <w:lang w:val="en-CA" w:eastAsia="pl-PL"/>
        </w:rPr>
        <w:lastRenderedPageBreak/>
        <w:t xml:space="preserve">buildings and </w:t>
      </w:r>
      <w:r w:rsidR="006A2FD2" w:rsidRPr="00CD57DB">
        <w:rPr>
          <w:rFonts w:ascii="Times New Roman" w:hAnsi="Times New Roman" w:cs="Times New Roman"/>
          <w:noProof/>
          <w:lang w:val="en-CA" w:eastAsia="pl-PL"/>
        </w:rPr>
        <w:t>structures,</w:t>
      </w:r>
      <w:r w:rsidR="00CF2147" w:rsidRPr="00CD57DB">
        <w:rPr>
          <w:rFonts w:ascii="Times New Roman" w:hAnsi="Times New Roman" w:cs="Times New Roman"/>
          <w:noProof/>
          <w:lang w:val="en-CA" w:eastAsia="pl-PL"/>
        </w:rPr>
        <w:t xml:space="preserve"> greatly expand</w:t>
      </w:r>
      <w:r>
        <w:rPr>
          <w:rFonts w:ascii="Times New Roman" w:hAnsi="Times New Roman" w:cs="Times New Roman"/>
          <w:noProof/>
          <w:lang w:val="en-CA" w:eastAsia="pl-PL"/>
        </w:rPr>
        <w:t xml:space="preserve">ing </w:t>
      </w:r>
      <w:r w:rsidR="00CF2147" w:rsidRPr="00CD57DB">
        <w:rPr>
          <w:rFonts w:ascii="Times New Roman" w:hAnsi="Times New Roman" w:cs="Times New Roman"/>
          <w:noProof/>
          <w:lang w:val="en-CA" w:eastAsia="pl-PL"/>
        </w:rPr>
        <w:t>the scope of this design. This paper demonstrates an approach that makes it possible to design a wind turbine for placement on the roof of a building while optimi</w:t>
      </w:r>
      <w:r>
        <w:rPr>
          <w:rFonts w:ascii="Times New Roman" w:hAnsi="Times New Roman" w:cs="Times New Roman"/>
          <w:noProof/>
          <w:lang w:val="en-CA" w:eastAsia="pl-PL"/>
        </w:rPr>
        <w:t>s</w:t>
      </w:r>
      <w:r w:rsidR="00CF2147" w:rsidRPr="00CD57DB">
        <w:rPr>
          <w:rFonts w:ascii="Times New Roman" w:hAnsi="Times New Roman" w:cs="Times New Roman"/>
          <w:noProof/>
          <w:lang w:val="en-CA" w:eastAsia="pl-PL"/>
        </w:rPr>
        <w:t xml:space="preserve">ing the design of the blades of a standard </w:t>
      </w:r>
      <w:r w:rsidR="00CF2147" w:rsidRPr="00CD57DB">
        <w:rPr>
          <w:rFonts w:ascii="Times New Roman" w:hAnsi="Times New Roman" w:cs="Times New Roman"/>
          <w:iCs/>
          <w:lang w:val="en-CA"/>
        </w:rPr>
        <w:t>H-</w:t>
      </w:r>
      <w:proofErr w:type="spellStart"/>
      <w:r w:rsidR="00CF2147" w:rsidRPr="00CD57DB">
        <w:rPr>
          <w:rFonts w:ascii="Times New Roman" w:hAnsi="Times New Roman" w:cs="Times New Roman"/>
          <w:iCs/>
          <w:lang w:val="en-CA"/>
        </w:rPr>
        <w:t>Darrieus</w:t>
      </w:r>
      <w:proofErr w:type="spellEnd"/>
      <w:r w:rsidR="00CF2147" w:rsidRPr="00CD57DB">
        <w:rPr>
          <w:rFonts w:ascii="Times New Roman" w:hAnsi="Times New Roman" w:cs="Times New Roman"/>
          <w:noProof/>
          <w:lang w:val="en-CA" w:eastAsia="pl-PL"/>
        </w:rPr>
        <w:t xml:space="preserve"> turbine. With the help of theoretical studies to optimi</w:t>
      </w:r>
      <w:r>
        <w:rPr>
          <w:rFonts w:ascii="Times New Roman" w:hAnsi="Times New Roman" w:cs="Times New Roman"/>
          <w:noProof/>
          <w:lang w:val="en-CA" w:eastAsia="pl-PL"/>
        </w:rPr>
        <w:t>s</w:t>
      </w:r>
      <w:r w:rsidR="00CF2147" w:rsidRPr="00CD57DB">
        <w:rPr>
          <w:rFonts w:ascii="Times New Roman" w:hAnsi="Times New Roman" w:cs="Times New Roman"/>
          <w:noProof/>
          <w:lang w:val="en-CA" w:eastAsia="pl-PL"/>
        </w:rPr>
        <w:t xml:space="preserve">e the design parameters, the main aerodynamic characteristics of the rotor and the optimal blade profile were determined. The power of a standard turbine can be increased by 40% </w:t>
      </w:r>
      <w:r>
        <w:rPr>
          <w:rFonts w:ascii="Times New Roman" w:hAnsi="Times New Roman" w:cs="Times New Roman"/>
          <w:noProof/>
          <w:lang w:val="en-CA" w:eastAsia="pl-PL"/>
        </w:rPr>
        <w:t>due to</w:t>
      </w:r>
      <w:r w:rsidR="00CF2147" w:rsidRPr="00CD57DB">
        <w:rPr>
          <w:rFonts w:ascii="Times New Roman" w:hAnsi="Times New Roman" w:cs="Times New Roman"/>
          <w:noProof/>
          <w:lang w:val="en-CA" w:eastAsia="pl-PL"/>
        </w:rPr>
        <w:t xml:space="preserve"> optimi</w:t>
      </w:r>
      <w:r>
        <w:rPr>
          <w:rFonts w:ascii="Times New Roman" w:hAnsi="Times New Roman" w:cs="Times New Roman"/>
          <w:noProof/>
          <w:lang w:val="en-CA" w:eastAsia="pl-PL"/>
        </w:rPr>
        <w:t>s</w:t>
      </w:r>
      <w:r w:rsidR="00CF2147" w:rsidRPr="00CD57DB">
        <w:rPr>
          <w:rFonts w:ascii="Times New Roman" w:hAnsi="Times New Roman" w:cs="Times New Roman"/>
          <w:noProof/>
          <w:lang w:val="en-CA" w:eastAsia="pl-PL"/>
        </w:rPr>
        <w:t>ation.</w:t>
      </w:r>
    </w:p>
    <w:p w:rsidR="005C4B81" w:rsidRDefault="005C4B81" w:rsidP="00E63C55">
      <w:pPr>
        <w:pStyle w:val="Rn2"/>
        <w:rPr>
          <w:lang w:val="en-CA"/>
        </w:rPr>
      </w:pPr>
      <w:r w:rsidRPr="00B47CD0">
        <w:rPr>
          <w:lang w:val="en-CA"/>
        </w:rPr>
        <w:t>References</w:t>
      </w:r>
    </w:p>
    <w:p w:rsidR="00F17F91" w:rsidRPr="00E63C55" w:rsidRDefault="00F17F91" w:rsidP="00E63C55">
      <w:pPr>
        <w:pStyle w:val="Rlit"/>
      </w:pPr>
      <w:r w:rsidRPr="00E63C55">
        <w:t>Ahmadi-</w:t>
      </w:r>
      <w:proofErr w:type="spellStart"/>
      <w:r w:rsidRPr="00E63C55">
        <w:t>Baloutaki</w:t>
      </w:r>
      <w:proofErr w:type="spellEnd"/>
      <w:r w:rsidR="004F265D">
        <w:t>,</w:t>
      </w:r>
      <w:r w:rsidRPr="00E63C55">
        <w:t xml:space="preserve"> M, </w:t>
      </w:r>
      <w:proofErr w:type="spellStart"/>
      <w:r w:rsidRPr="00E63C55">
        <w:t>Carriveau</w:t>
      </w:r>
      <w:proofErr w:type="spellEnd"/>
      <w:r w:rsidR="004F265D">
        <w:t>,</w:t>
      </w:r>
      <w:r w:rsidRPr="00E63C55">
        <w:t xml:space="preserve"> R, Ting</w:t>
      </w:r>
      <w:r w:rsidR="004F265D">
        <w:t>,</w:t>
      </w:r>
      <w:r w:rsidRPr="00E63C55">
        <w:t xml:space="preserve"> DS-K. </w:t>
      </w:r>
      <w:r w:rsidR="004F265D">
        <w:t>(</w:t>
      </w:r>
      <w:r w:rsidR="004F265D" w:rsidRPr="00E63C55">
        <w:t>2014</w:t>
      </w:r>
      <w:r w:rsidR="004F265D">
        <w:t xml:space="preserve">). </w:t>
      </w:r>
      <w:r w:rsidRPr="00E63C55">
        <w:t xml:space="preserve">Straight-bladed vertical axis wind turbine rotor design guide based on aerodynamic performance and loading analysis. </w:t>
      </w:r>
      <w:r w:rsidRPr="004F265D">
        <w:rPr>
          <w:i/>
          <w:iCs/>
        </w:rPr>
        <w:t>Proceedings of the Institution of Mechanical Engineers, Part A: Journal of Power and Energy</w:t>
      </w:r>
      <w:r w:rsidR="004F265D">
        <w:t xml:space="preserve">, </w:t>
      </w:r>
      <w:r w:rsidRPr="004F265D">
        <w:rPr>
          <w:i/>
          <w:iCs/>
        </w:rPr>
        <w:t>228</w:t>
      </w:r>
      <w:r w:rsidRPr="00E63C55">
        <w:t>(7)</w:t>
      </w:r>
      <w:r w:rsidR="004F265D">
        <w:t xml:space="preserve">, </w:t>
      </w:r>
      <w:r w:rsidRPr="00E63C55">
        <w:t xml:space="preserve">742-759. </w:t>
      </w:r>
      <w:r w:rsidR="004F265D" w:rsidRPr="00C864E3">
        <w:rPr>
          <w:spacing w:val="-6"/>
          <w:lang w:eastAsia="ru-RU"/>
        </w:rPr>
        <w:t>https://doi.org/</w:t>
      </w:r>
      <w:r w:rsidRPr="00E63C55">
        <w:t>10.1177/0957650914538631</w:t>
      </w:r>
    </w:p>
    <w:p w:rsidR="00953DF7" w:rsidRPr="00E63C55" w:rsidRDefault="00953DF7" w:rsidP="00E63C55">
      <w:pPr>
        <w:pStyle w:val="Rlit"/>
      </w:pPr>
      <w:r w:rsidRPr="00E63C55">
        <w:t>ANSYS FLUENT Theory Guide. Release 14.0, November 2011.</w:t>
      </w:r>
    </w:p>
    <w:p w:rsidR="00F17F91" w:rsidRPr="00E63C55" w:rsidRDefault="00F17F91" w:rsidP="00E63C55">
      <w:pPr>
        <w:pStyle w:val="Rlit"/>
      </w:pPr>
      <w:proofErr w:type="spellStart"/>
      <w:r w:rsidRPr="00E63C55">
        <w:t>Ariefianto</w:t>
      </w:r>
      <w:proofErr w:type="spellEnd"/>
      <w:r w:rsidR="004F265D">
        <w:t>,</w:t>
      </w:r>
      <w:r w:rsidRPr="00E63C55">
        <w:t xml:space="preserve"> </w:t>
      </w:r>
      <w:proofErr w:type="spellStart"/>
      <w:r w:rsidRPr="00E63C55">
        <w:t>Rizki</w:t>
      </w:r>
      <w:proofErr w:type="spellEnd"/>
      <w:r w:rsidR="004F265D">
        <w:t>,</w:t>
      </w:r>
      <w:r w:rsidRPr="00E63C55">
        <w:t xml:space="preserve"> </w:t>
      </w:r>
      <w:proofErr w:type="spellStart"/>
      <w:r w:rsidRPr="00E63C55">
        <w:t>Mendung</w:t>
      </w:r>
      <w:proofErr w:type="spellEnd"/>
      <w:r w:rsidRPr="00E63C55">
        <w:t xml:space="preserve">, </w:t>
      </w:r>
      <w:proofErr w:type="spellStart"/>
      <w:r w:rsidRPr="00E63C55">
        <w:t>Ariefianto</w:t>
      </w:r>
      <w:proofErr w:type="spellEnd"/>
      <w:r w:rsidR="004F265D">
        <w:t>,</w:t>
      </w:r>
      <w:r w:rsidRPr="00E63C55">
        <w:t xml:space="preserve"> </w:t>
      </w:r>
      <w:proofErr w:type="spellStart"/>
      <w:r w:rsidRPr="00E63C55">
        <w:t>Rizki</w:t>
      </w:r>
      <w:proofErr w:type="spellEnd"/>
      <w:r w:rsidR="004F265D">
        <w:t>,</w:t>
      </w:r>
      <w:r w:rsidRPr="00E63C55">
        <w:t xml:space="preserve"> </w:t>
      </w:r>
      <w:proofErr w:type="spellStart"/>
      <w:r w:rsidRPr="00E63C55">
        <w:t>Mendung</w:t>
      </w:r>
      <w:proofErr w:type="spellEnd"/>
      <w:r w:rsidRPr="00E63C55">
        <w:t xml:space="preserve">, </w:t>
      </w:r>
      <w:proofErr w:type="spellStart"/>
      <w:r w:rsidRPr="00E63C55">
        <w:t>Hasanah</w:t>
      </w:r>
      <w:proofErr w:type="spellEnd"/>
      <w:r w:rsidR="004F265D">
        <w:t>,</w:t>
      </w:r>
      <w:r w:rsidRPr="00E63C55">
        <w:t xml:space="preserve"> Rini</w:t>
      </w:r>
      <w:r w:rsidR="004F265D">
        <w:t>,</w:t>
      </w:r>
      <w:r w:rsidRPr="00E63C55">
        <w:t xml:space="preserve"> Nur, </w:t>
      </w:r>
      <w:proofErr w:type="spellStart"/>
      <w:r w:rsidRPr="00E63C55">
        <w:t>Hasanah</w:t>
      </w:r>
      <w:proofErr w:type="spellEnd"/>
      <w:r w:rsidR="004F265D">
        <w:t>,</w:t>
      </w:r>
      <w:r w:rsidRPr="00E63C55">
        <w:t xml:space="preserve"> Rini</w:t>
      </w:r>
      <w:r w:rsidR="004F265D">
        <w:t>,</w:t>
      </w:r>
      <w:r w:rsidRPr="00E63C55">
        <w:t xml:space="preserve"> Nur, </w:t>
      </w:r>
      <w:proofErr w:type="spellStart"/>
      <w:r w:rsidRPr="00E63C55">
        <w:t>Wijono</w:t>
      </w:r>
      <w:proofErr w:type="spellEnd"/>
      <w:r w:rsidR="004F265D">
        <w:t>,</w:t>
      </w:r>
      <w:r w:rsidRPr="00E63C55">
        <w:t xml:space="preserve"> W. </w:t>
      </w:r>
      <w:r w:rsidR="004F265D">
        <w:t>(</w:t>
      </w:r>
      <w:r w:rsidR="004F265D" w:rsidRPr="00E63C55">
        <w:t>2023</w:t>
      </w:r>
      <w:r w:rsidR="004F265D">
        <w:t xml:space="preserve">). </w:t>
      </w:r>
      <w:proofErr w:type="spellStart"/>
      <w:r w:rsidRPr="00E63C55">
        <w:t>Optimasi</w:t>
      </w:r>
      <w:proofErr w:type="spellEnd"/>
      <w:r w:rsidRPr="00E63C55">
        <w:t xml:space="preserve"> </w:t>
      </w:r>
      <w:proofErr w:type="spellStart"/>
      <w:r w:rsidRPr="00E63C55">
        <w:t>Turbin</w:t>
      </w:r>
      <w:proofErr w:type="spellEnd"/>
      <w:r w:rsidRPr="00E63C55">
        <w:t xml:space="preserve"> </w:t>
      </w:r>
      <w:proofErr w:type="spellStart"/>
      <w:r w:rsidRPr="00E63C55">
        <w:t>Arus</w:t>
      </w:r>
      <w:proofErr w:type="spellEnd"/>
      <w:r w:rsidRPr="00E63C55">
        <w:t xml:space="preserve"> </w:t>
      </w:r>
      <w:proofErr w:type="spellStart"/>
      <w:r w:rsidRPr="00E63C55">
        <w:t>Laut</w:t>
      </w:r>
      <w:proofErr w:type="spellEnd"/>
      <w:r w:rsidRPr="00E63C55">
        <w:t xml:space="preserve"> </w:t>
      </w:r>
      <w:proofErr w:type="spellStart"/>
      <w:r w:rsidRPr="00E63C55">
        <w:t>Tipe</w:t>
      </w:r>
      <w:proofErr w:type="spellEnd"/>
      <w:r w:rsidRPr="00E63C55">
        <w:t xml:space="preserve"> V-Shaped Blade </w:t>
      </w:r>
      <w:proofErr w:type="spellStart"/>
      <w:r w:rsidRPr="00E63C55">
        <w:t>dengan</w:t>
      </w:r>
      <w:proofErr w:type="spellEnd"/>
      <w:r w:rsidRPr="00E63C55">
        <w:t xml:space="preserve"> </w:t>
      </w:r>
      <w:proofErr w:type="spellStart"/>
      <w:r w:rsidRPr="00E63C55">
        <w:t>Mempertimbangkan</w:t>
      </w:r>
      <w:proofErr w:type="spellEnd"/>
      <w:r w:rsidRPr="00E63C55">
        <w:t xml:space="preserve"> Blade Aspect Ratio dan Solidity. </w:t>
      </w:r>
      <w:proofErr w:type="spellStart"/>
      <w:r w:rsidRPr="004F265D">
        <w:rPr>
          <w:i/>
          <w:iCs/>
        </w:rPr>
        <w:t>Jurnal</w:t>
      </w:r>
      <w:proofErr w:type="spellEnd"/>
      <w:r w:rsidRPr="004F265D">
        <w:rPr>
          <w:i/>
          <w:iCs/>
        </w:rPr>
        <w:t xml:space="preserve"> </w:t>
      </w:r>
      <w:proofErr w:type="spellStart"/>
      <w:r w:rsidRPr="004F265D">
        <w:rPr>
          <w:i/>
          <w:iCs/>
        </w:rPr>
        <w:t>Teknologi</w:t>
      </w:r>
      <w:proofErr w:type="spellEnd"/>
      <w:r w:rsidR="004F265D">
        <w:rPr>
          <w:i/>
          <w:iCs/>
        </w:rPr>
        <w:t>,</w:t>
      </w:r>
      <w:r w:rsidRPr="00E63C55">
        <w:t xml:space="preserve"> </w:t>
      </w:r>
      <w:r w:rsidRPr="004F265D">
        <w:rPr>
          <w:i/>
          <w:iCs/>
        </w:rPr>
        <w:t>15</w:t>
      </w:r>
      <w:r w:rsidRPr="00E63C55">
        <w:t xml:space="preserve">(1), 1-12. </w:t>
      </w:r>
      <w:r w:rsidR="004F265D" w:rsidRPr="00C864E3">
        <w:rPr>
          <w:spacing w:val="-6"/>
          <w:lang w:eastAsia="ru-RU"/>
        </w:rPr>
        <w:t>https://doi.org/</w:t>
      </w:r>
      <w:r w:rsidRPr="00E63C55">
        <w:t>10.24853/jurtek.15.1.1-12</w:t>
      </w:r>
    </w:p>
    <w:p w:rsidR="00F17F91" w:rsidRPr="00E63C55" w:rsidRDefault="00F17F91" w:rsidP="00E63C55">
      <w:pPr>
        <w:pStyle w:val="Rlit"/>
      </w:pPr>
      <w:r w:rsidRPr="00E63C55">
        <w:t>Arumugam</w:t>
      </w:r>
      <w:r w:rsidR="004F265D">
        <w:t>,</w:t>
      </w:r>
      <w:r w:rsidRPr="00E63C55">
        <w:t xml:space="preserve"> P., Ramalingam</w:t>
      </w:r>
      <w:r w:rsidR="004F265D">
        <w:t>,</w:t>
      </w:r>
      <w:r w:rsidRPr="00E63C55">
        <w:t xml:space="preserve"> V., </w:t>
      </w:r>
      <w:proofErr w:type="spellStart"/>
      <w:r w:rsidRPr="00E63C55">
        <w:t>Bhaganagar</w:t>
      </w:r>
      <w:proofErr w:type="spellEnd"/>
      <w:r w:rsidR="004F265D">
        <w:t>,</w:t>
      </w:r>
      <w:r w:rsidRPr="00E63C55">
        <w:t xml:space="preserve"> K. </w:t>
      </w:r>
      <w:r w:rsidR="004F265D" w:rsidRPr="00E63C55">
        <w:t>(2021)</w:t>
      </w:r>
      <w:r w:rsidR="004F265D">
        <w:t xml:space="preserve">. </w:t>
      </w:r>
      <w:r w:rsidRPr="00E63C55">
        <w:t xml:space="preserve">A pathway towards sustainable development of small capacity horizontal axis wind turbines – Identification of influencing design parameters &amp; their role on performance analysis. </w:t>
      </w:r>
      <w:r w:rsidRPr="004F265D">
        <w:rPr>
          <w:i/>
          <w:iCs/>
        </w:rPr>
        <w:t>Sustain. Energy Technol. Assessments.</w:t>
      </w:r>
      <w:r w:rsidRPr="00E63C55">
        <w:t xml:space="preserve">, </w:t>
      </w:r>
      <w:r w:rsidRPr="004F265D">
        <w:rPr>
          <w:i/>
          <w:iCs/>
        </w:rPr>
        <w:t>44</w:t>
      </w:r>
      <w:r w:rsidRPr="00E63C55">
        <w:t>, Article 101019</w:t>
      </w:r>
      <w:r w:rsidR="004F265D">
        <w:t>.</w:t>
      </w:r>
      <w:r w:rsidRPr="00E63C55">
        <w:t xml:space="preserve"> </w:t>
      </w:r>
      <w:r w:rsidR="004F265D" w:rsidRPr="00C864E3">
        <w:rPr>
          <w:spacing w:val="-6"/>
          <w:lang w:eastAsia="ru-RU"/>
        </w:rPr>
        <w:t>https://doi.org/</w:t>
      </w:r>
      <w:r w:rsidRPr="00E63C55">
        <w:t>10.1016/j.seta.2021.101019</w:t>
      </w:r>
    </w:p>
    <w:p w:rsidR="00F17F91" w:rsidRPr="00E63C55" w:rsidRDefault="00F17F91" w:rsidP="00E63C55">
      <w:pPr>
        <w:pStyle w:val="Rlit"/>
      </w:pPr>
      <w:r w:rsidRPr="00E63C55">
        <w:t xml:space="preserve">Batista, N., </w:t>
      </w:r>
      <w:proofErr w:type="spellStart"/>
      <w:r w:rsidRPr="00E63C55">
        <w:t>Melicio</w:t>
      </w:r>
      <w:proofErr w:type="spellEnd"/>
      <w:r w:rsidRPr="00E63C55">
        <w:t xml:space="preserve">, R., Mendes, V. </w:t>
      </w:r>
      <w:r w:rsidR="00F17F59">
        <w:t>(</w:t>
      </w:r>
      <w:r w:rsidRPr="00E63C55">
        <w:t>2018</w:t>
      </w:r>
      <w:r w:rsidR="00F17F59">
        <w:t>)</w:t>
      </w:r>
      <w:r w:rsidRPr="00E63C55">
        <w:t xml:space="preserve">. </w:t>
      </w:r>
      <w:proofErr w:type="spellStart"/>
      <w:r w:rsidRPr="00E63C55">
        <w:t>Darrieus</w:t>
      </w:r>
      <w:proofErr w:type="spellEnd"/>
      <w:r w:rsidRPr="00E63C55">
        <w:t xml:space="preserve">-type vertical axis rotary-wings with a new design approach grounded in double-multiple </w:t>
      </w:r>
      <w:proofErr w:type="spellStart"/>
      <w:r w:rsidRPr="00E63C55">
        <w:t>streamtube</w:t>
      </w:r>
      <w:proofErr w:type="spellEnd"/>
      <w:r w:rsidRPr="00E63C55">
        <w:t xml:space="preserve"> performance prediction model. </w:t>
      </w:r>
      <w:r w:rsidRPr="00F17F59">
        <w:rPr>
          <w:i/>
          <w:iCs/>
        </w:rPr>
        <w:t>AIMS Energy</w:t>
      </w:r>
      <w:r w:rsidR="00F17F59">
        <w:t>,</w:t>
      </w:r>
      <w:r w:rsidRPr="00E63C55">
        <w:t xml:space="preserve"> </w:t>
      </w:r>
      <w:r w:rsidRPr="00F17F59">
        <w:rPr>
          <w:i/>
          <w:iCs/>
        </w:rPr>
        <w:t>6</w:t>
      </w:r>
      <w:r w:rsidR="00F17F59">
        <w:t>(5)</w:t>
      </w:r>
      <w:r w:rsidRPr="00E63C55">
        <w:t>, 673</w:t>
      </w:r>
      <w:r w:rsidR="00F17F59">
        <w:t>-</w:t>
      </w:r>
      <w:r w:rsidRPr="00E63C55">
        <w:t xml:space="preserve">694. </w:t>
      </w:r>
      <w:r w:rsidR="001D2224" w:rsidRPr="00C864E3">
        <w:rPr>
          <w:spacing w:val="-6"/>
          <w:lang w:eastAsia="ru-RU"/>
        </w:rPr>
        <w:t>https://doi.org/</w:t>
      </w:r>
      <w:r w:rsidRPr="00E63C55">
        <w:t>10.3934/energy.2018.5.673</w:t>
      </w:r>
    </w:p>
    <w:p w:rsidR="00953DF7" w:rsidRPr="00E63C55" w:rsidRDefault="00953DF7" w:rsidP="00E63C55">
      <w:pPr>
        <w:pStyle w:val="Rlit"/>
      </w:pPr>
      <w:proofErr w:type="spellStart"/>
      <w:r w:rsidRPr="00E63C55">
        <w:t>Blocken</w:t>
      </w:r>
      <w:proofErr w:type="spellEnd"/>
      <w:r w:rsidR="001D2224">
        <w:t>,</w:t>
      </w:r>
      <w:r w:rsidRPr="00E63C55">
        <w:t xml:space="preserve"> Bert, Stathopoulos</w:t>
      </w:r>
      <w:r w:rsidR="001D2224">
        <w:t>,</w:t>
      </w:r>
      <w:r w:rsidRPr="00E63C55">
        <w:t xml:space="preserve"> Ted, </w:t>
      </w:r>
      <w:proofErr w:type="spellStart"/>
      <w:r w:rsidRPr="00E63C55">
        <w:t>Carmeliet</w:t>
      </w:r>
      <w:proofErr w:type="spellEnd"/>
      <w:r w:rsidR="001D2224">
        <w:t>,</w:t>
      </w:r>
      <w:r w:rsidRPr="00E63C55">
        <w:t xml:space="preserve"> J. </w:t>
      </w:r>
      <w:r w:rsidR="001D2224">
        <w:t>(</w:t>
      </w:r>
      <w:r w:rsidR="001D2224" w:rsidRPr="00E63C55">
        <w:t>2007</w:t>
      </w:r>
      <w:r w:rsidR="001D2224">
        <w:t xml:space="preserve">). </w:t>
      </w:r>
      <w:r w:rsidRPr="00E63C55">
        <w:t>CFD simulation of the atmospheric boundary layer: wall function problems</w:t>
      </w:r>
      <w:r w:rsidR="001D2224">
        <w:t>.</w:t>
      </w:r>
      <w:r w:rsidRPr="00E63C55">
        <w:t xml:space="preserve"> </w:t>
      </w:r>
      <w:r w:rsidRPr="001D2224">
        <w:rPr>
          <w:i/>
          <w:iCs/>
        </w:rPr>
        <w:t>Atmospheric Environment</w:t>
      </w:r>
      <w:r w:rsidR="001D2224" w:rsidRPr="001D2224">
        <w:t>,</w:t>
      </w:r>
      <w:r w:rsidRPr="001D2224">
        <w:t xml:space="preserve"> </w:t>
      </w:r>
      <w:r w:rsidRPr="001D2224">
        <w:rPr>
          <w:i/>
          <w:iCs/>
        </w:rPr>
        <w:t>41</w:t>
      </w:r>
      <w:r w:rsidRPr="00E63C55">
        <w:t>(2)</w:t>
      </w:r>
      <w:r w:rsidR="001D2224">
        <w:t>,</w:t>
      </w:r>
      <w:r w:rsidRPr="00E63C55">
        <w:t xml:space="preserve"> 238-252. © Elsevier 2007.</w:t>
      </w:r>
    </w:p>
    <w:p w:rsidR="00F17F91" w:rsidRPr="001D2224" w:rsidRDefault="00F17F91" w:rsidP="00DA6943">
      <w:pPr>
        <w:pStyle w:val="Rlit"/>
        <w:jc w:val="left"/>
      </w:pPr>
      <w:proofErr w:type="spellStart"/>
      <w:r w:rsidRPr="001D2224">
        <w:t>Bourhis</w:t>
      </w:r>
      <w:proofErr w:type="spellEnd"/>
      <w:r w:rsidR="001D2224" w:rsidRPr="001D2224">
        <w:t>,</w:t>
      </w:r>
      <w:r w:rsidRPr="001D2224">
        <w:t xml:space="preserve"> M., Pereira</w:t>
      </w:r>
      <w:r w:rsidR="001D2224" w:rsidRPr="001D2224">
        <w:t>,</w:t>
      </w:r>
      <w:r w:rsidRPr="001D2224">
        <w:t xml:space="preserve"> M., </w:t>
      </w:r>
      <w:proofErr w:type="spellStart"/>
      <w:r w:rsidRPr="001D2224">
        <w:t>Ravelet</w:t>
      </w:r>
      <w:proofErr w:type="spellEnd"/>
      <w:r w:rsidR="001D2224" w:rsidRPr="001D2224">
        <w:t>,</w:t>
      </w:r>
      <w:r w:rsidRPr="001D2224">
        <w:t xml:space="preserve"> F. </w:t>
      </w:r>
      <w:r w:rsidR="001D2224" w:rsidRPr="001D2224">
        <w:t xml:space="preserve">(2023). </w:t>
      </w:r>
      <w:r w:rsidRPr="001D2224">
        <w:t>Experimental investigation of the effect of blade solidity on micro-scale and low tip-speed ratio wind turbines</w:t>
      </w:r>
      <w:r w:rsidR="001D2224" w:rsidRPr="001D2224">
        <w:t>.</w:t>
      </w:r>
      <w:r w:rsidRPr="001D2224">
        <w:t xml:space="preserve"> </w:t>
      </w:r>
      <w:r w:rsidRPr="001D2224">
        <w:rPr>
          <w:i/>
          <w:iCs/>
        </w:rPr>
        <w:t>Experimental Thermal and Fluid Science</w:t>
      </w:r>
      <w:r w:rsidRPr="001D2224">
        <w:t xml:space="preserve">, </w:t>
      </w:r>
      <w:r w:rsidRPr="001D2224">
        <w:rPr>
          <w:i/>
          <w:iCs/>
        </w:rPr>
        <w:t>140</w:t>
      </w:r>
      <w:r w:rsidRPr="001D2224">
        <w:t xml:space="preserve">, 110745. </w:t>
      </w:r>
      <w:hyperlink r:id="rId25" w:history="1">
        <w:r w:rsidRPr="001D2224">
          <w:rPr>
            <w:rStyle w:val="Hipercze"/>
            <w:bCs/>
            <w:color w:val="auto"/>
            <w:u w:val="none"/>
          </w:rPr>
          <w:t>https://doi.org/10.1016/j.expthermflusci.2022.110745</w:t>
        </w:r>
      </w:hyperlink>
    </w:p>
    <w:p w:rsidR="00F17F91" w:rsidRPr="00E63C55" w:rsidRDefault="00F17F91" w:rsidP="00E63C55">
      <w:pPr>
        <w:pStyle w:val="Rlit"/>
      </w:pPr>
      <w:proofErr w:type="spellStart"/>
      <w:r w:rsidRPr="00320525">
        <w:rPr>
          <w:lang w:val="pl-PL"/>
        </w:rPr>
        <w:t>Cho</w:t>
      </w:r>
      <w:proofErr w:type="spellEnd"/>
      <w:r w:rsidR="001D2224" w:rsidRPr="00320525">
        <w:rPr>
          <w:lang w:val="pl-PL"/>
        </w:rPr>
        <w:t>,</w:t>
      </w:r>
      <w:r w:rsidRPr="00320525">
        <w:rPr>
          <w:lang w:val="pl-PL"/>
        </w:rPr>
        <w:t xml:space="preserve"> S-Y, </w:t>
      </w:r>
      <w:proofErr w:type="spellStart"/>
      <w:r w:rsidRPr="00320525">
        <w:rPr>
          <w:lang w:val="pl-PL"/>
        </w:rPr>
        <w:t>Choi</w:t>
      </w:r>
      <w:proofErr w:type="spellEnd"/>
      <w:r w:rsidR="001D2224" w:rsidRPr="00320525">
        <w:rPr>
          <w:lang w:val="pl-PL"/>
        </w:rPr>
        <w:t>,</w:t>
      </w:r>
      <w:r w:rsidRPr="00320525">
        <w:rPr>
          <w:lang w:val="pl-PL"/>
        </w:rPr>
        <w:t xml:space="preserve"> S-K, Kim</w:t>
      </w:r>
      <w:r w:rsidR="001D2224" w:rsidRPr="00320525">
        <w:rPr>
          <w:lang w:val="pl-PL"/>
        </w:rPr>
        <w:t>,</w:t>
      </w:r>
      <w:r w:rsidRPr="00320525">
        <w:rPr>
          <w:lang w:val="pl-PL"/>
        </w:rPr>
        <w:t xml:space="preserve"> J-G, </w:t>
      </w:r>
      <w:proofErr w:type="spellStart"/>
      <w:r w:rsidRPr="00320525">
        <w:rPr>
          <w:lang w:val="pl-PL"/>
        </w:rPr>
        <w:t>Cho</w:t>
      </w:r>
      <w:proofErr w:type="spellEnd"/>
      <w:r w:rsidR="001D2224" w:rsidRPr="00320525">
        <w:rPr>
          <w:lang w:val="pl-PL"/>
        </w:rPr>
        <w:t>,</w:t>
      </w:r>
      <w:r w:rsidRPr="00320525">
        <w:rPr>
          <w:lang w:val="pl-PL"/>
        </w:rPr>
        <w:t xml:space="preserve"> C-H. </w:t>
      </w:r>
      <w:r w:rsidR="001D2224">
        <w:t>(</w:t>
      </w:r>
      <w:r w:rsidR="001D2224" w:rsidRPr="00E63C55">
        <w:t>2018</w:t>
      </w:r>
      <w:r w:rsidR="001D2224">
        <w:t xml:space="preserve">). </w:t>
      </w:r>
      <w:r w:rsidRPr="00E63C55">
        <w:t xml:space="preserve">An experimental study of the optimal design parameters of a wind power tower used to improve the performance of vertical axis wind turbines. </w:t>
      </w:r>
      <w:r w:rsidRPr="001D2224">
        <w:rPr>
          <w:i/>
          <w:iCs/>
        </w:rPr>
        <w:t>Advances in Mechanical Engineering</w:t>
      </w:r>
      <w:r w:rsidR="001D2224" w:rsidRPr="001D2224">
        <w:t>,</w:t>
      </w:r>
      <w:r w:rsidR="001D2224">
        <w:rPr>
          <w:i/>
          <w:iCs/>
        </w:rPr>
        <w:t xml:space="preserve"> </w:t>
      </w:r>
      <w:r w:rsidRPr="001D2224">
        <w:rPr>
          <w:i/>
          <w:iCs/>
        </w:rPr>
        <w:t>10</w:t>
      </w:r>
      <w:r w:rsidRPr="00E63C55">
        <w:t xml:space="preserve">(9). </w:t>
      </w:r>
      <w:r w:rsidR="001D2224" w:rsidRPr="001D2224">
        <w:t>https://doi.org/</w:t>
      </w:r>
      <w:r w:rsidRPr="00E63C55">
        <w:t>10.1177/1687814018799543</w:t>
      </w:r>
    </w:p>
    <w:p w:rsidR="00F17F91" w:rsidRPr="00E63C55" w:rsidRDefault="00F17F91" w:rsidP="00E63C55">
      <w:pPr>
        <w:pStyle w:val="Rlit"/>
      </w:pPr>
      <w:proofErr w:type="spellStart"/>
      <w:r w:rsidRPr="00E63C55">
        <w:t>Dąbek</w:t>
      </w:r>
      <w:proofErr w:type="spellEnd"/>
      <w:r w:rsidRPr="00E63C55">
        <w:t xml:space="preserve">, L., </w:t>
      </w:r>
      <w:proofErr w:type="spellStart"/>
      <w:r w:rsidRPr="00E63C55">
        <w:t>Kapjor</w:t>
      </w:r>
      <w:proofErr w:type="spellEnd"/>
      <w:r w:rsidRPr="00E63C55">
        <w:t xml:space="preserve">, A., Orman, Ł.J. (2019). Distilled water and ethyl alcohol boiling heat transfer on selected meshed surfaces. </w:t>
      </w:r>
      <w:r w:rsidRPr="001D2224">
        <w:rPr>
          <w:i/>
          <w:iCs/>
        </w:rPr>
        <w:t>Mechanics &amp; Industry</w:t>
      </w:r>
      <w:r w:rsidRPr="00E63C55">
        <w:t xml:space="preserve">, </w:t>
      </w:r>
      <w:r w:rsidRPr="001D2224">
        <w:rPr>
          <w:i/>
          <w:iCs/>
        </w:rPr>
        <w:t>20</w:t>
      </w:r>
      <w:r w:rsidRPr="00E63C55">
        <w:t xml:space="preserve">, 701. </w:t>
      </w:r>
      <w:r w:rsidR="001D2224" w:rsidRPr="001D2224">
        <w:t>https://doi.org/</w:t>
      </w:r>
      <w:r w:rsidRPr="00E63C55">
        <w:t>10.1051/meca/2019068</w:t>
      </w:r>
    </w:p>
    <w:p w:rsidR="00AE2E57" w:rsidRPr="00E63C55" w:rsidRDefault="00953DF7" w:rsidP="00E63C55">
      <w:pPr>
        <w:pStyle w:val="Rlit"/>
      </w:pPr>
      <w:proofErr w:type="spellStart"/>
      <w:r w:rsidRPr="00E63C55">
        <w:t>Ishugah</w:t>
      </w:r>
      <w:proofErr w:type="spellEnd"/>
      <w:r w:rsidR="00D134F7">
        <w:t>,</w:t>
      </w:r>
      <w:r w:rsidRPr="00E63C55">
        <w:t xml:space="preserve"> T.F., Li</w:t>
      </w:r>
      <w:r w:rsidR="00D134F7">
        <w:t>,</w:t>
      </w:r>
      <w:r w:rsidRPr="00E63C55">
        <w:t xml:space="preserve"> Y., Wang</w:t>
      </w:r>
      <w:r w:rsidR="00D134F7">
        <w:t>,</w:t>
      </w:r>
      <w:r w:rsidRPr="00E63C55">
        <w:t xml:space="preserve"> R.Z., Kiplagat</w:t>
      </w:r>
      <w:r w:rsidR="00D134F7">
        <w:t>,</w:t>
      </w:r>
      <w:r w:rsidRPr="00E63C55">
        <w:t xml:space="preserve"> J.K. </w:t>
      </w:r>
      <w:r w:rsidR="00D134F7" w:rsidRPr="00E63C55">
        <w:t>(2014)</w:t>
      </w:r>
      <w:r w:rsidR="00D134F7">
        <w:t xml:space="preserve">. </w:t>
      </w:r>
      <w:r w:rsidRPr="00E63C55">
        <w:t xml:space="preserve">Advances in wind energy resource exploitation in urban environment : A review Renew. </w:t>
      </w:r>
      <w:r w:rsidRPr="00D134F7">
        <w:rPr>
          <w:i/>
          <w:iCs/>
        </w:rPr>
        <w:t>Sustain. Energy Rev.</w:t>
      </w:r>
      <w:r w:rsidRPr="00E63C55">
        <w:t xml:space="preserve">, </w:t>
      </w:r>
      <w:r w:rsidRPr="00D134F7">
        <w:rPr>
          <w:i/>
          <w:iCs/>
        </w:rPr>
        <w:t>37</w:t>
      </w:r>
      <w:r w:rsidRPr="00E63C55">
        <w:t>, 613-626</w:t>
      </w:r>
      <w:r w:rsidR="001D1D11">
        <w:t>.</w:t>
      </w:r>
      <w:r w:rsidRPr="00E63C55">
        <w:t xml:space="preserve"> </w:t>
      </w:r>
      <w:r w:rsidR="00D134F7" w:rsidRPr="001D2224">
        <w:t>https://doi.org/</w:t>
      </w:r>
      <w:r w:rsidRPr="00E63C55">
        <w:t>10.1016/j.rser.2014.05.053</w:t>
      </w:r>
    </w:p>
    <w:p w:rsidR="00953DF7" w:rsidRPr="00E63C55" w:rsidRDefault="00953DF7" w:rsidP="00E63C55">
      <w:pPr>
        <w:pStyle w:val="Rlit"/>
      </w:pPr>
      <w:r w:rsidRPr="00E63C55">
        <w:rPr>
          <w:lang w:val="de-DE"/>
        </w:rPr>
        <w:t>Jorg</w:t>
      </w:r>
      <w:r w:rsidR="00EF0FA7">
        <w:rPr>
          <w:lang w:val="de-DE"/>
        </w:rPr>
        <w:t>,</w:t>
      </w:r>
      <w:r w:rsidRPr="00E63C55">
        <w:rPr>
          <w:lang w:val="de-DE"/>
        </w:rPr>
        <w:t xml:space="preserve"> Franke, Antti</w:t>
      </w:r>
      <w:r w:rsidR="00EF0FA7">
        <w:rPr>
          <w:lang w:val="de-DE"/>
        </w:rPr>
        <w:t>,</w:t>
      </w:r>
      <w:r w:rsidRPr="00E63C55">
        <w:rPr>
          <w:lang w:val="de-DE"/>
        </w:rPr>
        <w:t xml:space="preserve"> Hellsten, Heinke</w:t>
      </w:r>
      <w:r w:rsidR="00EF0FA7">
        <w:rPr>
          <w:lang w:val="de-DE"/>
        </w:rPr>
        <w:t>,</w:t>
      </w:r>
      <w:r w:rsidRPr="00E63C55">
        <w:rPr>
          <w:lang w:val="de-DE"/>
        </w:rPr>
        <w:t xml:space="preserve"> Schlunzen, Bertrand</w:t>
      </w:r>
      <w:r w:rsidR="00EF0FA7">
        <w:rPr>
          <w:lang w:val="de-DE"/>
        </w:rPr>
        <w:t>,</w:t>
      </w:r>
      <w:r w:rsidRPr="00E63C55">
        <w:rPr>
          <w:lang w:val="de-DE"/>
        </w:rPr>
        <w:t xml:space="preserve"> </w:t>
      </w:r>
      <w:proofErr w:type="spellStart"/>
      <w:r w:rsidRPr="00E63C55">
        <w:rPr>
          <w:lang w:val="de-DE"/>
        </w:rPr>
        <w:t>Carissimo</w:t>
      </w:r>
      <w:proofErr w:type="spellEnd"/>
      <w:r w:rsidR="001D1D11">
        <w:rPr>
          <w:lang w:val="de-DE"/>
        </w:rPr>
        <w:t>,</w:t>
      </w:r>
      <w:r w:rsidRPr="00E63C55">
        <w:rPr>
          <w:lang w:val="de-DE"/>
        </w:rPr>
        <w:t xml:space="preserve"> </w:t>
      </w:r>
      <w:r w:rsidR="00EF0FA7">
        <w:rPr>
          <w:lang w:val="de-DE"/>
        </w:rPr>
        <w:t xml:space="preserve">(2007). </w:t>
      </w:r>
      <w:r w:rsidRPr="001D1D11">
        <w:rPr>
          <w:i/>
          <w:iCs/>
        </w:rPr>
        <w:t xml:space="preserve">Best practice guideline for the </w:t>
      </w:r>
      <w:proofErr w:type="spellStart"/>
      <w:r w:rsidRPr="001D1D11">
        <w:rPr>
          <w:i/>
          <w:iCs/>
        </w:rPr>
        <w:t>cfd</w:t>
      </w:r>
      <w:proofErr w:type="spellEnd"/>
      <w:r w:rsidRPr="001D1D11">
        <w:rPr>
          <w:i/>
          <w:iCs/>
        </w:rPr>
        <w:t xml:space="preserve"> simulation of flows in the urban environment cost action 732 quality assurance and improvement of microscale meteorological models</w:t>
      </w:r>
      <w:r w:rsidR="00EF0FA7">
        <w:t>.</w:t>
      </w:r>
      <w:r w:rsidRPr="00E63C55">
        <w:t xml:space="preserve"> </w:t>
      </w:r>
      <w:r w:rsidR="00EF0FA7" w:rsidRPr="00EF0FA7">
        <w:t xml:space="preserve">© </w:t>
      </w:r>
      <w:r w:rsidR="00EF0FA7" w:rsidRPr="001D1D11">
        <w:t>COST Office.</w:t>
      </w:r>
      <w:r w:rsidR="00EF0FA7" w:rsidRPr="00EF0FA7">
        <w:t xml:space="preserve"> </w:t>
      </w:r>
      <w:r w:rsidR="00660699">
        <w:t xml:space="preserve">Available online: </w:t>
      </w:r>
      <w:hyperlink r:id="rId26" w:history="1">
        <w:r w:rsidRPr="00E63C55">
          <w:rPr>
            <w:rStyle w:val="Hipercze"/>
            <w:color w:val="auto"/>
            <w:u w:val="none"/>
          </w:rPr>
          <w:t>www.cost.esf.org</w:t>
        </w:r>
      </w:hyperlink>
      <w:r w:rsidRPr="00E63C55">
        <w:t>.</w:t>
      </w:r>
    </w:p>
    <w:p w:rsidR="00953DF7" w:rsidRPr="001D1D11" w:rsidRDefault="00953DF7" w:rsidP="00E63C55">
      <w:pPr>
        <w:pStyle w:val="Rlit"/>
        <w:rPr>
          <w:spacing w:val="-4"/>
        </w:rPr>
      </w:pPr>
      <w:r w:rsidRPr="001D1D11">
        <w:rPr>
          <w:spacing w:val="-4"/>
        </w:rPr>
        <w:t>Karthikeyan</w:t>
      </w:r>
      <w:r w:rsidR="001D1D11" w:rsidRPr="001D1D11">
        <w:rPr>
          <w:spacing w:val="-4"/>
        </w:rPr>
        <w:t>,</w:t>
      </w:r>
      <w:r w:rsidRPr="001D1D11">
        <w:rPr>
          <w:spacing w:val="-4"/>
        </w:rPr>
        <w:t xml:space="preserve"> N., </w:t>
      </w:r>
      <w:proofErr w:type="spellStart"/>
      <w:r w:rsidRPr="001D1D11">
        <w:rPr>
          <w:spacing w:val="-4"/>
        </w:rPr>
        <w:t>Murugavel</w:t>
      </w:r>
      <w:proofErr w:type="spellEnd"/>
      <w:r w:rsidR="001D1D11" w:rsidRPr="001D1D11">
        <w:rPr>
          <w:spacing w:val="-4"/>
        </w:rPr>
        <w:t>,</w:t>
      </w:r>
      <w:r w:rsidRPr="001D1D11">
        <w:rPr>
          <w:spacing w:val="-4"/>
        </w:rPr>
        <w:t xml:space="preserve"> K.K., Kumar</w:t>
      </w:r>
      <w:r w:rsidR="001D1D11" w:rsidRPr="001D1D11">
        <w:rPr>
          <w:spacing w:val="-4"/>
        </w:rPr>
        <w:t>,</w:t>
      </w:r>
      <w:r w:rsidRPr="001D1D11">
        <w:rPr>
          <w:spacing w:val="-4"/>
        </w:rPr>
        <w:t xml:space="preserve"> S.A., </w:t>
      </w:r>
      <w:proofErr w:type="spellStart"/>
      <w:r w:rsidRPr="001D1D11">
        <w:rPr>
          <w:spacing w:val="-4"/>
        </w:rPr>
        <w:t>Rajakumar</w:t>
      </w:r>
      <w:proofErr w:type="spellEnd"/>
      <w:r w:rsidR="001D1D11" w:rsidRPr="001D1D11">
        <w:rPr>
          <w:spacing w:val="-4"/>
        </w:rPr>
        <w:t>,</w:t>
      </w:r>
      <w:r w:rsidRPr="001D1D11">
        <w:rPr>
          <w:spacing w:val="-4"/>
        </w:rPr>
        <w:t xml:space="preserve"> S. </w:t>
      </w:r>
      <w:r w:rsidR="001D1D11" w:rsidRPr="001D1D11">
        <w:rPr>
          <w:spacing w:val="-4"/>
        </w:rPr>
        <w:t xml:space="preserve">(2015). </w:t>
      </w:r>
      <w:r w:rsidRPr="001D1D11">
        <w:rPr>
          <w:spacing w:val="-4"/>
        </w:rPr>
        <w:t xml:space="preserve">Review of aerodynamic developments on small horizontal axis wind turbine blade. </w:t>
      </w:r>
      <w:r w:rsidRPr="001D1D11">
        <w:rPr>
          <w:i/>
          <w:iCs/>
          <w:spacing w:val="-4"/>
        </w:rPr>
        <w:t>Renew. Sustain. Energy Rev.</w:t>
      </w:r>
      <w:r w:rsidRPr="001D1D11">
        <w:rPr>
          <w:spacing w:val="-4"/>
        </w:rPr>
        <w:t xml:space="preserve">, </w:t>
      </w:r>
      <w:r w:rsidRPr="001D1D11">
        <w:rPr>
          <w:i/>
          <w:iCs/>
          <w:spacing w:val="-4"/>
        </w:rPr>
        <w:t>42</w:t>
      </w:r>
      <w:r w:rsidRPr="001D1D11">
        <w:rPr>
          <w:spacing w:val="-4"/>
        </w:rPr>
        <w:t xml:space="preserve">, 801-822, </w:t>
      </w:r>
      <w:r w:rsidR="001D1D11" w:rsidRPr="001D1D11">
        <w:rPr>
          <w:spacing w:val="-4"/>
        </w:rPr>
        <w:t>https://doi.org/</w:t>
      </w:r>
      <w:r w:rsidRPr="001D1D11">
        <w:rPr>
          <w:spacing w:val="-4"/>
        </w:rPr>
        <w:t>10.1016/j.rser.2014.10.086</w:t>
      </w:r>
    </w:p>
    <w:p w:rsidR="00C4298C" w:rsidRPr="00E63C55" w:rsidRDefault="00C4298C" w:rsidP="00E63C55">
      <w:pPr>
        <w:pStyle w:val="Rlit"/>
      </w:pPr>
      <w:proofErr w:type="spellStart"/>
      <w:r w:rsidRPr="00E63C55">
        <w:t>Mahmuddin</w:t>
      </w:r>
      <w:proofErr w:type="spellEnd"/>
      <w:r w:rsidR="001D1D11">
        <w:t>,</w:t>
      </w:r>
      <w:r w:rsidRPr="00E63C55">
        <w:t xml:space="preserve"> Faisal</w:t>
      </w:r>
      <w:r w:rsidR="001D1D11">
        <w:t>,</w:t>
      </w:r>
      <w:r w:rsidRPr="00E63C55">
        <w:t xml:space="preserve"> </w:t>
      </w:r>
      <w:r w:rsidR="001D1D11">
        <w:t>(</w:t>
      </w:r>
      <w:r w:rsidR="001D1D11" w:rsidRPr="00E63C55">
        <w:t>2017</w:t>
      </w:r>
      <w:r w:rsidR="001D1D11">
        <w:t xml:space="preserve">). </w:t>
      </w:r>
      <w:r w:rsidRPr="00E63C55">
        <w:t>Rotor Blade Performance Analysis with Blade Element Momentum Theory</w:t>
      </w:r>
      <w:r w:rsidR="001D1D11">
        <w:t>.</w:t>
      </w:r>
      <w:r w:rsidR="00F53030" w:rsidRPr="00E63C55">
        <w:t xml:space="preserve"> </w:t>
      </w:r>
      <w:r w:rsidRPr="001D1D11">
        <w:rPr>
          <w:i/>
          <w:iCs/>
        </w:rPr>
        <w:t>Energy Procedia</w:t>
      </w:r>
      <w:r w:rsidRPr="00E63C55">
        <w:t xml:space="preserve">, </w:t>
      </w:r>
      <w:r w:rsidRPr="001D1D11">
        <w:rPr>
          <w:i/>
          <w:iCs/>
        </w:rPr>
        <w:t>105</w:t>
      </w:r>
      <w:r w:rsidRPr="00E63C55">
        <w:t>, 1123-1129</w:t>
      </w:r>
      <w:r w:rsidR="001D1D11">
        <w:t>.</w:t>
      </w:r>
      <w:r w:rsidRPr="00E63C55">
        <w:t xml:space="preserve"> </w:t>
      </w:r>
      <w:hyperlink r:id="rId27" w:history="1">
        <w:r w:rsidRPr="00E63C55">
          <w:rPr>
            <w:rStyle w:val="Hipercze"/>
            <w:bCs/>
            <w:color w:val="auto"/>
            <w:u w:val="none"/>
            <w:lang w:val="en-CA"/>
          </w:rPr>
          <w:t>https://doi.org/10.1016/j.egypro.2017.03.477</w:t>
        </w:r>
      </w:hyperlink>
    </w:p>
    <w:p w:rsidR="00953DF7" w:rsidRPr="00E63C55" w:rsidRDefault="00953DF7" w:rsidP="00E63C55">
      <w:pPr>
        <w:pStyle w:val="Rlit"/>
      </w:pPr>
      <w:r w:rsidRPr="00E63C55">
        <w:t>Madi</w:t>
      </w:r>
      <w:r w:rsidR="001D1D11">
        <w:t>,</w:t>
      </w:r>
      <w:r w:rsidRPr="00E63C55">
        <w:t xml:space="preserve"> Madi.</w:t>
      </w:r>
      <w:r w:rsidR="00CB7BFE">
        <w:t>,</w:t>
      </w:r>
      <w:r w:rsidRPr="00E63C55">
        <w:t xml:space="preserve"> </w:t>
      </w:r>
      <w:proofErr w:type="spellStart"/>
      <w:r w:rsidRPr="00E63C55">
        <w:t>Rahmawati</w:t>
      </w:r>
      <w:proofErr w:type="spellEnd"/>
      <w:r w:rsidRPr="00E63C55">
        <w:t>, S.</w:t>
      </w:r>
      <w:r w:rsidR="00CB7BFE">
        <w:t>,</w:t>
      </w:r>
      <w:r w:rsidRPr="00E63C55">
        <w:t xml:space="preserve"> </w:t>
      </w:r>
      <w:proofErr w:type="spellStart"/>
      <w:r w:rsidRPr="00E63C55">
        <w:t>Mukhtasor</w:t>
      </w:r>
      <w:proofErr w:type="spellEnd"/>
      <w:r w:rsidRPr="00E63C55">
        <w:t>.</w:t>
      </w:r>
      <w:r w:rsidR="001D1D11">
        <w:t>,</w:t>
      </w:r>
      <w:r w:rsidRPr="00E63C55">
        <w:t xml:space="preserve"> </w:t>
      </w:r>
      <w:proofErr w:type="spellStart"/>
      <w:r w:rsidRPr="00E63C55">
        <w:t>Satrio</w:t>
      </w:r>
      <w:proofErr w:type="spellEnd"/>
      <w:r w:rsidRPr="00E63C55">
        <w:t>, D.</w:t>
      </w:r>
      <w:r w:rsidR="00CB7BFE">
        <w:t>,</w:t>
      </w:r>
      <w:r w:rsidRPr="00E63C55">
        <w:t xml:space="preserve"> </w:t>
      </w:r>
      <w:proofErr w:type="spellStart"/>
      <w:r w:rsidRPr="00E63C55">
        <w:t>Yasim</w:t>
      </w:r>
      <w:proofErr w:type="spellEnd"/>
      <w:r w:rsidRPr="00E63C55">
        <w:t xml:space="preserve">, A. (2021). </w:t>
      </w:r>
      <w:r w:rsidRPr="00CB7BFE">
        <w:rPr>
          <w:i/>
          <w:iCs/>
        </w:rPr>
        <w:t>Variation Number of Blades for Performance Enhancement for Vertical Axis Current Turbine in Low Water Velocity in Indonesia</w:t>
      </w:r>
      <w:r w:rsidRPr="00E63C55">
        <w:t xml:space="preserve">. </w:t>
      </w:r>
      <w:r w:rsidR="00DA6943">
        <w:t>[</w:t>
      </w:r>
      <w:r w:rsidRPr="00E63C55">
        <w:t>In</w:t>
      </w:r>
      <w:r w:rsidR="00DA6943">
        <w:t>:]</w:t>
      </w:r>
      <w:r w:rsidRPr="00E63C55">
        <w:t xml:space="preserve"> Proceedings of the 7th International Seminar on Ocean and Coastal Engineering, Environmental and Natural Disaster Management </w:t>
      </w:r>
      <w:r w:rsidR="00DA6943">
        <w:br/>
      </w:r>
      <w:r w:rsidR="00CB7BFE">
        <w:t>–</w:t>
      </w:r>
      <w:r w:rsidRPr="00E63C55">
        <w:t xml:space="preserve"> ISOCEEN, ISBN 978-989-758-516-6, 47-53. </w:t>
      </w:r>
      <w:r w:rsidR="00CB7BFE" w:rsidRPr="00CB7BFE">
        <w:t>https://doi.org/</w:t>
      </w:r>
      <w:r w:rsidRPr="00E63C55">
        <w:t>10.5220/0010047900470053</w:t>
      </w:r>
    </w:p>
    <w:p w:rsidR="00953DF7" w:rsidRPr="00CB7BFE" w:rsidRDefault="00953DF7" w:rsidP="00E63C55">
      <w:pPr>
        <w:pStyle w:val="Rlit"/>
        <w:rPr>
          <w:spacing w:val="-4"/>
          <w:shd w:val="clear" w:color="auto" w:fill="FFFFFF"/>
        </w:rPr>
      </w:pPr>
      <w:r w:rsidRPr="00CB7BFE">
        <w:rPr>
          <w:spacing w:val="-4"/>
          <w:shd w:val="clear" w:color="auto" w:fill="FFFFFF"/>
        </w:rPr>
        <w:t>Mohan</w:t>
      </w:r>
      <w:r w:rsidR="00CB7BFE" w:rsidRPr="00CB7BFE">
        <w:rPr>
          <w:spacing w:val="-4"/>
          <w:shd w:val="clear" w:color="auto" w:fill="FFFFFF"/>
        </w:rPr>
        <w:t>,</w:t>
      </w:r>
      <w:r w:rsidRPr="00CB7BFE">
        <w:rPr>
          <w:spacing w:val="-4"/>
          <w:shd w:val="clear" w:color="auto" w:fill="FFFFFF"/>
        </w:rPr>
        <w:t xml:space="preserve"> Kumar, P.</w:t>
      </w:r>
      <w:r w:rsidR="00CB7BFE" w:rsidRPr="00CB7BFE">
        <w:rPr>
          <w:spacing w:val="-4"/>
          <w:shd w:val="clear" w:color="auto" w:fill="FFFFFF"/>
        </w:rPr>
        <w:t>,</w:t>
      </w:r>
      <w:r w:rsidRPr="00CB7BFE">
        <w:rPr>
          <w:spacing w:val="-4"/>
          <w:shd w:val="clear" w:color="auto" w:fill="FFFFFF"/>
        </w:rPr>
        <w:t xml:space="preserve"> </w:t>
      </w:r>
      <w:proofErr w:type="spellStart"/>
      <w:r w:rsidRPr="00CB7BFE">
        <w:rPr>
          <w:spacing w:val="-4"/>
          <w:shd w:val="clear" w:color="auto" w:fill="FFFFFF"/>
        </w:rPr>
        <w:t>Sivalingam</w:t>
      </w:r>
      <w:proofErr w:type="spellEnd"/>
      <w:r w:rsidRPr="00CB7BFE">
        <w:rPr>
          <w:spacing w:val="-4"/>
          <w:shd w:val="clear" w:color="auto" w:fill="FFFFFF"/>
        </w:rPr>
        <w:t>, K.</w:t>
      </w:r>
      <w:r w:rsidR="00CB7BFE" w:rsidRPr="00CB7BFE">
        <w:rPr>
          <w:spacing w:val="-4"/>
          <w:shd w:val="clear" w:color="auto" w:fill="FFFFFF"/>
        </w:rPr>
        <w:t>,</w:t>
      </w:r>
      <w:r w:rsidRPr="00CB7BFE">
        <w:rPr>
          <w:spacing w:val="-4"/>
          <w:shd w:val="clear" w:color="auto" w:fill="FFFFFF"/>
        </w:rPr>
        <w:t xml:space="preserve"> Lim, T.-C.</w:t>
      </w:r>
      <w:r w:rsidR="00CB7BFE" w:rsidRPr="00CB7BFE">
        <w:rPr>
          <w:spacing w:val="-4"/>
          <w:shd w:val="clear" w:color="auto" w:fill="FFFFFF"/>
        </w:rPr>
        <w:t>,</w:t>
      </w:r>
      <w:r w:rsidRPr="00CB7BFE">
        <w:rPr>
          <w:spacing w:val="-4"/>
          <w:shd w:val="clear" w:color="auto" w:fill="FFFFFF"/>
        </w:rPr>
        <w:t xml:space="preserve"> Ramakrishna, S.</w:t>
      </w:r>
      <w:r w:rsidR="00CB7BFE" w:rsidRPr="00CB7BFE">
        <w:rPr>
          <w:spacing w:val="-4"/>
          <w:shd w:val="clear" w:color="auto" w:fill="FFFFFF"/>
        </w:rPr>
        <w:t>,</w:t>
      </w:r>
      <w:r w:rsidRPr="00CB7BFE">
        <w:rPr>
          <w:spacing w:val="-4"/>
          <w:shd w:val="clear" w:color="auto" w:fill="FFFFFF"/>
        </w:rPr>
        <w:t xml:space="preserve"> Wei, H. </w:t>
      </w:r>
      <w:r w:rsidR="00CB7BFE" w:rsidRPr="00CB7BFE">
        <w:rPr>
          <w:spacing w:val="-4"/>
          <w:shd w:val="clear" w:color="auto" w:fill="FFFFFF"/>
        </w:rPr>
        <w:t>(</w:t>
      </w:r>
      <w:r w:rsidR="00CB7BFE" w:rsidRPr="00CB7BFE">
        <w:rPr>
          <w:bCs/>
          <w:spacing w:val="-4"/>
          <w:shd w:val="clear" w:color="auto" w:fill="FFFFFF"/>
        </w:rPr>
        <w:t xml:space="preserve">2019). </w:t>
      </w:r>
      <w:r w:rsidRPr="00CB7BFE">
        <w:rPr>
          <w:spacing w:val="-4"/>
          <w:shd w:val="clear" w:color="auto" w:fill="FFFFFF"/>
        </w:rPr>
        <w:t xml:space="preserve">Review on the Evolution of </w:t>
      </w:r>
      <w:proofErr w:type="spellStart"/>
      <w:r w:rsidRPr="00CB7BFE">
        <w:rPr>
          <w:spacing w:val="-4"/>
          <w:shd w:val="clear" w:color="auto" w:fill="FFFFFF"/>
        </w:rPr>
        <w:t>Darrieus</w:t>
      </w:r>
      <w:proofErr w:type="spellEnd"/>
      <w:r w:rsidRPr="00CB7BFE">
        <w:rPr>
          <w:spacing w:val="-4"/>
          <w:shd w:val="clear" w:color="auto" w:fill="FFFFFF"/>
        </w:rPr>
        <w:t xml:space="preserve"> Vertical Axis Wind Turbine: Large Wind Turbines.</w:t>
      </w:r>
      <w:r w:rsidR="00CB7BFE" w:rsidRPr="00CB7BFE">
        <w:rPr>
          <w:spacing w:val="-4"/>
          <w:shd w:val="clear" w:color="auto" w:fill="FFFFFF"/>
        </w:rPr>
        <w:t xml:space="preserve"> </w:t>
      </w:r>
      <w:r w:rsidRPr="00CB7BFE">
        <w:rPr>
          <w:rStyle w:val="Uwydatnienie"/>
          <w:spacing w:val="-4"/>
          <w:shd w:val="clear" w:color="auto" w:fill="FFFFFF"/>
          <w:lang w:val="en-CA"/>
        </w:rPr>
        <w:t>Clean Technol.</w:t>
      </w:r>
      <w:r w:rsidR="00CB7BFE" w:rsidRPr="00CB7BFE">
        <w:rPr>
          <w:rStyle w:val="Uwydatnienie"/>
          <w:spacing w:val="-4"/>
          <w:shd w:val="clear" w:color="auto" w:fill="FFFFFF"/>
          <w:lang w:val="en-CA"/>
        </w:rPr>
        <w:t>,</w:t>
      </w:r>
      <w:r w:rsidR="00CB7BFE" w:rsidRPr="00CB7BFE">
        <w:rPr>
          <w:spacing w:val="-4"/>
          <w:shd w:val="clear" w:color="auto" w:fill="FFFFFF"/>
        </w:rPr>
        <w:t xml:space="preserve"> </w:t>
      </w:r>
      <w:r w:rsidRPr="00CB7BFE">
        <w:rPr>
          <w:rStyle w:val="Uwydatnienie"/>
          <w:spacing w:val="-4"/>
          <w:shd w:val="clear" w:color="auto" w:fill="FFFFFF"/>
          <w:lang w:val="en-CA"/>
        </w:rPr>
        <w:t>1</w:t>
      </w:r>
      <w:r w:rsidRPr="00CB7BFE">
        <w:rPr>
          <w:spacing w:val="-4"/>
          <w:shd w:val="clear" w:color="auto" w:fill="FFFFFF"/>
        </w:rPr>
        <w:t xml:space="preserve">, 205-223. </w:t>
      </w:r>
      <w:hyperlink r:id="rId28" w:history="1">
        <w:r w:rsidRPr="00CB7BFE">
          <w:rPr>
            <w:rStyle w:val="Hipercze"/>
            <w:color w:val="auto"/>
            <w:spacing w:val="-4"/>
            <w:u w:val="none"/>
            <w:shd w:val="clear" w:color="auto" w:fill="FFFFFF"/>
            <w:lang w:val="en-CA"/>
          </w:rPr>
          <w:t>https://doi.org/10.3390/cleantechnol1010014</w:t>
        </w:r>
      </w:hyperlink>
    </w:p>
    <w:p w:rsidR="00953DF7" w:rsidRPr="00E63C55" w:rsidRDefault="00953DF7" w:rsidP="00E63C55">
      <w:pPr>
        <w:pStyle w:val="Rlit"/>
      </w:pPr>
      <w:r w:rsidRPr="00E63C55">
        <w:t>Noronha</w:t>
      </w:r>
      <w:r w:rsidR="0048467C">
        <w:t>,</w:t>
      </w:r>
      <w:r w:rsidRPr="00E63C55">
        <w:t xml:space="preserve"> N.P., Krishna</w:t>
      </w:r>
      <w:r w:rsidR="0048467C">
        <w:t>,</w:t>
      </w:r>
      <w:r w:rsidRPr="00E63C55">
        <w:t xml:space="preserve"> M. </w:t>
      </w:r>
      <w:r w:rsidR="0048467C" w:rsidRPr="00E63C55">
        <w:t>(2021)</w:t>
      </w:r>
      <w:r w:rsidR="0048467C">
        <w:t xml:space="preserve">. </w:t>
      </w:r>
      <w:r w:rsidRPr="00E63C55">
        <w:t xml:space="preserve">Aerodynamic performance comparison of airfoils suggested for small horizontal axis wind turbines. </w:t>
      </w:r>
      <w:r w:rsidRPr="0048467C">
        <w:rPr>
          <w:i/>
          <w:iCs/>
        </w:rPr>
        <w:t>Mater. Today Proc.</w:t>
      </w:r>
      <w:r w:rsidRPr="00E63C55">
        <w:t xml:space="preserve">, </w:t>
      </w:r>
      <w:r w:rsidRPr="0048467C">
        <w:rPr>
          <w:i/>
          <w:iCs/>
        </w:rPr>
        <w:t>46</w:t>
      </w:r>
      <w:r w:rsidRPr="00E63C55">
        <w:t>, 2450-2455</w:t>
      </w:r>
      <w:r w:rsidR="0048467C">
        <w:t>.</w:t>
      </w:r>
      <w:r w:rsidRPr="00E63C55">
        <w:t xml:space="preserve"> </w:t>
      </w:r>
      <w:r w:rsidR="0048467C" w:rsidRPr="00CB7BFE">
        <w:t>https://doi.org/</w:t>
      </w:r>
      <w:r w:rsidRPr="00E63C55">
        <w:t>10.1016/j.matpr.2021.01.359</w:t>
      </w:r>
    </w:p>
    <w:p w:rsidR="00953DF7" w:rsidRPr="00005552" w:rsidRDefault="00953DF7" w:rsidP="00E63C55">
      <w:pPr>
        <w:pStyle w:val="Rlit"/>
        <w:rPr>
          <w:spacing w:val="-2"/>
        </w:rPr>
      </w:pPr>
      <w:r w:rsidRPr="00005552">
        <w:rPr>
          <w:spacing w:val="-2"/>
        </w:rPr>
        <w:t>Osei</w:t>
      </w:r>
      <w:r w:rsidR="00005552" w:rsidRPr="00005552">
        <w:rPr>
          <w:spacing w:val="-2"/>
        </w:rPr>
        <w:t>,</w:t>
      </w:r>
      <w:r w:rsidRPr="00005552">
        <w:rPr>
          <w:spacing w:val="-2"/>
        </w:rPr>
        <w:t xml:space="preserve"> Emmanuel</w:t>
      </w:r>
      <w:r w:rsidR="00005552" w:rsidRPr="00005552">
        <w:rPr>
          <w:spacing w:val="-2"/>
        </w:rPr>
        <w:t>,</w:t>
      </w:r>
      <w:r w:rsidRPr="00005552">
        <w:rPr>
          <w:spacing w:val="-2"/>
        </w:rPr>
        <w:t xml:space="preserve"> Yeboah, Opoku</w:t>
      </w:r>
      <w:r w:rsidR="00005552" w:rsidRPr="00005552">
        <w:rPr>
          <w:spacing w:val="-2"/>
        </w:rPr>
        <w:t>,</w:t>
      </w:r>
      <w:r w:rsidRPr="00005552">
        <w:rPr>
          <w:spacing w:val="-2"/>
        </w:rPr>
        <w:t xml:space="preserve"> Richard, </w:t>
      </w:r>
      <w:proofErr w:type="spellStart"/>
      <w:r w:rsidRPr="00005552">
        <w:rPr>
          <w:spacing w:val="-2"/>
        </w:rPr>
        <w:t>Sunnu</w:t>
      </w:r>
      <w:proofErr w:type="spellEnd"/>
      <w:r w:rsidR="00005552" w:rsidRPr="00005552">
        <w:rPr>
          <w:spacing w:val="-2"/>
        </w:rPr>
        <w:t>,</w:t>
      </w:r>
      <w:r w:rsidRPr="00005552">
        <w:rPr>
          <w:spacing w:val="-2"/>
        </w:rPr>
        <w:t xml:space="preserve"> Albert</w:t>
      </w:r>
      <w:r w:rsidR="00005552" w:rsidRPr="00005552">
        <w:rPr>
          <w:spacing w:val="-2"/>
        </w:rPr>
        <w:t>,</w:t>
      </w:r>
      <w:r w:rsidRPr="00005552">
        <w:rPr>
          <w:spacing w:val="-2"/>
        </w:rPr>
        <w:t xml:space="preserve"> K., </w:t>
      </w:r>
      <w:proofErr w:type="spellStart"/>
      <w:r w:rsidRPr="00005552">
        <w:rPr>
          <w:spacing w:val="-2"/>
        </w:rPr>
        <w:t>Adaramola</w:t>
      </w:r>
      <w:proofErr w:type="spellEnd"/>
      <w:r w:rsidR="00005552" w:rsidRPr="00005552">
        <w:rPr>
          <w:spacing w:val="-2"/>
        </w:rPr>
        <w:t>,</w:t>
      </w:r>
      <w:r w:rsidRPr="00005552">
        <w:rPr>
          <w:spacing w:val="-2"/>
        </w:rPr>
        <w:t xml:space="preserve"> </w:t>
      </w:r>
      <w:proofErr w:type="spellStart"/>
      <w:r w:rsidRPr="00005552">
        <w:rPr>
          <w:spacing w:val="-2"/>
        </w:rPr>
        <w:t>Muyiwa</w:t>
      </w:r>
      <w:proofErr w:type="spellEnd"/>
      <w:r w:rsidR="00005552" w:rsidRPr="00005552">
        <w:rPr>
          <w:spacing w:val="-2"/>
        </w:rPr>
        <w:t>,</w:t>
      </w:r>
      <w:r w:rsidRPr="00005552">
        <w:rPr>
          <w:spacing w:val="-2"/>
        </w:rPr>
        <w:t xml:space="preserve"> S., </w:t>
      </w:r>
      <w:proofErr w:type="spellStart"/>
      <w:r w:rsidRPr="00005552">
        <w:rPr>
          <w:spacing w:val="-2"/>
        </w:rPr>
        <w:t>Kyeremeh</w:t>
      </w:r>
      <w:proofErr w:type="spellEnd"/>
      <w:r w:rsidR="00005552" w:rsidRPr="00005552">
        <w:rPr>
          <w:spacing w:val="-2"/>
        </w:rPr>
        <w:t>,</w:t>
      </w:r>
      <w:r w:rsidRPr="00005552">
        <w:rPr>
          <w:spacing w:val="-2"/>
        </w:rPr>
        <w:t xml:space="preserve"> Ebenezer</w:t>
      </w:r>
      <w:r w:rsidR="00005552" w:rsidRPr="00005552">
        <w:rPr>
          <w:spacing w:val="-2"/>
        </w:rPr>
        <w:t>,</w:t>
      </w:r>
      <w:r w:rsidRPr="00005552">
        <w:rPr>
          <w:spacing w:val="-2"/>
        </w:rPr>
        <w:t xml:space="preserve"> </w:t>
      </w:r>
      <w:proofErr w:type="spellStart"/>
      <w:r w:rsidRPr="00005552">
        <w:rPr>
          <w:spacing w:val="-2"/>
        </w:rPr>
        <w:t>Adu</w:t>
      </w:r>
      <w:proofErr w:type="spellEnd"/>
      <w:r w:rsidRPr="00005552">
        <w:rPr>
          <w:spacing w:val="-2"/>
        </w:rPr>
        <w:t xml:space="preserve">. </w:t>
      </w:r>
      <w:r w:rsidR="00005552" w:rsidRPr="00005552">
        <w:rPr>
          <w:spacing w:val="-2"/>
        </w:rPr>
        <w:t xml:space="preserve">(2022). </w:t>
      </w:r>
      <w:r w:rsidRPr="00005552">
        <w:rPr>
          <w:spacing w:val="-2"/>
        </w:rPr>
        <w:t>Aerodynamic performance characteristics of EYO-Series low Reynolds number airfoils for small wind turbine applications</w:t>
      </w:r>
      <w:r w:rsidR="00005552" w:rsidRPr="00005552">
        <w:rPr>
          <w:spacing w:val="-2"/>
        </w:rPr>
        <w:t>.</w:t>
      </w:r>
      <w:r w:rsidRPr="00005552">
        <w:rPr>
          <w:spacing w:val="-2"/>
        </w:rPr>
        <w:t xml:space="preserve"> </w:t>
      </w:r>
      <w:r w:rsidRPr="00005552">
        <w:rPr>
          <w:i/>
          <w:iCs/>
          <w:spacing w:val="-2"/>
        </w:rPr>
        <w:t>Alexandria Engineering Journal</w:t>
      </w:r>
      <w:r w:rsidRPr="00005552">
        <w:rPr>
          <w:spacing w:val="-2"/>
        </w:rPr>
        <w:t xml:space="preserve">, </w:t>
      </w:r>
      <w:r w:rsidRPr="00005552">
        <w:rPr>
          <w:i/>
          <w:iCs/>
          <w:spacing w:val="-2"/>
        </w:rPr>
        <w:t>61</w:t>
      </w:r>
      <w:r w:rsidR="00005552" w:rsidRPr="00005552">
        <w:rPr>
          <w:spacing w:val="-2"/>
        </w:rPr>
        <w:t>(</w:t>
      </w:r>
      <w:r w:rsidRPr="00005552">
        <w:rPr>
          <w:spacing w:val="-2"/>
        </w:rPr>
        <w:t>12</w:t>
      </w:r>
      <w:r w:rsidR="00005552" w:rsidRPr="00005552">
        <w:rPr>
          <w:spacing w:val="-2"/>
        </w:rPr>
        <w:t>)</w:t>
      </w:r>
      <w:r w:rsidRPr="00005552">
        <w:rPr>
          <w:spacing w:val="-2"/>
        </w:rPr>
        <w:t xml:space="preserve">, 12301-12310. </w:t>
      </w:r>
      <w:hyperlink r:id="rId29" w:history="1">
        <w:r w:rsidRPr="00005552">
          <w:rPr>
            <w:rStyle w:val="Hipercze"/>
            <w:bCs/>
            <w:color w:val="auto"/>
            <w:spacing w:val="-2"/>
            <w:u w:val="none"/>
            <w:lang w:val="en-CA"/>
          </w:rPr>
          <w:t>https://doi.org/10.1016/j.aej.2022.05.049</w:t>
        </w:r>
      </w:hyperlink>
    </w:p>
    <w:p w:rsidR="00953DF7" w:rsidRPr="00E63C55" w:rsidRDefault="00953DF7" w:rsidP="00E63C55">
      <w:pPr>
        <w:pStyle w:val="Rlit"/>
      </w:pPr>
      <w:proofErr w:type="spellStart"/>
      <w:r w:rsidRPr="00E63C55">
        <w:t>Pagnini</w:t>
      </w:r>
      <w:proofErr w:type="spellEnd"/>
      <w:r w:rsidR="00AC51BE">
        <w:t>,</w:t>
      </w:r>
      <w:r w:rsidRPr="00E63C55">
        <w:t xml:space="preserve"> L.C., </w:t>
      </w:r>
      <w:proofErr w:type="spellStart"/>
      <w:r w:rsidRPr="00E63C55">
        <w:t>Burlando</w:t>
      </w:r>
      <w:proofErr w:type="spellEnd"/>
      <w:r w:rsidR="00AC51BE">
        <w:t>,</w:t>
      </w:r>
      <w:r w:rsidRPr="00E63C55">
        <w:t xml:space="preserve"> M., Repetto</w:t>
      </w:r>
      <w:r w:rsidR="00AC51BE">
        <w:t>,</w:t>
      </w:r>
      <w:r w:rsidRPr="00E63C55">
        <w:t xml:space="preserve"> M.P. </w:t>
      </w:r>
      <w:r w:rsidR="00AC51BE" w:rsidRPr="00E63C55">
        <w:t>(2015)</w:t>
      </w:r>
      <w:r w:rsidR="00AC51BE">
        <w:t xml:space="preserve">. </w:t>
      </w:r>
      <w:r w:rsidRPr="00E63C55">
        <w:t xml:space="preserve">Experimental power curve of small-size wind turbines in turbulent urban environment. </w:t>
      </w:r>
      <w:r w:rsidRPr="00AC51BE">
        <w:rPr>
          <w:i/>
          <w:iCs/>
        </w:rPr>
        <w:t>Appl. Energy</w:t>
      </w:r>
      <w:r w:rsidRPr="00E63C55">
        <w:t xml:space="preserve">, </w:t>
      </w:r>
      <w:r w:rsidRPr="00AC51BE">
        <w:rPr>
          <w:i/>
          <w:iCs/>
        </w:rPr>
        <w:t>154</w:t>
      </w:r>
      <w:r w:rsidRPr="00E63C55">
        <w:t>, 112-121</w:t>
      </w:r>
      <w:r w:rsidR="00AC51BE">
        <w:t>.</w:t>
      </w:r>
      <w:r w:rsidRPr="00E63C55">
        <w:t xml:space="preserve"> </w:t>
      </w:r>
      <w:r w:rsidR="00AC51BE" w:rsidRPr="00AC51BE">
        <w:t>https://doi.org/</w:t>
      </w:r>
      <w:r w:rsidRPr="00E63C55">
        <w:t>10.1016/j.apenergy.2015.04.117.</w:t>
      </w:r>
    </w:p>
    <w:p w:rsidR="00953DF7" w:rsidRPr="00E63C55" w:rsidRDefault="00953DF7" w:rsidP="00E63C55">
      <w:pPr>
        <w:pStyle w:val="Rlit"/>
      </w:pPr>
      <w:proofErr w:type="spellStart"/>
      <w:r w:rsidRPr="00E63C55">
        <w:t>Papi</w:t>
      </w:r>
      <w:proofErr w:type="spellEnd"/>
      <w:r w:rsidR="00AC51BE">
        <w:t>,</w:t>
      </w:r>
      <w:r w:rsidRPr="00E63C55">
        <w:t xml:space="preserve"> F., </w:t>
      </w:r>
      <w:proofErr w:type="spellStart"/>
      <w:r w:rsidRPr="00E63C55">
        <w:t>Nocentini</w:t>
      </w:r>
      <w:proofErr w:type="spellEnd"/>
      <w:r w:rsidR="00AC51BE">
        <w:t>,</w:t>
      </w:r>
      <w:r w:rsidRPr="00E63C55">
        <w:t xml:space="preserve"> A., Ferrara</w:t>
      </w:r>
      <w:r w:rsidR="00AC51BE">
        <w:t>,</w:t>
      </w:r>
      <w:r w:rsidRPr="00E63C55">
        <w:t xml:space="preserve"> G., </w:t>
      </w:r>
      <w:proofErr w:type="spellStart"/>
      <w:r w:rsidRPr="00E63C55">
        <w:t>Bianchini</w:t>
      </w:r>
      <w:proofErr w:type="spellEnd"/>
      <w:r w:rsidR="00AC51BE">
        <w:t>,</w:t>
      </w:r>
      <w:r w:rsidRPr="00E63C55">
        <w:t xml:space="preserve"> A. </w:t>
      </w:r>
      <w:r w:rsidR="00AC51BE" w:rsidRPr="00E63C55">
        <w:t>(2021)</w:t>
      </w:r>
      <w:r w:rsidR="00AC51BE">
        <w:t xml:space="preserve">. </w:t>
      </w:r>
      <w:r w:rsidRPr="00E63C55">
        <w:t xml:space="preserve">On the use of modern engineering codes for designing a small wind turbine: an annotated case study. </w:t>
      </w:r>
      <w:r w:rsidRPr="00AC51BE">
        <w:rPr>
          <w:i/>
          <w:iCs/>
        </w:rPr>
        <w:t>Energies</w:t>
      </w:r>
      <w:r w:rsidRPr="00E63C55">
        <w:t xml:space="preserve">, </w:t>
      </w:r>
      <w:r w:rsidRPr="00AC51BE">
        <w:rPr>
          <w:i/>
          <w:iCs/>
        </w:rPr>
        <w:t>14</w:t>
      </w:r>
      <w:r w:rsidRPr="00E63C55">
        <w:t>, 1-23</w:t>
      </w:r>
      <w:r w:rsidR="000D3509">
        <w:t>.</w:t>
      </w:r>
      <w:r w:rsidRPr="00E63C55">
        <w:t xml:space="preserve"> </w:t>
      </w:r>
      <w:r w:rsidR="00AC51BE" w:rsidRPr="00AC51BE">
        <w:t>https://doi.org/</w:t>
      </w:r>
      <w:r w:rsidRPr="00E63C55">
        <w:t>10.3390/en14041013</w:t>
      </w:r>
    </w:p>
    <w:p w:rsidR="00953DF7" w:rsidRPr="00E63C55" w:rsidRDefault="00953DF7" w:rsidP="00E63C55">
      <w:pPr>
        <w:pStyle w:val="Rlit"/>
      </w:pPr>
      <w:proofErr w:type="spellStart"/>
      <w:r w:rsidRPr="00E63C55">
        <w:t>Pavlenko</w:t>
      </w:r>
      <w:proofErr w:type="spellEnd"/>
      <w:r w:rsidR="000D3509">
        <w:t>,</w:t>
      </w:r>
      <w:r w:rsidRPr="00E63C55">
        <w:t xml:space="preserve"> A.M. </w:t>
      </w:r>
      <w:r w:rsidR="000D3509">
        <w:t>(</w:t>
      </w:r>
      <w:r w:rsidR="000D3509" w:rsidRPr="00E63C55">
        <w:t>2018</w:t>
      </w:r>
      <w:r w:rsidR="000D3509">
        <w:t xml:space="preserve">). </w:t>
      </w:r>
      <w:r w:rsidRPr="00E63C55">
        <w:t xml:space="preserve">Dispersed phase breakup in boiling of emulsion. </w:t>
      </w:r>
      <w:r w:rsidRPr="000D3509">
        <w:rPr>
          <w:i/>
          <w:iCs/>
        </w:rPr>
        <w:t>Heat Transfer Research</w:t>
      </w:r>
      <w:r w:rsidRPr="00E63C55">
        <w:t xml:space="preserve">, </w:t>
      </w:r>
      <w:r w:rsidRPr="000D3509">
        <w:rPr>
          <w:i/>
          <w:iCs/>
        </w:rPr>
        <w:t>49</w:t>
      </w:r>
      <w:r w:rsidR="000D3509">
        <w:t>(</w:t>
      </w:r>
      <w:r w:rsidRPr="00E63C55">
        <w:t>7</w:t>
      </w:r>
      <w:r w:rsidR="000D3509">
        <w:t>)</w:t>
      </w:r>
      <w:r w:rsidRPr="00E63C55">
        <w:t>, 633-641</w:t>
      </w:r>
      <w:r w:rsidR="000D3509">
        <w:t>.</w:t>
      </w:r>
      <w:r w:rsidRPr="00E63C55">
        <w:t xml:space="preserve"> </w:t>
      </w:r>
      <w:r w:rsidR="000D3509" w:rsidRPr="00AC51BE">
        <w:t>https://doi.org/</w:t>
      </w:r>
      <w:r w:rsidRPr="00E63C55">
        <w:t>10.1615/HeatTransRes.2018020630.</w:t>
      </w:r>
    </w:p>
    <w:p w:rsidR="00953DF7" w:rsidRPr="00E63C55" w:rsidRDefault="00953DF7" w:rsidP="00E63C55">
      <w:pPr>
        <w:pStyle w:val="Rlit"/>
        <w:rPr>
          <w:rStyle w:val="Hipercze"/>
          <w:color w:val="auto"/>
          <w:u w:val="none"/>
          <w:lang w:val="en-CA"/>
        </w:rPr>
      </w:pPr>
      <w:proofErr w:type="spellStart"/>
      <w:r w:rsidRPr="00E63C55">
        <w:t>Pavlenko</w:t>
      </w:r>
      <w:proofErr w:type="spellEnd"/>
      <w:r w:rsidR="00693089">
        <w:t>,</w:t>
      </w:r>
      <w:r w:rsidRPr="00E63C55">
        <w:t xml:space="preserve"> </w:t>
      </w:r>
      <w:r w:rsidR="00693089">
        <w:t>A.M.</w:t>
      </w:r>
      <w:r w:rsidRPr="00E63C55">
        <w:t xml:space="preserve"> </w:t>
      </w:r>
      <w:r w:rsidR="00693089">
        <w:t>(</w:t>
      </w:r>
      <w:r w:rsidR="00693089" w:rsidRPr="00E63C55">
        <w:t>2019</w:t>
      </w:r>
      <w:r w:rsidR="00693089">
        <w:t xml:space="preserve">). </w:t>
      </w:r>
      <w:r w:rsidRPr="00E63C55">
        <w:t>Energy conversion in heat and mass transfer processes in boiling emulsions</w:t>
      </w:r>
      <w:r w:rsidR="00693089">
        <w:t>.</w:t>
      </w:r>
      <w:r w:rsidRPr="00E63C55">
        <w:t xml:space="preserve"> </w:t>
      </w:r>
      <w:r w:rsidRPr="00693089">
        <w:rPr>
          <w:i/>
          <w:iCs/>
        </w:rPr>
        <w:t>Thermal Science and Engineering Progress</w:t>
      </w:r>
      <w:r w:rsidRPr="00E63C55">
        <w:t xml:space="preserve">, </w:t>
      </w:r>
      <w:r w:rsidRPr="00693089">
        <w:rPr>
          <w:i/>
          <w:iCs/>
        </w:rPr>
        <w:t>15</w:t>
      </w:r>
      <w:r w:rsidRPr="00E63C55">
        <w:t xml:space="preserve">, 1-8. </w:t>
      </w:r>
      <w:hyperlink r:id="rId30" w:history="1">
        <w:r w:rsidRPr="00E63C55">
          <w:rPr>
            <w:rStyle w:val="Hipercze"/>
            <w:color w:val="auto"/>
            <w:u w:val="none"/>
            <w:lang w:val="en-CA"/>
          </w:rPr>
          <w:t>https://doi.org/10.1016/j.tsep.2019.100439</w:t>
        </w:r>
      </w:hyperlink>
    </w:p>
    <w:p w:rsidR="00953DF7" w:rsidRPr="00320525" w:rsidRDefault="00953DF7" w:rsidP="00E63C55">
      <w:pPr>
        <w:pStyle w:val="Rlit"/>
        <w:rPr>
          <w:rStyle w:val="Hipercze"/>
          <w:color w:val="auto"/>
          <w:u w:val="none"/>
          <w:shd w:val="clear" w:color="auto" w:fill="FFFFFF"/>
          <w:lang w:val="pl-PL"/>
        </w:rPr>
      </w:pPr>
      <w:proofErr w:type="spellStart"/>
      <w:r w:rsidRPr="00320525">
        <w:rPr>
          <w:lang w:val="pl-PL"/>
        </w:rPr>
        <w:t>Pavlenko</w:t>
      </w:r>
      <w:proofErr w:type="spellEnd"/>
      <w:r w:rsidRPr="00320525">
        <w:rPr>
          <w:lang w:val="pl-PL"/>
        </w:rPr>
        <w:t xml:space="preserve">, A.M., </w:t>
      </w:r>
      <w:proofErr w:type="spellStart"/>
      <w:r w:rsidRPr="00320525">
        <w:rPr>
          <w:lang w:val="pl-PL"/>
        </w:rPr>
        <w:t>Koshlak</w:t>
      </w:r>
      <w:proofErr w:type="spellEnd"/>
      <w:r w:rsidRPr="00320525">
        <w:rPr>
          <w:lang w:val="pl-PL"/>
        </w:rPr>
        <w:t xml:space="preserve">, H. </w:t>
      </w:r>
      <w:r w:rsidR="00693089" w:rsidRPr="00320525">
        <w:rPr>
          <w:lang w:val="pl-PL"/>
        </w:rPr>
        <w:t>(</w:t>
      </w:r>
      <w:r w:rsidR="00693089" w:rsidRPr="00320525">
        <w:rPr>
          <w:rStyle w:val="text-meta"/>
          <w:lang w:val="pl-PL"/>
        </w:rPr>
        <w:t xml:space="preserve">2021). </w:t>
      </w:r>
      <w:hyperlink r:id="rId31" w:tooltip="Show document details" w:history="1">
        <w:r w:rsidRPr="00E63C55">
          <w:rPr>
            <w:rStyle w:val="Hipercze"/>
            <w:color w:val="auto"/>
            <w:u w:val="none"/>
            <w:lang w:val="en-CA"/>
          </w:rPr>
          <w:t>Application of thermal and cavitation effects for heat and mass transfer process intensification in multicomponent liquid media</w:t>
        </w:r>
      </w:hyperlink>
      <w:r w:rsidRPr="00E63C55">
        <w:rPr>
          <w:rStyle w:val="Hipercze"/>
          <w:color w:val="auto"/>
          <w:u w:val="none"/>
          <w:lang w:val="en-CA"/>
        </w:rPr>
        <w:t xml:space="preserve">. </w:t>
      </w:r>
      <w:hyperlink r:id="rId32" w:tooltip="Show document details" w:history="1">
        <w:r w:rsidRPr="00320525">
          <w:rPr>
            <w:rStyle w:val="linktext"/>
            <w:i/>
            <w:iCs/>
            <w:lang w:val="pl-PL"/>
          </w:rPr>
          <w:t>Energies</w:t>
        </w:r>
      </w:hyperlink>
      <w:r w:rsidRPr="00320525">
        <w:rPr>
          <w:rStyle w:val="text-meta"/>
          <w:lang w:val="pl-PL"/>
        </w:rPr>
        <w:t xml:space="preserve">, </w:t>
      </w:r>
      <w:r w:rsidRPr="00320525">
        <w:rPr>
          <w:rStyle w:val="text-meta"/>
          <w:i/>
          <w:iCs/>
          <w:lang w:val="pl-PL"/>
        </w:rPr>
        <w:t>14</w:t>
      </w:r>
      <w:r w:rsidRPr="00320525">
        <w:rPr>
          <w:rStyle w:val="text-meta"/>
          <w:lang w:val="pl-PL"/>
        </w:rPr>
        <w:t xml:space="preserve">(23), 7996. </w:t>
      </w:r>
      <w:hyperlink r:id="rId33" w:history="1">
        <w:r w:rsidRPr="00320525">
          <w:rPr>
            <w:rStyle w:val="Hipercze"/>
            <w:color w:val="auto"/>
            <w:u w:val="none"/>
            <w:shd w:val="clear" w:color="auto" w:fill="FFFFFF"/>
            <w:lang w:val="pl-PL"/>
          </w:rPr>
          <w:t>https://doi.org/10.3390/en14237996</w:t>
        </w:r>
      </w:hyperlink>
    </w:p>
    <w:p w:rsidR="00953DF7" w:rsidRPr="00E63C55" w:rsidRDefault="00000000" w:rsidP="00E63C55">
      <w:pPr>
        <w:pStyle w:val="Rlit"/>
        <w:rPr>
          <w:lang w:eastAsia="uk-UA"/>
        </w:rPr>
      </w:pPr>
      <w:hyperlink r:id="rId34" w:history="1">
        <w:proofErr w:type="spellStart"/>
        <w:r w:rsidR="00953DF7" w:rsidRPr="00320525">
          <w:rPr>
            <w:bdr w:val="none" w:sz="0" w:space="0" w:color="auto" w:frame="1"/>
            <w:lang w:val="pl-PL" w:eastAsia="uk-UA"/>
          </w:rPr>
          <w:t>Pavlenko</w:t>
        </w:r>
        <w:proofErr w:type="spellEnd"/>
        <w:r w:rsidR="00953DF7" w:rsidRPr="00320525">
          <w:rPr>
            <w:bdr w:val="none" w:sz="0" w:space="0" w:color="auto" w:frame="1"/>
            <w:lang w:val="pl-PL" w:eastAsia="uk-UA"/>
          </w:rPr>
          <w:t>, A.</w:t>
        </w:r>
      </w:hyperlink>
      <w:r w:rsidR="00036C1F" w:rsidRPr="00320525">
        <w:rPr>
          <w:bdr w:val="none" w:sz="0" w:space="0" w:color="auto" w:frame="1"/>
          <w:lang w:val="pl-PL" w:eastAsia="uk-UA"/>
        </w:rPr>
        <w:t>M.</w:t>
      </w:r>
      <w:r w:rsidR="00953DF7" w:rsidRPr="00320525">
        <w:rPr>
          <w:lang w:val="pl-PL" w:eastAsia="uk-UA"/>
        </w:rPr>
        <w:t>,</w:t>
      </w:r>
      <w:r w:rsidR="00036C1F" w:rsidRPr="00320525">
        <w:rPr>
          <w:lang w:val="pl-PL" w:eastAsia="uk-UA"/>
        </w:rPr>
        <w:t xml:space="preserve"> </w:t>
      </w:r>
      <w:hyperlink r:id="rId35" w:history="1">
        <w:proofErr w:type="spellStart"/>
        <w:r w:rsidR="00953DF7" w:rsidRPr="00320525">
          <w:rPr>
            <w:bdr w:val="none" w:sz="0" w:space="0" w:color="auto" w:frame="1"/>
            <w:lang w:val="pl-PL" w:eastAsia="uk-UA"/>
          </w:rPr>
          <w:t>Koshlak</w:t>
        </w:r>
        <w:proofErr w:type="spellEnd"/>
        <w:r w:rsidR="00953DF7" w:rsidRPr="00320525">
          <w:rPr>
            <w:bdr w:val="none" w:sz="0" w:space="0" w:color="auto" w:frame="1"/>
            <w:lang w:val="pl-PL" w:eastAsia="uk-UA"/>
          </w:rPr>
          <w:t>, H.</w:t>
        </w:r>
      </w:hyperlink>
      <w:r w:rsidR="00953DF7" w:rsidRPr="00320525">
        <w:rPr>
          <w:lang w:val="pl-PL" w:eastAsia="uk-UA"/>
        </w:rPr>
        <w:t>,</w:t>
      </w:r>
      <w:r w:rsidR="00036C1F" w:rsidRPr="00320525">
        <w:rPr>
          <w:lang w:val="pl-PL" w:eastAsia="uk-UA"/>
        </w:rPr>
        <w:t xml:space="preserve"> </w:t>
      </w:r>
      <w:hyperlink r:id="rId36" w:history="1">
        <w:proofErr w:type="spellStart"/>
        <w:r w:rsidR="00953DF7" w:rsidRPr="00320525">
          <w:rPr>
            <w:bdr w:val="none" w:sz="0" w:space="0" w:color="auto" w:frame="1"/>
            <w:lang w:val="pl-PL" w:eastAsia="uk-UA"/>
          </w:rPr>
          <w:t>Usenko</w:t>
        </w:r>
        <w:proofErr w:type="spellEnd"/>
        <w:r w:rsidR="00953DF7" w:rsidRPr="00320525">
          <w:rPr>
            <w:bdr w:val="none" w:sz="0" w:space="0" w:color="auto" w:frame="1"/>
            <w:lang w:val="pl-PL" w:eastAsia="uk-UA"/>
          </w:rPr>
          <w:t>, B.</w:t>
        </w:r>
      </w:hyperlink>
      <w:r w:rsidR="00953DF7" w:rsidRPr="00320525">
        <w:rPr>
          <w:bdr w:val="none" w:sz="0" w:space="0" w:color="auto" w:frame="1"/>
          <w:lang w:val="pl-PL" w:eastAsia="uk-UA"/>
        </w:rPr>
        <w:t xml:space="preserve"> </w:t>
      </w:r>
      <w:r w:rsidR="00036C1F">
        <w:rPr>
          <w:bdr w:val="none" w:sz="0" w:space="0" w:color="auto" w:frame="1"/>
          <w:lang w:eastAsia="uk-UA"/>
        </w:rPr>
        <w:t>(</w:t>
      </w:r>
      <w:r w:rsidR="00036C1F" w:rsidRPr="00E63C55">
        <w:rPr>
          <w:lang w:eastAsia="uk-UA"/>
        </w:rPr>
        <w:t>2014</w:t>
      </w:r>
      <w:r w:rsidR="003177AB">
        <w:rPr>
          <w:lang w:eastAsia="uk-UA"/>
        </w:rPr>
        <w:t>a</w:t>
      </w:r>
      <w:r w:rsidR="00036C1F">
        <w:rPr>
          <w:lang w:eastAsia="uk-UA"/>
        </w:rPr>
        <w:t xml:space="preserve">). </w:t>
      </w:r>
      <w:hyperlink r:id="rId37" w:tooltip="Show document details" w:history="1">
        <w:r w:rsidR="00953DF7" w:rsidRPr="00E63C55">
          <w:rPr>
            <w:lang w:eastAsia="uk-UA"/>
          </w:rPr>
          <w:t>The processes of heat and mass exchange in the vortex devices</w:t>
        </w:r>
      </w:hyperlink>
      <w:r w:rsidR="00953DF7" w:rsidRPr="00E63C55">
        <w:rPr>
          <w:lang w:eastAsia="uk-UA"/>
        </w:rPr>
        <w:t>.</w:t>
      </w:r>
      <w:r w:rsidR="00953DF7" w:rsidRPr="00E63C55">
        <w:t xml:space="preserve"> </w:t>
      </w:r>
      <w:r w:rsidR="00953DF7" w:rsidRPr="00036C1F">
        <w:rPr>
          <w:i/>
          <w:iCs/>
          <w:lang w:eastAsia="uk-UA"/>
        </w:rPr>
        <w:t>Metallurgical and Mining Industry</w:t>
      </w:r>
      <w:r w:rsidR="00953DF7" w:rsidRPr="00E63C55">
        <w:rPr>
          <w:lang w:eastAsia="uk-UA"/>
        </w:rPr>
        <w:t xml:space="preserve">, </w:t>
      </w:r>
      <w:r w:rsidR="00953DF7" w:rsidRPr="00036C1F">
        <w:rPr>
          <w:i/>
          <w:iCs/>
          <w:lang w:eastAsia="uk-UA"/>
        </w:rPr>
        <w:t>6</w:t>
      </w:r>
      <w:r w:rsidR="00953DF7" w:rsidRPr="00E63C55">
        <w:rPr>
          <w:lang w:eastAsia="uk-UA"/>
        </w:rPr>
        <w:t>(3), 55</w:t>
      </w:r>
      <w:r w:rsidR="00036C1F">
        <w:rPr>
          <w:lang w:eastAsia="uk-UA"/>
        </w:rPr>
        <w:t>-</w:t>
      </w:r>
      <w:r w:rsidR="00953DF7" w:rsidRPr="00E63C55">
        <w:rPr>
          <w:lang w:eastAsia="uk-UA"/>
        </w:rPr>
        <w:t>59.</w:t>
      </w:r>
    </w:p>
    <w:p w:rsidR="00953DF7" w:rsidRPr="00E63C55" w:rsidRDefault="00000000" w:rsidP="00E63C55">
      <w:pPr>
        <w:pStyle w:val="Rlit"/>
      </w:pPr>
      <w:hyperlink r:id="rId38" w:history="1">
        <w:proofErr w:type="spellStart"/>
        <w:r w:rsidR="00953DF7" w:rsidRPr="00E63C55">
          <w:rPr>
            <w:bdr w:val="none" w:sz="0" w:space="0" w:color="auto" w:frame="1"/>
            <w:lang w:eastAsia="uk-UA"/>
          </w:rPr>
          <w:t>Pavlenko</w:t>
        </w:r>
        <w:proofErr w:type="spellEnd"/>
        <w:r w:rsidR="00953DF7" w:rsidRPr="00E63C55">
          <w:rPr>
            <w:bdr w:val="none" w:sz="0" w:space="0" w:color="auto" w:frame="1"/>
            <w:lang w:eastAsia="uk-UA"/>
          </w:rPr>
          <w:t>, A.</w:t>
        </w:r>
      </w:hyperlink>
      <w:r w:rsidR="00953DF7" w:rsidRPr="00E63C55">
        <w:rPr>
          <w:lang w:eastAsia="uk-UA"/>
        </w:rPr>
        <w:t>,</w:t>
      </w:r>
      <w:r w:rsidR="009C533D">
        <w:rPr>
          <w:lang w:eastAsia="uk-UA"/>
        </w:rPr>
        <w:t xml:space="preserve"> </w:t>
      </w:r>
      <w:hyperlink r:id="rId39" w:history="1">
        <w:proofErr w:type="spellStart"/>
        <w:r w:rsidR="00953DF7" w:rsidRPr="00E63C55">
          <w:rPr>
            <w:bdr w:val="none" w:sz="0" w:space="0" w:color="auto" w:frame="1"/>
            <w:lang w:eastAsia="uk-UA"/>
          </w:rPr>
          <w:t>Koshlak</w:t>
        </w:r>
        <w:proofErr w:type="spellEnd"/>
        <w:r w:rsidR="00953DF7" w:rsidRPr="00E63C55">
          <w:rPr>
            <w:bdr w:val="none" w:sz="0" w:space="0" w:color="auto" w:frame="1"/>
            <w:lang w:eastAsia="uk-UA"/>
          </w:rPr>
          <w:t>, H.</w:t>
        </w:r>
      </w:hyperlink>
      <w:r w:rsidR="00953DF7" w:rsidRPr="00E63C55">
        <w:rPr>
          <w:lang w:eastAsia="uk-UA"/>
        </w:rPr>
        <w:t>,</w:t>
      </w:r>
      <w:r w:rsidR="009C533D">
        <w:rPr>
          <w:lang w:eastAsia="uk-UA"/>
        </w:rPr>
        <w:t xml:space="preserve"> </w:t>
      </w:r>
      <w:hyperlink r:id="rId40" w:history="1">
        <w:proofErr w:type="spellStart"/>
        <w:r w:rsidR="00953DF7" w:rsidRPr="00E63C55">
          <w:rPr>
            <w:bdr w:val="none" w:sz="0" w:space="0" w:color="auto" w:frame="1"/>
            <w:lang w:eastAsia="uk-UA"/>
          </w:rPr>
          <w:t>Usenko</w:t>
        </w:r>
        <w:proofErr w:type="spellEnd"/>
        <w:r w:rsidR="00953DF7" w:rsidRPr="00E63C55">
          <w:rPr>
            <w:bdr w:val="none" w:sz="0" w:space="0" w:color="auto" w:frame="1"/>
            <w:lang w:eastAsia="uk-UA"/>
          </w:rPr>
          <w:t>, B.</w:t>
        </w:r>
      </w:hyperlink>
      <w:r w:rsidR="00953DF7" w:rsidRPr="00E63C55">
        <w:t xml:space="preserve"> </w:t>
      </w:r>
      <w:r w:rsidR="009C533D">
        <w:t>(</w:t>
      </w:r>
      <w:r w:rsidR="009C533D" w:rsidRPr="00E63C55">
        <w:rPr>
          <w:lang w:eastAsia="uk-UA"/>
        </w:rPr>
        <w:t>2014</w:t>
      </w:r>
      <w:r w:rsidR="003177AB">
        <w:rPr>
          <w:lang w:eastAsia="uk-UA"/>
        </w:rPr>
        <w:t>b</w:t>
      </w:r>
      <w:r w:rsidR="009C533D">
        <w:rPr>
          <w:lang w:eastAsia="uk-UA"/>
        </w:rPr>
        <w:t xml:space="preserve">). </w:t>
      </w:r>
      <w:hyperlink r:id="rId41" w:tooltip="Show document details" w:history="1">
        <w:r w:rsidR="00320525">
          <w:rPr>
            <w:lang w:eastAsia="uk-UA"/>
          </w:rPr>
          <w:t xml:space="preserve">Heat and mass transfer in </w:t>
        </w:r>
        <w:proofErr w:type="spellStart"/>
        <w:r w:rsidR="00320525">
          <w:rPr>
            <w:lang w:eastAsia="uk-UA"/>
          </w:rPr>
          <w:t>fluidised</w:t>
        </w:r>
        <w:proofErr w:type="spellEnd"/>
        <w:r w:rsidR="00320525">
          <w:rPr>
            <w:lang w:eastAsia="uk-UA"/>
          </w:rPr>
          <w:t xml:space="preserve"> layer</w:t>
        </w:r>
      </w:hyperlink>
      <w:r w:rsidR="009C533D">
        <w:rPr>
          <w:lang w:eastAsia="uk-UA"/>
        </w:rPr>
        <w:t>.</w:t>
      </w:r>
      <w:r w:rsidR="00FA2E1B" w:rsidRPr="00E63C55">
        <w:rPr>
          <w:lang w:eastAsia="uk-UA"/>
        </w:rPr>
        <w:t xml:space="preserve"> </w:t>
      </w:r>
      <w:r w:rsidR="00953DF7" w:rsidRPr="009C533D">
        <w:rPr>
          <w:i/>
          <w:iCs/>
          <w:bdr w:val="none" w:sz="0" w:space="0" w:color="auto" w:frame="1"/>
          <w:lang w:eastAsia="uk-UA"/>
        </w:rPr>
        <w:t>Metallurgical</w:t>
      </w:r>
      <w:r w:rsidR="00953DF7" w:rsidRPr="009C533D">
        <w:rPr>
          <w:i/>
          <w:iCs/>
          <w:lang w:eastAsia="uk-UA"/>
        </w:rPr>
        <w:t xml:space="preserve"> and Mining Industry</w:t>
      </w:r>
      <w:r w:rsidR="00953DF7" w:rsidRPr="00E63C55">
        <w:rPr>
          <w:lang w:eastAsia="uk-UA"/>
        </w:rPr>
        <w:t xml:space="preserve">, </w:t>
      </w:r>
      <w:r w:rsidR="00953DF7" w:rsidRPr="009C533D">
        <w:rPr>
          <w:i/>
          <w:iCs/>
          <w:lang w:eastAsia="uk-UA"/>
        </w:rPr>
        <w:t>6</w:t>
      </w:r>
      <w:r w:rsidR="00953DF7" w:rsidRPr="00E63C55">
        <w:rPr>
          <w:lang w:eastAsia="uk-UA"/>
        </w:rPr>
        <w:t>(6), 96</w:t>
      </w:r>
      <w:r w:rsidR="009C533D">
        <w:rPr>
          <w:lang w:eastAsia="uk-UA"/>
        </w:rPr>
        <w:t>-</w:t>
      </w:r>
      <w:r w:rsidR="00953DF7" w:rsidRPr="00E63C55">
        <w:rPr>
          <w:lang w:eastAsia="uk-UA"/>
        </w:rPr>
        <w:t>100</w:t>
      </w:r>
      <w:r w:rsidR="009C533D">
        <w:rPr>
          <w:lang w:eastAsia="uk-UA"/>
        </w:rPr>
        <w:t>.</w:t>
      </w:r>
    </w:p>
    <w:p w:rsidR="00953DF7" w:rsidRPr="00E63C55" w:rsidRDefault="00953DF7" w:rsidP="00E63C55">
      <w:pPr>
        <w:pStyle w:val="Rlit"/>
      </w:pPr>
      <w:r w:rsidRPr="00320525">
        <w:rPr>
          <w:lang w:val="pl-PL"/>
        </w:rPr>
        <w:t xml:space="preserve">Piotrowski, </w:t>
      </w:r>
      <w:proofErr w:type="spellStart"/>
      <w:r w:rsidRPr="00320525">
        <w:rPr>
          <w:lang w:val="pl-PL"/>
        </w:rPr>
        <w:t>J.Zb</w:t>
      </w:r>
      <w:proofErr w:type="spellEnd"/>
      <w:r w:rsidRPr="00320525">
        <w:rPr>
          <w:lang w:val="pl-PL"/>
        </w:rPr>
        <w:t xml:space="preserve">., Orman, Ł.J., Lucas, X., </w:t>
      </w:r>
      <w:proofErr w:type="spellStart"/>
      <w:r w:rsidRPr="00320525">
        <w:rPr>
          <w:lang w:val="pl-PL"/>
        </w:rPr>
        <w:t>Zender</w:t>
      </w:r>
      <w:proofErr w:type="spellEnd"/>
      <w:r w:rsidR="0027724F" w:rsidRPr="00320525">
        <w:rPr>
          <w:lang w:val="pl-PL"/>
        </w:rPr>
        <w:t>-</w:t>
      </w:r>
      <w:r w:rsidRPr="00320525">
        <w:rPr>
          <w:lang w:val="pl-PL"/>
        </w:rPr>
        <w:t xml:space="preserve">Świercz, E., Telejko, M., </w:t>
      </w:r>
      <w:proofErr w:type="spellStart"/>
      <w:r w:rsidRPr="00320525">
        <w:rPr>
          <w:lang w:val="pl-PL"/>
        </w:rPr>
        <w:t>Koruba</w:t>
      </w:r>
      <w:proofErr w:type="spellEnd"/>
      <w:r w:rsidRPr="00320525">
        <w:rPr>
          <w:lang w:val="pl-PL"/>
        </w:rPr>
        <w:t xml:space="preserve">, D. (2014). </w:t>
      </w:r>
      <w:r w:rsidRPr="0027724F">
        <w:rPr>
          <w:i/>
          <w:iCs/>
        </w:rPr>
        <w:t>Tests of thermal resistance of simulated walls with the reflective insulation</w:t>
      </w:r>
      <w:r w:rsidRPr="00E63C55">
        <w:t xml:space="preserve">. Proc. of Int. Conf. </w:t>
      </w:r>
      <w:r w:rsidR="00320525">
        <w:t>"</w:t>
      </w:r>
      <w:r w:rsidRPr="00E63C55">
        <w:t>Experimental Fluid Mechanics 2013</w:t>
      </w:r>
      <w:r w:rsidR="00320525">
        <w:t>"</w:t>
      </w:r>
      <w:r w:rsidRPr="00E63C55">
        <w:t xml:space="preserve">, EPJ Web of Conferences, 67, 02095. </w:t>
      </w:r>
      <w:r w:rsidR="0027724F" w:rsidRPr="0027724F">
        <w:t>https://doi.org/</w:t>
      </w:r>
      <w:r w:rsidRPr="00E63C55">
        <w:t>10.1051/epjconf/20146702095</w:t>
      </w:r>
    </w:p>
    <w:p w:rsidR="00953DF7" w:rsidRPr="00E63C55" w:rsidRDefault="00953DF7" w:rsidP="00E63C55">
      <w:pPr>
        <w:pStyle w:val="Rlit"/>
      </w:pPr>
      <w:r w:rsidRPr="00E63C55">
        <w:t>Richards</w:t>
      </w:r>
      <w:r w:rsidR="0027724F">
        <w:t>,</w:t>
      </w:r>
      <w:r w:rsidRPr="00E63C55">
        <w:t xml:space="preserve"> P., </w:t>
      </w:r>
      <w:proofErr w:type="spellStart"/>
      <w:r w:rsidRPr="00E63C55">
        <w:t>Hoxey</w:t>
      </w:r>
      <w:proofErr w:type="spellEnd"/>
      <w:r w:rsidR="0027724F">
        <w:t>,</w:t>
      </w:r>
      <w:r w:rsidRPr="00E63C55">
        <w:t xml:space="preserve"> R., </w:t>
      </w:r>
      <w:r w:rsidR="0027724F">
        <w:t>(</w:t>
      </w:r>
      <w:r w:rsidR="0027724F" w:rsidRPr="00E63C55">
        <w:t>1993</w:t>
      </w:r>
      <w:r w:rsidR="0027724F">
        <w:t xml:space="preserve">). </w:t>
      </w:r>
      <w:r w:rsidRPr="00E63C55">
        <w:t xml:space="preserve">Appropriate boundary conditions for computational wind engineering models using the k–ε turbulence model. </w:t>
      </w:r>
      <w:r w:rsidRPr="0027724F">
        <w:rPr>
          <w:i/>
          <w:iCs/>
        </w:rPr>
        <w:t>Journal of Wind Engineering and Industrial Aerodynamics</w:t>
      </w:r>
      <w:r w:rsidR="0027724F">
        <w:t>,</w:t>
      </w:r>
      <w:r w:rsidRPr="00E63C55">
        <w:t xml:space="preserve"> </w:t>
      </w:r>
      <w:r w:rsidRPr="0027724F">
        <w:rPr>
          <w:i/>
          <w:iCs/>
        </w:rPr>
        <w:t>46-47</w:t>
      </w:r>
      <w:r w:rsidRPr="00E63C55">
        <w:t>, 145</w:t>
      </w:r>
      <w:r w:rsidR="0027724F">
        <w:t>-</w:t>
      </w:r>
      <w:r w:rsidRPr="00E63C55">
        <w:t>153.</w:t>
      </w:r>
    </w:p>
    <w:p w:rsidR="00953DF7" w:rsidRPr="00E63C55" w:rsidRDefault="00953DF7" w:rsidP="00E63C55">
      <w:pPr>
        <w:pStyle w:val="Rlit"/>
      </w:pPr>
      <w:proofErr w:type="spellStart"/>
      <w:r w:rsidRPr="00E63C55">
        <w:t>Sadorsky</w:t>
      </w:r>
      <w:proofErr w:type="spellEnd"/>
      <w:r w:rsidR="0027724F">
        <w:t>,</w:t>
      </w:r>
      <w:r w:rsidRPr="00E63C55">
        <w:t xml:space="preserve"> P. </w:t>
      </w:r>
      <w:r w:rsidR="0027724F">
        <w:t>(</w:t>
      </w:r>
      <w:r w:rsidR="0027724F" w:rsidRPr="00E63C55">
        <w:t>2021)</w:t>
      </w:r>
      <w:r w:rsidR="0027724F">
        <w:t xml:space="preserve">. </w:t>
      </w:r>
      <w:r w:rsidRPr="00E63C55">
        <w:t xml:space="preserve">Wind energy for sustainable development : Driving factors and future outlook. </w:t>
      </w:r>
      <w:r w:rsidRPr="0027724F">
        <w:rPr>
          <w:i/>
          <w:iCs/>
        </w:rPr>
        <w:t>J. Clean. Prod.</w:t>
      </w:r>
      <w:r w:rsidRPr="00E63C55">
        <w:t xml:space="preserve">, </w:t>
      </w:r>
      <w:r w:rsidRPr="0027724F">
        <w:rPr>
          <w:i/>
          <w:iCs/>
        </w:rPr>
        <w:t>289</w:t>
      </w:r>
      <w:r w:rsidRPr="00E63C55">
        <w:t>, Article 125779</w:t>
      </w:r>
      <w:r w:rsidR="0027724F">
        <w:t>.</w:t>
      </w:r>
      <w:r w:rsidRPr="00E63C55">
        <w:t xml:space="preserve"> </w:t>
      </w:r>
      <w:r w:rsidR="0027724F" w:rsidRPr="0027724F">
        <w:t>https://doi.org/</w:t>
      </w:r>
      <w:r w:rsidRPr="00E63C55">
        <w:t>10.1016/j.jclepro.2020.125779</w:t>
      </w:r>
    </w:p>
    <w:p w:rsidR="00C4298C" w:rsidRPr="00E63C55" w:rsidRDefault="00C4298C" w:rsidP="00E63C55">
      <w:pPr>
        <w:pStyle w:val="Rlit"/>
      </w:pPr>
      <w:proofErr w:type="spellStart"/>
      <w:r w:rsidRPr="00E63C55">
        <w:t>Sakran</w:t>
      </w:r>
      <w:proofErr w:type="spellEnd"/>
      <w:r w:rsidRPr="00E63C55">
        <w:t xml:space="preserve">, H.K., Abdul Aziz, M.S., Abdullah, M.Z. et al. Effects of Blade Number on the Centrifugal Pump Performance: A Review. Arab J Sci Eng 47, 7945–7961 (2022). </w:t>
      </w:r>
      <w:hyperlink r:id="rId42" w:history="1">
        <w:r w:rsidRPr="00E63C55">
          <w:rPr>
            <w:rStyle w:val="Hipercze"/>
            <w:bCs/>
            <w:color w:val="auto"/>
            <w:u w:val="none"/>
            <w:lang w:val="en-CA"/>
          </w:rPr>
          <w:t>https://doi.org/10.1007/s13369-021-06545-z</w:t>
        </w:r>
      </w:hyperlink>
    </w:p>
    <w:p w:rsidR="00953DF7" w:rsidRPr="00E63C55" w:rsidRDefault="00953DF7" w:rsidP="00E63C55">
      <w:pPr>
        <w:pStyle w:val="Rlit"/>
        <w:rPr>
          <w:rStyle w:val="Hipercze"/>
          <w:bCs/>
          <w:color w:val="auto"/>
          <w:u w:val="none"/>
          <w:lang w:val="en-CA"/>
        </w:rPr>
      </w:pPr>
      <w:r w:rsidRPr="00E63C55">
        <w:t>Salih</w:t>
      </w:r>
      <w:r w:rsidR="00682360">
        <w:t>,</w:t>
      </w:r>
      <w:r w:rsidRPr="00E63C55">
        <w:t xml:space="preserve"> N.</w:t>
      </w:r>
      <w:r w:rsidR="00682360">
        <w:t>,</w:t>
      </w:r>
      <w:r w:rsidRPr="00E63C55">
        <w:t xml:space="preserve"> </w:t>
      </w:r>
      <w:proofErr w:type="spellStart"/>
      <w:r w:rsidRPr="00E63C55">
        <w:t>Akour</w:t>
      </w:r>
      <w:proofErr w:type="spellEnd"/>
      <w:r w:rsidRPr="00E63C55">
        <w:t>, Mohammed</w:t>
      </w:r>
      <w:r w:rsidR="00682360">
        <w:t>,</w:t>
      </w:r>
      <w:r w:rsidRPr="00E63C55">
        <w:t xml:space="preserve"> Al-</w:t>
      </w:r>
      <w:proofErr w:type="spellStart"/>
      <w:r w:rsidRPr="00E63C55">
        <w:t>Heymari</w:t>
      </w:r>
      <w:proofErr w:type="spellEnd"/>
      <w:r w:rsidRPr="00E63C55">
        <w:t>, Talha</w:t>
      </w:r>
      <w:r w:rsidR="00682360">
        <w:t>,</w:t>
      </w:r>
      <w:r w:rsidRPr="00E63C55">
        <w:t xml:space="preserve"> Ahmed, Kamel</w:t>
      </w:r>
      <w:r w:rsidR="00682360">
        <w:t>,</w:t>
      </w:r>
      <w:r w:rsidRPr="00E63C55">
        <w:t xml:space="preserve"> Ali</w:t>
      </w:r>
      <w:r w:rsidR="00682360">
        <w:t>,</w:t>
      </w:r>
      <w:r w:rsidRPr="00E63C55">
        <w:t xml:space="preserve"> Khalil. </w:t>
      </w:r>
      <w:r w:rsidR="00682360">
        <w:t>(</w:t>
      </w:r>
      <w:r w:rsidR="00682360" w:rsidRPr="00E63C55">
        <w:t>2018</w:t>
      </w:r>
      <w:r w:rsidR="00682360">
        <w:t xml:space="preserve">). </w:t>
      </w:r>
      <w:r w:rsidRPr="00E63C55">
        <w:t>Experimental and theoretical investigation of micro wind turbine for low wind speed regions</w:t>
      </w:r>
      <w:r w:rsidR="00682360">
        <w:t>.</w:t>
      </w:r>
      <w:r w:rsidRPr="00E63C55">
        <w:t xml:space="preserve"> </w:t>
      </w:r>
      <w:r w:rsidRPr="00682360">
        <w:rPr>
          <w:i/>
          <w:iCs/>
        </w:rPr>
        <w:t>Renewable Energy</w:t>
      </w:r>
      <w:r w:rsidRPr="00E63C55">
        <w:t xml:space="preserve">, </w:t>
      </w:r>
      <w:r w:rsidRPr="00682360">
        <w:rPr>
          <w:i/>
          <w:iCs/>
        </w:rPr>
        <w:t>116</w:t>
      </w:r>
      <w:r w:rsidRPr="00E63C55">
        <w:t xml:space="preserve">, Part A, 215-223. </w:t>
      </w:r>
      <w:hyperlink r:id="rId43" w:history="1">
        <w:r w:rsidRPr="00E63C55">
          <w:rPr>
            <w:rStyle w:val="Hipercze"/>
            <w:bCs/>
            <w:color w:val="auto"/>
            <w:u w:val="none"/>
            <w:lang w:val="en-CA"/>
          </w:rPr>
          <w:t>https://doi.org/10.1016/j.renene.2017.09.076</w:t>
        </w:r>
      </w:hyperlink>
    </w:p>
    <w:p w:rsidR="00953DF7" w:rsidRPr="00E63C55" w:rsidRDefault="00953DF7" w:rsidP="00E63C55">
      <w:pPr>
        <w:pStyle w:val="Rlit"/>
      </w:pPr>
      <w:r w:rsidRPr="00E63C55">
        <w:t>Singh</w:t>
      </w:r>
      <w:r w:rsidR="006C733A">
        <w:t>,</w:t>
      </w:r>
      <w:r w:rsidRPr="00E63C55">
        <w:t xml:space="preserve"> R.K., Ahmed</w:t>
      </w:r>
      <w:r w:rsidR="006C733A">
        <w:t>,</w:t>
      </w:r>
      <w:r w:rsidRPr="00E63C55">
        <w:t xml:space="preserve"> M.R. </w:t>
      </w:r>
      <w:r w:rsidR="006C733A" w:rsidRPr="00E63C55">
        <w:t>(2013)</w:t>
      </w:r>
      <w:r w:rsidR="006C733A">
        <w:t xml:space="preserve">. </w:t>
      </w:r>
      <w:r w:rsidRPr="00E63C55">
        <w:t xml:space="preserve">Blade design and performance testing of a small wind turbine rotor for low wind speed applications. </w:t>
      </w:r>
      <w:r w:rsidR="006C733A" w:rsidRPr="00682360">
        <w:rPr>
          <w:i/>
          <w:iCs/>
        </w:rPr>
        <w:t>Renewable</w:t>
      </w:r>
      <w:r w:rsidRPr="006C733A">
        <w:rPr>
          <w:i/>
          <w:iCs/>
        </w:rPr>
        <w:t xml:space="preserve"> Energy</w:t>
      </w:r>
      <w:r w:rsidRPr="00E63C55">
        <w:t xml:space="preserve">, </w:t>
      </w:r>
      <w:r w:rsidRPr="006C733A">
        <w:rPr>
          <w:i/>
          <w:iCs/>
        </w:rPr>
        <w:t>50</w:t>
      </w:r>
      <w:r w:rsidRPr="00E63C55">
        <w:t>, 812-819</w:t>
      </w:r>
      <w:r w:rsidR="006C733A">
        <w:t>.</w:t>
      </w:r>
      <w:r w:rsidRPr="00E63C55">
        <w:t xml:space="preserve"> </w:t>
      </w:r>
      <w:r w:rsidR="006C733A" w:rsidRPr="006C733A">
        <w:t>https://doi.org/</w:t>
      </w:r>
      <w:r w:rsidRPr="00E63C55">
        <w:t>10.1016/j.renene.2012.08.021</w:t>
      </w:r>
    </w:p>
    <w:p w:rsidR="00C4298C" w:rsidRPr="00E63C55" w:rsidRDefault="00C4298C" w:rsidP="00DA6943">
      <w:pPr>
        <w:pStyle w:val="Rlit"/>
        <w:jc w:val="left"/>
      </w:pPr>
      <w:proofErr w:type="spellStart"/>
      <w:r w:rsidRPr="00E63C55">
        <w:t>Su</w:t>
      </w:r>
      <w:proofErr w:type="spellEnd"/>
      <w:r w:rsidR="00AA3A4C">
        <w:t>,</w:t>
      </w:r>
      <w:r w:rsidRPr="00E63C55">
        <w:t xml:space="preserve"> Jie, Chen</w:t>
      </w:r>
      <w:r w:rsidR="00AA3A4C">
        <w:t>,</w:t>
      </w:r>
      <w:r w:rsidRPr="00E63C55">
        <w:t xml:space="preserve"> </w:t>
      </w:r>
      <w:proofErr w:type="spellStart"/>
      <w:r w:rsidRPr="00E63C55">
        <w:t>Yaoran</w:t>
      </w:r>
      <w:proofErr w:type="spellEnd"/>
      <w:r w:rsidRPr="00E63C55">
        <w:t>, Han</w:t>
      </w:r>
      <w:r w:rsidR="00AA3A4C">
        <w:t>,</w:t>
      </w:r>
      <w:r w:rsidRPr="00E63C55">
        <w:t xml:space="preserve"> </w:t>
      </w:r>
      <w:proofErr w:type="spellStart"/>
      <w:r w:rsidRPr="00E63C55">
        <w:t>Zhaolong</w:t>
      </w:r>
      <w:proofErr w:type="spellEnd"/>
      <w:r w:rsidRPr="00E63C55">
        <w:t>, Zhou</w:t>
      </w:r>
      <w:r w:rsidR="00AA3A4C">
        <w:t>,</w:t>
      </w:r>
      <w:r w:rsidRPr="00E63C55">
        <w:t xml:space="preserve"> Dai, Bao</w:t>
      </w:r>
      <w:r w:rsidR="00AA3A4C">
        <w:t>,</w:t>
      </w:r>
      <w:r w:rsidRPr="00E63C55">
        <w:t xml:space="preserve"> Yan, Zhao</w:t>
      </w:r>
      <w:r w:rsidR="00AA3A4C">
        <w:t>,</w:t>
      </w:r>
      <w:r w:rsidRPr="00E63C55">
        <w:t xml:space="preserve"> </w:t>
      </w:r>
      <w:proofErr w:type="spellStart"/>
      <w:r w:rsidRPr="00E63C55">
        <w:t>Yongsheng</w:t>
      </w:r>
      <w:proofErr w:type="spellEnd"/>
      <w:r w:rsidR="00AA3A4C">
        <w:t>,</w:t>
      </w:r>
      <w:r w:rsidRPr="00E63C55">
        <w:t xml:space="preserve"> </w:t>
      </w:r>
      <w:r w:rsidR="00AA3A4C">
        <w:t>(</w:t>
      </w:r>
      <w:r w:rsidR="00AA3A4C" w:rsidRPr="00E63C55">
        <w:t>2020</w:t>
      </w:r>
      <w:r w:rsidR="00AA3A4C">
        <w:t xml:space="preserve">). </w:t>
      </w:r>
      <w:r w:rsidRPr="00E63C55">
        <w:t>Investigation of V-shaped blade for the performance improvement of vertical axis wind turbines</w:t>
      </w:r>
      <w:r w:rsidR="00AA3A4C">
        <w:t>.</w:t>
      </w:r>
      <w:r w:rsidRPr="00E63C55">
        <w:t xml:space="preserve"> </w:t>
      </w:r>
      <w:r w:rsidRPr="00AA3A4C">
        <w:rPr>
          <w:i/>
          <w:iCs/>
        </w:rPr>
        <w:t>Applied Energy</w:t>
      </w:r>
      <w:r w:rsidRPr="00E63C55">
        <w:t xml:space="preserve">, </w:t>
      </w:r>
      <w:r w:rsidRPr="00AA3A4C">
        <w:rPr>
          <w:i/>
          <w:iCs/>
        </w:rPr>
        <w:t>260</w:t>
      </w:r>
      <w:r w:rsidRPr="00E63C55">
        <w:t xml:space="preserve">, 114326, </w:t>
      </w:r>
      <w:hyperlink r:id="rId44" w:history="1">
        <w:r w:rsidRPr="00E63C55">
          <w:rPr>
            <w:rStyle w:val="Hipercze"/>
            <w:bCs/>
            <w:color w:val="auto"/>
            <w:u w:val="none"/>
            <w:lang w:val="en-CA"/>
          </w:rPr>
          <w:t>https://doi.org/10.1016/j.apenergy.2019.114326</w:t>
        </w:r>
      </w:hyperlink>
    </w:p>
    <w:p w:rsidR="00953DF7" w:rsidRPr="00E63C55" w:rsidRDefault="00953DF7" w:rsidP="00E63C55">
      <w:pPr>
        <w:pStyle w:val="Rlit"/>
      </w:pPr>
      <w:proofErr w:type="spellStart"/>
      <w:r w:rsidRPr="00E63C55">
        <w:t>Tampieri</w:t>
      </w:r>
      <w:proofErr w:type="spellEnd"/>
      <w:r w:rsidRPr="00E63C55">
        <w:t xml:space="preserve">, F., </w:t>
      </w:r>
      <w:proofErr w:type="spellStart"/>
      <w:r w:rsidRPr="00E63C55">
        <w:t>Mammarella</w:t>
      </w:r>
      <w:proofErr w:type="spellEnd"/>
      <w:r w:rsidRPr="00E63C55">
        <w:t>, I.</w:t>
      </w:r>
      <w:r w:rsidR="00AA3A4C">
        <w:t>,</w:t>
      </w:r>
      <w:r w:rsidRPr="00E63C55">
        <w:t xml:space="preserve"> </w:t>
      </w:r>
      <w:proofErr w:type="spellStart"/>
      <w:r w:rsidRPr="00E63C55">
        <w:t>Maurizi</w:t>
      </w:r>
      <w:proofErr w:type="spellEnd"/>
      <w:r w:rsidRPr="00E63C55">
        <w:t xml:space="preserve">, A. </w:t>
      </w:r>
      <w:r w:rsidR="00AA3A4C" w:rsidRPr="00E63C55">
        <w:t>(2003)</w:t>
      </w:r>
      <w:r w:rsidR="00AA3A4C">
        <w:t xml:space="preserve">. </w:t>
      </w:r>
      <w:r w:rsidRPr="00E63C55">
        <w:t xml:space="preserve">Turbulence in Complex Terrain. </w:t>
      </w:r>
      <w:r w:rsidRPr="00AA3A4C">
        <w:rPr>
          <w:i/>
          <w:iCs/>
        </w:rPr>
        <w:t>Boundary-Layer Meteorology</w:t>
      </w:r>
      <w:r w:rsidR="00AA3A4C">
        <w:t>,</w:t>
      </w:r>
      <w:r w:rsidRPr="00E63C55">
        <w:t xml:space="preserve"> </w:t>
      </w:r>
      <w:r w:rsidRPr="00AA3A4C">
        <w:rPr>
          <w:i/>
          <w:iCs/>
        </w:rPr>
        <w:t>109</w:t>
      </w:r>
      <w:r w:rsidRPr="00E63C55">
        <w:t>, 85</w:t>
      </w:r>
      <w:r w:rsidR="00AA3A4C">
        <w:t>-</w:t>
      </w:r>
      <w:r w:rsidRPr="00E63C55">
        <w:t xml:space="preserve">97. </w:t>
      </w:r>
      <w:hyperlink r:id="rId45" w:history="1">
        <w:r w:rsidRPr="00E63C55">
          <w:rPr>
            <w:rStyle w:val="Hipercze"/>
            <w:color w:val="auto"/>
            <w:u w:val="none"/>
          </w:rPr>
          <w:t>https://doi.org/10.1023/A:1025487702985</w:t>
        </w:r>
      </w:hyperlink>
    </w:p>
    <w:p w:rsidR="00953DF7" w:rsidRPr="00E63C55" w:rsidRDefault="00953DF7" w:rsidP="00E63C55">
      <w:pPr>
        <w:pStyle w:val="Rlit"/>
      </w:pPr>
      <w:r w:rsidRPr="00E63C55">
        <w:t>Wen</w:t>
      </w:r>
      <w:r w:rsidR="00AA3A4C">
        <w:t>,</w:t>
      </w:r>
      <w:r w:rsidRPr="00E63C55">
        <w:t xml:space="preserve"> Q., He</w:t>
      </w:r>
      <w:r w:rsidR="00AA3A4C">
        <w:t>,</w:t>
      </w:r>
      <w:r w:rsidRPr="00E63C55">
        <w:t xml:space="preserve"> X., Lu</w:t>
      </w:r>
      <w:r w:rsidR="00AA3A4C">
        <w:t>,</w:t>
      </w:r>
      <w:r w:rsidRPr="00E63C55">
        <w:t xml:space="preserve"> Z., Streiter</w:t>
      </w:r>
      <w:r w:rsidR="00AA3A4C">
        <w:t>,</w:t>
      </w:r>
      <w:r w:rsidRPr="00E63C55">
        <w:t xml:space="preserve"> R., Otto</w:t>
      </w:r>
      <w:r w:rsidR="00AA3A4C">
        <w:t>,</w:t>
      </w:r>
      <w:r w:rsidRPr="00E63C55">
        <w:t xml:space="preserve"> T. </w:t>
      </w:r>
      <w:r w:rsidR="00AA3A4C" w:rsidRPr="00E63C55">
        <w:t>(2021)</w:t>
      </w:r>
      <w:r w:rsidR="00AA3A4C">
        <w:t xml:space="preserve">. </w:t>
      </w:r>
      <w:r w:rsidRPr="00E63C55">
        <w:t xml:space="preserve">A comprehensive review of miniatured wind energy harvesters. </w:t>
      </w:r>
      <w:r w:rsidRPr="00AA3A4C">
        <w:rPr>
          <w:i/>
          <w:iCs/>
        </w:rPr>
        <w:t>Nano Mater. Sci.</w:t>
      </w:r>
      <w:r w:rsidRPr="00E63C55">
        <w:t xml:space="preserve">, </w:t>
      </w:r>
      <w:r w:rsidRPr="00AA3A4C">
        <w:rPr>
          <w:i/>
          <w:iCs/>
        </w:rPr>
        <w:t>3</w:t>
      </w:r>
      <w:r w:rsidRPr="00E63C55">
        <w:t xml:space="preserve">, 170-185, </w:t>
      </w:r>
      <w:r w:rsidR="00AA3A4C" w:rsidRPr="00AA3A4C">
        <w:t>https://doi.org/</w:t>
      </w:r>
      <w:r w:rsidRPr="00E63C55">
        <w:t>10.1016/j.nanoms.2021.04.001</w:t>
      </w:r>
    </w:p>
    <w:p w:rsidR="00953DF7" w:rsidRPr="00E63C55" w:rsidRDefault="00953DF7" w:rsidP="00E63C55">
      <w:pPr>
        <w:pStyle w:val="Rlit"/>
      </w:pPr>
      <w:proofErr w:type="spellStart"/>
      <w:r w:rsidRPr="00E63C55">
        <w:t>Wieringa</w:t>
      </w:r>
      <w:proofErr w:type="spellEnd"/>
      <w:r w:rsidR="00AA3A4C">
        <w:t>,</w:t>
      </w:r>
      <w:r w:rsidRPr="00E63C55">
        <w:t xml:space="preserve"> J., Davenport</w:t>
      </w:r>
      <w:r w:rsidR="00AA3A4C">
        <w:t>,</w:t>
      </w:r>
      <w:r w:rsidRPr="00E63C55">
        <w:t xml:space="preserve"> A.G., Grimond</w:t>
      </w:r>
      <w:r w:rsidR="00AA3A4C">
        <w:t>,</w:t>
      </w:r>
      <w:r w:rsidRPr="00E63C55">
        <w:t xml:space="preserve"> B., </w:t>
      </w:r>
      <w:proofErr w:type="spellStart"/>
      <w:r w:rsidRPr="00E63C55">
        <w:t>Oke</w:t>
      </w:r>
      <w:proofErr w:type="spellEnd"/>
      <w:r w:rsidR="00AA3A4C">
        <w:t>,</w:t>
      </w:r>
      <w:r w:rsidRPr="00E63C55">
        <w:t xml:space="preserve"> Tim</w:t>
      </w:r>
      <w:r w:rsidR="00AA3A4C">
        <w:t>,</w:t>
      </w:r>
      <w:r w:rsidRPr="00E63C55">
        <w:t xml:space="preserve"> R. </w:t>
      </w:r>
      <w:r w:rsidR="00AA3A4C">
        <w:t>(</w:t>
      </w:r>
      <w:r w:rsidR="00AA3A4C" w:rsidRPr="00E63C55">
        <w:t>2001</w:t>
      </w:r>
      <w:r w:rsidR="00AA3A4C">
        <w:t xml:space="preserve">). </w:t>
      </w:r>
      <w:r w:rsidRPr="00AA3A4C">
        <w:rPr>
          <w:i/>
          <w:iCs/>
        </w:rPr>
        <w:t>New revision of Davenport roughness classification</w:t>
      </w:r>
      <w:r w:rsidRPr="00E63C55">
        <w:t>. 3rd European &amp; African Conference on Wind Engineering. Eindhoven, Netherlands.</w:t>
      </w:r>
      <w:r w:rsidR="00AA3A4C">
        <w:t xml:space="preserve"> Available online: </w:t>
      </w:r>
      <w:r w:rsidRPr="00E63C55">
        <w:t>http://www.kcl.ac.uk/ip/suegrimmond/ published papers/DavenportRoughness2.pdf</w:t>
      </w:r>
    </w:p>
    <w:p w:rsidR="00953DF7" w:rsidRPr="00E63C55" w:rsidRDefault="00953DF7" w:rsidP="00E63C55">
      <w:pPr>
        <w:pStyle w:val="Rlit"/>
      </w:pPr>
      <w:r w:rsidRPr="00E63C55">
        <w:t>Yang</w:t>
      </w:r>
      <w:r w:rsidR="00AA3A4C">
        <w:t>,</w:t>
      </w:r>
      <w:r w:rsidRPr="00E63C55">
        <w:t xml:space="preserve"> Yi, Gu</w:t>
      </w:r>
      <w:r w:rsidR="00AA3A4C">
        <w:t>,</w:t>
      </w:r>
      <w:r w:rsidRPr="00E63C55">
        <w:t xml:space="preserve"> Ming, </w:t>
      </w:r>
      <w:proofErr w:type="spellStart"/>
      <w:r w:rsidRPr="00E63C55">
        <w:t>Jin</w:t>
      </w:r>
      <w:proofErr w:type="spellEnd"/>
      <w:r w:rsidR="00AA3A4C">
        <w:t>,</w:t>
      </w:r>
      <w:r w:rsidRPr="00E63C55">
        <w:t xml:space="preserve"> Xinyang. </w:t>
      </w:r>
      <w:r w:rsidR="00F22996">
        <w:t>(</w:t>
      </w:r>
      <w:r w:rsidR="00F22996" w:rsidRPr="00E63C55">
        <w:t>2009</w:t>
      </w:r>
      <w:r w:rsidR="00F22996">
        <w:t xml:space="preserve">). </w:t>
      </w:r>
      <w:r w:rsidRPr="00F22996">
        <w:rPr>
          <w:i/>
          <w:iCs/>
        </w:rPr>
        <w:t xml:space="preserve">New inflow boundary conditions for modeling the neutral equilibrium atmospheric boundary layer in </w:t>
      </w:r>
      <w:proofErr w:type="spellStart"/>
      <w:r w:rsidRPr="00F22996">
        <w:rPr>
          <w:i/>
          <w:iCs/>
        </w:rPr>
        <w:t>sst</w:t>
      </w:r>
      <w:proofErr w:type="spellEnd"/>
      <w:r w:rsidRPr="00F22996">
        <w:rPr>
          <w:i/>
          <w:iCs/>
        </w:rPr>
        <w:t xml:space="preserve"> k-ω model</w:t>
      </w:r>
      <w:r w:rsidRPr="00E63C55">
        <w:t>. The Seventh Asia-Pacific Conference on Wind Engineering, November 8-12</w:t>
      </w:r>
      <w:r w:rsidR="00F22996">
        <w:t xml:space="preserve"> 2009</w:t>
      </w:r>
      <w:r w:rsidRPr="00E63C55">
        <w:t>, Taipei, Taiwan.</w:t>
      </w:r>
    </w:p>
    <w:p w:rsidR="00953DF7" w:rsidRPr="00E63C55" w:rsidRDefault="00953DF7" w:rsidP="00DA6943">
      <w:pPr>
        <w:pStyle w:val="Rlit"/>
        <w:jc w:val="left"/>
      </w:pPr>
      <w:proofErr w:type="spellStart"/>
      <w:r w:rsidRPr="00E63C55">
        <w:t>Yossri</w:t>
      </w:r>
      <w:proofErr w:type="spellEnd"/>
      <w:r w:rsidR="00F22996">
        <w:t>,</w:t>
      </w:r>
      <w:r w:rsidRPr="00E63C55">
        <w:t xml:space="preserve"> W., </w:t>
      </w:r>
      <w:proofErr w:type="spellStart"/>
      <w:r w:rsidRPr="00E63C55">
        <w:t>Ayed</w:t>
      </w:r>
      <w:proofErr w:type="spellEnd"/>
      <w:r w:rsidR="00F22996">
        <w:t>,</w:t>
      </w:r>
      <w:r w:rsidRPr="00E63C55">
        <w:t xml:space="preserve"> S. Ben, </w:t>
      </w:r>
      <w:proofErr w:type="spellStart"/>
      <w:r w:rsidRPr="00E63C55">
        <w:t>Abdelke</w:t>
      </w:r>
      <w:proofErr w:type="spellEnd"/>
      <w:r w:rsidR="00F22996">
        <w:t>,</w:t>
      </w:r>
      <w:r w:rsidRPr="00E63C55">
        <w:t xml:space="preserve"> A. </w:t>
      </w:r>
      <w:r w:rsidR="00F22996" w:rsidRPr="00E63C55">
        <w:t>(2021)</w:t>
      </w:r>
      <w:r w:rsidR="00F22996">
        <w:t xml:space="preserve">. </w:t>
      </w:r>
      <w:r w:rsidRPr="00E63C55">
        <w:t>Airfoil type and blade size effects on the aerodynamic performance of small-scale wind turbines : Computational fluid dynamics investigation</w:t>
      </w:r>
      <w:r w:rsidR="00F22996">
        <w:t>.</w:t>
      </w:r>
      <w:r w:rsidRPr="00E63C55">
        <w:t xml:space="preserve"> </w:t>
      </w:r>
      <w:r w:rsidRPr="00F22996">
        <w:rPr>
          <w:i/>
          <w:iCs/>
        </w:rPr>
        <w:t>Energy</w:t>
      </w:r>
      <w:r w:rsidR="00F22996" w:rsidRPr="00F22996">
        <w:t>,</w:t>
      </w:r>
      <w:r w:rsidRPr="00E63C55">
        <w:t xml:space="preserve"> </w:t>
      </w:r>
      <w:r w:rsidRPr="00F22996">
        <w:rPr>
          <w:i/>
          <w:iCs/>
        </w:rPr>
        <w:t>229</w:t>
      </w:r>
      <w:r w:rsidR="00F22996">
        <w:t>,</w:t>
      </w:r>
      <w:r w:rsidRPr="00E63C55">
        <w:t xml:space="preserve"> 120739.</w:t>
      </w:r>
      <w:r w:rsidR="00DA6943">
        <w:t xml:space="preserve"> </w:t>
      </w:r>
      <w:r w:rsidRPr="00E63C55">
        <w:t>https://doi.org/10.1016/j.energy.2021.120739</w:t>
      </w:r>
    </w:p>
    <w:p w:rsidR="00C4298C" w:rsidRPr="00E63C55" w:rsidRDefault="00C4298C" w:rsidP="00E63C55">
      <w:pPr>
        <w:pStyle w:val="Rlit"/>
        <w:rPr>
          <w:rFonts w:ascii="Times-Bold" w:hAnsi="Times-Bold" w:cs="Times-Bold"/>
          <w:b/>
          <w:highlight w:val="cyan"/>
        </w:rPr>
      </w:pPr>
      <w:r w:rsidRPr="00E63C55">
        <w:t>Zhang</w:t>
      </w:r>
      <w:r w:rsidR="00F22996">
        <w:t>,</w:t>
      </w:r>
      <w:r w:rsidRPr="00E63C55">
        <w:t xml:space="preserve"> </w:t>
      </w:r>
      <w:proofErr w:type="spellStart"/>
      <w:r w:rsidRPr="00E63C55">
        <w:t>Hongfu</w:t>
      </w:r>
      <w:proofErr w:type="spellEnd"/>
      <w:r w:rsidRPr="00E63C55">
        <w:t>, Wen</w:t>
      </w:r>
      <w:r w:rsidR="00F22996">
        <w:t>,</w:t>
      </w:r>
      <w:r w:rsidRPr="00E63C55">
        <w:t xml:space="preserve"> </w:t>
      </w:r>
      <w:proofErr w:type="spellStart"/>
      <w:r w:rsidRPr="00E63C55">
        <w:t>Jiahao</w:t>
      </w:r>
      <w:proofErr w:type="spellEnd"/>
      <w:r w:rsidRPr="00E63C55">
        <w:t>, Zhan</w:t>
      </w:r>
      <w:r w:rsidR="00F22996">
        <w:t>,</w:t>
      </w:r>
      <w:r w:rsidRPr="00E63C55">
        <w:t xml:space="preserve"> Jian, Xin</w:t>
      </w:r>
      <w:r w:rsidR="00F22996">
        <w:t>,</w:t>
      </w:r>
      <w:r w:rsidRPr="00E63C55">
        <w:t xml:space="preserve"> Dabo</w:t>
      </w:r>
      <w:r w:rsidR="00F22996">
        <w:t>,</w:t>
      </w:r>
      <w:r w:rsidRPr="00E63C55">
        <w:t xml:space="preserve"> </w:t>
      </w:r>
      <w:r w:rsidR="00F22996">
        <w:t>(</w:t>
      </w:r>
      <w:r w:rsidR="00F22996" w:rsidRPr="00E63C55">
        <w:t>2022</w:t>
      </w:r>
      <w:r w:rsidR="00F22996">
        <w:t xml:space="preserve">). </w:t>
      </w:r>
      <w:r w:rsidRPr="00E63C55">
        <w:t>Effects of blade number on the aerodynamic performance and wake characteristics of a small horizontal-axis wind turbine</w:t>
      </w:r>
      <w:r w:rsidR="00F22996">
        <w:t>.</w:t>
      </w:r>
      <w:r w:rsidRPr="00E63C55">
        <w:t xml:space="preserve"> </w:t>
      </w:r>
      <w:r w:rsidRPr="00F22996">
        <w:rPr>
          <w:i/>
          <w:iCs/>
        </w:rPr>
        <w:t>Energy Conversion and Management</w:t>
      </w:r>
      <w:r w:rsidRPr="00E63C55">
        <w:t xml:space="preserve">, </w:t>
      </w:r>
      <w:r w:rsidRPr="00F22996">
        <w:rPr>
          <w:i/>
          <w:iCs/>
        </w:rPr>
        <w:t>273</w:t>
      </w:r>
      <w:r w:rsidRPr="00E63C55">
        <w:t xml:space="preserve">, 116410. </w:t>
      </w:r>
      <w:hyperlink r:id="rId46" w:history="1">
        <w:r w:rsidRPr="00E63C55">
          <w:rPr>
            <w:rStyle w:val="Hipercze"/>
            <w:bCs/>
            <w:color w:val="auto"/>
            <w:u w:val="none"/>
          </w:rPr>
          <w:t>https://doi.org/10.1016/j.enconman.2022.116410</w:t>
        </w:r>
      </w:hyperlink>
    </w:p>
    <w:sectPr w:rsidR="00C4298C" w:rsidRPr="00E63C55" w:rsidSect="00843C04">
      <w:headerReference w:type="even" r:id="rId47"/>
      <w:headerReference w:type="default" r:id="rId48"/>
      <w:footerReference w:type="first" r:id="rId49"/>
      <w:pgSz w:w="11907" w:h="16840" w:code="9"/>
      <w:pgMar w:top="1134" w:right="1134" w:bottom="1134" w:left="1134" w:header="567" w:footer="567" w:gutter="0"/>
      <w:pgNumType w:start="2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41C5" w:rsidRDefault="002841C5" w:rsidP="00890918">
      <w:pPr>
        <w:spacing w:after="0" w:line="240" w:lineRule="auto"/>
      </w:pPr>
      <w:r>
        <w:separator/>
      </w:r>
    </w:p>
  </w:endnote>
  <w:endnote w:type="continuationSeparator" w:id="0">
    <w:p w:rsidR="002841C5" w:rsidRDefault="002841C5" w:rsidP="00890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Times-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890918" w:rsidRPr="00320525" w:rsidTr="00101B19">
      <w:trPr>
        <w:trHeight w:val="198"/>
      </w:trPr>
      <w:tc>
        <w:tcPr>
          <w:tcW w:w="1384" w:type="dxa"/>
          <w:shd w:val="clear" w:color="auto" w:fill="auto"/>
          <w:vAlign w:val="center"/>
        </w:tcPr>
        <w:p w:rsidR="00890918" w:rsidRPr="008F22CF" w:rsidRDefault="00890918" w:rsidP="00890918">
          <w:pPr>
            <w:spacing w:after="0" w:line="240" w:lineRule="auto"/>
            <w:ind w:left="-107"/>
            <w:rPr>
              <w:rFonts w:ascii="Times New Roman" w:hAnsi="Times New Roman" w:cs="Times New Roman"/>
            </w:rPr>
          </w:pPr>
          <w:bookmarkStart w:id="3" w:name="_Hlk104286226"/>
          <w:bookmarkStart w:id="4" w:name="_Hlk104286227"/>
          <w:r w:rsidRPr="008F22CF">
            <w:rPr>
              <w:rFonts w:ascii="Times New Roman" w:hAnsi="Times New Roman" w:cs="Times New Roman"/>
              <w:noProof/>
            </w:rPr>
            <w:drawing>
              <wp:inline distT="0" distB="0" distL="0" distR="0" wp14:anchorId="7A43430C" wp14:editId="01702BA8">
                <wp:extent cx="684530" cy="235585"/>
                <wp:effectExtent l="0" t="0" r="127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235585"/>
                        </a:xfrm>
                        <a:prstGeom prst="rect">
                          <a:avLst/>
                        </a:prstGeom>
                        <a:noFill/>
                        <a:ln>
                          <a:noFill/>
                        </a:ln>
                      </pic:spPr>
                    </pic:pic>
                  </a:graphicData>
                </a:graphic>
              </wp:inline>
            </w:drawing>
          </w:r>
        </w:p>
      </w:tc>
      <w:tc>
        <w:tcPr>
          <w:tcW w:w="5387" w:type="dxa"/>
          <w:shd w:val="clear" w:color="auto" w:fill="auto"/>
          <w:vAlign w:val="center"/>
        </w:tcPr>
        <w:p w:rsidR="00890918" w:rsidRPr="00320525" w:rsidRDefault="00890918" w:rsidP="00890918">
          <w:pPr>
            <w:suppressAutoHyphens/>
            <w:spacing w:after="0" w:line="240" w:lineRule="auto"/>
            <w:ind w:left="-74"/>
            <w:rPr>
              <w:rFonts w:ascii="Times New Roman" w:hAnsi="Times New Roman" w:cs="Times New Roman"/>
              <w:sz w:val="18"/>
              <w:szCs w:val="18"/>
              <w:lang w:val="en-GB"/>
            </w:rPr>
          </w:pPr>
          <w:r w:rsidRPr="00320525">
            <w:rPr>
              <w:rFonts w:ascii="Times New Roman" w:hAnsi="Times New Roman" w:cs="Times New Roman"/>
              <w:sz w:val="18"/>
              <w:szCs w:val="18"/>
              <w:lang w:val="en-GB"/>
            </w:rPr>
            <w:t>© 2023. Author(s). This work is licensed under a Creative Commons Attribution 4.0 International License (CC BY-SA)</w:t>
          </w:r>
        </w:p>
      </w:tc>
    </w:tr>
    <w:bookmarkEnd w:id="3"/>
    <w:bookmarkEnd w:id="4"/>
  </w:tbl>
  <w:p w:rsidR="00890918" w:rsidRPr="00320525" w:rsidRDefault="00890918" w:rsidP="00890918">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41C5" w:rsidRDefault="002841C5" w:rsidP="00890918">
      <w:pPr>
        <w:spacing w:after="0" w:line="240" w:lineRule="auto"/>
      </w:pPr>
      <w:r>
        <w:separator/>
      </w:r>
    </w:p>
  </w:footnote>
  <w:footnote w:type="continuationSeparator" w:id="0">
    <w:p w:rsidR="002841C5" w:rsidRDefault="002841C5" w:rsidP="00890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bottom w:val="single" w:sz="8" w:space="0" w:color="auto"/>
      </w:tblBorders>
      <w:tblCellMar>
        <w:left w:w="0" w:type="dxa"/>
        <w:right w:w="0" w:type="dxa"/>
      </w:tblCellMar>
      <w:tblLook w:val="04A0" w:firstRow="1" w:lastRow="0" w:firstColumn="1" w:lastColumn="0" w:noHBand="0" w:noVBand="1"/>
    </w:tblPr>
    <w:tblGrid>
      <w:gridCol w:w="397"/>
      <w:gridCol w:w="9384"/>
    </w:tblGrid>
    <w:tr w:rsidR="00890918" w:rsidRPr="00911802" w:rsidTr="00101B19">
      <w:trPr>
        <w:trHeight w:hRule="exact" w:val="284"/>
      </w:trPr>
      <w:tc>
        <w:tcPr>
          <w:tcW w:w="397" w:type="dxa"/>
          <w:shd w:val="clear" w:color="auto" w:fill="auto"/>
          <w:vAlign w:val="center"/>
        </w:tcPr>
        <w:p w:rsidR="00890918" w:rsidRPr="00911802" w:rsidRDefault="00890918" w:rsidP="00890918">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18</w:t>
          </w:r>
          <w:r w:rsidRPr="00911802">
            <w:rPr>
              <w:rFonts w:ascii="Arial" w:hAnsi="Arial" w:cs="Arial"/>
              <w:sz w:val="20"/>
              <w:szCs w:val="18"/>
            </w:rPr>
            <w:fldChar w:fldCharType="end"/>
          </w:r>
        </w:p>
      </w:tc>
      <w:tc>
        <w:tcPr>
          <w:tcW w:w="9384" w:type="dxa"/>
          <w:shd w:val="clear" w:color="auto" w:fill="auto"/>
          <w:vAlign w:val="center"/>
        </w:tcPr>
        <w:p w:rsidR="00890918" w:rsidRPr="00F23232" w:rsidRDefault="00890918" w:rsidP="00890918">
          <w:pPr>
            <w:pStyle w:val="Nagwek"/>
            <w:jc w:val="center"/>
            <w:rPr>
              <w:rFonts w:ascii="Arial" w:hAnsi="Arial" w:cs="Arial"/>
              <w:i/>
              <w:sz w:val="20"/>
              <w:szCs w:val="18"/>
            </w:rPr>
          </w:pPr>
          <w:proofErr w:type="spellStart"/>
          <w:r w:rsidRPr="00AA3886">
            <w:rPr>
              <w:rFonts w:ascii="Arial" w:hAnsi="Arial" w:cs="Arial"/>
              <w:i/>
              <w:sz w:val="20"/>
              <w:szCs w:val="18"/>
            </w:rPr>
            <w:t>Anatoliy</w:t>
          </w:r>
          <w:proofErr w:type="spellEnd"/>
          <w:r w:rsidRPr="00AA3886">
            <w:rPr>
              <w:rFonts w:ascii="Arial" w:hAnsi="Arial" w:cs="Arial"/>
              <w:i/>
              <w:sz w:val="20"/>
              <w:szCs w:val="18"/>
            </w:rPr>
            <w:t xml:space="preserve"> </w:t>
          </w:r>
          <w:proofErr w:type="spellStart"/>
          <w:r w:rsidRPr="00AA3886">
            <w:rPr>
              <w:rFonts w:ascii="Arial" w:hAnsi="Arial" w:cs="Arial"/>
              <w:i/>
              <w:sz w:val="20"/>
              <w:szCs w:val="18"/>
            </w:rPr>
            <w:t>Pavlenkо</w:t>
          </w:r>
          <w:proofErr w:type="spellEnd"/>
          <w:r>
            <w:rPr>
              <w:rFonts w:ascii="Arial" w:hAnsi="Arial" w:cs="Arial"/>
              <w:i/>
              <w:sz w:val="20"/>
              <w:szCs w:val="18"/>
            </w:rPr>
            <w:t xml:space="preserve"> et al.</w:t>
          </w:r>
        </w:p>
      </w:tc>
    </w:tr>
  </w:tbl>
  <w:p w:rsidR="00890918" w:rsidRPr="00911802" w:rsidRDefault="00890918" w:rsidP="00890918">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890918" w:rsidRPr="00911802" w:rsidTr="00101B19">
      <w:trPr>
        <w:trHeight w:hRule="exact" w:val="284"/>
        <w:jc w:val="right"/>
      </w:trPr>
      <w:tc>
        <w:tcPr>
          <w:tcW w:w="9243" w:type="dxa"/>
          <w:shd w:val="clear" w:color="auto" w:fill="auto"/>
          <w:vAlign w:val="center"/>
        </w:tcPr>
        <w:p w:rsidR="00890918" w:rsidRPr="00320525" w:rsidRDefault="00223DD9" w:rsidP="00890918">
          <w:pPr>
            <w:pStyle w:val="Nagwek"/>
            <w:jc w:val="center"/>
            <w:rPr>
              <w:rFonts w:ascii="Arial" w:hAnsi="Arial" w:cs="Arial"/>
              <w:i/>
              <w:sz w:val="20"/>
              <w:szCs w:val="18"/>
              <w:lang w:val="en-GB"/>
            </w:rPr>
          </w:pPr>
          <w:r w:rsidRPr="00223DD9">
            <w:rPr>
              <w:rFonts w:ascii="Arial" w:hAnsi="Arial" w:cs="Arial"/>
              <w:i/>
              <w:sz w:val="20"/>
              <w:szCs w:val="18"/>
              <w:lang w:val="en-GB"/>
            </w:rPr>
            <w:t>Optimisation of the Aerodynamic Characteristics of H-</w:t>
          </w:r>
          <w:proofErr w:type="spellStart"/>
          <w:r w:rsidRPr="00223DD9">
            <w:rPr>
              <w:rFonts w:ascii="Arial" w:hAnsi="Arial" w:cs="Arial"/>
              <w:i/>
              <w:sz w:val="20"/>
              <w:szCs w:val="18"/>
              <w:lang w:val="en-GB"/>
            </w:rPr>
            <w:t>Darrieus</w:t>
          </w:r>
          <w:proofErr w:type="spellEnd"/>
          <w:r w:rsidRPr="00223DD9">
            <w:rPr>
              <w:rFonts w:ascii="Arial" w:hAnsi="Arial" w:cs="Arial"/>
              <w:i/>
              <w:sz w:val="20"/>
              <w:szCs w:val="18"/>
              <w:lang w:val="en-GB"/>
            </w:rPr>
            <w:t xml:space="preserve"> Vertical-axis Wind Turbines</w:t>
          </w:r>
        </w:p>
      </w:tc>
      <w:tc>
        <w:tcPr>
          <w:tcW w:w="397" w:type="dxa"/>
          <w:shd w:val="clear" w:color="auto" w:fill="auto"/>
          <w:vAlign w:val="center"/>
        </w:tcPr>
        <w:p w:rsidR="00890918" w:rsidRPr="00911802" w:rsidRDefault="00890918" w:rsidP="00890918">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17</w:t>
          </w:r>
          <w:r w:rsidRPr="00911802">
            <w:rPr>
              <w:rFonts w:ascii="Arial" w:hAnsi="Arial" w:cs="Arial"/>
              <w:sz w:val="20"/>
              <w:szCs w:val="18"/>
            </w:rPr>
            <w:fldChar w:fldCharType="end"/>
          </w:r>
        </w:p>
      </w:tc>
    </w:tr>
  </w:tbl>
  <w:p w:rsidR="00890918" w:rsidRPr="00911802" w:rsidRDefault="00890918" w:rsidP="00890918">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8.7pt;height:21.65pt;visibility:visible;mso-wrap-style:square" o:bullet="t">
        <v:imagedata r:id="rId1" o:title=""/>
      </v:shape>
    </w:pict>
  </w:numPicBullet>
  <w:abstractNum w:abstractNumId="0" w15:restartNumberingAfterBreak="0">
    <w:nsid w:val="04D04F59"/>
    <w:multiLevelType w:val="hybridMultilevel"/>
    <w:tmpl w:val="53A65896"/>
    <w:lvl w:ilvl="0" w:tplc="D3FAB65A">
      <w:start w:val="1"/>
      <w:numFmt w:val="decimal"/>
      <w:lvlText w:val="%1."/>
      <w:lvlJc w:val="left"/>
      <w:pPr>
        <w:ind w:left="432" w:hanging="360"/>
      </w:pPr>
      <w:rPr>
        <w:rFonts w:ascii="Helvetica" w:hAnsi="Helvetica"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1" w15:restartNumberingAfterBreak="0">
    <w:nsid w:val="16236FD4"/>
    <w:multiLevelType w:val="hybridMultilevel"/>
    <w:tmpl w:val="537E5EBC"/>
    <w:lvl w:ilvl="0" w:tplc="F55A37E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16643216"/>
    <w:multiLevelType w:val="hybridMultilevel"/>
    <w:tmpl w:val="46AED240"/>
    <w:lvl w:ilvl="0" w:tplc="0415000F">
      <w:start w:val="34"/>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 w15:restartNumberingAfterBreak="0">
    <w:nsid w:val="1BCF159E"/>
    <w:multiLevelType w:val="hybridMultilevel"/>
    <w:tmpl w:val="9110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566EA6"/>
    <w:multiLevelType w:val="hybridMultilevel"/>
    <w:tmpl w:val="6EBE1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0757DC1"/>
    <w:multiLevelType w:val="hybridMultilevel"/>
    <w:tmpl w:val="41409E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02F2BFD"/>
    <w:multiLevelType w:val="hybridMultilevel"/>
    <w:tmpl w:val="1B54C182"/>
    <w:lvl w:ilvl="0" w:tplc="8FC85136">
      <w:start w:val="4"/>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1D43DF6"/>
    <w:multiLevelType w:val="hybridMultilevel"/>
    <w:tmpl w:val="90A0B0A8"/>
    <w:lvl w:ilvl="0" w:tplc="B5F04064">
      <w:start w:val="1"/>
      <w:numFmt w:val="bullet"/>
      <w:lvlText w:val=""/>
      <w:lvlPicBulletId w:val="0"/>
      <w:lvlJc w:val="left"/>
      <w:pPr>
        <w:tabs>
          <w:tab w:val="num" w:pos="720"/>
        </w:tabs>
        <w:ind w:left="720" w:hanging="360"/>
      </w:pPr>
      <w:rPr>
        <w:rFonts w:ascii="Symbol" w:hAnsi="Symbol" w:hint="default"/>
      </w:rPr>
    </w:lvl>
    <w:lvl w:ilvl="1" w:tplc="8D84A1F8" w:tentative="1">
      <w:start w:val="1"/>
      <w:numFmt w:val="bullet"/>
      <w:lvlText w:val=""/>
      <w:lvlJc w:val="left"/>
      <w:pPr>
        <w:tabs>
          <w:tab w:val="num" w:pos="1440"/>
        </w:tabs>
        <w:ind w:left="1440" w:hanging="360"/>
      </w:pPr>
      <w:rPr>
        <w:rFonts w:ascii="Symbol" w:hAnsi="Symbol" w:hint="default"/>
      </w:rPr>
    </w:lvl>
    <w:lvl w:ilvl="2" w:tplc="37DEBECC" w:tentative="1">
      <w:start w:val="1"/>
      <w:numFmt w:val="bullet"/>
      <w:lvlText w:val=""/>
      <w:lvlJc w:val="left"/>
      <w:pPr>
        <w:tabs>
          <w:tab w:val="num" w:pos="2160"/>
        </w:tabs>
        <w:ind w:left="2160" w:hanging="360"/>
      </w:pPr>
      <w:rPr>
        <w:rFonts w:ascii="Symbol" w:hAnsi="Symbol" w:hint="default"/>
      </w:rPr>
    </w:lvl>
    <w:lvl w:ilvl="3" w:tplc="0CF6975C" w:tentative="1">
      <w:start w:val="1"/>
      <w:numFmt w:val="bullet"/>
      <w:lvlText w:val=""/>
      <w:lvlJc w:val="left"/>
      <w:pPr>
        <w:tabs>
          <w:tab w:val="num" w:pos="2880"/>
        </w:tabs>
        <w:ind w:left="2880" w:hanging="360"/>
      </w:pPr>
      <w:rPr>
        <w:rFonts w:ascii="Symbol" w:hAnsi="Symbol" w:hint="default"/>
      </w:rPr>
    </w:lvl>
    <w:lvl w:ilvl="4" w:tplc="28DAB95C" w:tentative="1">
      <w:start w:val="1"/>
      <w:numFmt w:val="bullet"/>
      <w:lvlText w:val=""/>
      <w:lvlJc w:val="left"/>
      <w:pPr>
        <w:tabs>
          <w:tab w:val="num" w:pos="3600"/>
        </w:tabs>
        <w:ind w:left="3600" w:hanging="360"/>
      </w:pPr>
      <w:rPr>
        <w:rFonts w:ascii="Symbol" w:hAnsi="Symbol" w:hint="default"/>
      </w:rPr>
    </w:lvl>
    <w:lvl w:ilvl="5" w:tplc="93165178" w:tentative="1">
      <w:start w:val="1"/>
      <w:numFmt w:val="bullet"/>
      <w:lvlText w:val=""/>
      <w:lvlJc w:val="left"/>
      <w:pPr>
        <w:tabs>
          <w:tab w:val="num" w:pos="4320"/>
        </w:tabs>
        <w:ind w:left="4320" w:hanging="360"/>
      </w:pPr>
      <w:rPr>
        <w:rFonts w:ascii="Symbol" w:hAnsi="Symbol" w:hint="default"/>
      </w:rPr>
    </w:lvl>
    <w:lvl w:ilvl="6" w:tplc="DD688A3A" w:tentative="1">
      <w:start w:val="1"/>
      <w:numFmt w:val="bullet"/>
      <w:lvlText w:val=""/>
      <w:lvlJc w:val="left"/>
      <w:pPr>
        <w:tabs>
          <w:tab w:val="num" w:pos="5040"/>
        </w:tabs>
        <w:ind w:left="5040" w:hanging="360"/>
      </w:pPr>
      <w:rPr>
        <w:rFonts w:ascii="Symbol" w:hAnsi="Symbol" w:hint="default"/>
      </w:rPr>
    </w:lvl>
    <w:lvl w:ilvl="7" w:tplc="62105F3A" w:tentative="1">
      <w:start w:val="1"/>
      <w:numFmt w:val="bullet"/>
      <w:lvlText w:val=""/>
      <w:lvlJc w:val="left"/>
      <w:pPr>
        <w:tabs>
          <w:tab w:val="num" w:pos="5760"/>
        </w:tabs>
        <w:ind w:left="5760" w:hanging="360"/>
      </w:pPr>
      <w:rPr>
        <w:rFonts w:ascii="Symbol" w:hAnsi="Symbol" w:hint="default"/>
      </w:rPr>
    </w:lvl>
    <w:lvl w:ilvl="8" w:tplc="A836B7D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7943884"/>
    <w:multiLevelType w:val="hybridMultilevel"/>
    <w:tmpl w:val="ECB6B0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90895035">
    <w:abstractNumId w:val="0"/>
  </w:num>
  <w:num w:numId="2" w16cid:durableId="1270698450">
    <w:abstractNumId w:val="7"/>
  </w:num>
  <w:num w:numId="3" w16cid:durableId="1443306862">
    <w:abstractNumId w:val="3"/>
  </w:num>
  <w:num w:numId="4" w16cid:durableId="346489879">
    <w:abstractNumId w:val="1"/>
  </w:num>
  <w:num w:numId="5" w16cid:durableId="136995107">
    <w:abstractNumId w:val="2"/>
  </w:num>
  <w:num w:numId="6" w16cid:durableId="255020046">
    <w:abstractNumId w:val="5"/>
  </w:num>
  <w:num w:numId="7" w16cid:durableId="77558331">
    <w:abstractNumId w:val="8"/>
  </w:num>
  <w:num w:numId="8" w16cid:durableId="1162283325">
    <w:abstractNumId w:val="4"/>
  </w:num>
  <w:num w:numId="9" w16cid:durableId="6906440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mirrorMargins/>
  <w:hideSpellingErrors/>
  <w:hideGrammaticalErrors/>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zNTYyNDUwMjc3NTFR0lEKTi0uzszPAykwrAUARCF5SywAAAA="/>
  </w:docVars>
  <w:rsids>
    <w:rsidRoot w:val="00890FEB"/>
    <w:rsid w:val="00005552"/>
    <w:rsid w:val="0000705E"/>
    <w:rsid w:val="000110B0"/>
    <w:rsid w:val="0002256B"/>
    <w:rsid w:val="0002596A"/>
    <w:rsid w:val="00035B8C"/>
    <w:rsid w:val="00036C1F"/>
    <w:rsid w:val="00043C3F"/>
    <w:rsid w:val="00055478"/>
    <w:rsid w:val="00073FD3"/>
    <w:rsid w:val="000850E2"/>
    <w:rsid w:val="00087709"/>
    <w:rsid w:val="000B4D9A"/>
    <w:rsid w:val="000C2C23"/>
    <w:rsid w:val="000D3509"/>
    <w:rsid w:val="000E6EEC"/>
    <w:rsid w:val="001147D4"/>
    <w:rsid w:val="00114A6B"/>
    <w:rsid w:val="00123581"/>
    <w:rsid w:val="00124AB0"/>
    <w:rsid w:val="00125874"/>
    <w:rsid w:val="00173776"/>
    <w:rsid w:val="001821D7"/>
    <w:rsid w:val="001A2FFF"/>
    <w:rsid w:val="001B09C7"/>
    <w:rsid w:val="001B15A3"/>
    <w:rsid w:val="001D1D11"/>
    <w:rsid w:val="001D2224"/>
    <w:rsid w:val="001D3070"/>
    <w:rsid w:val="001D4D5E"/>
    <w:rsid w:val="001F1FEA"/>
    <w:rsid w:val="00223DD9"/>
    <w:rsid w:val="00234570"/>
    <w:rsid w:val="00237D37"/>
    <w:rsid w:val="002660D2"/>
    <w:rsid w:val="0027724F"/>
    <w:rsid w:val="002841C5"/>
    <w:rsid w:val="002875C0"/>
    <w:rsid w:val="002A1BFE"/>
    <w:rsid w:val="002C5C94"/>
    <w:rsid w:val="002D0048"/>
    <w:rsid w:val="002E5BE5"/>
    <w:rsid w:val="002E68C6"/>
    <w:rsid w:val="002E77C0"/>
    <w:rsid w:val="00317115"/>
    <w:rsid w:val="003177AB"/>
    <w:rsid w:val="00320525"/>
    <w:rsid w:val="0033781E"/>
    <w:rsid w:val="00361FD6"/>
    <w:rsid w:val="003802A3"/>
    <w:rsid w:val="00380C22"/>
    <w:rsid w:val="00382709"/>
    <w:rsid w:val="00384E1A"/>
    <w:rsid w:val="00390E5C"/>
    <w:rsid w:val="00395368"/>
    <w:rsid w:val="003B3155"/>
    <w:rsid w:val="003C25B8"/>
    <w:rsid w:val="00403588"/>
    <w:rsid w:val="00421FAB"/>
    <w:rsid w:val="00425EC9"/>
    <w:rsid w:val="0043115A"/>
    <w:rsid w:val="00436DD4"/>
    <w:rsid w:val="00455B32"/>
    <w:rsid w:val="0048467C"/>
    <w:rsid w:val="004B1873"/>
    <w:rsid w:val="004B72E4"/>
    <w:rsid w:val="004C3AB9"/>
    <w:rsid w:val="004E1F2B"/>
    <w:rsid w:val="004F265D"/>
    <w:rsid w:val="00504509"/>
    <w:rsid w:val="0055004D"/>
    <w:rsid w:val="00557A1D"/>
    <w:rsid w:val="00560082"/>
    <w:rsid w:val="00565625"/>
    <w:rsid w:val="00571189"/>
    <w:rsid w:val="0057765B"/>
    <w:rsid w:val="005819C0"/>
    <w:rsid w:val="00583FFC"/>
    <w:rsid w:val="00596207"/>
    <w:rsid w:val="005B0CED"/>
    <w:rsid w:val="005B293F"/>
    <w:rsid w:val="005C4B81"/>
    <w:rsid w:val="005F578C"/>
    <w:rsid w:val="00600E4B"/>
    <w:rsid w:val="00603692"/>
    <w:rsid w:val="00623CE0"/>
    <w:rsid w:val="00641F6E"/>
    <w:rsid w:val="00647D79"/>
    <w:rsid w:val="00651F60"/>
    <w:rsid w:val="00660699"/>
    <w:rsid w:val="006701F1"/>
    <w:rsid w:val="00682360"/>
    <w:rsid w:val="006902EA"/>
    <w:rsid w:val="00693089"/>
    <w:rsid w:val="006A2FD2"/>
    <w:rsid w:val="006C733A"/>
    <w:rsid w:val="006E751F"/>
    <w:rsid w:val="007013EE"/>
    <w:rsid w:val="007117AC"/>
    <w:rsid w:val="00714A92"/>
    <w:rsid w:val="007355E5"/>
    <w:rsid w:val="007358BF"/>
    <w:rsid w:val="007522F3"/>
    <w:rsid w:val="007530A7"/>
    <w:rsid w:val="00770799"/>
    <w:rsid w:val="0079305C"/>
    <w:rsid w:val="007D4EDB"/>
    <w:rsid w:val="007E1D92"/>
    <w:rsid w:val="007E42D4"/>
    <w:rsid w:val="007E4E5B"/>
    <w:rsid w:val="007E7594"/>
    <w:rsid w:val="00813C2A"/>
    <w:rsid w:val="0081678E"/>
    <w:rsid w:val="0083478F"/>
    <w:rsid w:val="00841684"/>
    <w:rsid w:val="00843C04"/>
    <w:rsid w:val="008517FD"/>
    <w:rsid w:val="008520AD"/>
    <w:rsid w:val="00852E43"/>
    <w:rsid w:val="00870319"/>
    <w:rsid w:val="00876229"/>
    <w:rsid w:val="008771C0"/>
    <w:rsid w:val="00890918"/>
    <w:rsid w:val="00890BF0"/>
    <w:rsid w:val="00890FEB"/>
    <w:rsid w:val="00895CAB"/>
    <w:rsid w:val="008B1B3E"/>
    <w:rsid w:val="00923301"/>
    <w:rsid w:val="00930833"/>
    <w:rsid w:val="00937024"/>
    <w:rsid w:val="009514CF"/>
    <w:rsid w:val="00953DF7"/>
    <w:rsid w:val="009555E8"/>
    <w:rsid w:val="00973BAC"/>
    <w:rsid w:val="00983BAC"/>
    <w:rsid w:val="009A2578"/>
    <w:rsid w:val="009B2825"/>
    <w:rsid w:val="009B341A"/>
    <w:rsid w:val="009B7B93"/>
    <w:rsid w:val="009C5050"/>
    <w:rsid w:val="009C512B"/>
    <w:rsid w:val="009C533D"/>
    <w:rsid w:val="009D58A9"/>
    <w:rsid w:val="009E21CA"/>
    <w:rsid w:val="00A0036B"/>
    <w:rsid w:val="00A27488"/>
    <w:rsid w:val="00A56674"/>
    <w:rsid w:val="00A77E6E"/>
    <w:rsid w:val="00A95560"/>
    <w:rsid w:val="00AA3A4C"/>
    <w:rsid w:val="00AA7560"/>
    <w:rsid w:val="00AC4913"/>
    <w:rsid w:val="00AC51BE"/>
    <w:rsid w:val="00AC66BF"/>
    <w:rsid w:val="00AE2E57"/>
    <w:rsid w:val="00AE4792"/>
    <w:rsid w:val="00AF746E"/>
    <w:rsid w:val="00B05E32"/>
    <w:rsid w:val="00B168E9"/>
    <w:rsid w:val="00B265F5"/>
    <w:rsid w:val="00B35A88"/>
    <w:rsid w:val="00B65E93"/>
    <w:rsid w:val="00B84737"/>
    <w:rsid w:val="00B95077"/>
    <w:rsid w:val="00BA288D"/>
    <w:rsid w:val="00BF3254"/>
    <w:rsid w:val="00C00A8C"/>
    <w:rsid w:val="00C16788"/>
    <w:rsid w:val="00C322E8"/>
    <w:rsid w:val="00C37F4B"/>
    <w:rsid w:val="00C400D3"/>
    <w:rsid w:val="00C4298C"/>
    <w:rsid w:val="00C467DC"/>
    <w:rsid w:val="00C73DE1"/>
    <w:rsid w:val="00C82DBC"/>
    <w:rsid w:val="00CA6736"/>
    <w:rsid w:val="00CB7BFE"/>
    <w:rsid w:val="00CC3854"/>
    <w:rsid w:val="00CD1540"/>
    <w:rsid w:val="00CD57DB"/>
    <w:rsid w:val="00CD683D"/>
    <w:rsid w:val="00CF2147"/>
    <w:rsid w:val="00D134F7"/>
    <w:rsid w:val="00D25D66"/>
    <w:rsid w:val="00D27722"/>
    <w:rsid w:val="00D40963"/>
    <w:rsid w:val="00D47EA0"/>
    <w:rsid w:val="00D53311"/>
    <w:rsid w:val="00D67B16"/>
    <w:rsid w:val="00D7200C"/>
    <w:rsid w:val="00D81C7F"/>
    <w:rsid w:val="00D82ADC"/>
    <w:rsid w:val="00D85A76"/>
    <w:rsid w:val="00DA6943"/>
    <w:rsid w:val="00DC1748"/>
    <w:rsid w:val="00DC38EA"/>
    <w:rsid w:val="00DC7200"/>
    <w:rsid w:val="00DD0658"/>
    <w:rsid w:val="00DD6F2C"/>
    <w:rsid w:val="00DE0228"/>
    <w:rsid w:val="00DF07A8"/>
    <w:rsid w:val="00E10274"/>
    <w:rsid w:val="00E20C63"/>
    <w:rsid w:val="00E2142A"/>
    <w:rsid w:val="00E216DF"/>
    <w:rsid w:val="00E61FE9"/>
    <w:rsid w:val="00E63C55"/>
    <w:rsid w:val="00E6753F"/>
    <w:rsid w:val="00E913C4"/>
    <w:rsid w:val="00E94ED5"/>
    <w:rsid w:val="00E95B2A"/>
    <w:rsid w:val="00EB7B88"/>
    <w:rsid w:val="00ED6698"/>
    <w:rsid w:val="00EF0FA7"/>
    <w:rsid w:val="00F00131"/>
    <w:rsid w:val="00F0240D"/>
    <w:rsid w:val="00F17F59"/>
    <w:rsid w:val="00F17F91"/>
    <w:rsid w:val="00F22996"/>
    <w:rsid w:val="00F24940"/>
    <w:rsid w:val="00F53030"/>
    <w:rsid w:val="00F63D44"/>
    <w:rsid w:val="00FA2E1B"/>
    <w:rsid w:val="00FA784B"/>
    <w:rsid w:val="00FC25DC"/>
    <w:rsid w:val="00FE2047"/>
    <w:rsid w:val="00FF30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7CFAD"/>
  <w15:chartTrackingRefBased/>
  <w15:docId w15:val="{BA667EDD-3096-430D-AA77-8BE41D1FC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890FE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90FEB"/>
    <w:rPr>
      <w:b/>
      <w:bCs/>
    </w:rPr>
  </w:style>
  <w:style w:type="paragraph" w:styleId="Akapitzlist">
    <w:name w:val="List Paragraph"/>
    <w:basedOn w:val="Normalny"/>
    <w:uiPriority w:val="34"/>
    <w:qFormat/>
    <w:rsid w:val="005C4B81"/>
    <w:pPr>
      <w:ind w:left="720"/>
      <w:contextualSpacing/>
    </w:pPr>
  </w:style>
  <w:style w:type="character" w:styleId="Hipercze">
    <w:name w:val="Hyperlink"/>
    <w:basedOn w:val="Domylnaczcionkaakapitu"/>
    <w:uiPriority w:val="99"/>
    <w:unhideWhenUsed/>
    <w:rsid w:val="005C4B81"/>
    <w:rPr>
      <w:color w:val="0000FF"/>
      <w:u w:val="single"/>
    </w:rPr>
  </w:style>
  <w:style w:type="character" w:customStyle="1" w:styleId="text-meta">
    <w:name w:val="text-meta"/>
    <w:basedOn w:val="Domylnaczcionkaakapitu"/>
    <w:rsid w:val="005C4B81"/>
  </w:style>
  <w:style w:type="character" w:customStyle="1" w:styleId="linktext">
    <w:name w:val="link__text"/>
    <w:basedOn w:val="Domylnaczcionkaakapitu"/>
    <w:rsid w:val="005C4B81"/>
  </w:style>
  <w:style w:type="character" w:customStyle="1" w:styleId="rynqvb">
    <w:name w:val="rynqvb"/>
    <w:basedOn w:val="Domylnaczcionkaakapitu"/>
    <w:rsid w:val="007E42D4"/>
  </w:style>
  <w:style w:type="paragraph" w:styleId="Tekstpodstawowy">
    <w:name w:val="Body Text"/>
    <w:basedOn w:val="Normalny"/>
    <w:link w:val="TekstpodstawowyZnak"/>
    <w:uiPriority w:val="99"/>
    <w:unhideWhenUsed/>
    <w:rsid w:val="000850E2"/>
    <w:pPr>
      <w:spacing w:after="120"/>
    </w:pPr>
  </w:style>
  <w:style w:type="character" w:customStyle="1" w:styleId="TekstpodstawowyZnak">
    <w:name w:val="Tekst podstawowy Znak"/>
    <w:basedOn w:val="Domylnaczcionkaakapitu"/>
    <w:link w:val="Tekstpodstawowy"/>
    <w:uiPriority w:val="99"/>
    <w:rsid w:val="000850E2"/>
  </w:style>
  <w:style w:type="character" w:styleId="Tekstzastpczy">
    <w:name w:val="Placeholder Text"/>
    <w:basedOn w:val="Domylnaczcionkaakapitu"/>
    <w:uiPriority w:val="99"/>
    <w:semiHidden/>
    <w:rsid w:val="007530A7"/>
    <w:rPr>
      <w:color w:val="808080"/>
    </w:rPr>
  </w:style>
  <w:style w:type="table" w:styleId="Tabela-Siatka">
    <w:name w:val="Table Grid"/>
    <w:basedOn w:val="Standardowy"/>
    <w:uiPriority w:val="59"/>
    <w:unhideWhenUsed/>
    <w:rsid w:val="005776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CC3854"/>
    <w:rPr>
      <w:i/>
      <w:iCs/>
    </w:rPr>
  </w:style>
  <w:style w:type="paragraph" w:customStyle="1" w:styleId="Rab1">
    <w:name w:val="R_ab1"/>
    <w:next w:val="Normalny"/>
    <w:autoRedefine/>
    <w:qFormat/>
    <w:rsid w:val="00C400D3"/>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C400D3"/>
    <w:pPr>
      <w:spacing w:before="60"/>
    </w:pPr>
  </w:style>
  <w:style w:type="paragraph" w:customStyle="1" w:styleId="Rafiliacja">
    <w:name w:val="R_afiliacja"/>
    <w:basedOn w:val="Normalny"/>
    <w:link w:val="RafiliacjaZnak"/>
    <w:qFormat/>
    <w:rsid w:val="00C400D3"/>
    <w:pPr>
      <w:suppressAutoHyphens/>
      <w:spacing w:after="0" w:line="240" w:lineRule="auto"/>
      <w:jc w:val="center"/>
    </w:pPr>
    <w:rPr>
      <w:rFonts w:ascii="Times New Roman" w:hAnsi="Times New Roman" w:cs="Times New Roman"/>
      <w:i/>
      <w:sz w:val="20"/>
      <w:szCs w:val="28"/>
    </w:rPr>
  </w:style>
  <w:style w:type="character" w:customStyle="1" w:styleId="RafiliacjaZnak">
    <w:name w:val="R_afiliacja Znak"/>
    <w:basedOn w:val="Domylnaczcionkaakapitu"/>
    <w:link w:val="Rafiliacja"/>
    <w:rsid w:val="00C400D3"/>
    <w:rPr>
      <w:rFonts w:ascii="Times New Roman" w:hAnsi="Times New Roman" w:cs="Times New Roman"/>
      <w:i/>
      <w:sz w:val="20"/>
      <w:szCs w:val="28"/>
    </w:rPr>
  </w:style>
  <w:style w:type="paragraph" w:customStyle="1" w:styleId="Rauco">
    <w:name w:val="R_au_co"/>
    <w:basedOn w:val="Rafiliacja"/>
    <w:autoRedefine/>
    <w:qFormat/>
    <w:rsid w:val="00C400D3"/>
    <w:pPr>
      <w:spacing w:before="120"/>
    </w:pPr>
    <w:rPr>
      <w:lang w:val="en-GB"/>
    </w:rPr>
  </w:style>
  <w:style w:type="paragraph" w:customStyle="1" w:styleId="Rn1">
    <w:name w:val="R_n1"/>
    <w:basedOn w:val="Normalny"/>
    <w:link w:val="Rn1Znak"/>
    <w:qFormat/>
    <w:rsid w:val="00C400D3"/>
    <w:pPr>
      <w:suppressAutoHyphens/>
      <w:spacing w:before="240" w:after="120" w:line="240" w:lineRule="auto"/>
      <w:jc w:val="both"/>
    </w:pPr>
    <w:rPr>
      <w:rFonts w:ascii="Times New Roman" w:hAnsi="Times New Roman"/>
      <w:b/>
      <w:sz w:val="24"/>
    </w:rPr>
  </w:style>
  <w:style w:type="character" w:customStyle="1" w:styleId="Rn1Znak">
    <w:name w:val="R_n1 Znak"/>
    <w:basedOn w:val="Domylnaczcionkaakapitu"/>
    <w:link w:val="Rn1"/>
    <w:rsid w:val="00C400D3"/>
    <w:rPr>
      <w:rFonts w:ascii="Times New Roman" w:hAnsi="Times New Roman"/>
      <w:b/>
      <w:sz w:val="24"/>
    </w:rPr>
  </w:style>
  <w:style w:type="paragraph" w:customStyle="1" w:styleId="Rn2">
    <w:name w:val="R_n2"/>
    <w:basedOn w:val="Rn1"/>
    <w:link w:val="Rn2Znak"/>
    <w:qFormat/>
    <w:rsid w:val="00C400D3"/>
    <w:pPr>
      <w:spacing w:before="120"/>
      <w:jc w:val="left"/>
    </w:pPr>
    <w:rPr>
      <w:sz w:val="22"/>
    </w:rPr>
  </w:style>
  <w:style w:type="character" w:customStyle="1" w:styleId="Rn2Znak">
    <w:name w:val="R_n2 Znak"/>
    <w:link w:val="Rn2"/>
    <w:rsid w:val="00C400D3"/>
    <w:rPr>
      <w:rFonts w:ascii="Times New Roman" w:hAnsi="Times New Roman"/>
      <w:b/>
    </w:rPr>
  </w:style>
  <w:style w:type="paragraph" w:customStyle="1" w:styleId="Rtytu">
    <w:name w:val="R_tytuł"/>
    <w:basedOn w:val="Rn2"/>
    <w:link w:val="RtytuZnak"/>
    <w:autoRedefine/>
    <w:qFormat/>
    <w:rsid w:val="00C400D3"/>
    <w:pPr>
      <w:spacing w:before="240" w:after="0"/>
      <w:jc w:val="center"/>
    </w:pPr>
    <w:rPr>
      <w:sz w:val="24"/>
      <w:szCs w:val="28"/>
    </w:rPr>
  </w:style>
  <w:style w:type="character" w:customStyle="1" w:styleId="RtytuZnak">
    <w:name w:val="R_tytuł Znak"/>
    <w:basedOn w:val="Rn2Znak"/>
    <w:link w:val="Rtytu"/>
    <w:rsid w:val="00C400D3"/>
    <w:rPr>
      <w:rFonts w:ascii="Times New Roman" w:hAnsi="Times New Roman"/>
      <w:b/>
      <w:sz w:val="24"/>
      <w:szCs w:val="28"/>
    </w:rPr>
  </w:style>
  <w:style w:type="paragraph" w:customStyle="1" w:styleId="Rautor">
    <w:name w:val="R_autor"/>
    <w:basedOn w:val="Rtytu"/>
    <w:link w:val="RautorZnak"/>
    <w:autoRedefine/>
    <w:qFormat/>
    <w:rsid w:val="00C400D3"/>
    <w:pPr>
      <w:spacing w:before="120"/>
    </w:pPr>
    <w:rPr>
      <w:rFonts w:eastAsia="Calibri" w:cs="Times New Roman"/>
      <w:b w:val="0"/>
      <w:i/>
    </w:rPr>
  </w:style>
  <w:style w:type="character" w:customStyle="1" w:styleId="RautorZnak">
    <w:name w:val="R_autor Znak"/>
    <w:link w:val="Rautor"/>
    <w:rsid w:val="00C400D3"/>
    <w:rPr>
      <w:rFonts w:ascii="Times New Roman" w:eastAsia="Calibri" w:hAnsi="Times New Roman" w:cs="Times New Roman"/>
      <w:i/>
      <w:sz w:val="24"/>
      <w:szCs w:val="28"/>
    </w:rPr>
  </w:style>
  <w:style w:type="paragraph" w:customStyle="1" w:styleId="Rlit">
    <w:name w:val="R_lit"/>
    <w:basedOn w:val="Normalny"/>
    <w:link w:val="RlitZnak"/>
    <w:qFormat/>
    <w:rsid w:val="00C400D3"/>
    <w:pPr>
      <w:spacing w:after="0" w:line="240" w:lineRule="auto"/>
      <w:ind w:left="425" w:hanging="425"/>
      <w:jc w:val="both"/>
    </w:pPr>
    <w:rPr>
      <w:rFonts w:ascii="Times New Roman" w:eastAsia="Times New Roman" w:hAnsi="Times New Roman" w:cs="Times New Roman"/>
      <w:sz w:val="20"/>
      <w:szCs w:val="20"/>
      <w:lang w:val="en-US" w:eastAsia="pl-PL"/>
    </w:rPr>
  </w:style>
  <w:style w:type="character" w:customStyle="1" w:styleId="RlitZnak">
    <w:name w:val="R_lit Znak"/>
    <w:basedOn w:val="Domylnaczcionkaakapitu"/>
    <w:link w:val="Rlit"/>
    <w:rsid w:val="00C400D3"/>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C400D3"/>
    <w:pPr>
      <w:suppressAutoHyphens/>
      <w:spacing w:after="120" w:line="240" w:lineRule="auto"/>
    </w:pPr>
    <w:rPr>
      <w:rFonts w:ascii="Times New Roman" w:hAnsi="Times New Roman"/>
      <w:sz w:val="20"/>
    </w:rPr>
  </w:style>
  <w:style w:type="character" w:customStyle="1" w:styleId="RtabZnak">
    <w:name w:val="R_tab Znak"/>
    <w:basedOn w:val="Domylnaczcionkaakapitu"/>
    <w:link w:val="Rtab"/>
    <w:rsid w:val="00C400D3"/>
    <w:rPr>
      <w:rFonts w:ascii="Times New Roman" w:hAnsi="Times New Roman"/>
      <w:sz w:val="20"/>
    </w:rPr>
  </w:style>
  <w:style w:type="paragraph" w:customStyle="1" w:styleId="Rn3">
    <w:name w:val="R_n3"/>
    <w:basedOn w:val="Rtab"/>
    <w:link w:val="Rn3Znak"/>
    <w:qFormat/>
    <w:rsid w:val="00C400D3"/>
    <w:pPr>
      <w:spacing w:before="120"/>
    </w:pPr>
    <w:rPr>
      <w:i/>
    </w:rPr>
  </w:style>
  <w:style w:type="character" w:customStyle="1" w:styleId="Rn3Znak">
    <w:name w:val="R_n3 Znak"/>
    <w:basedOn w:val="RtabZnak"/>
    <w:link w:val="Rn3"/>
    <w:rsid w:val="00C400D3"/>
    <w:rPr>
      <w:rFonts w:ascii="Times New Roman" w:hAnsi="Times New Roman"/>
      <w:i/>
      <w:sz w:val="20"/>
    </w:rPr>
  </w:style>
  <w:style w:type="paragraph" w:customStyle="1" w:styleId="Rrys">
    <w:name w:val="R_rys"/>
    <w:basedOn w:val="Rafiliacja"/>
    <w:link w:val="RrysZnak"/>
    <w:qFormat/>
    <w:rsid w:val="00C400D3"/>
    <w:pPr>
      <w:spacing w:before="120"/>
      <w:jc w:val="left"/>
    </w:pPr>
    <w:rPr>
      <w:i w:val="0"/>
    </w:rPr>
  </w:style>
  <w:style w:type="character" w:customStyle="1" w:styleId="RrysZnak">
    <w:name w:val="R_rys Znak"/>
    <w:basedOn w:val="RafiliacjaZnak"/>
    <w:link w:val="Rrys"/>
    <w:rsid w:val="00C400D3"/>
    <w:rPr>
      <w:rFonts w:ascii="Times New Roman" w:hAnsi="Times New Roman" w:cs="Times New Roman"/>
      <w:i w:val="0"/>
      <w:sz w:val="20"/>
      <w:szCs w:val="28"/>
    </w:rPr>
  </w:style>
  <w:style w:type="paragraph" w:styleId="Nagwek">
    <w:name w:val="header"/>
    <w:basedOn w:val="Normalny"/>
    <w:link w:val="NagwekZnak"/>
    <w:uiPriority w:val="99"/>
    <w:unhideWhenUsed/>
    <w:rsid w:val="008909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90918"/>
  </w:style>
  <w:style w:type="paragraph" w:styleId="Stopka">
    <w:name w:val="footer"/>
    <w:basedOn w:val="Normalny"/>
    <w:link w:val="StopkaZnak"/>
    <w:uiPriority w:val="99"/>
    <w:unhideWhenUsed/>
    <w:rsid w:val="008909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90918"/>
  </w:style>
  <w:style w:type="character" w:styleId="Nierozpoznanawzmianka">
    <w:name w:val="Unresolved Mention"/>
    <w:basedOn w:val="Domylnaczcionkaakapitu"/>
    <w:uiPriority w:val="99"/>
    <w:semiHidden/>
    <w:unhideWhenUsed/>
    <w:rsid w:val="001D2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59943">
      <w:bodyDiv w:val="1"/>
      <w:marLeft w:val="0"/>
      <w:marRight w:val="0"/>
      <w:marTop w:val="0"/>
      <w:marBottom w:val="0"/>
      <w:divBdr>
        <w:top w:val="none" w:sz="0" w:space="0" w:color="auto"/>
        <w:left w:val="none" w:sz="0" w:space="0" w:color="auto"/>
        <w:bottom w:val="none" w:sz="0" w:space="0" w:color="auto"/>
        <w:right w:val="none" w:sz="0" w:space="0" w:color="auto"/>
      </w:divBdr>
    </w:div>
    <w:div w:id="876622766">
      <w:bodyDiv w:val="1"/>
      <w:marLeft w:val="0"/>
      <w:marRight w:val="0"/>
      <w:marTop w:val="0"/>
      <w:marBottom w:val="0"/>
      <w:divBdr>
        <w:top w:val="none" w:sz="0" w:space="0" w:color="auto"/>
        <w:left w:val="none" w:sz="0" w:space="0" w:color="auto"/>
        <w:bottom w:val="none" w:sz="0" w:space="0" w:color="auto"/>
        <w:right w:val="none" w:sz="0" w:space="0" w:color="auto"/>
      </w:divBdr>
    </w:div>
    <w:div w:id="1196894745">
      <w:bodyDiv w:val="1"/>
      <w:marLeft w:val="0"/>
      <w:marRight w:val="0"/>
      <w:marTop w:val="0"/>
      <w:marBottom w:val="0"/>
      <w:divBdr>
        <w:top w:val="none" w:sz="0" w:space="0" w:color="auto"/>
        <w:left w:val="none" w:sz="0" w:space="0" w:color="auto"/>
        <w:bottom w:val="none" w:sz="0" w:space="0" w:color="auto"/>
        <w:right w:val="none" w:sz="0" w:space="0" w:color="auto"/>
      </w:divBdr>
    </w:div>
    <w:div w:id="1270353927">
      <w:bodyDiv w:val="1"/>
      <w:marLeft w:val="0"/>
      <w:marRight w:val="0"/>
      <w:marTop w:val="0"/>
      <w:marBottom w:val="0"/>
      <w:divBdr>
        <w:top w:val="none" w:sz="0" w:space="0" w:color="auto"/>
        <w:left w:val="none" w:sz="0" w:space="0" w:color="auto"/>
        <w:bottom w:val="none" w:sz="0" w:space="0" w:color="auto"/>
        <w:right w:val="none" w:sz="0" w:space="0" w:color="auto"/>
      </w:divBdr>
      <w:divsChild>
        <w:div w:id="1448232467">
          <w:marLeft w:val="0"/>
          <w:marRight w:val="0"/>
          <w:marTop w:val="0"/>
          <w:marBottom w:val="0"/>
          <w:divBdr>
            <w:top w:val="none" w:sz="0" w:space="0" w:color="auto"/>
            <w:left w:val="none" w:sz="0" w:space="0" w:color="auto"/>
            <w:bottom w:val="none" w:sz="0" w:space="0" w:color="auto"/>
            <w:right w:val="none" w:sz="0" w:space="0" w:color="auto"/>
          </w:divBdr>
          <w:divsChild>
            <w:div w:id="349261062">
              <w:marLeft w:val="0"/>
              <w:marRight w:val="0"/>
              <w:marTop w:val="0"/>
              <w:marBottom w:val="0"/>
              <w:divBdr>
                <w:top w:val="none" w:sz="0" w:space="0" w:color="auto"/>
                <w:left w:val="none" w:sz="0" w:space="0" w:color="auto"/>
                <w:bottom w:val="none" w:sz="0" w:space="0" w:color="auto"/>
                <w:right w:val="none" w:sz="0" w:space="0" w:color="auto"/>
              </w:divBdr>
            </w:div>
            <w:div w:id="1940412281">
              <w:marLeft w:val="0"/>
              <w:marRight w:val="0"/>
              <w:marTop w:val="0"/>
              <w:marBottom w:val="0"/>
              <w:divBdr>
                <w:top w:val="none" w:sz="0" w:space="0" w:color="auto"/>
                <w:left w:val="none" w:sz="0" w:space="0" w:color="auto"/>
                <w:bottom w:val="none" w:sz="0" w:space="0" w:color="auto"/>
                <w:right w:val="none" w:sz="0" w:space="0" w:color="auto"/>
              </w:divBdr>
            </w:div>
          </w:divsChild>
        </w:div>
        <w:div w:id="1744790168">
          <w:marLeft w:val="0"/>
          <w:marRight w:val="0"/>
          <w:marTop w:val="0"/>
          <w:marBottom w:val="0"/>
          <w:divBdr>
            <w:top w:val="none" w:sz="0" w:space="0" w:color="auto"/>
            <w:left w:val="none" w:sz="0" w:space="0" w:color="auto"/>
            <w:bottom w:val="none" w:sz="0" w:space="0" w:color="auto"/>
            <w:right w:val="none" w:sz="0" w:space="0" w:color="auto"/>
          </w:divBdr>
        </w:div>
        <w:div w:id="2112312826">
          <w:marLeft w:val="0"/>
          <w:marRight w:val="0"/>
          <w:marTop w:val="60"/>
          <w:marBottom w:val="0"/>
          <w:divBdr>
            <w:top w:val="none" w:sz="0" w:space="0" w:color="auto"/>
            <w:left w:val="none" w:sz="0" w:space="0" w:color="auto"/>
            <w:bottom w:val="none" w:sz="0" w:space="0" w:color="auto"/>
            <w:right w:val="none" w:sz="0" w:space="0" w:color="auto"/>
          </w:divBdr>
        </w:div>
        <w:div w:id="998002638">
          <w:marLeft w:val="0"/>
          <w:marRight w:val="0"/>
          <w:marTop w:val="0"/>
          <w:marBottom w:val="0"/>
          <w:divBdr>
            <w:top w:val="none" w:sz="0" w:space="0" w:color="auto"/>
            <w:left w:val="none" w:sz="0" w:space="0" w:color="auto"/>
            <w:bottom w:val="none" w:sz="0" w:space="0" w:color="auto"/>
            <w:right w:val="none" w:sz="0" w:space="0" w:color="auto"/>
          </w:divBdr>
          <w:divsChild>
            <w:div w:id="1802922235">
              <w:marLeft w:val="0"/>
              <w:marRight w:val="0"/>
              <w:marTop w:val="0"/>
              <w:marBottom w:val="0"/>
              <w:divBdr>
                <w:top w:val="none" w:sz="0" w:space="0" w:color="auto"/>
                <w:left w:val="none" w:sz="0" w:space="0" w:color="auto"/>
                <w:bottom w:val="none" w:sz="0" w:space="0" w:color="auto"/>
                <w:right w:val="none" w:sz="0" w:space="0" w:color="auto"/>
              </w:divBdr>
            </w:div>
            <w:div w:id="289480341">
              <w:marLeft w:val="0"/>
              <w:marRight w:val="0"/>
              <w:marTop w:val="0"/>
              <w:marBottom w:val="0"/>
              <w:divBdr>
                <w:top w:val="none" w:sz="0" w:space="0" w:color="auto"/>
                <w:left w:val="none" w:sz="0" w:space="0" w:color="auto"/>
                <w:bottom w:val="none" w:sz="0" w:space="0" w:color="auto"/>
                <w:right w:val="none" w:sz="0" w:space="0" w:color="auto"/>
              </w:divBdr>
            </w:div>
          </w:divsChild>
        </w:div>
        <w:div w:id="604194468">
          <w:marLeft w:val="0"/>
          <w:marRight w:val="0"/>
          <w:marTop w:val="0"/>
          <w:marBottom w:val="0"/>
          <w:divBdr>
            <w:top w:val="none" w:sz="0" w:space="0" w:color="auto"/>
            <w:left w:val="none" w:sz="0" w:space="0" w:color="auto"/>
            <w:bottom w:val="none" w:sz="0" w:space="0" w:color="auto"/>
            <w:right w:val="none" w:sz="0" w:space="0" w:color="auto"/>
          </w:divBdr>
        </w:div>
        <w:div w:id="436566315">
          <w:marLeft w:val="0"/>
          <w:marRight w:val="0"/>
          <w:marTop w:val="60"/>
          <w:marBottom w:val="0"/>
          <w:divBdr>
            <w:top w:val="none" w:sz="0" w:space="0" w:color="auto"/>
            <w:left w:val="none" w:sz="0" w:space="0" w:color="auto"/>
            <w:bottom w:val="none" w:sz="0" w:space="0" w:color="auto"/>
            <w:right w:val="none" w:sz="0" w:space="0" w:color="auto"/>
          </w:divBdr>
        </w:div>
        <w:div w:id="1678193760">
          <w:marLeft w:val="0"/>
          <w:marRight w:val="0"/>
          <w:marTop w:val="0"/>
          <w:marBottom w:val="0"/>
          <w:divBdr>
            <w:top w:val="none" w:sz="0" w:space="0" w:color="auto"/>
            <w:left w:val="none" w:sz="0" w:space="0" w:color="auto"/>
            <w:bottom w:val="none" w:sz="0" w:space="0" w:color="auto"/>
            <w:right w:val="none" w:sz="0" w:space="0" w:color="auto"/>
          </w:divBdr>
          <w:divsChild>
            <w:div w:id="565143075">
              <w:marLeft w:val="0"/>
              <w:marRight w:val="0"/>
              <w:marTop w:val="0"/>
              <w:marBottom w:val="0"/>
              <w:divBdr>
                <w:top w:val="none" w:sz="0" w:space="0" w:color="auto"/>
                <w:left w:val="none" w:sz="0" w:space="0" w:color="auto"/>
                <w:bottom w:val="none" w:sz="0" w:space="0" w:color="auto"/>
                <w:right w:val="none" w:sz="0" w:space="0" w:color="auto"/>
              </w:divBdr>
            </w:div>
            <w:div w:id="1842968500">
              <w:marLeft w:val="0"/>
              <w:marRight w:val="0"/>
              <w:marTop w:val="0"/>
              <w:marBottom w:val="0"/>
              <w:divBdr>
                <w:top w:val="none" w:sz="0" w:space="0" w:color="auto"/>
                <w:left w:val="none" w:sz="0" w:space="0" w:color="auto"/>
                <w:bottom w:val="none" w:sz="0" w:space="0" w:color="auto"/>
                <w:right w:val="none" w:sz="0" w:space="0" w:color="auto"/>
              </w:divBdr>
            </w:div>
          </w:divsChild>
        </w:div>
        <w:div w:id="1522666084">
          <w:marLeft w:val="0"/>
          <w:marRight w:val="0"/>
          <w:marTop w:val="0"/>
          <w:marBottom w:val="0"/>
          <w:divBdr>
            <w:top w:val="none" w:sz="0" w:space="0" w:color="auto"/>
            <w:left w:val="none" w:sz="0" w:space="0" w:color="auto"/>
            <w:bottom w:val="none" w:sz="0" w:space="0" w:color="auto"/>
            <w:right w:val="none" w:sz="0" w:space="0" w:color="auto"/>
          </w:divBdr>
        </w:div>
        <w:div w:id="808742909">
          <w:marLeft w:val="0"/>
          <w:marRight w:val="0"/>
          <w:marTop w:val="60"/>
          <w:marBottom w:val="0"/>
          <w:divBdr>
            <w:top w:val="none" w:sz="0" w:space="0" w:color="auto"/>
            <w:left w:val="none" w:sz="0" w:space="0" w:color="auto"/>
            <w:bottom w:val="none" w:sz="0" w:space="0" w:color="auto"/>
            <w:right w:val="none" w:sz="0" w:space="0" w:color="auto"/>
          </w:divBdr>
        </w:div>
        <w:div w:id="1532717280">
          <w:marLeft w:val="0"/>
          <w:marRight w:val="0"/>
          <w:marTop w:val="0"/>
          <w:marBottom w:val="0"/>
          <w:divBdr>
            <w:top w:val="none" w:sz="0" w:space="0" w:color="auto"/>
            <w:left w:val="none" w:sz="0" w:space="0" w:color="auto"/>
            <w:bottom w:val="none" w:sz="0" w:space="0" w:color="auto"/>
            <w:right w:val="none" w:sz="0" w:space="0" w:color="auto"/>
          </w:divBdr>
          <w:divsChild>
            <w:div w:id="1751736286">
              <w:marLeft w:val="0"/>
              <w:marRight w:val="0"/>
              <w:marTop w:val="0"/>
              <w:marBottom w:val="0"/>
              <w:divBdr>
                <w:top w:val="none" w:sz="0" w:space="0" w:color="auto"/>
                <w:left w:val="none" w:sz="0" w:space="0" w:color="auto"/>
                <w:bottom w:val="none" w:sz="0" w:space="0" w:color="auto"/>
                <w:right w:val="none" w:sz="0" w:space="0" w:color="auto"/>
              </w:divBdr>
            </w:div>
            <w:div w:id="1599144492">
              <w:marLeft w:val="0"/>
              <w:marRight w:val="0"/>
              <w:marTop w:val="0"/>
              <w:marBottom w:val="0"/>
              <w:divBdr>
                <w:top w:val="none" w:sz="0" w:space="0" w:color="auto"/>
                <w:left w:val="none" w:sz="0" w:space="0" w:color="auto"/>
                <w:bottom w:val="none" w:sz="0" w:space="0" w:color="auto"/>
                <w:right w:val="none" w:sz="0" w:space="0" w:color="auto"/>
              </w:divBdr>
            </w:div>
          </w:divsChild>
        </w:div>
        <w:div w:id="2013408393">
          <w:marLeft w:val="0"/>
          <w:marRight w:val="0"/>
          <w:marTop w:val="0"/>
          <w:marBottom w:val="0"/>
          <w:divBdr>
            <w:top w:val="none" w:sz="0" w:space="0" w:color="auto"/>
            <w:left w:val="none" w:sz="0" w:space="0" w:color="auto"/>
            <w:bottom w:val="none" w:sz="0" w:space="0" w:color="auto"/>
            <w:right w:val="none" w:sz="0" w:space="0" w:color="auto"/>
          </w:divBdr>
        </w:div>
        <w:div w:id="588778250">
          <w:marLeft w:val="0"/>
          <w:marRight w:val="0"/>
          <w:marTop w:val="60"/>
          <w:marBottom w:val="0"/>
          <w:divBdr>
            <w:top w:val="none" w:sz="0" w:space="0" w:color="auto"/>
            <w:left w:val="none" w:sz="0" w:space="0" w:color="auto"/>
            <w:bottom w:val="none" w:sz="0" w:space="0" w:color="auto"/>
            <w:right w:val="none" w:sz="0" w:space="0" w:color="auto"/>
          </w:divBdr>
        </w:div>
        <w:div w:id="102112488">
          <w:marLeft w:val="0"/>
          <w:marRight w:val="0"/>
          <w:marTop w:val="0"/>
          <w:marBottom w:val="0"/>
          <w:divBdr>
            <w:top w:val="none" w:sz="0" w:space="0" w:color="auto"/>
            <w:left w:val="none" w:sz="0" w:space="0" w:color="auto"/>
            <w:bottom w:val="none" w:sz="0" w:space="0" w:color="auto"/>
            <w:right w:val="none" w:sz="0" w:space="0" w:color="auto"/>
          </w:divBdr>
          <w:divsChild>
            <w:div w:id="380791090">
              <w:marLeft w:val="0"/>
              <w:marRight w:val="0"/>
              <w:marTop w:val="0"/>
              <w:marBottom w:val="0"/>
              <w:divBdr>
                <w:top w:val="none" w:sz="0" w:space="0" w:color="auto"/>
                <w:left w:val="none" w:sz="0" w:space="0" w:color="auto"/>
                <w:bottom w:val="none" w:sz="0" w:space="0" w:color="auto"/>
                <w:right w:val="none" w:sz="0" w:space="0" w:color="auto"/>
              </w:divBdr>
            </w:div>
            <w:div w:id="1142163503">
              <w:marLeft w:val="0"/>
              <w:marRight w:val="0"/>
              <w:marTop w:val="0"/>
              <w:marBottom w:val="0"/>
              <w:divBdr>
                <w:top w:val="none" w:sz="0" w:space="0" w:color="auto"/>
                <w:left w:val="none" w:sz="0" w:space="0" w:color="auto"/>
                <w:bottom w:val="none" w:sz="0" w:space="0" w:color="auto"/>
                <w:right w:val="none" w:sz="0" w:space="0" w:color="auto"/>
              </w:divBdr>
            </w:div>
          </w:divsChild>
        </w:div>
        <w:div w:id="2084913342">
          <w:marLeft w:val="0"/>
          <w:marRight w:val="0"/>
          <w:marTop w:val="0"/>
          <w:marBottom w:val="0"/>
          <w:divBdr>
            <w:top w:val="none" w:sz="0" w:space="0" w:color="auto"/>
            <w:left w:val="none" w:sz="0" w:space="0" w:color="auto"/>
            <w:bottom w:val="none" w:sz="0" w:space="0" w:color="auto"/>
            <w:right w:val="none" w:sz="0" w:space="0" w:color="auto"/>
          </w:divBdr>
        </w:div>
        <w:div w:id="162283786">
          <w:marLeft w:val="0"/>
          <w:marRight w:val="0"/>
          <w:marTop w:val="60"/>
          <w:marBottom w:val="0"/>
          <w:divBdr>
            <w:top w:val="none" w:sz="0" w:space="0" w:color="auto"/>
            <w:left w:val="none" w:sz="0" w:space="0" w:color="auto"/>
            <w:bottom w:val="none" w:sz="0" w:space="0" w:color="auto"/>
            <w:right w:val="none" w:sz="0" w:space="0" w:color="auto"/>
          </w:divBdr>
          <w:divsChild>
            <w:div w:id="1444769236">
              <w:marLeft w:val="0"/>
              <w:marRight w:val="360"/>
              <w:marTop w:val="0"/>
              <w:marBottom w:val="0"/>
              <w:divBdr>
                <w:top w:val="none" w:sz="0" w:space="0" w:color="auto"/>
                <w:left w:val="none" w:sz="0" w:space="0" w:color="auto"/>
                <w:bottom w:val="none" w:sz="0" w:space="0" w:color="auto"/>
                <w:right w:val="none" w:sz="0" w:space="0" w:color="auto"/>
              </w:divBdr>
            </w:div>
          </w:divsChild>
        </w:div>
        <w:div w:id="1226574724">
          <w:marLeft w:val="0"/>
          <w:marRight w:val="0"/>
          <w:marTop w:val="0"/>
          <w:marBottom w:val="0"/>
          <w:divBdr>
            <w:top w:val="none" w:sz="0" w:space="0" w:color="auto"/>
            <w:left w:val="none" w:sz="0" w:space="0" w:color="auto"/>
            <w:bottom w:val="none" w:sz="0" w:space="0" w:color="auto"/>
            <w:right w:val="none" w:sz="0" w:space="0" w:color="auto"/>
          </w:divBdr>
          <w:divsChild>
            <w:div w:id="1233194780">
              <w:marLeft w:val="0"/>
              <w:marRight w:val="0"/>
              <w:marTop w:val="0"/>
              <w:marBottom w:val="0"/>
              <w:divBdr>
                <w:top w:val="none" w:sz="0" w:space="0" w:color="auto"/>
                <w:left w:val="none" w:sz="0" w:space="0" w:color="auto"/>
                <w:bottom w:val="none" w:sz="0" w:space="0" w:color="auto"/>
                <w:right w:val="none" w:sz="0" w:space="0" w:color="auto"/>
              </w:divBdr>
            </w:div>
            <w:div w:id="960766803">
              <w:marLeft w:val="0"/>
              <w:marRight w:val="0"/>
              <w:marTop w:val="0"/>
              <w:marBottom w:val="0"/>
              <w:divBdr>
                <w:top w:val="none" w:sz="0" w:space="0" w:color="auto"/>
                <w:left w:val="none" w:sz="0" w:space="0" w:color="auto"/>
                <w:bottom w:val="none" w:sz="0" w:space="0" w:color="auto"/>
                <w:right w:val="none" w:sz="0" w:space="0" w:color="auto"/>
              </w:divBdr>
            </w:div>
          </w:divsChild>
        </w:div>
        <w:div w:id="1226188776">
          <w:marLeft w:val="0"/>
          <w:marRight w:val="0"/>
          <w:marTop w:val="0"/>
          <w:marBottom w:val="0"/>
          <w:divBdr>
            <w:top w:val="none" w:sz="0" w:space="0" w:color="auto"/>
            <w:left w:val="none" w:sz="0" w:space="0" w:color="auto"/>
            <w:bottom w:val="none" w:sz="0" w:space="0" w:color="auto"/>
            <w:right w:val="none" w:sz="0" w:space="0" w:color="auto"/>
          </w:divBdr>
        </w:div>
        <w:div w:id="2107572311">
          <w:marLeft w:val="0"/>
          <w:marRight w:val="0"/>
          <w:marTop w:val="60"/>
          <w:marBottom w:val="0"/>
          <w:divBdr>
            <w:top w:val="none" w:sz="0" w:space="0" w:color="auto"/>
            <w:left w:val="none" w:sz="0" w:space="0" w:color="auto"/>
            <w:bottom w:val="none" w:sz="0" w:space="0" w:color="auto"/>
            <w:right w:val="none" w:sz="0" w:space="0" w:color="auto"/>
          </w:divBdr>
        </w:div>
        <w:div w:id="1800026830">
          <w:marLeft w:val="0"/>
          <w:marRight w:val="0"/>
          <w:marTop w:val="0"/>
          <w:marBottom w:val="0"/>
          <w:divBdr>
            <w:top w:val="none" w:sz="0" w:space="0" w:color="auto"/>
            <w:left w:val="none" w:sz="0" w:space="0" w:color="auto"/>
            <w:bottom w:val="none" w:sz="0" w:space="0" w:color="auto"/>
            <w:right w:val="none" w:sz="0" w:space="0" w:color="auto"/>
          </w:divBdr>
          <w:divsChild>
            <w:div w:id="327486095">
              <w:marLeft w:val="0"/>
              <w:marRight w:val="0"/>
              <w:marTop w:val="0"/>
              <w:marBottom w:val="0"/>
              <w:divBdr>
                <w:top w:val="none" w:sz="0" w:space="0" w:color="auto"/>
                <w:left w:val="none" w:sz="0" w:space="0" w:color="auto"/>
                <w:bottom w:val="none" w:sz="0" w:space="0" w:color="auto"/>
                <w:right w:val="none" w:sz="0" w:space="0" w:color="auto"/>
              </w:divBdr>
            </w:div>
            <w:div w:id="319847889">
              <w:marLeft w:val="0"/>
              <w:marRight w:val="0"/>
              <w:marTop w:val="0"/>
              <w:marBottom w:val="0"/>
              <w:divBdr>
                <w:top w:val="none" w:sz="0" w:space="0" w:color="auto"/>
                <w:left w:val="none" w:sz="0" w:space="0" w:color="auto"/>
                <w:bottom w:val="none" w:sz="0" w:space="0" w:color="auto"/>
                <w:right w:val="none" w:sz="0" w:space="0" w:color="auto"/>
              </w:divBdr>
            </w:div>
          </w:divsChild>
        </w:div>
        <w:div w:id="25641441">
          <w:marLeft w:val="0"/>
          <w:marRight w:val="0"/>
          <w:marTop w:val="0"/>
          <w:marBottom w:val="0"/>
          <w:divBdr>
            <w:top w:val="none" w:sz="0" w:space="0" w:color="auto"/>
            <w:left w:val="none" w:sz="0" w:space="0" w:color="auto"/>
            <w:bottom w:val="none" w:sz="0" w:space="0" w:color="auto"/>
            <w:right w:val="none" w:sz="0" w:space="0" w:color="auto"/>
          </w:divBdr>
        </w:div>
        <w:div w:id="1899433369">
          <w:marLeft w:val="0"/>
          <w:marRight w:val="0"/>
          <w:marTop w:val="60"/>
          <w:marBottom w:val="0"/>
          <w:divBdr>
            <w:top w:val="none" w:sz="0" w:space="0" w:color="auto"/>
            <w:left w:val="none" w:sz="0" w:space="0" w:color="auto"/>
            <w:bottom w:val="none" w:sz="0" w:space="0" w:color="auto"/>
            <w:right w:val="none" w:sz="0" w:space="0" w:color="auto"/>
          </w:divBdr>
        </w:div>
        <w:div w:id="708071585">
          <w:marLeft w:val="0"/>
          <w:marRight w:val="0"/>
          <w:marTop w:val="0"/>
          <w:marBottom w:val="0"/>
          <w:divBdr>
            <w:top w:val="none" w:sz="0" w:space="0" w:color="auto"/>
            <w:left w:val="none" w:sz="0" w:space="0" w:color="auto"/>
            <w:bottom w:val="none" w:sz="0" w:space="0" w:color="auto"/>
            <w:right w:val="none" w:sz="0" w:space="0" w:color="auto"/>
          </w:divBdr>
        </w:div>
        <w:div w:id="1140000509">
          <w:marLeft w:val="0"/>
          <w:marRight w:val="0"/>
          <w:marTop w:val="60"/>
          <w:marBottom w:val="0"/>
          <w:divBdr>
            <w:top w:val="none" w:sz="0" w:space="0" w:color="auto"/>
            <w:left w:val="none" w:sz="0" w:space="0" w:color="auto"/>
            <w:bottom w:val="none" w:sz="0" w:space="0" w:color="auto"/>
            <w:right w:val="none" w:sz="0" w:space="0" w:color="auto"/>
          </w:divBdr>
        </w:div>
        <w:div w:id="666249892">
          <w:marLeft w:val="0"/>
          <w:marRight w:val="0"/>
          <w:marTop w:val="0"/>
          <w:marBottom w:val="0"/>
          <w:divBdr>
            <w:top w:val="none" w:sz="0" w:space="0" w:color="auto"/>
            <w:left w:val="none" w:sz="0" w:space="0" w:color="auto"/>
            <w:bottom w:val="none" w:sz="0" w:space="0" w:color="auto"/>
            <w:right w:val="none" w:sz="0" w:space="0" w:color="auto"/>
          </w:divBdr>
          <w:divsChild>
            <w:div w:id="566959442">
              <w:marLeft w:val="0"/>
              <w:marRight w:val="0"/>
              <w:marTop w:val="0"/>
              <w:marBottom w:val="0"/>
              <w:divBdr>
                <w:top w:val="none" w:sz="0" w:space="0" w:color="auto"/>
                <w:left w:val="none" w:sz="0" w:space="0" w:color="auto"/>
                <w:bottom w:val="none" w:sz="0" w:space="0" w:color="auto"/>
                <w:right w:val="none" w:sz="0" w:space="0" w:color="auto"/>
              </w:divBdr>
            </w:div>
            <w:div w:id="1980452267">
              <w:marLeft w:val="0"/>
              <w:marRight w:val="0"/>
              <w:marTop w:val="0"/>
              <w:marBottom w:val="0"/>
              <w:divBdr>
                <w:top w:val="none" w:sz="0" w:space="0" w:color="auto"/>
                <w:left w:val="none" w:sz="0" w:space="0" w:color="auto"/>
                <w:bottom w:val="none" w:sz="0" w:space="0" w:color="auto"/>
                <w:right w:val="none" w:sz="0" w:space="0" w:color="auto"/>
              </w:divBdr>
            </w:div>
          </w:divsChild>
        </w:div>
        <w:div w:id="1675254995">
          <w:marLeft w:val="0"/>
          <w:marRight w:val="0"/>
          <w:marTop w:val="0"/>
          <w:marBottom w:val="0"/>
          <w:divBdr>
            <w:top w:val="none" w:sz="0" w:space="0" w:color="auto"/>
            <w:left w:val="none" w:sz="0" w:space="0" w:color="auto"/>
            <w:bottom w:val="none" w:sz="0" w:space="0" w:color="auto"/>
            <w:right w:val="none" w:sz="0" w:space="0" w:color="auto"/>
          </w:divBdr>
        </w:div>
        <w:div w:id="743726405">
          <w:marLeft w:val="0"/>
          <w:marRight w:val="0"/>
          <w:marTop w:val="60"/>
          <w:marBottom w:val="0"/>
          <w:divBdr>
            <w:top w:val="none" w:sz="0" w:space="0" w:color="auto"/>
            <w:left w:val="none" w:sz="0" w:space="0" w:color="auto"/>
            <w:bottom w:val="none" w:sz="0" w:space="0" w:color="auto"/>
            <w:right w:val="none" w:sz="0" w:space="0" w:color="auto"/>
          </w:divBdr>
        </w:div>
        <w:div w:id="1730878951">
          <w:marLeft w:val="0"/>
          <w:marRight w:val="0"/>
          <w:marTop w:val="0"/>
          <w:marBottom w:val="0"/>
          <w:divBdr>
            <w:top w:val="none" w:sz="0" w:space="0" w:color="auto"/>
            <w:left w:val="none" w:sz="0" w:space="0" w:color="auto"/>
            <w:bottom w:val="none" w:sz="0" w:space="0" w:color="auto"/>
            <w:right w:val="none" w:sz="0" w:space="0" w:color="auto"/>
          </w:divBdr>
          <w:divsChild>
            <w:div w:id="1106732292">
              <w:marLeft w:val="0"/>
              <w:marRight w:val="0"/>
              <w:marTop w:val="0"/>
              <w:marBottom w:val="0"/>
              <w:divBdr>
                <w:top w:val="none" w:sz="0" w:space="0" w:color="auto"/>
                <w:left w:val="none" w:sz="0" w:space="0" w:color="auto"/>
                <w:bottom w:val="none" w:sz="0" w:space="0" w:color="auto"/>
                <w:right w:val="none" w:sz="0" w:space="0" w:color="auto"/>
              </w:divBdr>
            </w:div>
            <w:div w:id="1598564334">
              <w:marLeft w:val="0"/>
              <w:marRight w:val="0"/>
              <w:marTop w:val="0"/>
              <w:marBottom w:val="0"/>
              <w:divBdr>
                <w:top w:val="none" w:sz="0" w:space="0" w:color="auto"/>
                <w:left w:val="none" w:sz="0" w:space="0" w:color="auto"/>
                <w:bottom w:val="none" w:sz="0" w:space="0" w:color="auto"/>
                <w:right w:val="none" w:sz="0" w:space="0" w:color="auto"/>
              </w:divBdr>
            </w:div>
          </w:divsChild>
        </w:div>
        <w:div w:id="928924949">
          <w:marLeft w:val="0"/>
          <w:marRight w:val="0"/>
          <w:marTop w:val="0"/>
          <w:marBottom w:val="0"/>
          <w:divBdr>
            <w:top w:val="none" w:sz="0" w:space="0" w:color="auto"/>
            <w:left w:val="none" w:sz="0" w:space="0" w:color="auto"/>
            <w:bottom w:val="none" w:sz="0" w:space="0" w:color="auto"/>
            <w:right w:val="none" w:sz="0" w:space="0" w:color="auto"/>
          </w:divBdr>
        </w:div>
      </w:divsChild>
    </w:div>
    <w:div w:id="1537884060">
      <w:bodyDiv w:val="1"/>
      <w:marLeft w:val="0"/>
      <w:marRight w:val="0"/>
      <w:marTop w:val="0"/>
      <w:marBottom w:val="0"/>
      <w:divBdr>
        <w:top w:val="none" w:sz="0" w:space="0" w:color="auto"/>
        <w:left w:val="none" w:sz="0" w:space="0" w:color="auto"/>
        <w:bottom w:val="none" w:sz="0" w:space="0" w:color="auto"/>
        <w:right w:val="none" w:sz="0" w:space="0" w:color="auto"/>
      </w:divBdr>
      <w:divsChild>
        <w:div w:id="2135635788">
          <w:marLeft w:val="0"/>
          <w:marRight w:val="0"/>
          <w:marTop w:val="0"/>
          <w:marBottom w:val="150"/>
          <w:divBdr>
            <w:top w:val="none" w:sz="0" w:space="0" w:color="auto"/>
            <w:left w:val="none" w:sz="0" w:space="0" w:color="auto"/>
            <w:bottom w:val="none" w:sz="0" w:space="0" w:color="auto"/>
            <w:right w:val="none" w:sz="0" w:space="0" w:color="auto"/>
          </w:divBdr>
        </w:div>
        <w:div w:id="953755102">
          <w:marLeft w:val="0"/>
          <w:marRight w:val="0"/>
          <w:marTop w:val="0"/>
          <w:marBottom w:val="225"/>
          <w:divBdr>
            <w:top w:val="none" w:sz="0" w:space="0" w:color="auto"/>
            <w:left w:val="none" w:sz="0" w:space="0" w:color="auto"/>
            <w:bottom w:val="none" w:sz="0" w:space="0" w:color="auto"/>
            <w:right w:val="none" w:sz="0" w:space="0" w:color="auto"/>
          </w:divBdr>
          <w:divsChild>
            <w:div w:id="991907146">
              <w:marLeft w:val="0"/>
              <w:marRight w:val="0"/>
              <w:marTop w:val="0"/>
              <w:marBottom w:val="0"/>
              <w:divBdr>
                <w:top w:val="none" w:sz="0" w:space="0" w:color="auto"/>
                <w:left w:val="none" w:sz="0" w:space="0" w:color="auto"/>
                <w:bottom w:val="none" w:sz="0" w:space="0" w:color="auto"/>
                <w:right w:val="none" w:sz="0" w:space="0" w:color="auto"/>
              </w:divBdr>
              <w:divsChild>
                <w:div w:id="1081488829">
                  <w:marLeft w:val="0"/>
                  <w:marRight w:val="0"/>
                  <w:marTop w:val="0"/>
                  <w:marBottom w:val="75"/>
                  <w:divBdr>
                    <w:top w:val="none" w:sz="0" w:space="0" w:color="auto"/>
                    <w:left w:val="none" w:sz="0" w:space="0" w:color="auto"/>
                    <w:bottom w:val="none" w:sz="0" w:space="0" w:color="auto"/>
                    <w:right w:val="none" w:sz="0" w:space="0" w:color="auto"/>
                  </w:divBdr>
                </w:div>
                <w:div w:id="5411363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65915742">
      <w:bodyDiv w:val="1"/>
      <w:marLeft w:val="0"/>
      <w:marRight w:val="0"/>
      <w:marTop w:val="0"/>
      <w:marBottom w:val="0"/>
      <w:divBdr>
        <w:top w:val="none" w:sz="0" w:space="0" w:color="auto"/>
        <w:left w:val="none" w:sz="0" w:space="0" w:color="auto"/>
        <w:bottom w:val="none" w:sz="0" w:space="0" w:color="auto"/>
        <w:right w:val="none" w:sz="0" w:space="0" w:color="auto"/>
      </w:divBdr>
      <w:divsChild>
        <w:div w:id="872888594">
          <w:marLeft w:val="0"/>
          <w:marRight w:val="0"/>
          <w:marTop w:val="0"/>
          <w:marBottom w:val="150"/>
          <w:divBdr>
            <w:top w:val="none" w:sz="0" w:space="0" w:color="auto"/>
            <w:left w:val="none" w:sz="0" w:space="0" w:color="auto"/>
            <w:bottom w:val="none" w:sz="0" w:space="0" w:color="auto"/>
            <w:right w:val="none" w:sz="0" w:space="0" w:color="auto"/>
          </w:divBdr>
        </w:div>
        <w:div w:id="1458111064">
          <w:marLeft w:val="0"/>
          <w:marRight w:val="0"/>
          <w:marTop w:val="0"/>
          <w:marBottom w:val="225"/>
          <w:divBdr>
            <w:top w:val="none" w:sz="0" w:space="0" w:color="auto"/>
            <w:left w:val="none" w:sz="0" w:space="0" w:color="auto"/>
            <w:bottom w:val="none" w:sz="0" w:space="0" w:color="auto"/>
            <w:right w:val="none" w:sz="0" w:space="0" w:color="auto"/>
          </w:divBdr>
          <w:divsChild>
            <w:div w:id="409691355">
              <w:marLeft w:val="0"/>
              <w:marRight w:val="0"/>
              <w:marTop w:val="0"/>
              <w:marBottom w:val="0"/>
              <w:divBdr>
                <w:top w:val="none" w:sz="0" w:space="0" w:color="auto"/>
                <w:left w:val="none" w:sz="0" w:space="0" w:color="auto"/>
                <w:bottom w:val="none" w:sz="0" w:space="0" w:color="auto"/>
                <w:right w:val="none" w:sz="0" w:space="0" w:color="auto"/>
              </w:divBdr>
              <w:divsChild>
                <w:div w:id="1325744119">
                  <w:marLeft w:val="0"/>
                  <w:marRight w:val="0"/>
                  <w:marTop w:val="0"/>
                  <w:marBottom w:val="75"/>
                  <w:divBdr>
                    <w:top w:val="none" w:sz="0" w:space="0" w:color="auto"/>
                    <w:left w:val="none" w:sz="0" w:space="0" w:color="auto"/>
                    <w:bottom w:val="none" w:sz="0" w:space="0" w:color="auto"/>
                    <w:right w:val="none" w:sz="0" w:space="0" w:color="auto"/>
                  </w:divBdr>
                </w:div>
                <w:div w:id="1193422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4558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hyperlink" Target="http://www.cost.esf.org" TargetMode="External"/><Relationship Id="rId39" Type="http://schemas.openxmlformats.org/officeDocument/2006/relationships/hyperlink" Target="https://www.scopus.com/authid/detail.uri?authorId=56310091900" TargetMode="Externa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hyperlink" Target="https://www.scopus.com/authid/detail.uri?authorId=12801813400" TargetMode="External"/><Relationship Id="rId42" Type="http://schemas.openxmlformats.org/officeDocument/2006/relationships/hyperlink" Target="https://doi.org/10.1007/s13369-021-06545-z"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1016/j.expthermflusci.2022.110745" TargetMode="External"/><Relationship Id="rId33" Type="http://schemas.openxmlformats.org/officeDocument/2006/relationships/hyperlink" Target="https://doi.org/10.3390/en14237996" TargetMode="External"/><Relationship Id="rId38" Type="http://schemas.openxmlformats.org/officeDocument/2006/relationships/hyperlink" Target="https://www.scopus.com/authid/detail.uri?authorId=12801813400" TargetMode="External"/><Relationship Id="rId46" Type="http://schemas.openxmlformats.org/officeDocument/2006/relationships/hyperlink" Target="https://doi.org/10.1016/j.enconman.2022.116410"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doi.org/10.1016/j.aej.2022.05.049" TargetMode="External"/><Relationship Id="rId41" Type="http://schemas.openxmlformats.org/officeDocument/2006/relationships/hyperlink" Target="https://www.scopus.com/record/display.uri?eid=2-s2.0-84920279659&amp;origin=resultslist&amp;sort=plf-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scopus.com/sourceid/62932?origin=resultslist" TargetMode="External"/><Relationship Id="rId37" Type="http://schemas.openxmlformats.org/officeDocument/2006/relationships/hyperlink" Target="https://www.scopus.com/record/display.uri?eid=2-s2.0-84905513031&amp;origin=resultslist&amp;sort=plf-f" TargetMode="External"/><Relationship Id="rId40" Type="http://schemas.openxmlformats.org/officeDocument/2006/relationships/hyperlink" Target="https://www.scopus.com/authid/detail.uri?authorId=56198969700" TargetMode="External"/><Relationship Id="rId45" Type="http://schemas.openxmlformats.org/officeDocument/2006/relationships/hyperlink" Target="https://doi.org/10.1023/A:1025487702985" TargetMode="Externa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doi.org/10.3390/cleantechnol1010014" TargetMode="External"/><Relationship Id="rId36" Type="http://schemas.openxmlformats.org/officeDocument/2006/relationships/hyperlink" Target="https://www.scopus.com/authid/detail.uri?authorId=56198969700" TargetMode="External"/><Relationship Id="rId49"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scopus.com/record/display.uri?eid=2-s2.0-85120399902&amp;origin=resultslist&amp;sort=plf-f" TargetMode="External"/><Relationship Id="rId44" Type="http://schemas.openxmlformats.org/officeDocument/2006/relationships/hyperlink" Target="https://doi.org/10.1016/j.apenergy.2019.11432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doi.org/10.1016/j.egypro.2017.03.477" TargetMode="External"/><Relationship Id="rId30" Type="http://schemas.openxmlformats.org/officeDocument/2006/relationships/hyperlink" Target="https://doi.org/10.1016/j.tsep.2019.100439" TargetMode="External"/><Relationship Id="rId35" Type="http://schemas.openxmlformats.org/officeDocument/2006/relationships/hyperlink" Target="https://www.scopus.com/authid/detail.uri?authorId=56310091900" TargetMode="External"/><Relationship Id="rId43" Type="http://schemas.openxmlformats.org/officeDocument/2006/relationships/hyperlink" Target="https://doi.org/10.1016/j.renene.2017.09.076" TargetMode="External"/><Relationship Id="rId48" Type="http://schemas.openxmlformats.org/officeDocument/2006/relationships/header" Target="header2.xml"/><Relationship Id="rId8" Type="http://schemas.openxmlformats.org/officeDocument/2006/relationships/image" Target="media/image3.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12</Pages>
  <Words>5544</Words>
  <Characters>33266</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Janusz ROS</cp:lastModifiedBy>
  <cp:revision>45</cp:revision>
  <cp:lastPrinted>2023-05-23T09:58:00Z</cp:lastPrinted>
  <dcterms:created xsi:type="dcterms:W3CDTF">2023-03-22T13:00:00Z</dcterms:created>
  <dcterms:modified xsi:type="dcterms:W3CDTF">2023-05-23T10:01:00Z</dcterms:modified>
</cp:coreProperties>
</file>