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7088" w:type="dxa"/>
        <w:tblLayout w:type="fixed"/>
        <w:tblCellMar>
          <w:left w:w="0" w:type="dxa"/>
          <w:right w:w="0" w:type="dxa"/>
        </w:tblCellMar>
        <w:tblLook w:val="04A0" w:firstRow="1" w:lastRow="0" w:firstColumn="1" w:lastColumn="0" w:noHBand="0" w:noVBand="1"/>
      </w:tblPr>
      <w:tblGrid>
        <w:gridCol w:w="709"/>
        <w:gridCol w:w="1351"/>
        <w:gridCol w:w="3469"/>
        <w:gridCol w:w="1559"/>
      </w:tblGrid>
      <w:tr w:rsidR="003D76E1" w:rsidRPr="005605ED" w14:paraId="325E0362" w14:textId="77777777" w:rsidTr="004C00E9">
        <w:trPr>
          <w:trHeight w:hRule="exact" w:val="142"/>
        </w:trPr>
        <w:tc>
          <w:tcPr>
            <w:tcW w:w="709" w:type="dxa"/>
            <w:vMerge w:val="restart"/>
            <w:shd w:val="clear" w:color="auto" w:fill="auto"/>
            <w:vAlign w:val="center"/>
          </w:tcPr>
          <w:p w14:paraId="76B4994A" w14:textId="77777777" w:rsidR="003D76E1" w:rsidRPr="005605ED" w:rsidRDefault="003D76E1" w:rsidP="003D76E1">
            <w:pPr>
              <w:spacing w:after="0" w:line="240" w:lineRule="auto"/>
              <w:rPr>
                <w:sz w:val="20"/>
                <w:szCs w:val="20"/>
              </w:rPr>
            </w:pPr>
            <w:bookmarkStart w:id="0" w:name="_Hlk103340665"/>
            <w:bookmarkStart w:id="1" w:name="_Hlk24804592"/>
            <w:bookmarkEnd w:id="0"/>
            <w:r>
              <w:rPr>
                <w:rFonts w:ascii="Calibri" w:hAnsi="Calibri"/>
                <w:noProof/>
                <w:lang w:eastAsia="pl-PL"/>
              </w:rPr>
              <w:drawing>
                <wp:anchor distT="0" distB="0" distL="114300" distR="114300" simplePos="0" relativeHeight="251675648" behindDoc="0" locked="0" layoutInCell="1" allowOverlap="1" wp14:anchorId="10EA405C" wp14:editId="05B3BDBA">
                  <wp:simplePos x="0" y="0"/>
                  <wp:positionH relativeFrom="column">
                    <wp:posOffset>-635</wp:posOffset>
                  </wp:positionH>
                  <wp:positionV relativeFrom="paragraph">
                    <wp:posOffset>327660</wp:posOffset>
                  </wp:positionV>
                  <wp:extent cx="432000" cy="426000"/>
                  <wp:effectExtent l="0" t="0" r="6350" b="0"/>
                  <wp:wrapNone/>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2000" cy="426000"/>
                          </a:xfrm>
                          <a:prstGeom prst="rect">
                            <a:avLst/>
                          </a:prstGeom>
                          <a:noFill/>
                        </pic:spPr>
                      </pic:pic>
                    </a:graphicData>
                  </a:graphic>
                </wp:anchor>
              </w:drawing>
            </w:r>
          </w:p>
        </w:tc>
        <w:tc>
          <w:tcPr>
            <w:tcW w:w="6379" w:type="dxa"/>
            <w:gridSpan w:val="3"/>
            <w:shd w:val="clear" w:color="auto" w:fill="auto"/>
            <w:vAlign w:val="center"/>
          </w:tcPr>
          <w:p w14:paraId="096993F6" w14:textId="77777777" w:rsidR="003D76E1" w:rsidRPr="005605ED" w:rsidRDefault="003D76E1" w:rsidP="003D76E1">
            <w:pPr>
              <w:spacing w:after="0" w:line="240" w:lineRule="auto"/>
              <w:jc w:val="center"/>
            </w:pPr>
          </w:p>
        </w:tc>
      </w:tr>
      <w:tr w:rsidR="003D76E1" w:rsidRPr="005605ED" w14:paraId="1E94120C" w14:textId="77777777" w:rsidTr="004C00E9">
        <w:trPr>
          <w:trHeight w:hRule="exact" w:val="283"/>
        </w:trPr>
        <w:tc>
          <w:tcPr>
            <w:tcW w:w="709" w:type="dxa"/>
            <w:vMerge/>
            <w:shd w:val="clear" w:color="auto" w:fill="auto"/>
          </w:tcPr>
          <w:p w14:paraId="5BB49739" w14:textId="77777777" w:rsidR="003D76E1" w:rsidRPr="005605ED" w:rsidRDefault="003D76E1" w:rsidP="003D76E1">
            <w:pPr>
              <w:spacing w:after="0" w:line="240" w:lineRule="auto"/>
              <w:jc w:val="center"/>
            </w:pPr>
          </w:p>
        </w:tc>
        <w:tc>
          <w:tcPr>
            <w:tcW w:w="6379" w:type="dxa"/>
            <w:gridSpan w:val="3"/>
            <w:tcBorders>
              <w:bottom w:val="single" w:sz="2" w:space="0" w:color="auto"/>
            </w:tcBorders>
            <w:shd w:val="clear" w:color="auto" w:fill="auto"/>
            <w:vAlign w:val="center"/>
          </w:tcPr>
          <w:p w14:paraId="3A1A50A1" w14:textId="77777777" w:rsidR="003D76E1" w:rsidRPr="005605ED" w:rsidRDefault="003D76E1" w:rsidP="003D76E1">
            <w:pPr>
              <w:spacing w:after="0" w:line="240" w:lineRule="auto"/>
              <w:jc w:val="center"/>
            </w:pPr>
            <w:r w:rsidRPr="005605ED">
              <w:rPr>
                <w:b/>
                <w:sz w:val="20"/>
                <w:szCs w:val="20"/>
              </w:rPr>
              <w:t>Rocznik Ochrona Środowiska</w:t>
            </w:r>
          </w:p>
        </w:tc>
      </w:tr>
      <w:tr w:rsidR="003D76E1" w:rsidRPr="005605ED" w14:paraId="5E3C2022" w14:textId="77777777" w:rsidTr="004C00E9">
        <w:trPr>
          <w:trHeight w:hRule="exact" w:val="283"/>
        </w:trPr>
        <w:tc>
          <w:tcPr>
            <w:tcW w:w="709" w:type="dxa"/>
            <w:vMerge/>
            <w:shd w:val="clear" w:color="auto" w:fill="auto"/>
          </w:tcPr>
          <w:p w14:paraId="31851CDE" w14:textId="77777777" w:rsidR="003D76E1" w:rsidRPr="005605ED" w:rsidRDefault="003D76E1" w:rsidP="003D76E1">
            <w:pPr>
              <w:spacing w:after="0" w:line="240" w:lineRule="auto"/>
              <w:jc w:val="center"/>
            </w:pPr>
          </w:p>
        </w:tc>
        <w:tc>
          <w:tcPr>
            <w:tcW w:w="1351" w:type="dxa"/>
            <w:tcBorders>
              <w:top w:val="single" w:sz="2" w:space="0" w:color="auto"/>
              <w:bottom w:val="single" w:sz="2" w:space="0" w:color="auto"/>
            </w:tcBorders>
            <w:shd w:val="clear" w:color="auto" w:fill="auto"/>
            <w:vAlign w:val="center"/>
          </w:tcPr>
          <w:p w14:paraId="5AB14790" w14:textId="77777777" w:rsidR="003D76E1" w:rsidRPr="005605ED" w:rsidRDefault="003D76E1" w:rsidP="003D76E1">
            <w:pPr>
              <w:spacing w:after="0" w:line="240" w:lineRule="auto"/>
              <w:rPr>
                <w:sz w:val="18"/>
                <w:szCs w:val="18"/>
              </w:rPr>
            </w:pPr>
            <w:r w:rsidRPr="005605ED">
              <w:rPr>
                <w:sz w:val="18"/>
                <w:szCs w:val="18"/>
              </w:rPr>
              <w:t>Volume 24</w:t>
            </w:r>
          </w:p>
        </w:tc>
        <w:tc>
          <w:tcPr>
            <w:tcW w:w="3469" w:type="dxa"/>
            <w:tcBorders>
              <w:top w:val="single" w:sz="2" w:space="0" w:color="auto"/>
              <w:bottom w:val="single" w:sz="2" w:space="0" w:color="auto"/>
            </w:tcBorders>
            <w:shd w:val="clear" w:color="auto" w:fill="auto"/>
            <w:vAlign w:val="center"/>
          </w:tcPr>
          <w:p w14:paraId="5E135420" w14:textId="77777777" w:rsidR="003D76E1" w:rsidRPr="005605ED" w:rsidRDefault="003D76E1" w:rsidP="003D76E1">
            <w:pPr>
              <w:tabs>
                <w:tab w:val="left" w:pos="2052"/>
              </w:tabs>
              <w:spacing w:after="0" w:line="240" w:lineRule="auto"/>
              <w:ind w:left="227"/>
              <w:rPr>
                <w:sz w:val="18"/>
                <w:szCs w:val="18"/>
              </w:rPr>
            </w:pPr>
            <w:proofErr w:type="spellStart"/>
            <w:r w:rsidRPr="005605ED">
              <w:rPr>
                <w:sz w:val="18"/>
                <w:szCs w:val="18"/>
              </w:rPr>
              <w:t>Year</w:t>
            </w:r>
            <w:proofErr w:type="spellEnd"/>
            <w:r w:rsidRPr="005605ED">
              <w:rPr>
                <w:sz w:val="18"/>
                <w:szCs w:val="18"/>
              </w:rPr>
              <w:t xml:space="preserve"> 2022</w:t>
            </w:r>
            <w:r w:rsidRPr="005605ED">
              <w:rPr>
                <w:sz w:val="18"/>
                <w:szCs w:val="18"/>
              </w:rPr>
              <w:tab/>
              <w:t xml:space="preserve">ISSN </w:t>
            </w:r>
            <w:r w:rsidRPr="00F318E5">
              <w:rPr>
                <w:sz w:val="18"/>
                <w:szCs w:val="18"/>
              </w:rPr>
              <w:t>2720-7501</w:t>
            </w:r>
          </w:p>
        </w:tc>
        <w:tc>
          <w:tcPr>
            <w:tcW w:w="1559" w:type="dxa"/>
            <w:tcBorders>
              <w:top w:val="single" w:sz="2" w:space="0" w:color="auto"/>
              <w:bottom w:val="single" w:sz="2" w:space="0" w:color="auto"/>
            </w:tcBorders>
            <w:shd w:val="clear" w:color="auto" w:fill="auto"/>
            <w:vAlign w:val="center"/>
          </w:tcPr>
          <w:p w14:paraId="268F3049" w14:textId="77777777" w:rsidR="003D76E1" w:rsidRPr="005605ED" w:rsidRDefault="003D76E1" w:rsidP="003D76E1">
            <w:pPr>
              <w:spacing w:after="0" w:line="240" w:lineRule="auto"/>
              <w:jc w:val="right"/>
              <w:rPr>
                <w:sz w:val="18"/>
                <w:szCs w:val="18"/>
              </w:rPr>
            </w:pPr>
            <w:r w:rsidRPr="005605ED">
              <w:rPr>
                <w:sz w:val="18"/>
                <w:szCs w:val="18"/>
              </w:rPr>
              <w:t xml:space="preserve">pp. </w:t>
            </w:r>
            <w:r>
              <w:rPr>
                <w:sz w:val="18"/>
                <w:szCs w:val="18"/>
              </w:rPr>
              <w:t>1</w:t>
            </w:r>
            <w:r w:rsidR="00B36320">
              <w:rPr>
                <w:sz w:val="18"/>
                <w:szCs w:val="18"/>
              </w:rPr>
              <w:t>72</w:t>
            </w:r>
            <w:r w:rsidRPr="005605ED">
              <w:rPr>
                <w:sz w:val="18"/>
                <w:szCs w:val="18"/>
              </w:rPr>
              <w:t>-</w:t>
            </w:r>
            <w:r>
              <w:rPr>
                <w:sz w:val="18"/>
                <w:szCs w:val="18"/>
              </w:rPr>
              <w:t>1</w:t>
            </w:r>
            <w:r w:rsidR="00B36320">
              <w:rPr>
                <w:sz w:val="18"/>
                <w:szCs w:val="18"/>
              </w:rPr>
              <w:t>89</w:t>
            </w:r>
          </w:p>
        </w:tc>
      </w:tr>
      <w:tr w:rsidR="003D76E1" w:rsidRPr="005605ED" w14:paraId="2270986E" w14:textId="77777777" w:rsidTr="004C00E9">
        <w:trPr>
          <w:trHeight w:hRule="exact" w:val="283"/>
        </w:trPr>
        <w:tc>
          <w:tcPr>
            <w:tcW w:w="709" w:type="dxa"/>
            <w:shd w:val="clear" w:color="auto" w:fill="auto"/>
          </w:tcPr>
          <w:p w14:paraId="43A99A5C" w14:textId="77777777" w:rsidR="003D76E1" w:rsidRPr="005605ED" w:rsidRDefault="003D76E1" w:rsidP="003D76E1">
            <w:pPr>
              <w:spacing w:after="0" w:line="240" w:lineRule="auto"/>
              <w:jc w:val="center"/>
            </w:pPr>
          </w:p>
        </w:tc>
        <w:tc>
          <w:tcPr>
            <w:tcW w:w="6379" w:type="dxa"/>
            <w:gridSpan w:val="3"/>
            <w:tcBorders>
              <w:top w:val="single" w:sz="2" w:space="0" w:color="auto"/>
              <w:bottom w:val="single" w:sz="2" w:space="0" w:color="auto"/>
            </w:tcBorders>
            <w:shd w:val="clear" w:color="auto" w:fill="auto"/>
            <w:vAlign w:val="center"/>
          </w:tcPr>
          <w:p w14:paraId="5C938560" w14:textId="77777777" w:rsidR="003D76E1" w:rsidRPr="005605ED" w:rsidRDefault="003D76E1" w:rsidP="003D76E1">
            <w:pPr>
              <w:tabs>
                <w:tab w:val="right" w:pos="6371"/>
              </w:tabs>
              <w:spacing w:after="0" w:line="240" w:lineRule="auto"/>
              <w:rPr>
                <w:sz w:val="18"/>
                <w:szCs w:val="18"/>
              </w:rPr>
            </w:pPr>
            <w:r w:rsidRPr="005605ED">
              <w:rPr>
                <w:sz w:val="18"/>
                <w:szCs w:val="18"/>
              </w:rPr>
              <w:t>https://doi.org/10.54740/ros.202</w:t>
            </w:r>
            <w:r>
              <w:rPr>
                <w:sz w:val="18"/>
                <w:szCs w:val="18"/>
              </w:rPr>
              <w:t>2</w:t>
            </w:r>
            <w:r w:rsidRPr="005605ED">
              <w:rPr>
                <w:sz w:val="18"/>
                <w:szCs w:val="18"/>
              </w:rPr>
              <w:t>.0</w:t>
            </w:r>
            <w:r>
              <w:rPr>
                <w:sz w:val="18"/>
                <w:szCs w:val="18"/>
              </w:rPr>
              <w:t>1</w:t>
            </w:r>
            <w:r w:rsidR="002955EA">
              <w:rPr>
                <w:sz w:val="18"/>
                <w:szCs w:val="18"/>
              </w:rPr>
              <w:t>3</w:t>
            </w:r>
            <w:r w:rsidRPr="005605ED">
              <w:rPr>
                <w:sz w:val="18"/>
                <w:szCs w:val="18"/>
              </w:rPr>
              <w:tab/>
              <w:t xml:space="preserve">open </w:t>
            </w:r>
            <w:proofErr w:type="spellStart"/>
            <w:r w:rsidRPr="005605ED">
              <w:rPr>
                <w:sz w:val="18"/>
                <w:szCs w:val="18"/>
              </w:rPr>
              <w:t>access</w:t>
            </w:r>
            <w:proofErr w:type="spellEnd"/>
          </w:p>
        </w:tc>
      </w:tr>
      <w:tr w:rsidR="003D76E1" w:rsidRPr="005605ED" w14:paraId="2A8CC52C" w14:textId="77777777" w:rsidTr="004C00E9">
        <w:trPr>
          <w:trHeight w:hRule="exact" w:val="283"/>
        </w:trPr>
        <w:tc>
          <w:tcPr>
            <w:tcW w:w="709" w:type="dxa"/>
            <w:shd w:val="clear" w:color="auto" w:fill="auto"/>
          </w:tcPr>
          <w:p w14:paraId="549484A8" w14:textId="77777777" w:rsidR="003D76E1" w:rsidRPr="005605ED" w:rsidRDefault="003D76E1" w:rsidP="003D76E1">
            <w:pPr>
              <w:spacing w:after="0" w:line="240" w:lineRule="auto"/>
              <w:jc w:val="center"/>
            </w:pPr>
          </w:p>
        </w:tc>
        <w:tc>
          <w:tcPr>
            <w:tcW w:w="6379" w:type="dxa"/>
            <w:gridSpan w:val="3"/>
            <w:tcBorders>
              <w:top w:val="single" w:sz="2" w:space="0" w:color="auto"/>
            </w:tcBorders>
            <w:shd w:val="clear" w:color="auto" w:fill="auto"/>
            <w:vAlign w:val="center"/>
          </w:tcPr>
          <w:p w14:paraId="60B212EC" w14:textId="13D38DCB" w:rsidR="003D76E1" w:rsidRPr="00290D16" w:rsidRDefault="003D76E1" w:rsidP="007C62E2">
            <w:pPr>
              <w:tabs>
                <w:tab w:val="left" w:pos="2009"/>
                <w:tab w:val="left" w:pos="4256"/>
                <w:tab w:val="right" w:pos="6371"/>
              </w:tabs>
              <w:spacing w:after="0" w:line="240" w:lineRule="auto"/>
              <w:rPr>
                <w:spacing w:val="-4"/>
                <w:sz w:val="18"/>
                <w:szCs w:val="18"/>
              </w:rPr>
            </w:pPr>
            <w:proofErr w:type="spellStart"/>
            <w:r w:rsidRPr="00290D16">
              <w:rPr>
                <w:spacing w:val="-4"/>
                <w:sz w:val="18"/>
                <w:szCs w:val="18"/>
              </w:rPr>
              <w:t>Received</w:t>
            </w:r>
            <w:proofErr w:type="spellEnd"/>
            <w:r w:rsidRPr="00290D16">
              <w:rPr>
                <w:spacing w:val="-4"/>
                <w:sz w:val="18"/>
                <w:szCs w:val="18"/>
              </w:rPr>
              <w:t xml:space="preserve">: 22 </w:t>
            </w:r>
            <w:r w:rsidR="00502BC0" w:rsidRPr="00290D16">
              <w:rPr>
                <w:spacing w:val="-4"/>
                <w:sz w:val="18"/>
                <w:szCs w:val="18"/>
              </w:rPr>
              <w:t>August</w:t>
            </w:r>
            <w:r w:rsidRPr="00290D16">
              <w:rPr>
                <w:spacing w:val="-4"/>
                <w:sz w:val="18"/>
                <w:szCs w:val="18"/>
              </w:rPr>
              <w:t xml:space="preserve"> 2022</w:t>
            </w:r>
            <w:r w:rsidRPr="00290D16">
              <w:rPr>
                <w:spacing w:val="-4"/>
                <w:sz w:val="18"/>
                <w:szCs w:val="18"/>
              </w:rPr>
              <w:tab/>
            </w:r>
            <w:proofErr w:type="spellStart"/>
            <w:r w:rsidRPr="00290D16">
              <w:rPr>
                <w:spacing w:val="-4"/>
                <w:sz w:val="18"/>
                <w:szCs w:val="18"/>
              </w:rPr>
              <w:t>Accepted</w:t>
            </w:r>
            <w:proofErr w:type="spellEnd"/>
            <w:r w:rsidRPr="00290D16">
              <w:rPr>
                <w:spacing w:val="-4"/>
                <w:sz w:val="18"/>
                <w:szCs w:val="18"/>
              </w:rPr>
              <w:t xml:space="preserve">: </w:t>
            </w:r>
            <w:r w:rsidR="00502BC0" w:rsidRPr="00290D16">
              <w:rPr>
                <w:spacing w:val="-4"/>
                <w:sz w:val="18"/>
                <w:szCs w:val="18"/>
              </w:rPr>
              <w:t>19</w:t>
            </w:r>
            <w:r w:rsidRPr="00290D16">
              <w:rPr>
                <w:spacing w:val="-4"/>
                <w:sz w:val="18"/>
                <w:szCs w:val="18"/>
              </w:rPr>
              <w:t xml:space="preserve"> </w:t>
            </w:r>
            <w:proofErr w:type="spellStart"/>
            <w:r w:rsidRPr="00290D16">
              <w:rPr>
                <w:spacing w:val="-4"/>
                <w:sz w:val="18"/>
                <w:szCs w:val="18"/>
              </w:rPr>
              <w:t>September</w:t>
            </w:r>
            <w:proofErr w:type="spellEnd"/>
            <w:r w:rsidRPr="00290D16">
              <w:rPr>
                <w:spacing w:val="-4"/>
                <w:sz w:val="18"/>
                <w:szCs w:val="18"/>
              </w:rPr>
              <w:t xml:space="preserve"> 2022</w:t>
            </w:r>
            <w:r w:rsidRPr="00290D16">
              <w:rPr>
                <w:spacing w:val="-4"/>
                <w:sz w:val="18"/>
                <w:szCs w:val="18"/>
              </w:rPr>
              <w:tab/>
            </w:r>
            <w:proofErr w:type="spellStart"/>
            <w:r w:rsidRPr="00290D16">
              <w:rPr>
                <w:spacing w:val="-4"/>
                <w:sz w:val="18"/>
                <w:szCs w:val="18"/>
              </w:rPr>
              <w:t>Published</w:t>
            </w:r>
            <w:proofErr w:type="spellEnd"/>
            <w:r w:rsidRPr="00290D16">
              <w:rPr>
                <w:spacing w:val="-4"/>
                <w:sz w:val="18"/>
                <w:szCs w:val="18"/>
              </w:rPr>
              <w:t xml:space="preserve">: </w:t>
            </w:r>
            <w:r w:rsidR="00290D16" w:rsidRPr="00290D16">
              <w:rPr>
                <w:spacing w:val="-4"/>
                <w:sz w:val="18"/>
                <w:szCs w:val="18"/>
              </w:rPr>
              <w:t xml:space="preserve">14 </w:t>
            </w:r>
            <w:proofErr w:type="spellStart"/>
            <w:r w:rsidR="00290D16" w:rsidRPr="00290D16">
              <w:rPr>
                <w:spacing w:val="-4"/>
                <w:sz w:val="18"/>
                <w:szCs w:val="18"/>
              </w:rPr>
              <w:t>November</w:t>
            </w:r>
            <w:proofErr w:type="spellEnd"/>
            <w:r w:rsidRPr="00290D16">
              <w:rPr>
                <w:spacing w:val="-4"/>
                <w:sz w:val="18"/>
                <w:szCs w:val="18"/>
              </w:rPr>
              <w:t xml:space="preserve"> 2022</w:t>
            </w:r>
          </w:p>
        </w:tc>
      </w:tr>
    </w:tbl>
    <w:bookmarkEnd w:id="1"/>
    <w:p w14:paraId="7574EFDD" w14:textId="77777777" w:rsidR="007D3375" w:rsidRDefault="007D3375" w:rsidP="003D76E1">
      <w:pPr>
        <w:pStyle w:val="Rtytu"/>
        <w:rPr>
          <w:lang w:val="en-US"/>
        </w:rPr>
      </w:pPr>
      <w:r w:rsidRPr="00EF18F6">
        <w:rPr>
          <w:lang w:val="en-US"/>
        </w:rPr>
        <w:t xml:space="preserve">Hydraulic </w:t>
      </w:r>
      <w:r w:rsidR="003D76E1">
        <w:rPr>
          <w:lang w:val="en-US"/>
        </w:rPr>
        <w:t>C</w:t>
      </w:r>
      <w:r w:rsidRPr="00EF18F6">
        <w:rPr>
          <w:lang w:val="en-US"/>
        </w:rPr>
        <w:t xml:space="preserve">alculations of a </w:t>
      </w:r>
      <w:r w:rsidR="003D76E1">
        <w:rPr>
          <w:lang w:val="en-US"/>
        </w:rPr>
        <w:t>S</w:t>
      </w:r>
      <w:r w:rsidRPr="00EF18F6">
        <w:rPr>
          <w:lang w:val="en-US"/>
        </w:rPr>
        <w:t xml:space="preserve">lotted </w:t>
      </w:r>
      <w:r w:rsidR="003D76E1">
        <w:rPr>
          <w:lang w:val="en-US"/>
        </w:rPr>
        <w:t>S</w:t>
      </w:r>
      <w:r w:rsidRPr="00EF18F6">
        <w:rPr>
          <w:lang w:val="en-US"/>
        </w:rPr>
        <w:t xml:space="preserve">eparator </w:t>
      </w:r>
      <w:r w:rsidR="003D76E1">
        <w:rPr>
          <w:lang w:val="en-US"/>
        </w:rPr>
        <w:br/>
        <w:t>U</w:t>
      </w:r>
      <w:r w:rsidRPr="00EF18F6">
        <w:rPr>
          <w:lang w:val="en-US"/>
        </w:rPr>
        <w:t xml:space="preserve">sing the SSIIM </w:t>
      </w:r>
      <w:r w:rsidR="003D76E1">
        <w:rPr>
          <w:lang w:val="en-US"/>
        </w:rPr>
        <w:t>P</w:t>
      </w:r>
      <w:r w:rsidRPr="00EF18F6">
        <w:rPr>
          <w:lang w:val="en-US"/>
        </w:rPr>
        <w:t>rogram</w:t>
      </w:r>
    </w:p>
    <w:p w14:paraId="2222EB0C" w14:textId="77777777" w:rsidR="007D3375" w:rsidRPr="00EF18F6" w:rsidRDefault="007D3375" w:rsidP="00374FE1">
      <w:pPr>
        <w:pStyle w:val="Rautor"/>
      </w:pPr>
      <w:r w:rsidRPr="00EF18F6">
        <w:t>P</w:t>
      </w:r>
      <w:r w:rsidR="00EF18F6" w:rsidRPr="00EF18F6">
        <w:t xml:space="preserve">aweł </w:t>
      </w:r>
      <w:r w:rsidRPr="00EF18F6">
        <w:t>Zawadzki</w:t>
      </w:r>
      <w:r w:rsidR="00EF18F6" w:rsidRPr="00374FE1">
        <w:rPr>
          <w:vertAlign w:val="superscript"/>
        </w:rPr>
        <w:t>*</w:t>
      </w:r>
    </w:p>
    <w:p w14:paraId="309FE548" w14:textId="77777777" w:rsidR="00374FE1" w:rsidRDefault="00EF18F6" w:rsidP="00374FE1">
      <w:pPr>
        <w:pStyle w:val="Rafiliacja"/>
      </w:pPr>
      <w:r w:rsidRPr="00EF18F6">
        <w:rPr>
          <w:color w:val="333333"/>
          <w:szCs w:val="20"/>
          <w:shd w:val="clear" w:color="auto" w:fill="FFFFFF"/>
          <w:lang w:val="en-GB"/>
        </w:rPr>
        <w:t>Poznan University of Life Sciences, Poland</w:t>
      </w:r>
      <w:r w:rsidR="00374FE1">
        <w:rPr>
          <w:i w:val="0"/>
          <w:color w:val="333333"/>
          <w:szCs w:val="20"/>
          <w:shd w:val="clear" w:color="auto" w:fill="FFFFFF"/>
          <w:lang w:val="en-GB"/>
        </w:rPr>
        <w:br/>
      </w:r>
      <w:bookmarkStart w:id="2" w:name="_Hlk89336582"/>
      <w:r w:rsidR="00374FE1" w:rsidRPr="0082120C">
        <w:rPr>
          <w:szCs w:val="22"/>
          <w:lang w:val="en-GB"/>
        </w:rPr>
        <w:t>https://orcid.org/</w:t>
      </w:r>
      <w:bookmarkEnd w:id="2"/>
      <w:r w:rsidR="00374FE1" w:rsidRPr="001B4046">
        <w:rPr>
          <w:lang w:val="en-US"/>
        </w:rPr>
        <w:t>0000-</w:t>
      </w:r>
      <w:r w:rsidR="00DB27CA" w:rsidRPr="00DB27CA">
        <w:rPr>
          <w:lang w:val="en-US"/>
        </w:rPr>
        <w:t>0002-5425-4669</w:t>
      </w:r>
    </w:p>
    <w:p w14:paraId="012BBE4C" w14:textId="77777777" w:rsidR="00374FE1" w:rsidRPr="00EF18F6" w:rsidRDefault="00374FE1" w:rsidP="00374FE1">
      <w:pPr>
        <w:pStyle w:val="Rautor"/>
      </w:pPr>
      <w:r w:rsidRPr="00EF18F6">
        <w:t>Zbigniew Walczak</w:t>
      </w:r>
    </w:p>
    <w:p w14:paraId="06301380" w14:textId="77777777" w:rsidR="00374FE1" w:rsidRDefault="00374FE1" w:rsidP="00374FE1">
      <w:pPr>
        <w:pStyle w:val="Rafiliacja"/>
      </w:pPr>
      <w:r w:rsidRPr="00EF18F6">
        <w:rPr>
          <w:color w:val="333333"/>
          <w:szCs w:val="20"/>
          <w:shd w:val="clear" w:color="auto" w:fill="FFFFFF"/>
          <w:lang w:val="en-GB"/>
        </w:rPr>
        <w:t>Poznan University of Life Sciences, Poland</w:t>
      </w:r>
      <w:r>
        <w:rPr>
          <w:i w:val="0"/>
          <w:color w:val="333333"/>
          <w:szCs w:val="20"/>
          <w:shd w:val="clear" w:color="auto" w:fill="FFFFFF"/>
          <w:lang w:val="en-GB"/>
        </w:rPr>
        <w:br/>
      </w:r>
      <w:r w:rsidRPr="0082120C">
        <w:rPr>
          <w:szCs w:val="22"/>
          <w:lang w:val="en-GB"/>
        </w:rPr>
        <w:t>https://orcid.org/</w:t>
      </w:r>
      <w:r w:rsidRPr="001B4046">
        <w:rPr>
          <w:lang w:val="en-US"/>
        </w:rPr>
        <w:t>0000-000</w:t>
      </w:r>
      <w:r w:rsidR="00DB27CA" w:rsidRPr="00DB27CA">
        <w:rPr>
          <w:lang w:val="en-US"/>
        </w:rPr>
        <w:t>3-3999-7250</w:t>
      </w:r>
    </w:p>
    <w:p w14:paraId="7D68B737" w14:textId="77777777" w:rsidR="00374FE1" w:rsidRPr="00EF18F6" w:rsidRDefault="00374FE1" w:rsidP="00374FE1">
      <w:pPr>
        <w:pStyle w:val="Rautor"/>
      </w:pPr>
      <w:r w:rsidRPr="00EF18F6">
        <w:t>Jakub Nieć</w:t>
      </w:r>
    </w:p>
    <w:p w14:paraId="3549BAA4" w14:textId="77777777" w:rsidR="00374FE1" w:rsidRDefault="00374FE1" w:rsidP="00374FE1">
      <w:pPr>
        <w:pStyle w:val="Rafiliacja"/>
      </w:pPr>
      <w:r w:rsidRPr="00EF18F6">
        <w:rPr>
          <w:color w:val="333333"/>
          <w:szCs w:val="20"/>
          <w:shd w:val="clear" w:color="auto" w:fill="FFFFFF"/>
          <w:lang w:val="en-GB"/>
        </w:rPr>
        <w:t>Poznan University of Life Sciences, Poland</w:t>
      </w:r>
      <w:r>
        <w:rPr>
          <w:i w:val="0"/>
          <w:color w:val="333333"/>
          <w:szCs w:val="20"/>
          <w:shd w:val="clear" w:color="auto" w:fill="FFFFFF"/>
          <w:lang w:val="en-GB"/>
        </w:rPr>
        <w:br/>
      </w:r>
      <w:r w:rsidRPr="0082120C">
        <w:rPr>
          <w:szCs w:val="22"/>
          <w:lang w:val="en-GB"/>
        </w:rPr>
        <w:t>https://orcid.org/</w:t>
      </w:r>
      <w:r w:rsidRPr="001B4046">
        <w:rPr>
          <w:lang w:val="en-US"/>
        </w:rPr>
        <w:t>0000-000</w:t>
      </w:r>
      <w:r w:rsidR="00DB27CA" w:rsidRPr="00DB27CA">
        <w:rPr>
          <w:lang w:val="en-US"/>
        </w:rPr>
        <w:t>2-9864-057X</w:t>
      </w:r>
    </w:p>
    <w:p w14:paraId="6889F154" w14:textId="77777777" w:rsidR="00374FE1" w:rsidRPr="00EF18F6" w:rsidRDefault="00374FE1" w:rsidP="00374FE1">
      <w:pPr>
        <w:pStyle w:val="Rautor"/>
      </w:pPr>
      <w:r w:rsidRPr="00EF18F6">
        <w:t xml:space="preserve">Mateusz </w:t>
      </w:r>
      <w:proofErr w:type="spellStart"/>
      <w:r w:rsidRPr="00EF18F6">
        <w:t>Hämmerling</w:t>
      </w:r>
      <w:proofErr w:type="spellEnd"/>
    </w:p>
    <w:p w14:paraId="0EFC15DC" w14:textId="77777777" w:rsidR="00374FE1" w:rsidRDefault="00374FE1" w:rsidP="00374FE1">
      <w:pPr>
        <w:pStyle w:val="Rafiliacja"/>
      </w:pPr>
      <w:r w:rsidRPr="00EF18F6">
        <w:rPr>
          <w:color w:val="333333"/>
          <w:szCs w:val="20"/>
          <w:shd w:val="clear" w:color="auto" w:fill="FFFFFF"/>
          <w:lang w:val="en-GB"/>
        </w:rPr>
        <w:t>Poznan University of Life Sciences, Poland</w:t>
      </w:r>
      <w:r>
        <w:rPr>
          <w:i w:val="0"/>
          <w:color w:val="333333"/>
          <w:szCs w:val="20"/>
          <w:shd w:val="clear" w:color="auto" w:fill="FFFFFF"/>
          <w:lang w:val="en-GB"/>
        </w:rPr>
        <w:br/>
      </w:r>
      <w:r w:rsidRPr="0082120C">
        <w:rPr>
          <w:szCs w:val="22"/>
          <w:lang w:val="en-GB"/>
        </w:rPr>
        <w:t>https://orcid.org/</w:t>
      </w:r>
      <w:r w:rsidRPr="001B4046">
        <w:rPr>
          <w:lang w:val="en-US"/>
        </w:rPr>
        <w:t>0000-000</w:t>
      </w:r>
      <w:r w:rsidR="00DB27CA" w:rsidRPr="00DB27CA">
        <w:rPr>
          <w:lang w:val="en-US"/>
        </w:rPr>
        <w:t>1-9093-4365</w:t>
      </w:r>
    </w:p>
    <w:p w14:paraId="77DF5370" w14:textId="77777777" w:rsidR="00EF18F6" w:rsidRDefault="00203EBE" w:rsidP="003D76E1">
      <w:pPr>
        <w:pStyle w:val="Rauco"/>
        <w:rPr>
          <w:rStyle w:val="Hipercze"/>
          <w:color w:val="auto"/>
          <w:szCs w:val="20"/>
          <w:u w:val="none"/>
        </w:rPr>
      </w:pPr>
      <w:r w:rsidRPr="00374FE1">
        <w:rPr>
          <w:vertAlign w:val="superscript"/>
        </w:rPr>
        <w:t>*</w:t>
      </w:r>
      <w:r w:rsidR="00EF18F6" w:rsidRPr="003D76E1">
        <w:t>corresponding author’s e-mail: </w:t>
      </w:r>
      <w:hyperlink r:id="rId9" w:history="1">
        <w:r w:rsidR="00EF18F6" w:rsidRPr="003D76E1">
          <w:rPr>
            <w:rStyle w:val="Hipercze"/>
            <w:color w:val="auto"/>
            <w:szCs w:val="20"/>
            <w:u w:val="none"/>
          </w:rPr>
          <w:t>pawel.zawadzki@up.poznan.pl</w:t>
        </w:r>
      </w:hyperlink>
    </w:p>
    <w:p w14:paraId="4D90EA92" w14:textId="54B5B469" w:rsidR="003D76E1" w:rsidRDefault="003D76E1" w:rsidP="00374FE1">
      <w:pPr>
        <w:pStyle w:val="Rab1"/>
        <w:rPr>
          <w:sz w:val="22"/>
          <w:szCs w:val="22"/>
        </w:rPr>
      </w:pPr>
      <w:r w:rsidRPr="00203EBE">
        <w:rPr>
          <w:b/>
        </w:rPr>
        <w:t>Abstract</w:t>
      </w:r>
      <w:r>
        <w:rPr>
          <w:b/>
        </w:rPr>
        <w:t xml:space="preserve">: </w:t>
      </w:r>
      <w:r w:rsidRPr="00203EBE">
        <w:t>Analysis of the results of the hydraulic calculations of a slotted separator allowed for changes in the separator design</w:t>
      </w:r>
      <w:r w:rsidR="006956A9">
        <w:t>,</w:t>
      </w:r>
      <w:r w:rsidRPr="00203EBE">
        <w:t xml:space="preserve"> </w:t>
      </w:r>
      <w:r w:rsidR="006956A9">
        <w:t>considering</w:t>
      </w:r>
      <w:r w:rsidRPr="00203EBE">
        <w:t xml:space="preserve"> the reduction of flow turbulence, ensuring the continuity of water flow and sediments</w:t>
      </w:r>
      <w:r w:rsidR="006956A9">
        <w:t>,</w:t>
      </w:r>
      <w:r w:rsidRPr="00203EBE">
        <w:t xml:space="preserve"> a</w:t>
      </w:r>
      <w:r w:rsidR="006956A9">
        <w:t>nd</w:t>
      </w:r>
      <w:r w:rsidRPr="00203EBE">
        <w:t xml:space="preserve"> </w:t>
      </w:r>
      <w:r w:rsidR="006956A9">
        <w:t xml:space="preserve">the </w:t>
      </w:r>
      <w:r w:rsidRPr="00203EBE">
        <w:t>optimal location of the slots. The separator is a</w:t>
      </w:r>
      <w:r w:rsidR="006956A9">
        <w:t xml:space="preserve"> crucial</w:t>
      </w:r>
      <w:r w:rsidRPr="00203EBE">
        <w:t xml:space="preserve"> element of the installation for </w:t>
      </w:r>
      <w:r w:rsidR="006956A9">
        <w:t xml:space="preserve">the </w:t>
      </w:r>
      <w:r w:rsidRPr="00203EBE">
        <w:t>hydromechanical removal of sediments from the bottom of a</w:t>
      </w:r>
      <w:r w:rsidR="00181B83">
        <w:t> </w:t>
      </w:r>
      <w:r w:rsidRPr="00203EBE">
        <w:t>water reservoir. Tests were carried out on the physical and mathematical model</w:t>
      </w:r>
      <w:r w:rsidR="006956A9">
        <w:t>s</w:t>
      </w:r>
      <w:r w:rsidRPr="00203EBE">
        <w:t>.</w:t>
      </w:r>
      <w:r>
        <w:t xml:space="preserve"> </w:t>
      </w:r>
      <w:r>
        <w:br/>
      </w:r>
      <w:r w:rsidRPr="00203EBE">
        <w:t xml:space="preserve">Hydraulic calculations and numerical simulations were carried out using the SSIIM (Simulation of sediment movements in water intakes with multiblock option) program. The program enables three-dimensional analysis of flows and transport of sediments in rivers and canals by solving the Navier-Stokes equation and the turbulent model </w:t>
      </w:r>
      <w:r w:rsidRPr="00203EBE">
        <w:rPr>
          <w:i/>
          <w:iCs/>
        </w:rPr>
        <w:t>k</w:t>
      </w:r>
      <w:r w:rsidRPr="00203EBE">
        <w:rPr>
          <w:iCs/>
        </w:rPr>
        <w:t>-</w:t>
      </w:r>
      <w:r>
        <w:rPr>
          <w:iCs/>
        </w:rPr>
        <w:sym w:font="Symbol" w:char="F065"/>
      </w:r>
      <w:r w:rsidRPr="00203EBE">
        <w:rPr>
          <w:iCs/>
        </w:rPr>
        <w:t xml:space="preserve">. </w:t>
      </w:r>
      <w:r w:rsidR="006956A9">
        <w:t>In addition, several</w:t>
      </w:r>
      <w:r w:rsidRPr="00203EBE">
        <w:t xml:space="preserve"> numerical experiments of the separator work were carried out for various design solutions regarding the geometry of the inlet and outlet channels and their connection with the chambers a</w:t>
      </w:r>
      <w:r w:rsidR="006956A9">
        <w:t>nd</w:t>
      </w:r>
      <w:r w:rsidRPr="00203EBE">
        <w:t xml:space="preserve"> slots system. </w:t>
      </w:r>
      <w:r w:rsidR="006956A9">
        <w:t>Finally, t</w:t>
      </w:r>
      <w:r w:rsidRPr="00203EBE">
        <w:t>he numerical simulations and conducted research on a</w:t>
      </w:r>
      <w:r w:rsidR="00FD01E7">
        <w:t> </w:t>
      </w:r>
      <w:r w:rsidRPr="00203EBE">
        <w:t xml:space="preserve">physical model allowed </w:t>
      </w:r>
      <w:r w:rsidR="006956A9">
        <w:t xml:space="preserve">us </w:t>
      </w:r>
      <w:r w:rsidRPr="00203EBE">
        <w:t>to develop an optimal solution.</w:t>
      </w:r>
    </w:p>
    <w:p w14:paraId="4B83B8AF" w14:textId="77777777" w:rsidR="003D76E1" w:rsidRPr="00203EBE" w:rsidRDefault="003D76E1" w:rsidP="00374FE1">
      <w:pPr>
        <w:pStyle w:val="Rab2"/>
      </w:pPr>
      <w:r w:rsidRPr="00203EBE">
        <w:rPr>
          <w:b/>
        </w:rPr>
        <w:t>Keywords:</w:t>
      </w:r>
      <w:r>
        <w:rPr>
          <w:b/>
        </w:rPr>
        <w:t xml:space="preserve"> </w:t>
      </w:r>
      <w:r>
        <w:t>w</w:t>
      </w:r>
      <w:r w:rsidRPr="00203EBE">
        <w:t>ater reservoir, sediment</w:t>
      </w:r>
      <w:r>
        <w:t xml:space="preserve"> removal</w:t>
      </w:r>
      <w:r w:rsidRPr="00203EBE">
        <w:t xml:space="preserve">, slotted separator, </w:t>
      </w:r>
      <w:r>
        <w:t>SSIIM</w:t>
      </w:r>
    </w:p>
    <w:p w14:paraId="1750DCA8" w14:textId="77777777" w:rsidR="008A17A7" w:rsidRDefault="008A17A7">
      <w:pPr>
        <w:rPr>
          <w:b/>
          <w:lang w:val="en-US"/>
        </w:rPr>
      </w:pPr>
      <w:r>
        <w:rPr>
          <w:lang w:val="en-US"/>
        </w:rPr>
        <w:br w:type="page"/>
      </w:r>
    </w:p>
    <w:p w14:paraId="142DCCA9" w14:textId="77777777" w:rsidR="00030C6B" w:rsidRPr="00AF733F" w:rsidRDefault="00EF18F6" w:rsidP="003D76E1">
      <w:pPr>
        <w:pStyle w:val="Rn1"/>
        <w:rPr>
          <w:lang w:val="en-US"/>
        </w:rPr>
      </w:pPr>
      <w:r>
        <w:rPr>
          <w:lang w:val="en-US"/>
        </w:rPr>
        <w:lastRenderedPageBreak/>
        <w:t xml:space="preserve">1. </w:t>
      </w:r>
      <w:r w:rsidRPr="00AF733F">
        <w:rPr>
          <w:lang w:val="en-US"/>
        </w:rPr>
        <w:t>Introduction</w:t>
      </w:r>
    </w:p>
    <w:p w14:paraId="3C1128A4" w14:textId="2A2646DE" w:rsidR="009F77A5" w:rsidRPr="00E12B65" w:rsidRDefault="009F77A5" w:rsidP="008A17A7">
      <w:pPr>
        <w:pStyle w:val="Tekstpodstawowywcity3"/>
        <w:ind w:firstLine="0"/>
        <w:rPr>
          <w:sz w:val="22"/>
          <w:szCs w:val="22"/>
          <w:lang w:val="en-US"/>
        </w:rPr>
      </w:pPr>
      <w:r w:rsidRPr="00E12B65">
        <w:rPr>
          <w:sz w:val="22"/>
          <w:szCs w:val="22"/>
          <w:lang w:val="en-US"/>
        </w:rPr>
        <w:t xml:space="preserve">The construction and operation of reservoirs or other damming structures on rivers </w:t>
      </w:r>
      <w:r w:rsidR="0079754F" w:rsidRPr="00E12B65">
        <w:rPr>
          <w:sz w:val="22"/>
          <w:szCs w:val="22"/>
          <w:lang w:val="en-US"/>
        </w:rPr>
        <w:t xml:space="preserve">are </w:t>
      </w:r>
      <w:r w:rsidR="0066148E" w:rsidRPr="00E12B65">
        <w:rPr>
          <w:sz w:val="22"/>
          <w:szCs w:val="22"/>
          <w:lang w:val="en-US"/>
        </w:rPr>
        <w:t xml:space="preserve">related </w:t>
      </w:r>
      <w:r w:rsidR="006956A9">
        <w:rPr>
          <w:sz w:val="22"/>
          <w:szCs w:val="22"/>
          <w:lang w:val="en-US"/>
        </w:rPr>
        <w:t>to</w:t>
      </w:r>
      <w:r w:rsidRPr="00E12B65">
        <w:rPr>
          <w:sz w:val="22"/>
          <w:szCs w:val="22"/>
          <w:lang w:val="en-US"/>
        </w:rPr>
        <w:t xml:space="preserve"> </w:t>
      </w:r>
      <w:r w:rsidR="006956A9">
        <w:rPr>
          <w:sz w:val="22"/>
          <w:szCs w:val="22"/>
          <w:lang w:val="en-US"/>
        </w:rPr>
        <w:t xml:space="preserve">the </w:t>
      </w:r>
      <w:r w:rsidRPr="00E12B65">
        <w:rPr>
          <w:sz w:val="22"/>
          <w:szCs w:val="22"/>
          <w:lang w:val="en-US"/>
        </w:rPr>
        <w:t xml:space="preserve">interruption of water flow and </w:t>
      </w:r>
      <w:r w:rsidR="0079754F" w:rsidRPr="00E12B65">
        <w:rPr>
          <w:sz w:val="22"/>
          <w:szCs w:val="22"/>
          <w:lang w:val="en-US"/>
        </w:rPr>
        <w:t xml:space="preserve">water </w:t>
      </w:r>
      <w:r w:rsidRPr="00E12B65">
        <w:rPr>
          <w:sz w:val="22"/>
          <w:szCs w:val="22"/>
          <w:lang w:val="en-US"/>
        </w:rPr>
        <w:t>sediment transport by</w:t>
      </w:r>
      <w:r w:rsidR="005A69BF" w:rsidRPr="00E12B65">
        <w:rPr>
          <w:sz w:val="22"/>
          <w:szCs w:val="22"/>
          <w:lang w:val="en-US"/>
        </w:rPr>
        <w:t xml:space="preserve"> water</w:t>
      </w:r>
      <w:r w:rsidRPr="00E12B65">
        <w:rPr>
          <w:sz w:val="22"/>
          <w:szCs w:val="22"/>
          <w:lang w:val="en-US"/>
        </w:rPr>
        <w:t xml:space="preserve">. This contributes to two </w:t>
      </w:r>
      <w:proofErr w:type="spellStart"/>
      <w:r w:rsidRPr="00E12B65">
        <w:rPr>
          <w:sz w:val="22"/>
          <w:szCs w:val="22"/>
          <w:lang w:val="en-US"/>
        </w:rPr>
        <w:t>unfavo</w:t>
      </w:r>
      <w:r w:rsidR="006956A9">
        <w:rPr>
          <w:sz w:val="22"/>
          <w:szCs w:val="22"/>
          <w:lang w:val="en-US"/>
        </w:rPr>
        <w:t>u</w:t>
      </w:r>
      <w:r w:rsidRPr="00E12B65">
        <w:rPr>
          <w:sz w:val="22"/>
          <w:szCs w:val="22"/>
          <w:lang w:val="en-US"/>
        </w:rPr>
        <w:t>rable</w:t>
      </w:r>
      <w:proofErr w:type="spellEnd"/>
      <w:r w:rsidRPr="00E12B65">
        <w:rPr>
          <w:sz w:val="22"/>
          <w:szCs w:val="22"/>
          <w:lang w:val="en-US"/>
        </w:rPr>
        <w:t xml:space="preserve"> phenomena:</w:t>
      </w:r>
    </w:p>
    <w:p w14:paraId="7950ECB9" w14:textId="77777777" w:rsidR="009F77A5" w:rsidRPr="00E12B65" w:rsidRDefault="009F77A5" w:rsidP="004D6DE1">
      <w:pPr>
        <w:pStyle w:val="Tekstpodstawowywcity3"/>
        <w:ind w:firstLine="0"/>
        <w:rPr>
          <w:sz w:val="22"/>
          <w:szCs w:val="22"/>
          <w:lang w:val="en-US"/>
        </w:rPr>
      </w:pPr>
      <w:r w:rsidRPr="00E12B65">
        <w:rPr>
          <w:sz w:val="22"/>
          <w:szCs w:val="22"/>
          <w:lang w:val="en-US"/>
        </w:rPr>
        <w:t>- retaining</w:t>
      </w:r>
      <w:r w:rsidR="00B86C01" w:rsidRPr="00E12B65">
        <w:rPr>
          <w:sz w:val="22"/>
          <w:szCs w:val="22"/>
          <w:lang w:val="en-US"/>
        </w:rPr>
        <w:t>/deposited</w:t>
      </w:r>
      <w:r w:rsidRPr="00E12B65">
        <w:rPr>
          <w:sz w:val="22"/>
          <w:szCs w:val="22"/>
          <w:lang w:val="en-US"/>
        </w:rPr>
        <w:t xml:space="preserve"> sediment transported by water flow in the reservoir and reducing its usable capacity</w:t>
      </w:r>
      <w:r w:rsidR="00502BC0">
        <w:rPr>
          <w:sz w:val="22"/>
          <w:szCs w:val="22"/>
          <w:lang w:val="en-US"/>
        </w:rPr>
        <w:t>,</w:t>
      </w:r>
    </w:p>
    <w:p w14:paraId="30966A8C" w14:textId="19798466" w:rsidR="009F77A5" w:rsidRPr="00E12B65" w:rsidRDefault="009F77A5" w:rsidP="004D6DE1">
      <w:pPr>
        <w:pStyle w:val="Tekstpodstawowywcity3"/>
        <w:ind w:firstLine="0"/>
        <w:rPr>
          <w:sz w:val="22"/>
          <w:szCs w:val="22"/>
          <w:lang w:val="en-US"/>
        </w:rPr>
      </w:pPr>
      <w:r w:rsidRPr="00E12B65">
        <w:rPr>
          <w:sz w:val="22"/>
          <w:szCs w:val="22"/>
          <w:lang w:val="en-US"/>
        </w:rPr>
        <w:t xml:space="preserve">- </w:t>
      </w:r>
      <w:r w:rsidR="006956A9">
        <w:rPr>
          <w:sz w:val="22"/>
          <w:szCs w:val="22"/>
          <w:lang w:val="en-US"/>
        </w:rPr>
        <w:t xml:space="preserve">the </w:t>
      </w:r>
      <w:r w:rsidRPr="00E12B65">
        <w:rPr>
          <w:sz w:val="22"/>
          <w:szCs w:val="22"/>
          <w:lang w:val="en-US"/>
        </w:rPr>
        <w:t xml:space="preserve">erosion of a </w:t>
      </w:r>
      <w:r w:rsidR="005A69BF" w:rsidRPr="00E12B65">
        <w:rPr>
          <w:sz w:val="22"/>
          <w:szCs w:val="22"/>
          <w:lang w:val="en-US"/>
        </w:rPr>
        <w:t xml:space="preserve">bed </w:t>
      </w:r>
      <w:r w:rsidRPr="00E12B65">
        <w:rPr>
          <w:sz w:val="22"/>
          <w:szCs w:val="22"/>
          <w:lang w:val="en-US"/>
        </w:rPr>
        <w:t>and banks of the river</w:t>
      </w:r>
      <w:r w:rsidR="005A69BF" w:rsidRPr="00E12B65">
        <w:rPr>
          <w:sz w:val="22"/>
          <w:szCs w:val="22"/>
          <w:lang w:val="en-US"/>
        </w:rPr>
        <w:t xml:space="preserve"> channel</w:t>
      </w:r>
      <w:r w:rsidRPr="00E12B65">
        <w:rPr>
          <w:sz w:val="22"/>
          <w:szCs w:val="22"/>
          <w:lang w:val="en-US"/>
        </w:rPr>
        <w:t xml:space="preserve"> below the damming.</w:t>
      </w:r>
    </w:p>
    <w:p w14:paraId="158241B9" w14:textId="77777777" w:rsidR="008A17A7" w:rsidRDefault="008A17A7" w:rsidP="00D76285">
      <w:pPr>
        <w:pStyle w:val="Tekstpodstawowywcity3"/>
        <w:ind w:firstLine="357"/>
        <w:rPr>
          <w:sz w:val="22"/>
          <w:szCs w:val="22"/>
          <w:lang w:val="en-GB"/>
        </w:rPr>
      </w:pPr>
    </w:p>
    <w:p w14:paraId="412006E9" w14:textId="3549A4E0" w:rsidR="009F77A5" w:rsidRPr="00E12B65" w:rsidRDefault="006956A9" w:rsidP="00D76285">
      <w:pPr>
        <w:pStyle w:val="Tekstpodstawowywcity3"/>
        <w:ind w:firstLine="357"/>
        <w:rPr>
          <w:sz w:val="22"/>
          <w:szCs w:val="22"/>
          <w:lang w:val="en-GB"/>
        </w:rPr>
      </w:pPr>
      <w:r>
        <w:rPr>
          <w:sz w:val="22"/>
          <w:szCs w:val="22"/>
          <w:lang w:val="en-GB"/>
        </w:rPr>
        <w:t xml:space="preserve">So far, the solutions focus primarily on </w:t>
      </w:r>
      <w:r w:rsidRPr="00E12B65">
        <w:rPr>
          <w:sz w:val="22"/>
          <w:szCs w:val="22"/>
          <w:lang w:val="en-GB"/>
        </w:rPr>
        <w:t>separate</w:t>
      </w:r>
      <w:r>
        <w:rPr>
          <w:sz w:val="22"/>
          <w:szCs w:val="22"/>
          <w:lang w:val="en-GB"/>
        </w:rPr>
        <w:t>ly</w:t>
      </w:r>
      <w:r w:rsidRPr="00E12B65">
        <w:rPr>
          <w:sz w:val="22"/>
          <w:szCs w:val="22"/>
          <w:lang w:val="en-GB"/>
        </w:rPr>
        <w:t xml:space="preserve"> </w:t>
      </w:r>
      <w:r>
        <w:rPr>
          <w:sz w:val="22"/>
          <w:szCs w:val="22"/>
          <w:lang w:val="en-GB"/>
        </w:rPr>
        <w:t>preventing the effects of erosion below the damming structure or removing</w:t>
      </w:r>
      <w:r w:rsidR="009F77A5" w:rsidRPr="00E12B65">
        <w:rPr>
          <w:sz w:val="22"/>
          <w:szCs w:val="22"/>
          <w:lang w:val="en-GB"/>
        </w:rPr>
        <w:t xml:space="preserve"> sediments from the reservoir.</w:t>
      </w:r>
    </w:p>
    <w:p w14:paraId="04B5F509" w14:textId="56ADA535" w:rsidR="009F77A5" w:rsidRPr="00E12B65" w:rsidRDefault="00093108" w:rsidP="00D76285">
      <w:pPr>
        <w:pStyle w:val="Tekstpodstawowywcity3"/>
        <w:ind w:firstLine="357"/>
        <w:rPr>
          <w:sz w:val="22"/>
          <w:szCs w:val="22"/>
          <w:lang w:val="en-GB"/>
        </w:rPr>
      </w:pPr>
      <w:r w:rsidRPr="00E12B65">
        <w:rPr>
          <w:sz w:val="22"/>
          <w:szCs w:val="22"/>
          <w:lang w:val="en-GB"/>
        </w:rPr>
        <w:t xml:space="preserve">The most appropriate solution seems to be to create conditions for </w:t>
      </w:r>
      <w:r w:rsidR="006956A9">
        <w:rPr>
          <w:sz w:val="22"/>
          <w:szCs w:val="22"/>
          <w:lang w:val="en-GB"/>
        </w:rPr>
        <w:t xml:space="preserve">the </w:t>
      </w:r>
      <w:r w:rsidRPr="00E12B65">
        <w:rPr>
          <w:sz w:val="22"/>
          <w:szCs w:val="22"/>
          <w:lang w:val="en-GB"/>
        </w:rPr>
        <w:t xml:space="preserve">continuous flow of sediments from the upper to the lower stand of the damming structure. The installation for hydromechanical removal of sediments from the bottom of the </w:t>
      </w:r>
      <w:r w:rsidR="00B86C01" w:rsidRPr="00E12B65">
        <w:rPr>
          <w:sz w:val="22"/>
          <w:szCs w:val="22"/>
          <w:lang w:val="en-GB"/>
        </w:rPr>
        <w:t>reservoir</w:t>
      </w:r>
      <w:r w:rsidRPr="00E12B65">
        <w:rPr>
          <w:sz w:val="22"/>
          <w:szCs w:val="22"/>
          <w:lang w:val="en-GB"/>
        </w:rPr>
        <w:t xml:space="preserve">, designed by </w:t>
      </w:r>
      <w:proofErr w:type="spellStart"/>
      <w:r w:rsidR="00E12B65" w:rsidRPr="00E12B65">
        <w:rPr>
          <w:sz w:val="22"/>
          <w:szCs w:val="22"/>
          <w:lang w:val="en-GB"/>
        </w:rPr>
        <w:t>Zawadzki</w:t>
      </w:r>
      <w:proofErr w:type="spellEnd"/>
      <w:r w:rsidR="00E12B65" w:rsidRPr="00E12B65">
        <w:rPr>
          <w:sz w:val="22"/>
          <w:szCs w:val="22"/>
          <w:lang w:val="en-GB"/>
        </w:rPr>
        <w:t xml:space="preserve"> </w:t>
      </w:r>
      <w:r w:rsidR="00E12B65">
        <w:rPr>
          <w:sz w:val="22"/>
          <w:szCs w:val="22"/>
          <w:lang w:val="en-GB"/>
        </w:rPr>
        <w:t>&amp;</w:t>
      </w:r>
      <w:r w:rsidR="00E12B65" w:rsidRPr="00E12B65">
        <w:rPr>
          <w:sz w:val="22"/>
          <w:szCs w:val="22"/>
          <w:lang w:val="en-GB"/>
        </w:rPr>
        <w:t xml:space="preserve"> </w:t>
      </w:r>
      <w:proofErr w:type="spellStart"/>
      <w:r w:rsidR="00E12B65" w:rsidRPr="00E12B65">
        <w:rPr>
          <w:sz w:val="22"/>
          <w:szCs w:val="22"/>
          <w:lang w:val="en-GB"/>
        </w:rPr>
        <w:t>Błażejewski</w:t>
      </w:r>
      <w:proofErr w:type="spellEnd"/>
      <w:r w:rsidR="00E12B65" w:rsidRPr="00E12B65">
        <w:rPr>
          <w:sz w:val="22"/>
          <w:szCs w:val="22"/>
          <w:lang w:val="en-GB"/>
        </w:rPr>
        <w:t xml:space="preserve"> </w:t>
      </w:r>
      <w:r w:rsidRPr="00E12B65">
        <w:rPr>
          <w:sz w:val="22"/>
          <w:szCs w:val="22"/>
          <w:lang w:val="en-GB"/>
        </w:rPr>
        <w:t xml:space="preserve">(2018), allows their transport with simultaneous sorting into two streams: thicker mineral </w:t>
      </w:r>
      <w:r w:rsidR="00B86C01" w:rsidRPr="00E12B65">
        <w:rPr>
          <w:sz w:val="22"/>
          <w:szCs w:val="22"/>
          <w:lang w:val="en-GB"/>
        </w:rPr>
        <w:t>sediments</w:t>
      </w:r>
      <w:r w:rsidRPr="00E12B65">
        <w:rPr>
          <w:sz w:val="22"/>
          <w:szCs w:val="22"/>
          <w:lang w:val="en-GB"/>
        </w:rPr>
        <w:t xml:space="preserve"> </w:t>
      </w:r>
      <w:r w:rsidR="006956A9">
        <w:rPr>
          <w:sz w:val="22"/>
          <w:szCs w:val="22"/>
          <w:lang w:val="en-GB"/>
        </w:rPr>
        <w:t>are</w:t>
      </w:r>
      <w:r w:rsidRPr="00E12B65">
        <w:rPr>
          <w:sz w:val="22"/>
          <w:szCs w:val="22"/>
          <w:lang w:val="en-GB"/>
        </w:rPr>
        <w:t xml:space="preserve"> directed directly to the river, fine mineral and organic fractions can be utili</w:t>
      </w:r>
      <w:r w:rsidR="006956A9">
        <w:rPr>
          <w:sz w:val="22"/>
          <w:szCs w:val="22"/>
          <w:lang w:val="en-GB"/>
        </w:rPr>
        <w:t>s</w:t>
      </w:r>
      <w:r w:rsidRPr="00E12B65">
        <w:rPr>
          <w:sz w:val="22"/>
          <w:szCs w:val="22"/>
          <w:lang w:val="en-GB"/>
        </w:rPr>
        <w:t>ed (</w:t>
      </w:r>
      <w:r w:rsidR="00B86C01" w:rsidRPr="00E12B65">
        <w:rPr>
          <w:sz w:val="22"/>
          <w:szCs w:val="22"/>
          <w:lang w:val="en-GB"/>
        </w:rPr>
        <w:t>for example in agriculture or forestry</w:t>
      </w:r>
      <w:r w:rsidRPr="00E12B65">
        <w:rPr>
          <w:sz w:val="22"/>
          <w:szCs w:val="22"/>
          <w:lang w:val="en-GB"/>
        </w:rPr>
        <w:t xml:space="preserve">). The </w:t>
      </w:r>
      <w:r w:rsidR="00B86C01" w:rsidRPr="00E12B65">
        <w:rPr>
          <w:sz w:val="22"/>
          <w:szCs w:val="22"/>
          <w:lang w:val="en-GB"/>
        </w:rPr>
        <w:t xml:space="preserve">sediment </w:t>
      </w:r>
      <w:r w:rsidRPr="00E12B65">
        <w:rPr>
          <w:sz w:val="22"/>
          <w:szCs w:val="22"/>
          <w:lang w:val="en-GB"/>
        </w:rPr>
        <w:t>removal and separation installation use only the difference in water levels between the upper and lower stands of the damming structure.</w:t>
      </w:r>
    </w:p>
    <w:p w14:paraId="53860C52" w14:textId="0C4065C1" w:rsidR="00B86C01" w:rsidRDefault="0079754F" w:rsidP="00D76285">
      <w:pPr>
        <w:autoSpaceDE w:val="0"/>
        <w:autoSpaceDN w:val="0"/>
        <w:adjustRightInd w:val="0"/>
        <w:spacing w:after="0" w:line="240" w:lineRule="auto"/>
        <w:ind w:firstLine="357"/>
        <w:jc w:val="both"/>
        <w:rPr>
          <w:rFonts w:cs="Times New Roman"/>
          <w:sz w:val="22"/>
          <w:lang w:val="en-US"/>
        </w:rPr>
      </w:pPr>
      <w:r w:rsidRPr="00E12B65">
        <w:rPr>
          <w:rFonts w:cs="Times New Roman"/>
          <w:sz w:val="22"/>
          <w:lang w:val="en-US"/>
        </w:rPr>
        <w:t>The main</w:t>
      </w:r>
      <w:r w:rsidR="00510F9C" w:rsidRPr="00E12B65">
        <w:rPr>
          <w:rFonts w:cs="Times New Roman"/>
          <w:sz w:val="22"/>
          <w:lang w:val="en-US"/>
        </w:rPr>
        <w:t xml:space="preserve"> element of the </w:t>
      </w:r>
      <w:proofErr w:type="spellStart"/>
      <w:r w:rsidR="00510F9C" w:rsidRPr="00E12B65">
        <w:rPr>
          <w:rFonts w:cs="Times New Roman"/>
          <w:sz w:val="22"/>
          <w:lang w:val="en-US"/>
        </w:rPr>
        <w:t>Zawadzki</w:t>
      </w:r>
      <w:proofErr w:type="spellEnd"/>
      <w:r w:rsidR="00510F9C" w:rsidRPr="00E12B65">
        <w:rPr>
          <w:rFonts w:cs="Times New Roman"/>
          <w:sz w:val="22"/>
          <w:lang w:val="en-US"/>
        </w:rPr>
        <w:t xml:space="preserve"> </w:t>
      </w:r>
      <w:r w:rsidR="00E12B65">
        <w:rPr>
          <w:rFonts w:cs="Times New Roman"/>
          <w:sz w:val="22"/>
          <w:lang w:val="en-US"/>
        </w:rPr>
        <w:t>&amp;</w:t>
      </w:r>
      <w:r w:rsidR="00510F9C" w:rsidRPr="00E12B65">
        <w:rPr>
          <w:rFonts w:cs="Times New Roman"/>
          <w:sz w:val="22"/>
          <w:lang w:val="en-US"/>
        </w:rPr>
        <w:t xml:space="preserve"> </w:t>
      </w:r>
      <w:proofErr w:type="spellStart"/>
      <w:r w:rsidR="00510F9C" w:rsidRPr="00E12B65">
        <w:rPr>
          <w:rFonts w:cs="Times New Roman"/>
          <w:sz w:val="22"/>
          <w:lang w:val="en-US"/>
        </w:rPr>
        <w:t>Błażejewski</w:t>
      </w:r>
      <w:proofErr w:type="spellEnd"/>
      <w:r w:rsidR="00510F9C" w:rsidRPr="00E12B65">
        <w:rPr>
          <w:rFonts w:cs="Times New Roman"/>
          <w:sz w:val="22"/>
          <w:lang w:val="en-US"/>
        </w:rPr>
        <w:t xml:space="preserve"> (2018) installations is the slotted separator (Fig. 1), which, under appropriate hydraulic conditions (volumetric flow rate, average velocities)</w:t>
      </w:r>
      <w:r w:rsidR="006956A9">
        <w:rPr>
          <w:rFonts w:cs="Times New Roman"/>
          <w:sz w:val="22"/>
          <w:lang w:val="en-US"/>
        </w:rPr>
        <w:t>,</w:t>
      </w:r>
      <w:r w:rsidR="00510F9C" w:rsidRPr="00E12B65">
        <w:rPr>
          <w:rFonts w:cs="Times New Roman"/>
          <w:sz w:val="22"/>
          <w:lang w:val="en-US"/>
        </w:rPr>
        <w:t xml:space="preserve"> enables the transport and separation of removed sludge. </w:t>
      </w:r>
      <w:r w:rsidR="006956A9">
        <w:rPr>
          <w:rFonts w:cs="Times New Roman"/>
          <w:sz w:val="22"/>
          <w:lang w:val="en-US"/>
        </w:rPr>
        <w:t>However, m</w:t>
      </w:r>
      <w:r w:rsidR="00510F9C" w:rsidRPr="00E12B65">
        <w:rPr>
          <w:rFonts w:cs="Times New Roman"/>
          <w:sz w:val="22"/>
          <w:lang w:val="en-US"/>
        </w:rPr>
        <w:t>oving all sediment (without separation) below the damming structure may contribute to the deterioration of river water quality.</w:t>
      </w:r>
    </w:p>
    <w:p w14:paraId="58938C84" w14:textId="77777777" w:rsidR="00A34279" w:rsidRPr="00E12B65" w:rsidRDefault="00A34279" w:rsidP="00D76285">
      <w:pPr>
        <w:autoSpaceDE w:val="0"/>
        <w:autoSpaceDN w:val="0"/>
        <w:adjustRightInd w:val="0"/>
        <w:spacing w:after="0" w:line="240" w:lineRule="auto"/>
        <w:ind w:firstLine="357"/>
        <w:jc w:val="both"/>
        <w:rPr>
          <w:rFonts w:cs="Times New Roman"/>
          <w:sz w:val="22"/>
          <w:lang w:val="en-US"/>
        </w:rPr>
      </w:pPr>
    </w:p>
    <w:p w14:paraId="2F827EEB" w14:textId="77777777" w:rsidR="00BB6E84" w:rsidRPr="00AF733F" w:rsidRDefault="00BC15F0" w:rsidP="00E12B65">
      <w:pPr>
        <w:spacing w:before="120" w:after="0" w:line="360" w:lineRule="auto"/>
        <w:jc w:val="center"/>
        <w:rPr>
          <w:rFonts w:cs="Times New Roman"/>
          <w:sz w:val="22"/>
        </w:rPr>
      </w:pPr>
      <w:r w:rsidRPr="00AF733F">
        <w:rPr>
          <w:rFonts w:cs="Times New Roman"/>
          <w:noProof/>
          <w:sz w:val="22"/>
          <w:lang w:eastAsia="pl-PL"/>
        </w:rPr>
        <w:drawing>
          <wp:inline distT="0" distB="0" distL="0" distR="0" wp14:anchorId="5B8233CD" wp14:editId="2D0A3842">
            <wp:extent cx="4483981" cy="696352"/>
            <wp:effectExtent l="0" t="0" r="0" b="889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eparator.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584967" cy="712035"/>
                    </a:xfrm>
                    <a:prstGeom prst="rect">
                      <a:avLst/>
                    </a:prstGeom>
                  </pic:spPr>
                </pic:pic>
              </a:graphicData>
            </a:graphic>
          </wp:inline>
        </w:drawing>
      </w:r>
    </w:p>
    <w:p w14:paraId="3C4BC47B" w14:textId="2A41AAEF" w:rsidR="00CB73EB" w:rsidRPr="00E12B65" w:rsidRDefault="005D1282" w:rsidP="00A34279">
      <w:pPr>
        <w:pStyle w:val="Rrys"/>
        <w:rPr>
          <w:lang w:val="en-US"/>
        </w:rPr>
      </w:pPr>
      <w:r w:rsidRPr="00A34279">
        <w:rPr>
          <w:b/>
          <w:bCs/>
          <w:lang w:val="en-US"/>
        </w:rPr>
        <w:t>Fig.</w:t>
      </w:r>
      <w:r w:rsidR="00FA2850" w:rsidRPr="00A34279">
        <w:rPr>
          <w:b/>
          <w:bCs/>
          <w:lang w:val="en-US"/>
        </w:rPr>
        <w:t xml:space="preserve"> 1.</w:t>
      </w:r>
      <w:r w:rsidRPr="00E12B65">
        <w:rPr>
          <w:lang w:val="en-US"/>
        </w:rPr>
        <w:t xml:space="preserve"> Slotted separator</w:t>
      </w:r>
      <w:r w:rsidR="00097AF7" w:rsidRPr="00E12B65">
        <w:rPr>
          <w:lang w:val="en-US"/>
        </w:rPr>
        <w:t xml:space="preserve"> longitudinal section</w:t>
      </w:r>
      <w:r w:rsidRPr="00E12B65">
        <w:rPr>
          <w:lang w:val="en-US"/>
        </w:rPr>
        <w:t>: 1</w:t>
      </w:r>
      <w:r w:rsidR="00A34279">
        <w:rPr>
          <w:lang w:val="en-US"/>
        </w:rPr>
        <w:t xml:space="preserve"> –</w:t>
      </w:r>
      <w:r w:rsidRPr="00E12B65">
        <w:rPr>
          <w:lang w:val="en-US"/>
        </w:rPr>
        <w:t xml:space="preserve"> water inlet with </w:t>
      </w:r>
      <w:r w:rsidR="00FD1078" w:rsidRPr="00E12B65">
        <w:rPr>
          <w:lang w:val="en-US"/>
        </w:rPr>
        <w:t xml:space="preserve">being </w:t>
      </w:r>
      <w:r w:rsidRPr="00E12B65">
        <w:rPr>
          <w:lang w:val="en-US"/>
        </w:rPr>
        <w:t xml:space="preserve">removed sediments, 2 </w:t>
      </w:r>
      <w:r w:rsidR="00A34279">
        <w:rPr>
          <w:lang w:val="en-US"/>
        </w:rPr>
        <w:t>–</w:t>
      </w:r>
      <w:r w:rsidRPr="00E12B65">
        <w:rPr>
          <w:lang w:val="en-US"/>
        </w:rPr>
        <w:t xml:space="preserve"> clean water inlet, 3 </w:t>
      </w:r>
      <w:r w:rsidR="00A34279">
        <w:rPr>
          <w:lang w:val="en-US"/>
        </w:rPr>
        <w:t>–</w:t>
      </w:r>
      <w:r w:rsidRPr="00E12B65">
        <w:rPr>
          <w:lang w:val="en-US"/>
        </w:rPr>
        <w:t xml:space="preserve"> </w:t>
      </w:r>
      <w:r w:rsidR="006956A9">
        <w:rPr>
          <w:lang w:val="en-US"/>
        </w:rPr>
        <w:t xml:space="preserve">the </w:t>
      </w:r>
      <w:r w:rsidRPr="00E12B65">
        <w:rPr>
          <w:lang w:val="en-US"/>
        </w:rPr>
        <w:t xml:space="preserve">outflow of water and fine (undesirable) fractions, 4 </w:t>
      </w:r>
      <w:r w:rsidR="00A34279">
        <w:rPr>
          <w:lang w:val="en-US"/>
        </w:rPr>
        <w:t>–</w:t>
      </w:r>
      <w:r w:rsidRPr="00E12B65">
        <w:rPr>
          <w:lang w:val="en-US"/>
        </w:rPr>
        <w:t xml:space="preserve"> outflow of water and coarse (desirable) mineral fractions</w:t>
      </w:r>
    </w:p>
    <w:p w14:paraId="41BD649F" w14:textId="77777777" w:rsidR="00A34279" w:rsidRDefault="00A34279" w:rsidP="00D76285">
      <w:pPr>
        <w:autoSpaceDE w:val="0"/>
        <w:autoSpaceDN w:val="0"/>
        <w:adjustRightInd w:val="0"/>
        <w:spacing w:after="0" w:line="240" w:lineRule="auto"/>
        <w:ind w:firstLine="357"/>
        <w:jc w:val="both"/>
        <w:rPr>
          <w:rFonts w:cs="Times New Roman"/>
          <w:sz w:val="22"/>
          <w:lang w:val="en-US"/>
        </w:rPr>
      </w:pPr>
    </w:p>
    <w:p w14:paraId="19C9FB9C" w14:textId="05C36C8B" w:rsidR="00510F9C" w:rsidRPr="00E12B65" w:rsidRDefault="00E12B65" w:rsidP="00D76285">
      <w:pPr>
        <w:autoSpaceDE w:val="0"/>
        <w:autoSpaceDN w:val="0"/>
        <w:adjustRightInd w:val="0"/>
        <w:spacing w:after="0" w:line="240" w:lineRule="auto"/>
        <w:ind w:firstLine="357"/>
        <w:jc w:val="both"/>
        <w:rPr>
          <w:rFonts w:cs="Times New Roman"/>
          <w:sz w:val="22"/>
          <w:lang w:val="en-US"/>
        </w:rPr>
      </w:pPr>
      <w:r w:rsidRPr="00E12B65">
        <w:rPr>
          <w:rFonts w:cs="Times New Roman"/>
          <w:sz w:val="22"/>
          <w:lang w:val="en-US"/>
        </w:rPr>
        <w:t>Brandt</w:t>
      </w:r>
      <w:r w:rsidR="00510F9C" w:rsidRPr="00E12B65">
        <w:rPr>
          <w:rFonts w:cs="Times New Roman"/>
          <w:sz w:val="22"/>
          <w:lang w:val="en-US"/>
        </w:rPr>
        <w:t xml:space="preserve"> (1999) draws attention to the deterioration of water quality below the damming, especially during the reservoir flush</w:t>
      </w:r>
      <w:r w:rsidR="004D43F7" w:rsidRPr="00E12B65">
        <w:rPr>
          <w:rFonts w:cs="Times New Roman"/>
          <w:sz w:val="22"/>
          <w:lang w:val="en-US"/>
        </w:rPr>
        <w:t xml:space="preserve">ing </w:t>
      </w:r>
      <w:r w:rsidR="00510F9C" w:rsidRPr="00E12B65">
        <w:rPr>
          <w:rFonts w:cs="Times New Roman"/>
          <w:sz w:val="22"/>
          <w:lang w:val="en-US"/>
        </w:rPr>
        <w:t xml:space="preserve">period. Among the </w:t>
      </w:r>
      <w:r w:rsidR="006956A9">
        <w:rPr>
          <w:rFonts w:cs="Times New Roman"/>
          <w:sz w:val="22"/>
          <w:lang w:val="en-US"/>
        </w:rPr>
        <w:t>advers</w:t>
      </w:r>
      <w:r w:rsidR="00510F9C" w:rsidRPr="00E12B65">
        <w:rPr>
          <w:rFonts w:cs="Times New Roman"/>
          <w:sz w:val="22"/>
          <w:lang w:val="en-US"/>
        </w:rPr>
        <w:t xml:space="preserve">e effects, the author mentions, among others: a decrease in the pH of water, an increase in the concentration of phosphorus and nitrogen compounds, a significant increase in the content of organic matter in </w:t>
      </w:r>
      <w:r w:rsidR="004D43F7" w:rsidRPr="00E12B65">
        <w:rPr>
          <w:rFonts w:cs="Times New Roman"/>
          <w:sz w:val="22"/>
          <w:lang w:val="en-US"/>
        </w:rPr>
        <w:t>sediments</w:t>
      </w:r>
      <w:r w:rsidR="00510F9C" w:rsidRPr="00E12B65">
        <w:rPr>
          <w:rFonts w:cs="Times New Roman"/>
          <w:sz w:val="22"/>
          <w:lang w:val="en-US"/>
        </w:rPr>
        <w:t xml:space="preserve">, </w:t>
      </w:r>
      <w:r w:rsidR="006956A9">
        <w:rPr>
          <w:rFonts w:cs="Times New Roman"/>
          <w:sz w:val="22"/>
          <w:lang w:val="en-US"/>
        </w:rPr>
        <w:t xml:space="preserve">and </w:t>
      </w:r>
      <w:r w:rsidR="00510F9C" w:rsidRPr="00E12B65">
        <w:rPr>
          <w:rFonts w:cs="Times New Roman"/>
          <w:sz w:val="22"/>
          <w:lang w:val="en-US"/>
        </w:rPr>
        <w:t xml:space="preserve">a decrease in the amount of oxygen dissolved in water. Water quality can reach levels that </w:t>
      </w:r>
      <w:r w:rsidR="00510F9C" w:rsidRPr="00E12B65">
        <w:rPr>
          <w:rFonts w:cs="Times New Roman"/>
          <w:sz w:val="22"/>
          <w:lang w:val="en-US"/>
        </w:rPr>
        <w:lastRenderedPageBreak/>
        <w:t xml:space="preserve">threaten organisms below the reservoir. </w:t>
      </w:r>
      <w:r w:rsidRPr="00E12B65">
        <w:rPr>
          <w:rFonts w:cs="Times New Roman"/>
          <w:sz w:val="22"/>
          <w:lang w:val="en-US"/>
        </w:rPr>
        <w:t>Brandt</w:t>
      </w:r>
      <w:r w:rsidR="00510F9C" w:rsidRPr="00E12B65">
        <w:rPr>
          <w:rFonts w:cs="Times New Roman"/>
          <w:sz w:val="22"/>
          <w:lang w:val="en-US"/>
        </w:rPr>
        <w:t xml:space="preserve"> (1999) also finds a significant relationship between </w:t>
      </w:r>
      <w:r w:rsidR="004D43F7" w:rsidRPr="00E12B65">
        <w:rPr>
          <w:rFonts w:cs="Times New Roman"/>
          <w:sz w:val="22"/>
          <w:lang w:val="en-US"/>
        </w:rPr>
        <w:t>sediment</w:t>
      </w:r>
      <w:r w:rsidR="00510F9C" w:rsidRPr="00E12B65">
        <w:rPr>
          <w:rFonts w:cs="Times New Roman"/>
          <w:sz w:val="22"/>
          <w:lang w:val="en-US"/>
        </w:rPr>
        <w:t xml:space="preserve"> grain size and organic matter content</w:t>
      </w:r>
      <w:r w:rsidR="006956A9">
        <w:rPr>
          <w:rFonts w:cs="Times New Roman"/>
          <w:sz w:val="22"/>
          <w:lang w:val="en-US"/>
        </w:rPr>
        <w:t>,</w:t>
      </w:r>
      <w:r w:rsidR="0079754F" w:rsidRPr="00E12B65">
        <w:rPr>
          <w:rFonts w:cs="Times New Roman"/>
          <w:sz w:val="22"/>
          <w:lang w:val="en-US"/>
        </w:rPr>
        <w:t xml:space="preserve"> which </w:t>
      </w:r>
      <w:r w:rsidR="00510F9C" w:rsidRPr="00E12B65">
        <w:rPr>
          <w:rFonts w:cs="Times New Roman"/>
          <w:sz w:val="22"/>
          <w:lang w:val="en-US"/>
        </w:rPr>
        <w:t xml:space="preserve">is </w:t>
      </w:r>
      <w:r w:rsidR="006956A9">
        <w:rPr>
          <w:rFonts w:cs="Times New Roman"/>
          <w:sz w:val="22"/>
          <w:lang w:val="en-US"/>
        </w:rPr>
        <w:t>more prominent</w:t>
      </w:r>
      <w:r w:rsidR="00510F9C" w:rsidRPr="00E12B65">
        <w:rPr>
          <w:rFonts w:cs="Times New Roman"/>
          <w:sz w:val="22"/>
          <w:lang w:val="en-US"/>
        </w:rPr>
        <w:t xml:space="preserve"> for smaller grains. </w:t>
      </w:r>
      <w:r w:rsidR="004D43F7" w:rsidRPr="00E12B65">
        <w:rPr>
          <w:rFonts w:cs="Times New Roman"/>
          <w:sz w:val="22"/>
          <w:lang w:val="en-US"/>
        </w:rPr>
        <w:t xml:space="preserve">Studies </w:t>
      </w:r>
      <w:r w:rsidR="006956A9">
        <w:rPr>
          <w:rFonts w:cs="Times New Roman"/>
          <w:sz w:val="22"/>
          <w:lang w:val="en-US"/>
        </w:rPr>
        <w:t>by</w:t>
      </w:r>
      <w:r w:rsidR="004D43F7" w:rsidRPr="00E12B65">
        <w:rPr>
          <w:rFonts w:cs="Times New Roman"/>
          <w:sz w:val="22"/>
          <w:lang w:val="en-US"/>
        </w:rPr>
        <w:t xml:space="preserve"> </w:t>
      </w:r>
      <w:proofErr w:type="spellStart"/>
      <w:r w:rsidRPr="00E12B65">
        <w:rPr>
          <w:rFonts w:cs="Times New Roman"/>
          <w:sz w:val="22"/>
          <w:lang w:val="en-US"/>
        </w:rPr>
        <w:t>Madeyski</w:t>
      </w:r>
      <w:proofErr w:type="spellEnd"/>
      <w:r w:rsidR="00510F9C" w:rsidRPr="00E12B65">
        <w:rPr>
          <w:rFonts w:cs="Times New Roman"/>
          <w:sz w:val="22"/>
          <w:lang w:val="en-US"/>
        </w:rPr>
        <w:t xml:space="preserve"> </w:t>
      </w:r>
      <w:r w:rsidR="004D43F7" w:rsidRPr="00E12B65">
        <w:rPr>
          <w:rFonts w:cs="Times New Roman"/>
          <w:sz w:val="22"/>
          <w:lang w:val="en-US"/>
        </w:rPr>
        <w:t>et al</w:t>
      </w:r>
      <w:r w:rsidR="0079754F" w:rsidRPr="00E12B65">
        <w:rPr>
          <w:rFonts w:cs="Times New Roman"/>
          <w:sz w:val="22"/>
          <w:lang w:val="en-US"/>
        </w:rPr>
        <w:t>.</w:t>
      </w:r>
      <w:r w:rsidR="00510F9C" w:rsidRPr="00E12B65">
        <w:rPr>
          <w:rFonts w:cs="Times New Roman"/>
          <w:sz w:val="22"/>
          <w:lang w:val="en-US"/>
        </w:rPr>
        <w:t xml:space="preserve"> (2008) confirm the absorption capacity of heavy metals by organic parts contained in bottom sediments, but they do not find a significant relationship between bottom </w:t>
      </w:r>
      <w:r w:rsidR="0079754F" w:rsidRPr="00E12B65">
        <w:rPr>
          <w:rFonts w:cs="Times New Roman"/>
          <w:sz w:val="22"/>
          <w:lang w:val="en-US"/>
        </w:rPr>
        <w:t xml:space="preserve">grain size </w:t>
      </w:r>
      <w:r w:rsidR="00510F9C" w:rsidRPr="00E12B65">
        <w:rPr>
          <w:rFonts w:cs="Times New Roman"/>
          <w:sz w:val="22"/>
          <w:lang w:val="en-US"/>
        </w:rPr>
        <w:t>sediment (</w:t>
      </w:r>
      <w:r w:rsidR="004D43F7" w:rsidRPr="00E12B65">
        <w:rPr>
          <w:rFonts w:cs="Times New Roman"/>
          <w:sz w:val="22"/>
          <w:lang w:val="en-US"/>
        </w:rPr>
        <w:t>a content</w:t>
      </w:r>
      <w:r w:rsidR="00510F9C" w:rsidRPr="00E12B65">
        <w:rPr>
          <w:rFonts w:cs="Times New Roman"/>
          <w:sz w:val="22"/>
          <w:lang w:val="en-US"/>
        </w:rPr>
        <w:t xml:space="preserve"> of fine fractions) and the content of heavy metals.</w:t>
      </w:r>
    </w:p>
    <w:p w14:paraId="74C64CF6" w14:textId="374F3265" w:rsidR="00B05E5F" w:rsidRPr="00A60465" w:rsidRDefault="00B05E5F" w:rsidP="00D76285">
      <w:pPr>
        <w:autoSpaceDE w:val="0"/>
        <w:autoSpaceDN w:val="0"/>
        <w:adjustRightInd w:val="0"/>
        <w:spacing w:after="0" w:line="240" w:lineRule="auto"/>
        <w:ind w:firstLine="357"/>
        <w:jc w:val="both"/>
        <w:rPr>
          <w:rFonts w:cs="Times New Roman"/>
          <w:spacing w:val="-2"/>
          <w:sz w:val="22"/>
          <w:lang w:val="en-US"/>
        </w:rPr>
      </w:pPr>
      <w:r w:rsidRPr="00A60465">
        <w:rPr>
          <w:rFonts w:cs="Times New Roman"/>
          <w:spacing w:val="-2"/>
          <w:sz w:val="22"/>
          <w:lang w:val="en-US"/>
        </w:rPr>
        <w:t xml:space="preserve">Therefore, it seems appropriate to sort out fine fractions from the removed sediments and subject them to further </w:t>
      </w:r>
      <w:proofErr w:type="spellStart"/>
      <w:r w:rsidRPr="00A60465">
        <w:rPr>
          <w:rFonts w:cs="Times New Roman"/>
          <w:spacing w:val="-2"/>
          <w:sz w:val="22"/>
          <w:lang w:val="en-US"/>
        </w:rPr>
        <w:t>utili</w:t>
      </w:r>
      <w:r w:rsidR="006956A9" w:rsidRPr="00A60465">
        <w:rPr>
          <w:rFonts w:cs="Times New Roman"/>
          <w:spacing w:val="-2"/>
          <w:sz w:val="22"/>
          <w:lang w:val="en-US"/>
        </w:rPr>
        <w:t>s</w:t>
      </w:r>
      <w:r w:rsidRPr="00A60465">
        <w:rPr>
          <w:rFonts w:cs="Times New Roman"/>
          <w:spacing w:val="-2"/>
          <w:sz w:val="22"/>
          <w:lang w:val="en-US"/>
        </w:rPr>
        <w:t>ation</w:t>
      </w:r>
      <w:proofErr w:type="spellEnd"/>
      <w:r w:rsidRPr="00A60465">
        <w:rPr>
          <w:rFonts w:cs="Times New Roman"/>
          <w:spacing w:val="-2"/>
          <w:sz w:val="22"/>
          <w:lang w:val="en-US"/>
        </w:rPr>
        <w:t xml:space="preserve">. Thicker mineral fractions, without risk of deterioration of water quality, can be directed to the river. Their presence in the watercourse below the </w:t>
      </w:r>
      <w:r w:rsidR="00437F4F" w:rsidRPr="00A60465">
        <w:rPr>
          <w:rFonts w:cs="Times New Roman"/>
          <w:spacing w:val="-2"/>
          <w:sz w:val="22"/>
          <w:lang w:val="en-US"/>
        </w:rPr>
        <w:t xml:space="preserve">horizontal apron </w:t>
      </w:r>
      <w:r w:rsidRPr="00A60465">
        <w:rPr>
          <w:rFonts w:cs="Times New Roman"/>
          <w:spacing w:val="-2"/>
          <w:sz w:val="22"/>
          <w:lang w:val="en-US"/>
        </w:rPr>
        <w:t xml:space="preserve">should limit </w:t>
      </w:r>
      <w:r w:rsidR="006956A9" w:rsidRPr="00A60465">
        <w:rPr>
          <w:rFonts w:cs="Times New Roman"/>
          <w:spacing w:val="-2"/>
          <w:sz w:val="22"/>
          <w:lang w:val="en-US"/>
        </w:rPr>
        <w:t>the</w:t>
      </w:r>
      <w:r w:rsidRPr="00A60465">
        <w:rPr>
          <w:rFonts w:cs="Times New Roman"/>
          <w:spacing w:val="-2"/>
          <w:sz w:val="22"/>
          <w:lang w:val="en-US"/>
        </w:rPr>
        <w:t xml:space="preserve"> </w:t>
      </w:r>
      <w:r w:rsidR="00437F4F" w:rsidRPr="00A60465">
        <w:rPr>
          <w:rFonts w:cs="Times New Roman"/>
          <w:spacing w:val="-2"/>
          <w:sz w:val="22"/>
          <w:lang w:val="en-US"/>
        </w:rPr>
        <w:t xml:space="preserve">local erosion of </w:t>
      </w:r>
      <w:r w:rsidR="006956A9" w:rsidRPr="00A60465">
        <w:rPr>
          <w:rFonts w:cs="Times New Roman"/>
          <w:spacing w:val="-2"/>
          <w:sz w:val="22"/>
          <w:lang w:val="en-US"/>
        </w:rPr>
        <w:t xml:space="preserve">the </w:t>
      </w:r>
      <w:r w:rsidR="00437F4F" w:rsidRPr="00A60465">
        <w:rPr>
          <w:rFonts w:cs="Times New Roman"/>
          <w:spacing w:val="-2"/>
          <w:sz w:val="22"/>
          <w:lang w:val="en-US"/>
        </w:rPr>
        <w:t>river bed and banks</w:t>
      </w:r>
      <w:r w:rsidRPr="00A60465">
        <w:rPr>
          <w:rFonts w:cs="Times New Roman"/>
          <w:spacing w:val="-2"/>
          <w:sz w:val="22"/>
          <w:lang w:val="en-US"/>
        </w:rPr>
        <w:t xml:space="preserve">. This method of </w:t>
      </w:r>
      <w:r w:rsidR="006956A9" w:rsidRPr="00A60465">
        <w:rPr>
          <w:rFonts w:cs="Times New Roman"/>
          <w:spacing w:val="-2"/>
          <w:sz w:val="22"/>
          <w:lang w:val="en-US"/>
        </w:rPr>
        <w:t>“</w:t>
      </w:r>
      <w:r w:rsidRPr="00A60465">
        <w:rPr>
          <w:rFonts w:cs="Times New Roman"/>
          <w:spacing w:val="-2"/>
          <w:sz w:val="22"/>
          <w:lang w:val="en-US"/>
        </w:rPr>
        <w:t>feeding the sediment</w:t>
      </w:r>
      <w:r w:rsidR="006956A9" w:rsidRPr="00A60465">
        <w:rPr>
          <w:rFonts w:cs="Times New Roman"/>
          <w:spacing w:val="-2"/>
          <w:sz w:val="22"/>
          <w:lang w:val="en-US"/>
        </w:rPr>
        <w:t>”</w:t>
      </w:r>
      <w:r w:rsidRPr="00A60465">
        <w:rPr>
          <w:rFonts w:cs="Times New Roman"/>
          <w:spacing w:val="-2"/>
          <w:sz w:val="22"/>
          <w:lang w:val="en-US"/>
        </w:rPr>
        <w:t xml:space="preserve"> of the river seems to be less technical than the measures taken, for example, at the </w:t>
      </w:r>
      <w:proofErr w:type="spellStart"/>
      <w:r w:rsidRPr="00A60465">
        <w:rPr>
          <w:rFonts w:cs="Times New Roman"/>
          <w:spacing w:val="-2"/>
          <w:sz w:val="22"/>
          <w:lang w:val="en-US"/>
        </w:rPr>
        <w:t>Iffezheim</w:t>
      </w:r>
      <w:proofErr w:type="spellEnd"/>
      <w:r w:rsidRPr="00A60465">
        <w:rPr>
          <w:rFonts w:cs="Times New Roman"/>
          <w:spacing w:val="-2"/>
          <w:sz w:val="22"/>
          <w:lang w:val="en-US"/>
        </w:rPr>
        <w:t xml:space="preserve"> on the Rhine, consisting in </w:t>
      </w:r>
      <w:r w:rsidR="00437F4F" w:rsidRPr="00A60465">
        <w:rPr>
          <w:rFonts w:cs="Times New Roman"/>
          <w:spacing w:val="-2"/>
          <w:sz w:val="22"/>
          <w:lang w:val="en-US"/>
        </w:rPr>
        <w:t>over</w:t>
      </w:r>
      <w:r w:rsidR="006956A9" w:rsidRPr="00A60465">
        <w:rPr>
          <w:rFonts w:cs="Times New Roman"/>
          <w:spacing w:val="-2"/>
          <w:sz w:val="22"/>
          <w:lang w:val="en-US"/>
        </w:rPr>
        <w:t>w</w:t>
      </w:r>
      <w:r w:rsidR="00437F4F" w:rsidRPr="00A60465">
        <w:rPr>
          <w:rFonts w:cs="Times New Roman"/>
          <w:spacing w:val="-2"/>
          <w:sz w:val="22"/>
          <w:lang w:val="en-US"/>
        </w:rPr>
        <w:t>helming</w:t>
      </w:r>
      <w:r w:rsidRPr="00A60465">
        <w:rPr>
          <w:rFonts w:cs="Times New Roman"/>
          <w:spacing w:val="-2"/>
          <w:sz w:val="22"/>
          <w:lang w:val="en-US"/>
        </w:rPr>
        <w:t xml:space="preserve"> a </w:t>
      </w:r>
      <w:r w:rsidR="00437F4F" w:rsidRPr="00A60465">
        <w:rPr>
          <w:rFonts w:cs="Times New Roman"/>
          <w:spacing w:val="-2"/>
          <w:sz w:val="22"/>
          <w:lang w:val="en-US"/>
        </w:rPr>
        <w:t>scour</w:t>
      </w:r>
      <w:r w:rsidRPr="00A60465">
        <w:rPr>
          <w:rFonts w:cs="Times New Roman"/>
          <w:spacing w:val="-2"/>
          <w:sz w:val="22"/>
          <w:lang w:val="en-US"/>
        </w:rPr>
        <w:t xml:space="preserve"> hole with sediments extracted in </w:t>
      </w:r>
      <w:r w:rsidR="00CB73EB" w:rsidRPr="00A60465">
        <w:rPr>
          <w:rFonts w:cs="Times New Roman"/>
          <w:spacing w:val="-2"/>
          <w:sz w:val="22"/>
          <w:lang w:val="en-US"/>
        </w:rPr>
        <w:t>an inlet</w:t>
      </w:r>
      <w:r w:rsidRPr="00A60465">
        <w:rPr>
          <w:rFonts w:cs="Times New Roman"/>
          <w:spacing w:val="-2"/>
          <w:sz w:val="22"/>
          <w:lang w:val="en-US"/>
        </w:rPr>
        <w:t xml:space="preserve"> part of the reservoir (</w:t>
      </w:r>
      <w:proofErr w:type="spellStart"/>
      <w:r w:rsidR="00E12B65" w:rsidRPr="00A60465">
        <w:rPr>
          <w:rFonts w:cs="Times New Roman"/>
          <w:spacing w:val="-2"/>
          <w:sz w:val="22"/>
          <w:lang w:val="en-US"/>
        </w:rPr>
        <w:t>Parzonka</w:t>
      </w:r>
      <w:proofErr w:type="spellEnd"/>
      <w:r w:rsidRPr="00A60465">
        <w:rPr>
          <w:rFonts w:cs="Times New Roman"/>
          <w:spacing w:val="-2"/>
          <w:sz w:val="22"/>
          <w:lang w:val="en-US"/>
        </w:rPr>
        <w:t xml:space="preserve"> </w:t>
      </w:r>
      <w:r w:rsidR="00CB73EB" w:rsidRPr="00A60465">
        <w:rPr>
          <w:rFonts w:cs="Times New Roman"/>
          <w:spacing w:val="-2"/>
          <w:sz w:val="22"/>
          <w:lang w:val="en-US"/>
        </w:rPr>
        <w:t>et al</w:t>
      </w:r>
      <w:r w:rsidR="0009031C" w:rsidRPr="00A60465">
        <w:rPr>
          <w:rFonts w:cs="Times New Roman"/>
          <w:spacing w:val="-2"/>
          <w:sz w:val="22"/>
          <w:lang w:val="en-US"/>
        </w:rPr>
        <w:t>.</w:t>
      </w:r>
      <w:r w:rsidRPr="00A60465">
        <w:rPr>
          <w:rFonts w:cs="Times New Roman"/>
          <w:spacing w:val="-2"/>
          <w:sz w:val="22"/>
          <w:lang w:val="en-US"/>
        </w:rPr>
        <w:t xml:space="preserve"> 2010, </w:t>
      </w:r>
      <w:proofErr w:type="spellStart"/>
      <w:r w:rsidR="00E12B65" w:rsidRPr="00A60465">
        <w:rPr>
          <w:rFonts w:cs="Times New Roman"/>
          <w:spacing w:val="-2"/>
          <w:sz w:val="22"/>
          <w:lang w:val="en-US"/>
        </w:rPr>
        <w:t>Hilldebrant</w:t>
      </w:r>
      <w:proofErr w:type="spellEnd"/>
      <w:r w:rsidRPr="00A60465">
        <w:rPr>
          <w:rFonts w:cs="Times New Roman"/>
          <w:spacing w:val="-2"/>
          <w:sz w:val="22"/>
          <w:lang w:val="en-US"/>
        </w:rPr>
        <w:t xml:space="preserve"> </w:t>
      </w:r>
      <w:r w:rsidR="00CB73EB" w:rsidRPr="00A60465">
        <w:rPr>
          <w:rFonts w:cs="Times New Roman"/>
          <w:spacing w:val="-2"/>
          <w:sz w:val="22"/>
          <w:lang w:val="en-US"/>
        </w:rPr>
        <w:t>et al</w:t>
      </w:r>
      <w:r w:rsidR="0009031C" w:rsidRPr="00A60465">
        <w:rPr>
          <w:rFonts w:cs="Times New Roman"/>
          <w:spacing w:val="-2"/>
          <w:sz w:val="22"/>
          <w:lang w:val="en-US"/>
        </w:rPr>
        <w:t>.</w:t>
      </w:r>
      <w:r w:rsidR="00CB73EB" w:rsidRPr="00A60465">
        <w:rPr>
          <w:rFonts w:cs="Times New Roman"/>
          <w:spacing w:val="-2"/>
          <w:sz w:val="22"/>
          <w:lang w:val="en-US"/>
        </w:rPr>
        <w:t xml:space="preserve"> </w:t>
      </w:r>
      <w:r w:rsidRPr="00A60465">
        <w:rPr>
          <w:rFonts w:cs="Times New Roman"/>
          <w:spacing w:val="-2"/>
          <w:sz w:val="22"/>
          <w:lang w:val="en-US"/>
        </w:rPr>
        <w:t>2017).</w:t>
      </w:r>
    </w:p>
    <w:p w14:paraId="76836988" w14:textId="06BE4CF6" w:rsidR="004034B9" w:rsidRPr="00AF733F" w:rsidRDefault="00E12B65" w:rsidP="00A34279">
      <w:pPr>
        <w:pStyle w:val="Rn1"/>
        <w:rPr>
          <w:lang w:val="en-GB"/>
        </w:rPr>
      </w:pPr>
      <w:r>
        <w:rPr>
          <w:lang w:val="en-GB"/>
        </w:rPr>
        <w:t xml:space="preserve">2. </w:t>
      </w:r>
      <w:r w:rsidRPr="00AF733F">
        <w:rPr>
          <w:lang w:val="en-GB"/>
        </w:rPr>
        <w:t xml:space="preserve">Slotted </w:t>
      </w:r>
      <w:r w:rsidR="006956A9">
        <w:rPr>
          <w:lang w:val="en-GB"/>
        </w:rPr>
        <w:t>S</w:t>
      </w:r>
      <w:r w:rsidRPr="00AF733F">
        <w:rPr>
          <w:lang w:val="en-GB"/>
        </w:rPr>
        <w:t xml:space="preserve">eparator </w:t>
      </w:r>
      <w:r w:rsidR="006956A9">
        <w:rPr>
          <w:lang w:val="en-GB"/>
        </w:rPr>
        <w:t>R</w:t>
      </w:r>
      <w:r w:rsidRPr="00AF733F">
        <w:rPr>
          <w:lang w:val="en-GB"/>
        </w:rPr>
        <w:t>esearch</w:t>
      </w:r>
      <w:r>
        <w:rPr>
          <w:lang w:val="en-GB"/>
        </w:rPr>
        <w:t>’</w:t>
      </w:r>
      <w:r w:rsidRPr="00AF733F">
        <w:rPr>
          <w:lang w:val="en-GB"/>
        </w:rPr>
        <w:t>s</w:t>
      </w:r>
    </w:p>
    <w:p w14:paraId="2A748377" w14:textId="49C01E37" w:rsidR="004034B9" w:rsidRPr="00AF733F" w:rsidRDefault="00E12B65" w:rsidP="00A34279">
      <w:pPr>
        <w:pStyle w:val="Rn2"/>
        <w:rPr>
          <w:lang w:val="en-GB"/>
        </w:rPr>
      </w:pPr>
      <w:r>
        <w:rPr>
          <w:lang w:val="en-GB"/>
        </w:rPr>
        <w:t xml:space="preserve">2.1. </w:t>
      </w:r>
      <w:r w:rsidR="004034B9" w:rsidRPr="00AF733F">
        <w:rPr>
          <w:lang w:val="en-GB"/>
        </w:rPr>
        <w:t xml:space="preserve">Research on the </w:t>
      </w:r>
      <w:r w:rsidR="006956A9">
        <w:rPr>
          <w:lang w:val="en-GB"/>
        </w:rPr>
        <w:t>P</w:t>
      </w:r>
      <w:r w:rsidR="004034B9" w:rsidRPr="00AF733F">
        <w:rPr>
          <w:lang w:val="en-GB"/>
        </w:rPr>
        <w:t xml:space="preserve">hysical </w:t>
      </w:r>
      <w:r w:rsidR="006956A9">
        <w:rPr>
          <w:lang w:val="en-GB"/>
        </w:rPr>
        <w:t>M</w:t>
      </w:r>
      <w:r w:rsidR="004034B9" w:rsidRPr="00AF733F">
        <w:rPr>
          <w:lang w:val="en-GB"/>
        </w:rPr>
        <w:t>odel</w:t>
      </w:r>
    </w:p>
    <w:p w14:paraId="52E425D9" w14:textId="617D587A" w:rsidR="004034B9" w:rsidRPr="00A60465" w:rsidRDefault="004034B9" w:rsidP="00A34279">
      <w:pPr>
        <w:pStyle w:val="Tekstpodstawowywcity"/>
        <w:spacing w:after="0" w:line="240" w:lineRule="auto"/>
        <w:ind w:left="0"/>
        <w:jc w:val="both"/>
        <w:rPr>
          <w:rFonts w:ascii="Times New Roman" w:hAnsi="Times New Roman" w:cs="Times New Roman"/>
          <w:lang w:val="en-GB"/>
        </w:rPr>
      </w:pPr>
      <w:r w:rsidRPr="00A60465">
        <w:rPr>
          <w:rFonts w:ascii="Times New Roman" w:hAnsi="Times New Roman" w:cs="Times New Roman"/>
          <w:lang w:val="en-GB"/>
        </w:rPr>
        <w:t xml:space="preserve">In the first stage of research, simulations of the separator work on a physical model were carried out in the water laboratory of the </w:t>
      </w:r>
      <w:r w:rsidR="005A69BF" w:rsidRPr="00A60465">
        <w:rPr>
          <w:rFonts w:ascii="Times New Roman" w:hAnsi="Times New Roman" w:cs="Times New Roman"/>
          <w:lang w:val="en-GB"/>
        </w:rPr>
        <w:t xml:space="preserve">Department </w:t>
      </w:r>
      <w:r w:rsidRPr="00A60465">
        <w:rPr>
          <w:rFonts w:ascii="Times New Roman" w:hAnsi="Times New Roman" w:cs="Times New Roman"/>
          <w:lang w:val="en-GB"/>
        </w:rPr>
        <w:t>of Water and Sanitary Engineering of the Pozna</w:t>
      </w:r>
      <w:r w:rsidR="005A69BF" w:rsidRPr="00A60465">
        <w:rPr>
          <w:rFonts w:ascii="Times New Roman" w:hAnsi="Times New Roman" w:cs="Times New Roman"/>
          <w:lang w:val="en-GB"/>
        </w:rPr>
        <w:t>n</w:t>
      </w:r>
      <w:r w:rsidRPr="00A60465">
        <w:rPr>
          <w:rFonts w:ascii="Times New Roman" w:hAnsi="Times New Roman" w:cs="Times New Roman"/>
          <w:lang w:val="en-GB"/>
        </w:rPr>
        <w:t xml:space="preserve"> University of Life Sciences. The separator (Fig. 1) was made as a rectangular box with external dimensions: length 1020</w:t>
      </w:r>
      <w:r w:rsidR="006956A9" w:rsidRPr="00A60465">
        <w:rPr>
          <w:rFonts w:ascii="Times New Roman" w:hAnsi="Times New Roman" w:cs="Times New Roman"/>
          <w:lang w:val="en-GB"/>
        </w:rPr>
        <w:t> </w:t>
      </w:r>
      <w:r w:rsidRPr="00A60465">
        <w:rPr>
          <w:rFonts w:ascii="Times New Roman" w:hAnsi="Times New Roman" w:cs="Times New Roman"/>
          <w:lang w:val="en-GB"/>
        </w:rPr>
        <w:t>mm, height 210 mm and width 100 mm. In the middle of the cuboid</w:t>
      </w:r>
      <w:r w:rsidR="006956A9" w:rsidRPr="00A60465">
        <w:rPr>
          <w:rFonts w:ascii="Times New Roman" w:hAnsi="Times New Roman" w:cs="Times New Roman"/>
          <w:lang w:val="en-GB"/>
        </w:rPr>
        <w:t>,</w:t>
      </w:r>
      <w:r w:rsidRPr="00A60465">
        <w:rPr>
          <w:rFonts w:ascii="Times New Roman" w:hAnsi="Times New Roman" w:cs="Times New Roman"/>
          <w:lang w:val="en-GB"/>
        </w:rPr>
        <w:t xml:space="preserve"> height guides have been made to install a partition with slots </w:t>
      </w:r>
      <w:r w:rsidR="006956A9" w:rsidRPr="00A60465">
        <w:rPr>
          <w:rFonts w:ascii="Times New Roman" w:hAnsi="Times New Roman" w:cs="Times New Roman"/>
          <w:lang w:val="en-GB"/>
        </w:rPr>
        <w:t xml:space="preserve">and </w:t>
      </w:r>
      <w:r w:rsidRPr="00A60465">
        <w:rPr>
          <w:rFonts w:ascii="Times New Roman" w:hAnsi="Times New Roman" w:cs="Times New Roman"/>
          <w:lang w:val="en-GB"/>
        </w:rPr>
        <w:t>divide the separator into two working chambers with square cross-sections and dimensions of 80 x 80 mm. The cuboid was closed with front and rear panels, in which two holes with a</w:t>
      </w:r>
      <w:r w:rsidR="0049214B" w:rsidRPr="00A60465">
        <w:rPr>
          <w:rFonts w:ascii="Times New Roman" w:hAnsi="Times New Roman" w:cs="Times New Roman"/>
          <w:lang w:val="en-GB"/>
        </w:rPr>
        <w:t> </w:t>
      </w:r>
      <w:r w:rsidRPr="00A60465">
        <w:rPr>
          <w:rFonts w:ascii="Times New Roman" w:hAnsi="Times New Roman" w:cs="Times New Roman"/>
          <w:lang w:val="en-GB"/>
        </w:rPr>
        <w:t>diameter of 50 mm were made, allowing for feeding and draining of the mixtures from the upper and lower separator duct. In the tests, the removed and separated sediment was simulated using spherical particles with a</w:t>
      </w:r>
      <w:r w:rsidR="00A60465">
        <w:rPr>
          <w:rFonts w:ascii="Times New Roman" w:hAnsi="Times New Roman" w:cs="Times New Roman"/>
          <w:lang w:val="en-GB"/>
        </w:rPr>
        <w:t> </w:t>
      </w:r>
      <w:r w:rsidRPr="00A60465">
        <w:rPr>
          <w:rFonts w:ascii="Times New Roman" w:hAnsi="Times New Roman" w:cs="Times New Roman"/>
          <w:lang w:val="en-GB"/>
        </w:rPr>
        <w:t>diameter of 6.0 mm, made of materials with a density from 1000-2650 kg</w:t>
      </w:r>
      <w:r w:rsidRPr="00A60465">
        <w:rPr>
          <w:rFonts w:ascii="Times New Roman" w:hAnsi="Times New Roman" w:cs="Times New Roman"/>
        </w:rPr>
        <w:sym w:font="Symbol" w:char="F0D7"/>
      </w:r>
      <w:r w:rsidRPr="00A60465">
        <w:rPr>
          <w:rFonts w:ascii="Times New Roman" w:hAnsi="Times New Roman" w:cs="Times New Roman"/>
          <w:lang w:val="en-GB"/>
        </w:rPr>
        <w:t>m</w:t>
      </w:r>
      <w:r w:rsidRPr="00A60465">
        <w:rPr>
          <w:rFonts w:ascii="Times New Roman" w:hAnsi="Times New Roman" w:cs="Times New Roman"/>
          <w:vertAlign w:val="superscript"/>
          <w:lang w:val="en-GB"/>
        </w:rPr>
        <w:t>-3</w:t>
      </w:r>
      <w:r w:rsidRPr="00A60465">
        <w:rPr>
          <w:rFonts w:ascii="Times New Roman" w:hAnsi="Times New Roman" w:cs="Times New Roman"/>
          <w:lang w:val="en-GB"/>
        </w:rPr>
        <w:t xml:space="preserve"> (</w:t>
      </w:r>
      <w:proofErr w:type="spellStart"/>
      <w:r w:rsidR="00E12B65" w:rsidRPr="00A60465">
        <w:rPr>
          <w:rFonts w:ascii="Times New Roman" w:hAnsi="Times New Roman" w:cs="Times New Roman"/>
          <w:lang w:val="en-GB"/>
        </w:rPr>
        <w:t>Zawadzki</w:t>
      </w:r>
      <w:proofErr w:type="spellEnd"/>
      <w:r w:rsidRPr="00A60465">
        <w:rPr>
          <w:rFonts w:ascii="Times New Roman" w:hAnsi="Times New Roman" w:cs="Times New Roman"/>
          <w:lang w:val="en-GB"/>
        </w:rPr>
        <w:t xml:space="preserve"> et al</w:t>
      </w:r>
      <w:r w:rsidR="0019627D" w:rsidRPr="00A60465">
        <w:rPr>
          <w:rFonts w:ascii="Times New Roman" w:hAnsi="Times New Roman" w:cs="Times New Roman"/>
          <w:lang w:val="en-GB"/>
        </w:rPr>
        <w:t>.</w:t>
      </w:r>
      <w:r w:rsidRPr="00A60465">
        <w:rPr>
          <w:rFonts w:ascii="Times New Roman" w:hAnsi="Times New Roman" w:cs="Times New Roman"/>
          <w:lang w:val="en-GB"/>
        </w:rPr>
        <w:t xml:space="preserve"> 2018).</w:t>
      </w:r>
    </w:p>
    <w:p w14:paraId="158CE9D3" w14:textId="1521B058" w:rsidR="004034B9" w:rsidRPr="00AF733F" w:rsidRDefault="004034B9" w:rsidP="00E12B65">
      <w:pPr>
        <w:pStyle w:val="Tekstpodstawowywcity"/>
        <w:spacing w:after="0" w:line="240" w:lineRule="auto"/>
        <w:ind w:left="0" w:firstLine="357"/>
        <w:jc w:val="both"/>
        <w:rPr>
          <w:rFonts w:ascii="Times New Roman" w:hAnsi="Times New Roman" w:cs="Times New Roman"/>
          <w:lang w:val="en-GB"/>
        </w:rPr>
      </w:pPr>
      <w:r w:rsidRPr="00A60465">
        <w:rPr>
          <w:rFonts w:ascii="Times New Roman" w:hAnsi="Times New Roman" w:cs="Times New Roman"/>
          <w:lang w:val="en-GB"/>
        </w:rPr>
        <w:t xml:space="preserve">Two series of experiments </w:t>
      </w:r>
      <w:r w:rsidRPr="00A60465">
        <w:rPr>
          <w:rFonts w:ascii="Times New Roman" w:hAnsi="Times New Roman" w:cs="Times New Roman"/>
          <w:b/>
          <w:lang w:val="en-GB"/>
        </w:rPr>
        <w:t>A</w:t>
      </w:r>
      <w:r w:rsidRPr="00A60465">
        <w:rPr>
          <w:rFonts w:ascii="Times New Roman" w:hAnsi="Times New Roman" w:cs="Times New Roman"/>
          <w:lang w:val="en-GB"/>
        </w:rPr>
        <w:t xml:space="preserve"> and </w:t>
      </w:r>
      <w:r w:rsidRPr="00A60465">
        <w:rPr>
          <w:rFonts w:ascii="Times New Roman" w:hAnsi="Times New Roman" w:cs="Times New Roman"/>
          <w:b/>
          <w:lang w:val="en-GB"/>
        </w:rPr>
        <w:t>B</w:t>
      </w:r>
      <w:r w:rsidRPr="00A60465">
        <w:rPr>
          <w:rFonts w:ascii="Times New Roman" w:hAnsi="Times New Roman" w:cs="Times New Roman"/>
          <w:lang w:val="en-GB"/>
        </w:rPr>
        <w:t xml:space="preserve"> were carried out, </w:t>
      </w:r>
      <w:r w:rsidR="0079754F" w:rsidRPr="00A60465">
        <w:rPr>
          <w:rFonts w:ascii="Times New Roman" w:hAnsi="Times New Roman" w:cs="Times New Roman"/>
          <w:lang w:val="en-GB"/>
        </w:rPr>
        <w:t xml:space="preserve">using </w:t>
      </w:r>
      <w:r w:rsidR="006956A9" w:rsidRPr="00A60465">
        <w:rPr>
          <w:rFonts w:ascii="Times New Roman" w:hAnsi="Times New Roman" w:cs="Times New Roman"/>
          <w:lang w:val="en-GB"/>
        </w:rPr>
        <w:t xml:space="preserve">a </w:t>
      </w:r>
      <w:r w:rsidRPr="00A60465">
        <w:rPr>
          <w:rFonts w:ascii="Times New Roman" w:hAnsi="Times New Roman" w:cs="Times New Roman"/>
          <w:lang w:val="en-GB"/>
        </w:rPr>
        <w:t>mixture composed of two fractions of different densit</w:t>
      </w:r>
      <w:r w:rsidR="006956A9" w:rsidRPr="00A60465">
        <w:rPr>
          <w:rFonts w:ascii="Times New Roman" w:hAnsi="Times New Roman" w:cs="Times New Roman"/>
          <w:lang w:val="en-GB"/>
        </w:rPr>
        <w:t>ies</w:t>
      </w:r>
      <w:r w:rsidRPr="00A60465">
        <w:rPr>
          <w:rFonts w:ascii="Times New Roman" w:hAnsi="Times New Roman" w:cs="Times New Roman"/>
          <w:lang w:val="en-GB"/>
        </w:rPr>
        <w:t xml:space="preserve"> (</w:t>
      </w:r>
      <w:proofErr w:type="spellStart"/>
      <w:r w:rsidRPr="00A60465">
        <w:rPr>
          <w:rFonts w:ascii="Times New Roman" w:hAnsi="Times New Roman" w:cs="Times New Roman"/>
          <w:lang w:val="en-GB"/>
        </w:rPr>
        <w:t>bidepressive</w:t>
      </w:r>
      <w:proofErr w:type="spellEnd"/>
      <w:r w:rsidRPr="00A60465">
        <w:rPr>
          <w:rFonts w:ascii="Times New Roman" w:hAnsi="Times New Roman" w:cs="Times New Roman"/>
          <w:lang w:val="en-GB"/>
        </w:rPr>
        <w:t xml:space="preserve"> </w:t>
      </w:r>
      <w:r w:rsidR="005A69BF" w:rsidRPr="00A60465">
        <w:rPr>
          <w:rFonts w:ascii="Times New Roman" w:hAnsi="Times New Roman" w:cs="Times New Roman"/>
          <w:lang w:val="en-GB"/>
        </w:rPr>
        <w:t>mixture</w:t>
      </w:r>
      <w:r w:rsidRPr="00A60465">
        <w:rPr>
          <w:rFonts w:ascii="Times New Roman" w:hAnsi="Times New Roman" w:cs="Times New Roman"/>
          <w:lang w:val="en-GB"/>
        </w:rPr>
        <w:t xml:space="preserve">) to </w:t>
      </w:r>
      <w:r w:rsidR="006956A9" w:rsidRPr="00A60465">
        <w:rPr>
          <w:rFonts w:ascii="Times New Roman" w:hAnsi="Times New Roman" w:cs="Times New Roman"/>
          <w:lang w:val="en-GB"/>
        </w:rPr>
        <w:t>create and determine the conditions of hydraulic sorting easily</w:t>
      </w:r>
      <w:r w:rsidRPr="00A60465">
        <w:rPr>
          <w:rFonts w:ascii="Times New Roman" w:hAnsi="Times New Roman" w:cs="Times New Roman"/>
          <w:lang w:val="en-GB"/>
        </w:rPr>
        <w:t>. In both series, tests were carried out at four water flow velocities (</w:t>
      </w:r>
      <w:r w:rsidRPr="00A60465">
        <w:rPr>
          <w:rFonts w:ascii="Times New Roman" w:hAnsi="Times New Roman" w:cs="Times New Roman"/>
          <w:color w:val="000000"/>
          <w:lang w:val="en-GB"/>
        </w:rPr>
        <w:t>0</w:t>
      </w:r>
      <w:r w:rsidR="0079754F" w:rsidRPr="00A60465">
        <w:rPr>
          <w:rFonts w:ascii="Times New Roman" w:hAnsi="Times New Roman" w:cs="Times New Roman"/>
          <w:color w:val="000000"/>
          <w:lang w:val="en-GB"/>
        </w:rPr>
        <w:t>.</w:t>
      </w:r>
      <w:r w:rsidRPr="00A60465">
        <w:rPr>
          <w:rFonts w:ascii="Times New Roman" w:hAnsi="Times New Roman" w:cs="Times New Roman"/>
          <w:color w:val="000000"/>
          <w:lang w:val="en-GB"/>
        </w:rPr>
        <w:t>4 m</w:t>
      </w:r>
      <w:r w:rsidRPr="00A60465">
        <w:rPr>
          <w:rFonts w:ascii="Times New Roman" w:hAnsi="Times New Roman" w:cs="Times New Roman"/>
          <w:color w:val="000000"/>
        </w:rPr>
        <w:sym w:font="Symbol" w:char="F0D7"/>
      </w:r>
      <w:r w:rsidRPr="00A60465">
        <w:rPr>
          <w:rFonts w:ascii="Times New Roman" w:hAnsi="Times New Roman" w:cs="Times New Roman"/>
          <w:color w:val="000000"/>
          <w:lang w:val="en-GB"/>
        </w:rPr>
        <w:t>s</w:t>
      </w:r>
      <w:r w:rsidRPr="00A60465">
        <w:rPr>
          <w:rFonts w:ascii="Times New Roman" w:hAnsi="Times New Roman" w:cs="Times New Roman"/>
          <w:color w:val="000000"/>
          <w:vertAlign w:val="superscript"/>
          <w:lang w:val="en-GB"/>
        </w:rPr>
        <w:t>-1</w:t>
      </w:r>
      <w:r w:rsidRPr="00A60465">
        <w:rPr>
          <w:rFonts w:ascii="Times New Roman" w:hAnsi="Times New Roman" w:cs="Times New Roman"/>
          <w:color w:val="000000"/>
          <w:lang w:val="en-GB"/>
        </w:rPr>
        <w:t>, 0</w:t>
      </w:r>
      <w:r w:rsidR="0079754F" w:rsidRPr="00A60465">
        <w:rPr>
          <w:rFonts w:ascii="Times New Roman" w:hAnsi="Times New Roman" w:cs="Times New Roman"/>
          <w:color w:val="000000"/>
          <w:lang w:val="en-GB"/>
        </w:rPr>
        <w:t>.</w:t>
      </w:r>
      <w:r w:rsidRPr="00A60465">
        <w:rPr>
          <w:rFonts w:ascii="Times New Roman" w:hAnsi="Times New Roman" w:cs="Times New Roman"/>
          <w:color w:val="000000"/>
          <w:lang w:val="en-GB"/>
        </w:rPr>
        <w:t>45 m</w:t>
      </w:r>
      <w:r w:rsidRPr="00A60465">
        <w:rPr>
          <w:rFonts w:ascii="Times New Roman" w:hAnsi="Times New Roman" w:cs="Times New Roman"/>
          <w:color w:val="000000"/>
        </w:rPr>
        <w:sym w:font="Symbol" w:char="F0D7"/>
      </w:r>
      <w:r w:rsidRPr="00A60465">
        <w:rPr>
          <w:rFonts w:ascii="Times New Roman" w:hAnsi="Times New Roman" w:cs="Times New Roman"/>
          <w:color w:val="000000"/>
          <w:lang w:val="en-GB"/>
        </w:rPr>
        <w:t>s</w:t>
      </w:r>
      <w:r w:rsidRPr="00A60465">
        <w:rPr>
          <w:rFonts w:ascii="Times New Roman" w:hAnsi="Times New Roman" w:cs="Times New Roman"/>
          <w:color w:val="000000"/>
          <w:vertAlign w:val="superscript"/>
          <w:lang w:val="en-GB"/>
        </w:rPr>
        <w:t>-1</w:t>
      </w:r>
      <w:r w:rsidRPr="00A60465">
        <w:rPr>
          <w:rFonts w:ascii="Times New Roman" w:hAnsi="Times New Roman" w:cs="Times New Roman"/>
          <w:color w:val="000000"/>
          <w:lang w:val="en-GB"/>
        </w:rPr>
        <w:t>, 0</w:t>
      </w:r>
      <w:r w:rsidR="0079754F" w:rsidRPr="00A60465">
        <w:rPr>
          <w:rFonts w:ascii="Times New Roman" w:hAnsi="Times New Roman" w:cs="Times New Roman"/>
          <w:color w:val="000000"/>
          <w:lang w:val="en-GB"/>
        </w:rPr>
        <w:t>.</w:t>
      </w:r>
      <w:r w:rsidRPr="00A60465">
        <w:rPr>
          <w:rFonts w:ascii="Times New Roman" w:hAnsi="Times New Roman" w:cs="Times New Roman"/>
          <w:color w:val="000000"/>
          <w:lang w:val="en-GB"/>
        </w:rPr>
        <w:t>5 m</w:t>
      </w:r>
      <w:r w:rsidRPr="00A60465">
        <w:rPr>
          <w:rFonts w:ascii="Times New Roman" w:hAnsi="Times New Roman" w:cs="Times New Roman"/>
          <w:color w:val="000000"/>
        </w:rPr>
        <w:sym w:font="Symbol" w:char="F0D7"/>
      </w:r>
      <w:r w:rsidRPr="00A60465">
        <w:rPr>
          <w:rFonts w:ascii="Times New Roman" w:hAnsi="Times New Roman" w:cs="Times New Roman"/>
          <w:color w:val="000000"/>
          <w:lang w:val="en-GB"/>
        </w:rPr>
        <w:t>s</w:t>
      </w:r>
      <w:r w:rsidRPr="00A60465">
        <w:rPr>
          <w:rFonts w:ascii="Times New Roman" w:hAnsi="Times New Roman" w:cs="Times New Roman"/>
          <w:color w:val="000000"/>
          <w:vertAlign w:val="superscript"/>
          <w:lang w:val="en-GB"/>
        </w:rPr>
        <w:t>-1</w:t>
      </w:r>
      <w:r w:rsidRPr="00A60465">
        <w:rPr>
          <w:rFonts w:ascii="Times New Roman" w:hAnsi="Times New Roman" w:cs="Times New Roman"/>
          <w:color w:val="000000"/>
          <w:lang w:val="en-GB"/>
        </w:rPr>
        <w:t xml:space="preserve"> </w:t>
      </w:r>
      <w:r w:rsidR="00186884" w:rsidRPr="00A60465">
        <w:rPr>
          <w:rFonts w:ascii="Times New Roman" w:hAnsi="Times New Roman" w:cs="Times New Roman"/>
          <w:color w:val="000000"/>
          <w:lang w:val="en-GB"/>
        </w:rPr>
        <w:t>and</w:t>
      </w:r>
      <w:r w:rsidRPr="00A60465">
        <w:rPr>
          <w:rFonts w:ascii="Times New Roman" w:hAnsi="Times New Roman" w:cs="Times New Roman"/>
          <w:color w:val="000000"/>
          <w:lang w:val="en-GB"/>
        </w:rPr>
        <w:t xml:space="preserve"> 0</w:t>
      </w:r>
      <w:r w:rsidR="0079754F" w:rsidRPr="00A60465">
        <w:rPr>
          <w:rFonts w:ascii="Times New Roman" w:hAnsi="Times New Roman" w:cs="Times New Roman"/>
          <w:color w:val="000000"/>
          <w:lang w:val="en-GB"/>
        </w:rPr>
        <w:t>.</w:t>
      </w:r>
      <w:r w:rsidRPr="00A60465">
        <w:rPr>
          <w:rFonts w:ascii="Times New Roman" w:hAnsi="Times New Roman" w:cs="Times New Roman"/>
          <w:color w:val="000000"/>
          <w:lang w:val="en-GB"/>
        </w:rPr>
        <w:t>55 m</w:t>
      </w:r>
      <w:r w:rsidRPr="00A60465">
        <w:rPr>
          <w:rFonts w:ascii="Times New Roman" w:hAnsi="Times New Roman" w:cs="Times New Roman"/>
          <w:color w:val="000000"/>
        </w:rPr>
        <w:sym w:font="Symbol" w:char="F0D7"/>
      </w:r>
      <w:r w:rsidRPr="00A60465">
        <w:rPr>
          <w:rFonts w:ascii="Times New Roman" w:hAnsi="Times New Roman" w:cs="Times New Roman"/>
          <w:color w:val="000000"/>
          <w:lang w:val="en-GB"/>
        </w:rPr>
        <w:t>s</w:t>
      </w:r>
      <w:r w:rsidRPr="00A60465">
        <w:rPr>
          <w:rFonts w:ascii="Times New Roman" w:hAnsi="Times New Roman" w:cs="Times New Roman"/>
          <w:color w:val="000000"/>
          <w:vertAlign w:val="superscript"/>
          <w:lang w:val="en-GB"/>
        </w:rPr>
        <w:t>-1</w:t>
      </w:r>
      <w:r w:rsidRPr="00A60465">
        <w:rPr>
          <w:rFonts w:ascii="Times New Roman" w:hAnsi="Times New Roman" w:cs="Times New Roman"/>
          <w:lang w:val="en-GB"/>
        </w:rPr>
        <w:t>; measurements in the separator above the slots) and w</w:t>
      </w:r>
      <w:r w:rsidR="006956A9" w:rsidRPr="00A60465">
        <w:rPr>
          <w:rFonts w:ascii="Times New Roman" w:hAnsi="Times New Roman" w:cs="Times New Roman"/>
          <w:lang w:val="en-GB"/>
        </w:rPr>
        <w:t>ere</w:t>
      </w:r>
      <w:r w:rsidRPr="00A60465">
        <w:rPr>
          <w:rFonts w:ascii="Times New Roman" w:hAnsi="Times New Roman" w:cs="Times New Roman"/>
          <w:lang w:val="en-GB"/>
        </w:rPr>
        <w:t xml:space="preserve"> repeated at </w:t>
      </w:r>
      <w:r w:rsidR="006956A9" w:rsidRPr="00A60465">
        <w:rPr>
          <w:rFonts w:ascii="Times New Roman" w:hAnsi="Times New Roman" w:cs="Times New Roman"/>
          <w:lang w:val="en-GB"/>
        </w:rPr>
        <w:t>a</w:t>
      </w:r>
      <w:r w:rsidR="00A60465">
        <w:rPr>
          <w:rFonts w:ascii="Times New Roman" w:hAnsi="Times New Roman" w:cs="Times New Roman"/>
          <w:lang w:val="en-GB"/>
        </w:rPr>
        <w:t> </w:t>
      </w:r>
      <w:r w:rsidRPr="00A60465">
        <w:rPr>
          <w:rFonts w:ascii="Times New Roman" w:hAnsi="Times New Roman" w:cs="Times New Roman"/>
          <w:lang w:val="en-GB"/>
        </w:rPr>
        <w:t>different total weight of dosed solid particles (feed: 400 g, 600 g and 1000 g, respectively). Studies have shown</w:t>
      </w:r>
      <w:r w:rsidRPr="00AF733F">
        <w:rPr>
          <w:rFonts w:ascii="Times New Roman" w:hAnsi="Times New Roman" w:cs="Times New Roman"/>
          <w:lang w:val="en-GB"/>
        </w:rPr>
        <w:t xml:space="preserve"> that it is possible to create such hydraulic conditions </w:t>
      </w:r>
      <w:r w:rsidR="006956A9">
        <w:rPr>
          <w:rFonts w:ascii="Times New Roman" w:hAnsi="Times New Roman" w:cs="Times New Roman"/>
          <w:lang w:val="en-GB"/>
        </w:rPr>
        <w:t>where</w:t>
      </w:r>
      <w:r w:rsidRPr="00AF733F">
        <w:rPr>
          <w:rFonts w:ascii="Times New Roman" w:hAnsi="Times New Roman" w:cs="Times New Roman"/>
          <w:lang w:val="en-GB"/>
        </w:rPr>
        <w:t xml:space="preserve"> the separation of sludge into two fractions occurs and their further transport by two lines. </w:t>
      </w:r>
      <w:r w:rsidR="0079754F" w:rsidRPr="00AF733F">
        <w:rPr>
          <w:rFonts w:ascii="Times New Roman" w:hAnsi="Times New Roman" w:cs="Times New Roman"/>
          <w:lang w:val="en-GB"/>
        </w:rPr>
        <w:t xml:space="preserve">It </w:t>
      </w:r>
      <w:r w:rsidRPr="00AF733F">
        <w:rPr>
          <w:rFonts w:ascii="Times New Roman" w:hAnsi="Times New Roman" w:cs="Times New Roman"/>
          <w:lang w:val="en-GB"/>
        </w:rPr>
        <w:t>allow</w:t>
      </w:r>
      <w:r w:rsidR="006956A9">
        <w:rPr>
          <w:rFonts w:ascii="Times New Roman" w:hAnsi="Times New Roman" w:cs="Times New Roman"/>
          <w:lang w:val="en-GB"/>
        </w:rPr>
        <w:t>s</w:t>
      </w:r>
      <w:r w:rsidRPr="00AF733F">
        <w:rPr>
          <w:rFonts w:ascii="Times New Roman" w:hAnsi="Times New Roman" w:cs="Times New Roman"/>
          <w:lang w:val="en-GB"/>
        </w:rPr>
        <w:t xml:space="preserve"> </w:t>
      </w:r>
      <w:r w:rsidR="006956A9">
        <w:rPr>
          <w:rFonts w:ascii="Times New Roman" w:hAnsi="Times New Roman" w:cs="Times New Roman"/>
          <w:lang w:val="en-GB"/>
        </w:rPr>
        <w:t xml:space="preserve">the </w:t>
      </w:r>
      <w:r w:rsidRPr="00AF733F">
        <w:rPr>
          <w:rFonts w:ascii="Times New Roman" w:hAnsi="Times New Roman" w:cs="Times New Roman"/>
          <w:lang w:val="en-GB"/>
        </w:rPr>
        <w:t>separat</w:t>
      </w:r>
      <w:r w:rsidR="006956A9">
        <w:rPr>
          <w:rFonts w:ascii="Times New Roman" w:hAnsi="Times New Roman" w:cs="Times New Roman"/>
          <w:lang w:val="en-GB"/>
        </w:rPr>
        <w:t>ion</w:t>
      </w:r>
      <w:r w:rsidRPr="00AF733F">
        <w:rPr>
          <w:rFonts w:ascii="Times New Roman" w:hAnsi="Times New Roman" w:cs="Times New Roman"/>
          <w:lang w:val="en-GB"/>
        </w:rPr>
        <w:t xml:space="preserve"> </w:t>
      </w:r>
      <w:r w:rsidR="006956A9">
        <w:rPr>
          <w:rFonts w:ascii="Times New Roman" w:hAnsi="Times New Roman" w:cs="Times New Roman"/>
          <w:lang w:val="en-GB"/>
        </w:rPr>
        <w:t xml:space="preserve">of </w:t>
      </w:r>
      <w:r w:rsidRPr="00AF733F">
        <w:rPr>
          <w:rFonts w:ascii="Times New Roman" w:hAnsi="Times New Roman" w:cs="Times New Roman"/>
          <w:lang w:val="en-GB"/>
        </w:rPr>
        <w:t>thicker mineral fractions (gravel, coarse and medium sand) from organic impurities and finer min</w:t>
      </w:r>
      <w:r w:rsidRPr="00AF733F">
        <w:rPr>
          <w:rFonts w:ascii="Times New Roman" w:hAnsi="Times New Roman" w:cs="Times New Roman"/>
          <w:lang w:val="en-GB"/>
        </w:rPr>
        <w:lastRenderedPageBreak/>
        <w:t>eral fractions in the form of a</w:t>
      </w:r>
      <w:r w:rsidR="00D018BF">
        <w:rPr>
          <w:rFonts w:ascii="Times New Roman" w:hAnsi="Times New Roman" w:cs="Times New Roman"/>
          <w:lang w:val="en-GB"/>
        </w:rPr>
        <w:t> </w:t>
      </w:r>
      <w:r w:rsidRPr="00AF733F">
        <w:rPr>
          <w:rFonts w:ascii="Times New Roman" w:hAnsi="Times New Roman" w:cs="Times New Roman"/>
          <w:lang w:val="en-GB"/>
        </w:rPr>
        <w:t xml:space="preserve">suspension. The relationship between the flow speed of the </w:t>
      </w:r>
      <w:r w:rsidR="00333DA9" w:rsidRPr="00AF733F">
        <w:rPr>
          <w:rFonts w:ascii="Times New Roman" w:hAnsi="Times New Roman" w:cs="Times New Roman"/>
          <w:lang w:val="en-GB"/>
        </w:rPr>
        <w:t>mixture</w:t>
      </w:r>
      <w:r w:rsidRPr="00AF733F">
        <w:rPr>
          <w:rFonts w:ascii="Times New Roman" w:hAnsi="Times New Roman" w:cs="Times New Roman"/>
          <w:lang w:val="en-GB"/>
        </w:rPr>
        <w:t xml:space="preserve"> above the slots and the </w:t>
      </w:r>
      <w:r w:rsidR="00333DA9" w:rsidRPr="00AF733F">
        <w:rPr>
          <w:rFonts w:ascii="Times New Roman" w:hAnsi="Times New Roman" w:cs="Times New Roman"/>
          <w:lang w:val="en-GB"/>
        </w:rPr>
        <w:t>velocity</w:t>
      </w:r>
      <w:r w:rsidRPr="00AF733F">
        <w:rPr>
          <w:rFonts w:ascii="Times New Roman" w:hAnsi="Times New Roman" w:cs="Times New Roman"/>
          <w:lang w:val="en-GB"/>
        </w:rPr>
        <w:t xml:space="preserve"> of falling of grains turned out to be significant (</w:t>
      </w:r>
      <w:proofErr w:type="spellStart"/>
      <w:r w:rsidR="00E12B65" w:rsidRPr="00AF733F">
        <w:rPr>
          <w:rFonts w:ascii="Times New Roman" w:hAnsi="Times New Roman" w:cs="Times New Roman"/>
          <w:lang w:val="en-GB"/>
        </w:rPr>
        <w:t>Zawadzki</w:t>
      </w:r>
      <w:proofErr w:type="spellEnd"/>
      <w:r w:rsidR="00E12B65" w:rsidRPr="00AF733F">
        <w:rPr>
          <w:rFonts w:ascii="Times New Roman" w:hAnsi="Times New Roman" w:cs="Times New Roman"/>
          <w:lang w:val="en-GB"/>
        </w:rPr>
        <w:t xml:space="preserve"> </w:t>
      </w:r>
      <w:r w:rsidR="00333DA9" w:rsidRPr="00AF733F">
        <w:rPr>
          <w:rFonts w:ascii="Times New Roman" w:hAnsi="Times New Roman" w:cs="Times New Roman"/>
          <w:lang w:val="en-GB"/>
        </w:rPr>
        <w:t>et al</w:t>
      </w:r>
      <w:r w:rsidR="006774C5">
        <w:rPr>
          <w:rFonts w:ascii="Times New Roman" w:hAnsi="Times New Roman" w:cs="Times New Roman"/>
          <w:lang w:val="en-GB"/>
        </w:rPr>
        <w:t>.</w:t>
      </w:r>
      <w:r w:rsidRPr="00AF733F">
        <w:rPr>
          <w:rFonts w:ascii="Times New Roman" w:hAnsi="Times New Roman" w:cs="Times New Roman"/>
          <w:lang w:val="en-GB"/>
        </w:rPr>
        <w:t xml:space="preserve"> 2018). Laboratory tests have also shown various design flaws of the </w:t>
      </w:r>
      <w:r w:rsidR="00333DA9" w:rsidRPr="00AF733F">
        <w:rPr>
          <w:rFonts w:ascii="Times New Roman" w:hAnsi="Times New Roman" w:cs="Times New Roman"/>
          <w:lang w:val="en-GB"/>
        </w:rPr>
        <w:t>slotted</w:t>
      </w:r>
      <w:r w:rsidRPr="00AF733F">
        <w:rPr>
          <w:rFonts w:ascii="Times New Roman" w:hAnsi="Times New Roman" w:cs="Times New Roman"/>
          <w:lang w:val="en-GB"/>
        </w:rPr>
        <w:t xml:space="preserve"> separator: rapid changes in cross-section affecting the turbulence of the flow, which hindered the separation, </w:t>
      </w:r>
      <w:r w:rsidR="006956A9">
        <w:rPr>
          <w:rFonts w:ascii="Times New Roman" w:hAnsi="Times New Roman" w:cs="Times New Roman"/>
          <w:lang w:val="en-GB"/>
        </w:rPr>
        <w:t xml:space="preserve">and </w:t>
      </w:r>
      <w:r w:rsidRPr="00AF733F">
        <w:rPr>
          <w:rFonts w:ascii="Times New Roman" w:hAnsi="Times New Roman" w:cs="Times New Roman"/>
          <w:lang w:val="en-GB"/>
        </w:rPr>
        <w:t>edges/thresholds at which the transported material accumulated.</w:t>
      </w:r>
      <w:r w:rsidR="0079754F" w:rsidRPr="00AF733F">
        <w:rPr>
          <w:rFonts w:ascii="Times New Roman" w:hAnsi="Times New Roman" w:cs="Times New Roman"/>
          <w:lang w:val="en-GB"/>
        </w:rPr>
        <w:t xml:space="preserve"> </w:t>
      </w:r>
      <w:r w:rsidR="006956A9">
        <w:rPr>
          <w:rFonts w:ascii="Times New Roman" w:hAnsi="Times New Roman" w:cs="Times New Roman"/>
          <w:lang w:val="en-GB"/>
        </w:rPr>
        <w:t>M</w:t>
      </w:r>
      <w:r w:rsidR="0079754F" w:rsidRPr="00AF733F">
        <w:rPr>
          <w:rFonts w:ascii="Times New Roman" w:hAnsi="Times New Roman" w:cs="Times New Roman"/>
          <w:lang w:val="en-GB"/>
        </w:rPr>
        <w:t xml:space="preserve">athematical simulations were conducted to improve </w:t>
      </w:r>
      <w:r w:rsidR="006956A9">
        <w:rPr>
          <w:rFonts w:ascii="Times New Roman" w:hAnsi="Times New Roman" w:cs="Times New Roman"/>
          <w:lang w:val="en-GB"/>
        </w:rPr>
        <w:t xml:space="preserve">the </w:t>
      </w:r>
      <w:r w:rsidR="0079754F" w:rsidRPr="00AF733F">
        <w:rPr>
          <w:rFonts w:ascii="Times New Roman" w:hAnsi="Times New Roman" w:cs="Times New Roman"/>
          <w:lang w:val="en-GB"/>
        </w:rPr>
        <w:t>constructions of the slotted separator.</w:t>
      </w:r>
    </w:p>
    <w:p w14:paraId="59F2FE05" w14:textId="7E110159" w:rsidR="00A231A8" w:rsidRPr="00AF733F" w:rsidRDefault="00E12B65" w:rsidP="00A34279">
      <w:pPr>
        <w:pStyle w:val="Rn2"/>
        <w:rPr>
          <w:lang w:val="en-GB"/>
        </w:rPr>
      </w:pPr>
      <w:r>
        <w:rPr>
          <w:lang w:val="en-GB"/>
        </w:rPr>
        <w:t xml:space="preserve">2.2. </w:t>
      </w:r>
      <w:r w:rsidR="00A231A8" w:rsidRPr="00AF733F">
        <w:rPr>
          <w:lang w:val="en-GB"/>
        </w:rPr>
        <w:t xml:space="preserve">Simulation of </w:t>
      </w:r>
      <w:r w:rsidR="006956A9">
        <w:rPr>
          <w:lang w:val="en-GB"/>
        </w:rPr>
        <w:t>S</w:t>
      </w:r>
      <w:r w:rsidR="00A231A8" w:rsidRPr="00AF733F">
        <w:rPr>
          <w:lang w:val="en-GB"/>
        </w:rPr>
        <w:t xml:space="preserve">eparator </w:t>
      </w:r>
      <w:r w:rsidR="006956A9">
        <w:rPr>
          <w:lang w:val="en-GB"/>
        </w:rPr>
        <w:t>U</w:t>
      </w:r>
      <w:r w:rsidR="0079754F" w:rsidRPr="00AF733F">
        <w:rPr>
          <w:lang w:val="en-GB"/>
        </w:rPr>
        <w:t>sing</w:t>
      </w:r>
      <w:r w:rsidR="00A231A8" w:rsidRPr="00AF733F">
        <w:rPr>
          <w:lang w:val="en-GB"/>
        </w:rPr>
        <w:t xml:space="preserve"> </w:t>
      </w:r>
      <w:r w:rsidR="0079754F" w:rsidRPr="00AF733F">
        <w:rPr>
          <w:lang w:val="en-GB"/>
        </w:rPr>
        <w:t xml:space="preserve">the </w:t>
      </w:r>
      <w:r w:rsidR="006956A9">
        <w:rPr>
          <w:lang w:val="en-GB"/>
        </w:rPr>
        <w:t>M</w:t>
      </w:r>
      <w:r w:rsidR="00A231A8" w:rsidRPr="00AF733F">
        <w:rPr>
          <w:lang w:val="en-GB"/>
        </w:rPr>
        <w:t xml:space="preserve">athematical </w:t>
      </w:r>
      <w:r w:rsidR="006956A9">
        <w:rPr>
          <w:lang w:val="en-GB"/>
        </w:rPr>
        <w:t>M</w:t>
      </w:r>
      <w:r w:rsidR="00A231A8" w:rsidRPr="00AF733F">
        <w:rPr>
          <w:lang w:val="en-GB"/>
        </w:rPr>
        <w:t>odel</w:t>
      </w:r>
    </w:p>
    <w:p w14:paraId="5A07F2C3" w14:textId="0AEACCB2" w:rsidR="00A231A8" w:rsidRPr="00AF733F" w:rsidRDefault="00A231A8" w:rsidP="00A34279">
      <w:pPr>
        <w:spacing w:after="0" w:line="240" w:lineRule="auto"/>
        <w:jc w:val="both"/>
        <w:rPr>
          <w:rFonts w:cs="Times New Roman"/>
          <w:sz w:val="22"/>
          <w:lang w:val="en-GB"/>
        </w:rPr>
      </w:pPr>
      <w:r w:rsidRPr="00AF733F">
        <w:rPr>
          <w:rFonts w:cs="Times New Roman"/>
          <w:sz w:val="22"/>
          <w:lang w:val="en-GB"/>
        </w:rPr>
        <w:t xml:space="preserve">The results of tests on the physical model only partly met the expectations related to the work of the slotted separator. These indicated further directions </w:t>
      </w:r>
      <w:r w:rsidR="009A784B">
        <w:rPr>
          <w:rFonts w:cs="Times New Roman"/>
          <w:sz w:val="22"/>
          <w:lang w:val="en-GB"/>
        </w:rPr>
        <w:t>for</w:t>
      </w:r>
      <w:r w:rsidRPr="00AF733F">
        <w:rPr>
          <w:rFonts w:cs="Times New Roman"/>
          <w:sz w:val="22"/>
          <w:lang w:val="en-GB"/>
        </w:rPr>
        <w:t xml:space="preserve"> separator testing:</w:t>
      </w:r>
    </w:p>
    <w:p w14:paraId="7DF900B9" w14:textId="394DF1A4" w:rsidR="00A231A8" w:rsidRPr="00AF733F" w:rsidRDefault="00A231A8" w:rsidP="004D6DE1">
      <w:pPr>
        <w:spacing w:after="0" w:line="240" w:lineRule="auto"/>
        <w:jc w:val="both"/>
        <w:rPr>
          <w:rFonts w:cs="Times New Roman"/>
          <w:sz w:val="22"/>
          <w:lang w:val="en-GB"/>
        </w:rPr>
      </w:pPr>
      <w:r w:rsidRPr="00AF733F">
        <w:rPr>
          <w:rFonts w:cs="Times New Roman"/>
          <w:sz w:val="22"/>
          <w:lang w:val="en-GB"/>
        </w:rPr>
        <w:t>-</w:t>
      </w:r>
      <w:r w:rsidR="00D018BF">
        <w:rPr>
          <w:rFonts w:cs="Times New Roman"/>
          <w:sz w:val="22"/>
          <w:lang w:val="en-GB"/>
        </w:rPr>
        <w:t> </w:t>
      </w:r>
      <w:r w:rsidRPr="00AF733F">
        <w:rPr>
          <w:rFonts w:cs="Times New Roman"/>
          <w:sz w:val="22"/>
          <w:lang w:val="en-GB"/>
        </w:rPr>
        <w:t>changes in the construction of the separator</w:t>
      </w:r>
      <w:r w:rsidR="006956A9">
        <w:rPr>
          <w:rFonts w:cs="Times New Roman"/>
          <w:sz w:val="22"/>
          <w:lang w:val="en-GB"/>
        </w:rPr>
        <w:t>’</w:t>
      </w:r>
      <w:r w:rsidRPr="00AF733F">
        <w:rPr>
          <w:rFonts w:cs="Times New Roman"/>
          <w:sz w:val="22"/>
          <w:lang w:val="en-GB"/>
        </w:rPr>
        <w:t>s working chamber in order to smoothly feed the hydro-mixture into the slots,</w:t>
      </w:r>
    </w:p>
    <w:p w14:paraId="549DA9E6" w14:textId="77777777" w:rsidR="00A231A8" w:rsidRPr="00A60465" w:rsidRDefault="00A231A8" w:rsidP="004D6DE1">
      <w:pPr>
        <w:spacing w:after="0" w:line="240" w:lineRule="auto"/>
        <w:jc w:val="both"/>
        <w:rPr>
          <w:rFonts w:cs="Times New Roman"/>
          <w:spacing w:val="-2"/>
          <w:sz w:val="22"/>
          <w:lang w:val="en-GB"/>
        </w:rPr>
      </w:pPr>
      <w:r w:rsidRPr="00A60465">
        <w:rPr>
          <w:rFonts w:cs="Times New Roman"/>
          <w:spacing w:val="-2"/>
          <w:sz w:val="22"/>
          <w:lang w:val="en-GB"/>
        </w:rPr>
        <w:t>-</w:t>
      </w:r>
      <w:r w:rsidR="00D018BF" w:rsidRPr="00A60465">
        <w:rPr>
          <w:rFonts w:cs="Times New Roman"/>
          <w:spacing w:val="-2"/>
          <w:sz w:val="22"/>
          <w:lang w:val="en-GB"/>
        </w:rPr>
        <w:t> </w:t>
      </w:r>
      <w:r w:rsidRPr="00A60465">
        <w:rPr>
          <w:rFonts w:cs="Times New Roman"/>
          <w:spacing w:val="-2"/>
          <w:sz w:val="22"/>
          <w:lang w:val="en-GB"/>
        </w:rPr>
        <w:t>determining the number and size of slots and their impact on sorting efficiency,</w:t>
      </w:r>
    </w:p>
    <w:p w14:paraId="3F8BBD96" w14:textId="77777777" w:rsidR="00A231A8" w:rsidRPr="00AF733F" w:rsidRDefault="00A231A8" w:rsidP="004D6DE1">
      <w:pPr>
        <w:spacing w:after="0" w:line="240" w:lineRule="auto"/>
        <w:jc w:val="both"/>
        <w:rPr>
          <w:rFonts w:cs="Times New Roman"/>
          <w:sz w:val="22"/>
          <w:lang w:val="en-GB"/>
        </w:rPr>
      </w:pPr>
      <w:r w:rsidRPr="00AF733F">
        <w:rPr>
          <w:rFonts w:cs="Times New Roman"/>
          <w:sz w:val="22"/>
          <w:lang w:val="en-GB"/>
        </w:rPr>
        <w:t>-</w:t>
      </w:r>
      <w:r w:rsidR="00D018BF">
        <w:rPr>
          <w:rFonts w:cs="Times New Roman"/>
          <w:sz w:val="22"/>
          <w:lang w:val="en-GB"/>
        </w:rPr>
        <w:t> </w:t>
      </w:r>
      <w:r w:rsidRPr="00AF733F">
        <w:rPr>
          <w:rFonts w:cs="Times New Roman"/>
          <w:sz w:val="22"/>
          <w:lang w:val="en-GB"/>
        </w:rPr>
        <w:t>determination of optimal hydraulic conditions for the separation of specific sediment diameters.</w:t>
      </w:r>
    </w:p>
    <w:p w14:paraId="6EF505F2" w14:textId="77777777" w:rsidR="00A34279" w:rsidRDefault="00A34279" w:rsidP="00D76285">
      <w:pPr>
        <w:spacing w:after="0" w:line="240" w:lineRule="auto"/>
        <w:ind w:firstLine="357"/>
        <w:jc w:val="both"/>
        <w:rPr>
          <w:rFonts w:cs="Times New Roman"/>
          <w:sz w:val="22"/>
          <w:lang w:val="en-GB"/>
        </w:rPr>
      </w:pPr>
    </w:p>
    <w:p w14:paraId="48F208AE" w14:textId="7682A442" w:rsidR="00EB7A1E" w:rsidRPr="00AF733F" w:rsidRDefault="00EB7A1E" w:rsidP="00A60465">
      <w:pPr>
        <w:spacing w:after="0" w:line="240" w:lineRule="auto"/>
        <w:ind w:firstLine="357"/>
        <w:jc w:val="both"/>
        <w:rPr>
          <w:rFonts w:cs="Times New Roman"/>
          <w:sz w:val="22"/>
          <w:lang w:val="en-GB"/>
        </w:rPr>
      </w:pPr>
      <w:r w:rsidRPr="00AF733F">
        <w:rPr>
          <w:rFonts w:cs="Times New Roman"/>
          <w:sz w:val="22"/>
          <w:lang w:val="en-GB"/>
        </w:rPr>
        <w:t xml:space="preserve">In the first stage of </w:t>
      </w:r>
      <w:r w:rsidR="0079754F" w:rsidRPr="00AF733F">
        <w:rPr>
          <w:rFonts w:cs="Times New Roman"/>
          <w:sz w:val="22"/>
          <w:lang w:val="en-GB"/>
        </w:rPr>
        <w:t xml:space="preserve">the </w:t>
      </w:r>
      <w:r w:rsidRPr="00AF733F">
        <w:rPr>
          <w:rFonts w:cs="Times New Roman"/>
          <w:sz w:val="22"/>
          <w:lang w:val="en-GB"/>
        </w:rPr>
        <w:t xml:space="preserve">research, the simulations of the </w:t>
      </w:r>
      <w:r w:rsidR="00612B62" w:rsidRPr="00AF733F">
        <w:rPr>
          <w:rFonts w:cs="Times New Roman"/>
          <w:sz w:val="22"/>
          <w:lang w:val="en-GB"/>
        </w:rPr>
        <w:t>slotted</w:t>
      </w:r>
      <w:r w:rsidRPr="00AF733F">
        <w:rPr>
          <w:rFonts w:cs="Times New Roman"/>
          <w:sz w:val="22"/>
          <w:lang w:val="en-GB"/>
        </w:rPr>
        <w:t xml:space="preserve"> separator on a</w:t>
      </w:r>
      <w:r w:rsidR="00D018BF">
        <w:rPr>
          <w:rFonts w:cs="Times New Roman"/>
          <w:sz w:val="22"/>
          <w:lang w:val="en-GB"/>
        </w:rPr>
        <w:t> </w:t>
      </w:r>
      <w:r w:rsidRPr="00AF733F">
        <w:rPr>
          <w:rFonts w:cs="Times New Roman"/>
          <w:sz w:val="22"/>
          <w:lang w:val="en-GB"/>
        </w:rPr>
        <w:t>mathematical model were carried out under the clear water conditions flow. The purpose of this research was to generate a mathematical model mesh</w:t>
      </w:r>
      <w:r w:rsidR="0079754F" w:rsidRPr="00AF733F">
        <w:rPr>
          <w:rFonts w:cs="Times New Roman"/>
          <w:sz w:val="22"/>
          <w:lang w:val="en-GB"/>
        </w:rPr>
        <w:t>.</w:t>
      </w:r>
      <w:r w:rsidRPr="00AF733F">
        <w:rPr>
          <w:rFonts w:cs="Times New Roman"/>
          <w:sz w:val="22"/>
          <w:lang w:val="en-GB"/>
        </w:rPr>
        <w:t xml:space="preserve"> </w:t>
      </w:r>
      <w:r w:rsidR="0079754F" w:rsidRPr="00AF733F">
        <w:rPr>
          <w:rFonts w:cs="Times New Roman"/>
          <w:sz w:val="22"/>
          <w:lang w:val="en-GB"/>
        </w:rPr>
        <w:t>T</w:t>
      </w:r>
      <w:r w:rsidRPr="00AF733F">
        <w:rPr>
          <w:rFonts w:cs="Times New Roman"/>
          <w:sz w:val="22"/>
          <w:lang w:val="en-GB"/>
        </w:rPr>
        <w:t xml:space="preserve">he </w:t>
      </w:r>
      <w:r w:rsidR="0079754F" w:rsidRPr="00AF733F">
        <w:rPr>
          <w:rFonts w:cs="Times New Roman"/>
          <w:sz w:val="22"/>
          <w:lang w:val="en-GB"/>
        </w:rPr>
        <w:t xml:space="preserve">numerical </w:t>
      </w:r>
      <w:r w:rsidRPr="00AF733F">
        <w:rPr>
          <w:rFonts w:cs="Times New Roman"/>
          <w:sz w:val="22"/>
          <w:lang w:val="en-GB"/>
        </w:rPr>
        <w:t xml:space="preserve">separator </w:t>
      </w:r>
      <w:r w:rsidR="0079754F" w:rsidRPr="00AF733F">
        <w:rPr>
          <w:rFonts w:cs="Times New Roman"/>
          <w:sz w:val="22"/>
          <w:lang w:val="en-GB"/>
        </w:rPr>
        <w:t xml:space="preserve">was </w:t>
      </w:r>
      <w:r w:rsidRPr="00AF733F">
        <w:rPr>
          <w:rFonts w:cs="Times New Roman"/>
          <w:sz w:val="22"/>
          <w:lang w:val="en-GB"/>
        </w:rPr>
        <w:t>identical to that used in the physical model and then gradually introduce</w:t>
      </w:r>
      <w:r w:rsidR="009A784B">
        <w:rPr>
          <w:rFonts w:cs="Times New Roman"/>
          <w:sz w:val="22"/>
          <w:lang w:val="en-GB"/>
        </w:rPr>
        <w:t>d</w:t>
      </w:r>
      <w:r w:rsidRPr="00AF733F">
        <w:rPr>
          <w:rFonts w:cs="Times New Roman"/>
          <w:sz w:val="22"/>
          <w:lang w:val="en-GB"/>
        </w:rPr>
        <w:t xml:space="preserve"> such changes to improve the </w:t>
      </w:r>
      <w:r w:rsidR="009A784B">
        <w:rPr>
          <w:rFonts w:cs="Times New Roman"/>
          <w:sz w:val="22"/>
          <w:lang w:val="en-GB"/>
        </w:rPr>
        <w:t>water flow conditions</w:t>
      </w:r>
      <w:r w:rsidRPr="00AF733F">
        <w:rPr>
          <w:rFonts w:cs="Times New Roman"/>
          <w:sz w:val="22"/>
          <w:lang w:val="en-GB"/>
        </w:rPr>
        <w:t xml:space="preserve"> through the separator in three areas: inlet to the separator</w:t>
      </w:r>
      <w:r w:rsidR="006956A9">
        <w:rPr>
          <w:rFonts w:cs="Times New Roman"/>
          <w:sz w:val="22"/>
          <w:lang w:val="en-GB"/>
        </w:rPr>
        <w:t>’</w:t>
      </w:r>
      <w:r w:rsidRPr="00AF733F">
        <w:rPr>
          <w:rFonts w:cs="Times New Roman"/>
          <w:sz w:val="22"/>
          <w:lang w:val="en-GB"/>
        </w:rPr>
        <w:t xml:space="preserve">s working chamber, </w:t>
      </w:r>
      <w:r w:rsidR="00DD34EF" w:rsidRPr="00AF733F">
        <w:rPr>
          <w:rFonts w:cs="Times New Roman"/>
          <w:sz w:val="22"/>
          <w:lang w:val="en-GB"/>
        </w:rPr>
        <w:t>slots</w:t>
      </w:r>
      <w:r w:rsidRPr="00AF733F">
        <w:rPr>
          <w:rFonts w:cs="Times New Roman"/>
          <w:sz w:val="22"/>
          <w:lang w:val="en-GB"/>
        </w:rPr>
        <w:t xml:space="preserve">, </w:t>
      </w:r>
      <w:r w:rsidR="009A784B">
        <w:rPr>
          <w:rFonts w:cs="Times New Roman"/>
          <w:sz w:val="22"/>
          <w:lang w:val="en-GB"/>
        </w:rPr>
        <w:t xml:space="preserve">and </w:t>
      </w:r>
      <w:r w:rsidRPr="00AF733F">
        <w:rPr>
          <w:rFonts w:cs="Times New Roman"/>
          <w:sz w:val="22"/>
          <w:lang w:val="en-GB"/>
        </w:rPr>
        <w:t>outlet from the working chambers. It was assumed that the surfaces on which the hydro-mixture w</w:t>
      </w:r>
      <w:r w:rsidR="009A784B">
        <w:rPr>
          <w:rFonts w:cs="Times New Roman"/>
          <w:sz w:val="22"/>
          <w:lang w:val="en-GB"/>
        </w:rPr>
        <w:t>ould</w:t>
      </w:r>
      <w:r w:rsidRPr="00AF733F">
        <w:rPr>
          <w:rFonts w:cs="Times New Roman"/>
          <w:sz w:val="22"/>
          <w:lang w:val="en-GB"/>
        </w:rPr>
        <w:t xml:space="preserve"> be transported w</w:t>
      </w:r>
      <w:r w:rsidR="009A784B">
        <w:rPr>
          <w:rFonts w:cs="Times New Roman"/>
          <w:sz w:val="22"/>
          <w:lang w:val="en-GB"/>
        </w:rPr>
        <w:t>ould</w:t>
      </w:r>
      <w:r w:rsidRPr="00AF733F">
        <w:rPr>
          <w:rFonts w:cs="Times New Roman"/>
          <w:sz w:val="22"/>
          <w:lang w:val="en-GB"/>
        </w:rPr>
        <w:t xml:space="preserve"> be without thresholds, faults or unevenness</w:t>
      </w:r>
      <w:r w:rsidR="009A784B">
        <w:rPr>
          <w:rFonts w:cs="Times New Roman"/>
          <w:sz w:val="22"/>
          <w:lang w:val="en-GB"/>
        </w:rPr>
        <w:t>,</w:t>
      </w:r>
      <w:r w:rsidRPr="00AF733F">
        <w:rPr>
          <w:rFonts w:cs="Times New Roman"/>
          <w:sz w:val="22"/>
          <w:lang w:val="en-GB"/>
        </w:rPr>
        <w:t xml:space="preserve"> and the changes (expansion and narrowing) of the cross-section are to be gentle so as not to cause the water jets to detach from the flowing surface.</w:t>
      </w:r>
    </w:p>
    <w:p w14:paraId="0843C71E" w14:textId="46CFDFB6" w:rsidR="00612B62" w:rsidRPr="00AF733F" w:rsidRDefault="00E72F17" w:rsidP="00A60465">
      <w:pPr>
        <w:spacing w:after="0" w:line="240" w:lineRule="auto"/>
        <w:ind w:firstLine="357"/>
        <w:jc w:val="both"/>
        <w:rPr>
          <w:rFonts w:cs="Times New Roman"/>
          <w:sz w:val="22"/>
          <w:lang w:val="en-GB"/>
        </w:rPr>
      </w:pPr>
      <w:r w:rsidRPr="00AF733F">
        <w:rPr>
          <w:rFonts w:cs="Times New Roman"/>
          <w:sz w:val="22"/>
          <w:lang w:val="en-GB"/>
        </w:rPr>
        <w:t xml:space="preserve">In </w:t>
      </w:r>
      <w:proofErr w:type="spellStart"/>
      <w:r w:rsidRPr="00AF733F">
        <w:rPr>
          <w:rStyle w:val="tlid-translation"/>
          <w:rFonts w:cs="Times New Roman"/>
          <w:sz w:val="22"/>
        </w:rPr>
        <w:t>water</w:t>
      </w:r>
      <w:proofErr w:type="spellEnd"/>
      <w:r w:rsidRPr="00AF733F">
        <w:rPr>
          <w:rStyle w:val="tlid-translation"/>
          <w:rFonts w:cs="Times New Roman"/>
          <w:sz w:val="22"/>
        </w:rPr>
        <w:t xml:space="preserve"> engineering</w:t>
      </w:r>
      <w:r w:rsidR="009A784B">
        <w:rPr>
          <w:rStyle w:val="tlid-translation"/>
          <w:rFonts w:cs="Times New Roman"/>
          <w:sz w:val="22"/>
        </w:rPr>
        <w:t>,</w:t>
      </w:r>
      <w:r w:rsidRPr="00AF733F">
        <w:rPr>
          <w:rStyle w:val="tlid-translation"/>
          <w:rFonts w:cs="Times New Roman"/>
          <w:sz w:val="22"/>
        </w:rPr>
        <w:t xml:space="preserve"> </w:t>
      </w:r>
      <w:proofErr w:type="spellStart"/>
      <w:r w:rsidR="009A784B">
        <w:rPr>
          <w:rStyle w:val="tlid-translation"/>
          <w:rFonts w:cs="Times New Roman"/>
          <w:sz w:val="22"/>
        </w:rPr>
        <w:t>numerical</w:t>
      </w:r>
      <w:proofErr w:type="spellEnd"/>
      <w:r w:rsidR="009A784B">
        <w:rPr>
          <w:rStyle w:val="tlid-translation"/>
          <w:rFonts w:cs="Times New Roman"/>
          <w:sz w:val="22"/>
        </w:rPr>
        <w:t xml:space="preserve"> </w:t>
      </w:r>
      <w:proofErr w:type="spellStart"/>
      <w:r w:rsidR="009A784B">
        <w:rPr>
          <w:rStyle w:val="tlid-translation"/>
          <w:rFonts w:cs="Times New Roman"/>
          <w:sz w:val="22"/>
        </w:rPr>
        <w:t>methods</w:t>
      </w:r>
      <w:proofErr w:type="spellEnd"/>
      <w:r w:rsidR="009A784B">
        <w:rPr>
          <w:rStyle w:val="tlid-translation"/>
          <w:rFonts w:cs="Times New Roman"/>
          <w:sz w:val="22"/>
        </w:rPr>
        <w:t xml:space="preserve"> </w:t>
      </w:r>
      <w:proofErr w:type="spellStart"/>
      <w:r w:rsidR="009A784B">
        <w:rPr>
          <w:rStyle w:val="tlid-translation"/>
          <w:rFonts w:cs="Times New Roman"/>
          <w:sz w:val="22"/>
        </w:rPr>
        <w:t>are</w:t>
      </w:r>
      <w:proofErr w:type="spellEnd"/>
      <w:r w:rsidR="009A784B">
        <w:rPr>
          <w:rStyle w:val="tlid-translation"/>
          <w:rFonts w:cs="Times New Roman"/>
          <w:sz w:val="22"/>
        </w:rPr>
        <w:t xml:space="preserve"> </w:t>
      </w:r>
      <w:proofErr w:type="spellStart"/>
      <w:r w:rsidR="009A784B">
        <w:rPr>
          <w:rStyle w:val="tlid-translation"/>
          <w:rFonts w:cs="Times New Roman"/>
          <w:sz w:val="22"/>
        </w:rPr>
        <w:t>more</w:t>
      </w:r>
      <w:proofErr w:type="spellEnd"/>
      <w:r w:rsidR="009A784B">
        <w:rPr>
          <w:rStyle w:val="tlid-translation"/>
          <w:rFonts w:cs="Times New Roman"/>
          <w:sz w:val="22"/>
        </w:rPr>
        <w:t xml:space="preserve"> </w:t>
      </w:r>
      <w:proofErr w:type="spellStart"/>
      <w:r w:rsidR="009A784B">
        <w:rPr>
          <w:rStyle w:val="tlid-translation"/>
          <w:rFonts w:cs="Times New Roman"/>
          <w:sz w:val="22"/>
        </w:rPr>
        <w:t>common</w:t>
      </w:r>
      <w:proofErr w:type="spellEnd"/>
      <w:r w:rsidR="009A784B">
        <w:rPr>
          <w:rStyle w:val="tlid-translation"/>
          <w:rFonts w:cs="Times New Roman"/>
          <w:sz w:val="22"/>
        </w:rPr>
        <w:t xml:space="preserve">, </w:t>
      </w:r>
      <w:proofErr w:type="spellStart"/>
      <w:r w:rsidR="009A784B">
        <w:rPr>
          <w:rStyle w:val="tlid-translation"/>
          <w:rFonts w:cs="Times New Roman"/>
          <w:sz w:val="22"/>
        </w:rPr>
        <w:t>both</w:t>
      </w:r>
      <w:proofErr w:type="spellEnd"/>
      <w:r w:rsidR="009A784B">
        <w:rPr>
          <w:rStyle w:val="tlid-translation"/>
          <w:rFonts w:cs="Times New Roman"/>
          <w:sz w:val="22"/>
        </w:rPr>
        <w:t xml:space="preserve"> in </w:t>
      </w:r>
      <w:proofErr w:type="spellStart"/>
      <w:r w:rsidR="009A784B">
        <w:rPr>
          <w:rStyle w:val="tlid-translation"/>
          <w:rFonts w:cs="Times New Roman"/>
          <w:sz w:val="22"/>
        </w:rPr>
        <w:t>designing</w:t>
      </w:r>
      <w:proofErr w:type="spellEnd"/>
      <w:r w:rsidR="009A784B">
        <w:rPr>
          <w:rStyle w:val="tlid-translation"/>
          <w:rFonts w:cs="Times New Roman"/>
          <w:sz w:val="22"/>
        </w:rPr>
        <w:t xml:space="preserve"> </w:t>
      </w:r>
      <w:proofErr w:type="spellStart"/>
      <w:r w:rsidR="009A784B">
        <w:rPr>
          <w:rStyle w:val="tlid-translation"/>
          <w:rFonts w:cs="Times New Roman"/>
          <w:sz w:val="22"/>
        </w:rPr>
        <w:t>seepage</w:t>
      </w:r>
      <w:proofErr w:type="spellEnd"/>
      <w:r w:rsidR="009A784B">
        <w:rPr>
          <w:rStyle w:val="tlid-translation"/>
          <w:rFonts w:cs="Times New Roman"/>
          <w:sz w:val="22"/>
        </w:rPr>
        <w:t xml:space="preserve"> in </w:t>
      </w:r>
      <w:proofErr w:type="spellStart"/>
      <w:r w:rsidR="009A784B">
        <w:rPr>
          <w:rStyle w:val="tlid-translation"/>
          <w:rFonts w:cs="Times New Roman"/>
          <w:sz w:val="22"/>
        </w:rPr>
        <w:t>earth</w:t>
      </w:r>
      <w:proofErr w:type="spellEnd"/>
      <w:r w:rsidR="009A784B">
        <w:rPr>
          <w:rStyle w:val="tlid-translation"/>
          <w:rFonts w:cs="Times New Roman"/>
          <w:sz w:val="22"/>
        </w:rPr>
        <w:t xml:space="preserve"> </w:t>
      </w:r>
      <w:proofErr w:type="spellStart"/>
      <w:r w:rsidR="009A784B">
        <w:rPr>
          <w:rStyle w:val="tlid-translation"/>
          <w:rFonts w:cs="Times New Roman"/>
          <w:sz w:val="22"/>
        </w:rPr>
        <w:t>dams</w:t>
      </w:r>
      <w:proofErr w:type="spellEnd"/>
      <w:r w:rsidR="009A784B">
        <w:rPr>
          <w:rStyle w:val="tlid-translation"/>
          <w:rFonts w:cs="Times New Roman"/>
          <w:sz w:val="22"/>
        </w:rPr>
        <w:t xml:space="preserve"> and </w:t>
      </w:r>
      <w:proofErr w:type="spellStart"/>
      <w:r w:rsidR="009A784B">
        <w:rPr>
          <w:rStyle w:val="tlid-translation"/>
          <w:rFonts w:cs="Times New Roman"/>
          <w:sz w:val="22"/>
        </w:rPr>
        <w:t>predicting</w:t>
      </w:r>
      <w:proofErr w:type="spellEnd"/>
      <w:r w:rsidR="009A784B">
        <w:rPr>
          <w:rStyle w:val="tlid-translation"/>
          <w:rFonts w:cs="Times New Roman"/>
          <w:sz w:val="22"/>
        </w:rPr>
        <w:t xml:space="preserve"> </w:t>
      </w:r>
      <w:proofErr w:type="spellStart"/>
      <w:r w:rsidR="009A784B">
        <w:rPr>
          <w:rStyle w:val="tlid-translation"/>
          <w:rFonts w:cs="Times New Roman"/>
          <w:sz w:val="22"/>
        </w:rPr>
        <w:t>clogging</w:t>
      </w:r>
      <w:proofErr w:type="spellEnd"/>
      <w:r w:rsidR="009A784B">
        <w:rPr>
          <w:rStyle w:val="tlid-translation"/>
          <w:rFonts w:cs="Times New Roman"/>
          <w:sz w:val="22"/>
        </w:rPr>
        <w:t xml:space="preserve"> </w:t>
      </w:r>
      <w:proofErr w:type="spellStart"/>
      <w:r w:rsidR="009A784B">
        <w:rPr>
          <w:rStyle w:val="tlid-translation"/>
          <w:rFonts w:cs="Times New Roman"/>
          <w:sz w:val="22"/>
        </w:rPr>
        <w:t>geotextile</w:t>
      </w:r>
      <w:proofErr w:type="spellEnd"/>
      <w:r w:rsidR="003D6BEF" w:rsidRPr="00AF733F">
        <w:rPr>
          <w:rFonts w:cs="Times New Roman"/>
          <w:sz w:val="22"/>
          <w:lang w:val="en-GB"/>
        </w:rPr>
        <w:t xml:space="preserve"> drainage (</w:t>
      </w:r>
      <w:proofErr w:type="spellStart"/>
      <w:r w:rsidR="001C3714" w:rsidRPr="001C3714">
        <w:rPr>
          <w:rFonts w:cs="Times New Roman"/>
          <w:sz w:val="22"/>
          <w:lang w:val="en-GB"/>
        </w:rPr>
        <w:t>Nieć</w:t>
      </w:r>
      <w:proofErr w:type="spellEnd"/>
      <w:r w:rsidR="0019627D">
        <w:rPr>
          <w:rFonts w:cs="Times New Roman"/>
          <w:sz w:val="22"/>
          <w:lang w:val="en-GB"/>
        </w:rPr>
        <w:t xml:space="preserve"> e</w:t>
      </w:r>
      <w:r w:rsidR="003D6BEF" w:rsidRPr="00AF733F">
        <w:rPr>
          <w:rFonts w:cs="Times New Roman"/>
          <w:sz w:val="22"/>
          <w:lang w:val="en-GB"/>
        </w:rPr>
        <w:t>t al.</w:t>
      </w:r>
      <w:r w:rsidR="0019627D">
        <w:rPr>
          <w:rFonts w:cs="Times New Roman"/>
          <w:sz w:val="22"/>
          <w:lang w:val="en-GB"/>
        </w:rPr>
        <w:t xml:space="preserve"> 2019</w:t>
      </w:r>
      <w:r w:rsidR="003D6BEF" w:rsidRPr="00AF733F">
        <w:rPr>
          <w:rFonts w:cs="Times New Roman"/>
          <w:sz w:val="22"/>
          <w:lang w:val="en-GB"/>
        </w:rPr>
        <w:t>). The n</w:t>
      </w:r>
      <w:r w:rsidR="00612B62" w:rsidRPr="00AF733F">
        <w:rPr>
          <w:rFonts w:cs="Times New Roman"/>
          <w:sz w:val="22"/>
          <w:lang w:val="en-GB"/>
        </w:rPr>
        <w:t xml:space="preserve">umerical simulations of the slotted separator </w:t>
      </w:r>
      <w:r w:rsidR="003D6BEF" w:rsidRPr="00AF733F">
        <w:rPr>
          <w:rFonts w:cs="Times New Roman"/>
          <w:sz w:val="22"/>
          <w:lang w:val="en-GB"/>
        </w:rPr>
        <w:t xml:space="preserve">could be </w:t>
      </w:r>
      <w:r w:rsidR="00612B62" w:rsidRPr="00AF733F">
        <w:rPr>
          <w:rFonts w:cs="Times New Roman"/>
          <w:sz w:val="22"/>
          <w:lang w:val="en-GB"/>
        </w:rPr>
        <w:t xml:space="preserve">performed in the </w:t>
      </w:r>
      <w:r w:rsidR="0019627D" w:rsidRPr="00AF733F">
        <w:rPr>
          <w:rFonts w:cs="Times New Roman"/>
          <w:sz w:val="22"/>
          <w:lang w:val="en-GB"/>
        </w:rPr>
        <w:t xml:space="preserve">SSIIM software </w:t>
      </w:r>
      <w:r w:rsidR="00B50087">
        <w:rPr>
          <w:rFonts w:cs="Times New Roman"/>
          <w:sz w:val="22"/>
          <w:lang w:val="en-GB"/>
        </w:rPr>
        <w:t>(</w:t>
      </w:r>
      <w:r w:rsidR="0079754F" w:rsidRPr="00B50087">
        <w:rPr>
          <w:rFonts w:cs="Times New Roman"/>
          <w:b/>
          <w:sz w:val="22"/>
          <w:lang w:val="en-GB"/>
        </w:rPr>
        <w:t>S</w:t>
      </w:r>
      <w:r w:rsidR="0079754F" w:rsidRPr="00AF733F">
        <w:rPr>
          <w:rFonts w:cs="Times New Roman"/>
          <w:sz w:val="22"/>
          <w:lang w:val="en-GB"/>
        </w:rPr>
        <w:t xml:space="preserve">imulation of </w:t>
      </w:r>
      <w:r w:rsidR="00B50087" w:rsidRPr="00B50087">
        <w:rPr>
          <w:rFonts w:cs="Times New Roman"/>
          <w:b/>
          <w:sz w:val="22"/>
          <w:lang w:val="en-GB"/>
        </w:rPr>
        <w:t>S</w:t>
      </w:r>
      <w:r w:rsidR="0079754F" w:rsidRPr="00AF733F">
        <w:rPr>
          <w:rFonts w:cs="Times New Roman"/>
          <w:sz w:val="22"/>
          <w:lang w:val="en-GB"/>
        </w:rPr>
        <w:t xml:space="preserve">ediment movements in water </w:t>
      </w:r>
      <w:r w:rsidR="00B50087">
        <w:rPr>
          <w:rFonts w:cs="Times New Roman"/>
          <w:sz w:val="22"/>
          <w:lang w:val="en-GB"/>
        </w:rPr>
        <w:t>intakes with multiblock option).</w:t>
      </w:r>
      <w:r w:rsidR="00612B62" w:rsidRPr="00AF733F">
        <w:rPr>
          <w:rFonts w:cs="Times New Roman"/>
          <w:sz w:val="22"/>
          <w:lang w:val="en-GB"/>
        </w:rPr>
        <w:t xml:space="preserve"> </w:t>
      </w:r>
      <w:r w:rsidR="009A784B">
        <w:rPr>
          <w:rFonts w:cs="Times New Roman"/>
          <w:sz w:val="22"/>
          <w:lang w:val="en-GB"/>
        </w:rPr>
        <w:t xml:space="preserve">N.R.B. Olsen </w:t>
      </w:r>
      <w:r w:rsidR="00612B62" w:rsidRPr="00AF733F">
        <w:rPr>
          <w:rFonts w:cs="Times New Roman"/>
          <w:sz w:val="22"/>
          <w:lang w:val="en-GB"/>
        </w:rPr>
        <w:t xml:space="preserve">from the Norwegian University of Science and Technology in Trondheim </w:t>
      </w:r>
      <w:r w:rsidR="009A784B">
        <w:rPr>
          <w:rFonts w:cs="Times New Roman"/>
          <w:sz w:val="22"/>
          <w:lang w:val="en-GB"/>
        </w:rPr>
        <w:t>developed the computer code</w:t>
      </w:r>
      <w:r w:rsidR="009A784B" w:rsidRPr="00AF733F">
        <w:rPr>
          <w:rFonts w:cs="Times New Roman"/>
          <w:sz w:val="22"/>
          <w:lang w:val="en-GB"/>
        </w:rPr>
        <w:t xml:space="preserve"> </w:t>
      </w:r>
      <w:r w:rsidR="00612B62" w:rsidRPr="00AF733F">
        <w:rPr>
          <w:rFonts w:cs="Times New Roman"/>
          <w:sz w:val="22"/>
          <w:lang w:val="en-GB"/>
        </w:rPr>
        <w:t>(</w:t>
      </w:r>
      <w:r w:rsidR="001C3714" w:rsidRPr="00AF733F">
        <w:rPr>
          <w:rFonts w:cs="Times New Roman"/>
          <w:sz w:val="22"/>
          <w:lang w:val="en-GB"/>
        </w:rPr>
        <w:t>Olsen</w:t>
      </w:r>
      <w:r w:rsidR="00612B62" w:rsidRPr="00AF733F">
        <w:rPr>
          <w:rFonts w:cs="Times New Roman"/>
          <w:sz w:val="22"/>
          <w:lang w:val="en-GB"/>
        </w:rPr>
        <w:t xml:space="preserve"> 2007</w:t>
      </w:r>
      <w:r w:rsidR="00350173">
        <w:rPr>
          <w:rFonts w:cs="Times New Roman"/>
          <w:sz w:val="22"/>
          <w:lang w:val="en-GB"/>
        </w:rPr>
        <w:t>,</w:t>
      </w:r>
      <w:r w:rsidR="00612B62" w:rsidRPr="00AF733F">
        <w:rPr>
          <w:rFonts w:cs="Times New Roman"/>
          <w:sz w:val="22"/>
          <w:lang w:val="en-GB"/>
        </w:rPr>
        <w:t xml:space="preserve"> </w:t>
      </w:r>
      <w:r w:rsidR="001C3714" w:rsidRPr="00AF733F">
        <w:rPr>
          <w:rFonts w:cs="Times New Roman"/>
          <w:sz w:val="22"/>
          <w:lang w:val="en-GB"/>
        </w:rPr>
        <w:t>Olsen</w:t>
      </w:r>
      <w:r w:rsidR="00612B62" w:rsidRPr="00AF733F">
        <w:rPr>
          <w:rFonts w:cs="Times New Roman"/>
          <w:sz w:val="22"/>
          <w:lang w:val="en-GB"/>
        </w:rPr>
        <w:t xml:space="preserve"> 2009). It was created for modelling sediment transport in rivers, reservoirs and below hydraulic structures. </w:t>
      </w:r>
      <w:r w:rsidR="001C3714" w:rsidRPr="00AF733F">
        <w:rPr>
          <w:rFonts w:cs="Times New Roman"/>
          <w:sz w:val="22"/>
          <w:lang w:val="en-GB"/>
        </w:rPr>
        <w:t>Olsen</w:t>
      </w:r>
      <w:r w:rsidR="00612B62" w:rsidRPr="00AF733F">
        <w:rPr>
          <w:rFonts w:cs="Times New Roman"/>
          <w:sz w:val="22"/>
          <w:lang w:val="en-GB"/>
        </w:rPr>
        <w:t xml:space="preserve"> (2009) considered the main advantage of the SSIIM program to model sediment transport in troughs with a</w:t>
      </w:r>
      <w:r w:rsidR="00D018BF">
        <w:rPr>
          <w:rFonts w:cs="Times New Roman"/>
          <w:sz w:val="22"/>
          <w:lang w:val="en-GB"/>
        </w:rPr>
        <w:t> </w:t>
      </w:r>
      <w:r w:rsidR="00612B62" w:rsidRPr="00AF733F">
        <w:rPr>
          <w:rFonts w:cs="Times New Roman"/>
          <w:sz w:val="22"/>
          <w:lang w:val="en-GB"/>
        </w:rPr>
        <w:t>moving bottom with complex geometry. The program was used in calculations of water</w:t>
      </w:r>
      <w:r w:rsidR="009A784B">
        <w:rPr>
          <w:rFonts w:cs="Times New Roman"/>
          <w:sz w:val="22"/>
          <w:lang w:val="en-GB"/>
        </w:rPr>
        <w:t>,</w:t>
      </w:r>
      <w:r w:rsidR="00612B62" w:rsidRPr="00AF733F">
        <w:rPr>
          <w:rFonts w:cs="Times New Roman"/>
          <w:sz w:val="22"/>
          <w:lang w:val="en-GB"/>
        </w:rPr>
        <w:t xml:space="preserve"> and sediment flow</w:t>
      </w:r>
      <w:r w:rsidR="009A784B">
        <w:rPr>
          <w:rFonts w:cs="Times New Roman"/>
          <w:sz w:val="22"/>
          <w:lang w:val="en-GB"/>
        </w:rPr>
        <w:t>s</w:t>
      </w:r>
      <w:r w:rsidR="00612B62" w:rsidRPr="00AF733F">
        <w:rPr>
          <w:rFonts w:cs="Times New Roman"/>
          <w:sz w:val="22"/>
          <w:lang w:val="en-GB"/>
        </w:rPr>
        <w:t xml:space="preserve"> through the sedimentation reservoir (</w:t>
      </w:r>
      <w:r w:rsidR="001C3714" w:rsidRPr="00AF733F">
        <w:rPr>
          <w:rFonts w:cs="Times New Roman"/>
          <w:sz w:val="22"/>
          <w:lang w:val="en-GB"/>
        </w:rPr>
        <w:t>Agrawal</w:t>
      </w:r>
      <w:r w:rsidR="00612B62" w:rsidRPr="00AF733F">
        <w:rPr>
          <w:rFonts w:cs="Times New Roman"/>
          <w:sz w:val="22"/>
          <w:lang w:val="en-GB"/>
        </w:rPr>
        <w:t xml:space="preserve"> 2005, </w:t>
      </w:r>
      <w:r w:rsidR="001C3714" w:rsidRPr="00AF733F">
        <w:rPr>
          <w:rFonts w:cs="Times New Roman"/>
          <w:sz w:val="22"/>
          <w:lang w:val="en-GB"/>
        </w:rPr>
        <w:t>Singh</w:t>
      </w:r>
      <w:r w:rsidR="00612B62" w:rsidRPr="00AF733F">
        <w:rPr>
          <w:rFonts w:cs="Times New Roman"/>
          <w:sz w:val="22"/>
          <w:lang w:val="en-GB"/>
        </w:rPr>
        <w:t xml:space="preserve"> et al</w:t>
      </w:r>
      <w:r w:rsidR="0079754F" w:rsidRPr="00AF733F">
        <w:rPr>
          <w:rFonts w:cs="Times New Roman"/>
          <w:sz w:val="22"/>
          <w:lang w:val="en-GB"/>
        </w:rPr>
        <w:t>.</w:t>
      </w:r>
      <w:r w:rsidR="00612B62" w:rsidRPr="00AF733F">
        <w:rPr>
          <w:rFonts w:cs="Times New Roman"/>
          <w:sz w:val="22"/>
          <w:lang w:val="en-GB"/>
        </w:rPr>
        <w:t xml:space="preserve"> 2007), local erosi</w:t>
      </w:r>
      <w:r w:rsidR="0019627D">
        <w:rPr>
          <w:rFonts w:cs="Times New Roman"/>
          <w:sz w:val="22"/>
          <w:lang w:val="en-GB"/>
        </w:rPr>
        <w:t>o</w:t>
      </w:r>
      <w:r w:rsidR="00612B62" w:rsidRPr="00AF733F">
        <w:rPr>
          <w:rFonts w:cs="Times New Roman"/>
          <w:sz w:val="22"/>
          <w:lang w:val="en-GB"/>
        </w:rPr>
        <w:t>n at the pillars (</w:t>
      </w:r>
      <w:proofErr w:type="spellStart"/>
      <w:r w:rsidR="001C3714" w:rsidRPr="00AF733F">
        <w:rPr>
          <w:rFonts w:cs="Times New Roman"/>
          <w:sz w:val="22"/>
          <w:lang w:val="en-GB"/>
        </w:rPr>
        <w:t>Abouzeid</w:t>
      </w:r>
      <w:proofErr w:type="spellEnd"/>
      <w:r w:rsidR="00612B62" w:rsidRPr="00AF733F">
        <w:rPr>
          <w:rFonts w:cs="Times New Roman"/>
          <w:sz w:val="22"/>
          <w:lang w:val="en-GB"/>
        </w:rPr>
        <w:t xml:space="preserve"> </w:t>
      </w:r>
      <w:r w:rsidR="0019627D">
        <w:rPr>
          <w:rFonts w:cs="Times New Roman"/>
          <w:sz w:val="22"/>
          <w:lang w:val="en-GB"/>
        </w:rPr>
        <w:t xml:space="preserve">et al. </w:t>
      </w:r>
      <w:r w:rsidR="00612B62" w:rsidRPr="00AF733F">
        <w:rPr>
          <w:rFonts w:cs="Times New Roman"/>
          <w:sz w:val="22"/>
          <w:lang w:val="en-GB"/>
        </w:rPr>
        <w:lastRenderedPageBreak/>
        <w:t>2006) and below the overflow (</w:t>
      </w:r>
      <w:proofErr w:type="spellStart"/>
      <w:r w:rsidR="001C3714" w:rsidRPr="00AF733F">
        <w:rPr>
          <w:rFonts w:cs="Times New Roman"/>
          <w:sz w:val="22"/>
          <w:lang w:val="en-GB"/>
        </w:rPr>
        <w:t>Hämmerling</w:t>
      </w:r>
      <w:proofErr w:type="spellEnd"/>
      <w:r w:rsidR="00612B62" w:rsidRPr="00AF733F">
        <w:rPr>
          <w:rFonts w:cs="Times New Roman"/>
          <w:sz w:val="22"/>
          <w:lang w:val="en-GB"/>
        </w:rPr>
        <w:t xml:space="preserve"> et al</w:t>
      </w:r>
      <w:r w:rsidR="00350173">
        <w:rPr>
          <w:rFonts w:cs="Times New Roman"/>
          <w:sz w:val="22"/>
          <w:lang w:val="en-GB"/>
        </w:rPr>
        <w:t>.</w:t>
      </w:r>
      <w:r w:rsidR="00612B62" w:rsidRPr="00AF733F">
        <w:rPr>
          <w:rFonts w:cs="Times New Roman"/>
          <w:sz w:val="22"/>
          <w:lang w:val="en-GB"/>
        </w:rPr>
        <w:t xml:space="preserve"> 2013), as well as accumulation of sediments in the retention reservoir (</w:t>
      </w:r>
      <w:r w:rsidR="001C3714" w:rsidRPr="00AF733F">
        <w:rPr>
          <w:rFonts w:cs="Times New Roman"/>
          <w:sz w:val="22"/>
          <w:lang w:val="en-GB"/>
        </w:rPr>
        <w:t>Zhang</w:t>
      </w:r>
      <w:r w:rsidR="0019627D">
        <w:rPr>
          <w:rFonts w:cs="Times New Roman"/>
          <w:sz w:val="22"/>
          <w:lang w:val="en-GB"/>
        </w:rPr>
        <w:t xml:space="preserve"> et al. </w:t>
      </w:r>
      <w:r w:rsidR="00612B62" w:rsidRPr="00AF733F">
        <w:rPr>
          <w:rFonts w:cs="Times New Roman"/>
          <w:sz w:val="22"/>
          <w:lang w:val="en-GB"/>
        </w:rPr>
        <w:t>2013) or erosion below it (</w:t>
      </w:r>
      <w:r w:rsidR="0019627D">
        <w:rPr>
          <w:rFonts w:cs="Times New Roman"/>
          <w:sz w:val="22"/>
          <w:lang w:val="en-GB"/>
        </w:rPr>
        <w:t>Zh</w:t>
      </w:r>
      <w:r w:rsidR="001C3714">
        <w:rPr>
          <w:rFonts w:cs="Times New Roman"/>
          <w:sz w:val="22"/>
          <w:lang w:val="en-GB"/>
        </w:rPr>
        <w:t xml:space="preserve">ang </w:t>
      </w:r>
      <w:r w:rsidR="001C3714" w:rsidRPr="00AF733F">
        <w:rPr>
          <w:rFonts w:cs="Times New Roman"/>
          <w:sz w:val="22"/>
          <w:lang w:val="en-GB"/>
        </w:rPr>
        <w:t xml:space="preserve">et al. </w:t>
      </w:r>
      <w:r w:rsidR="00612B62" w:rsidRPr="00AF733F">
        <w:rPr>
          <w:rFonts w:cs="Times New Roman"/>
          <w:sz w:val="22"/>
          <w:lang w:val="en-GB"/>
        </w:rPr>
        <w:t>201</w:t>
      </w:r>
      <w:r w:rsidR="0019627D">
        <w:rPr>
          <w:rFonts w:cs="Times New Roman"/>
          <w:sz w:val="22"/>
          <w:lang w:val="en-GB"/>
        </w:rPr>
        <w:t>6</w:t>
      </w:r>
      <w:r w:rsidR="00612B62" w:rsidRPr="00AF733F">
        <w:rPr>
          <w:rFonts w:cs="Times New Roman"/>
          <w:sz w:val="22"/>
          <w:lang w:val="en-GB"/>
        </w:rPr>
        <w:t>).</w:t>
      </w:r>
    </w:p>
    <w:p w14:paraId="2B3A7D73" w14:textId="77777777" w:rsidR="00612B62" w:rsidRPr="00AF733F" w:rsidRDefault="001C3714" w:rsidP="00A34279">
      <w:pPr>
        <w:pStyle w:val="Rn2"/>
        <w:rPr>
          <w:lang w:val="en-GB"/>
        </w:rPr>
      </w:pPr>
      <w:r>
        <w:rPr>
          <w:lang w:val="en-GB"/>
        </w:rPr>
        <w:t xml:space="preserve">2.3. </w:t>
      </w:r>
      <w:r w:rsidR="00612B62" w:rsidRPr="00AF733F">
        <w:rPr>
          <w:lang w:val="en-GB"/>
        </w:rPr>
        <w:t>Description of the mathematical model</w:t>
      </w:r>
    </w:p>
    <w:p w14:paraId="7DEB7D6A" w14:textId="77777777" w:rsidR="00AA1D50" w:rsidRPr="00AF733F" w:rsidRDefault="00186884" w:rsidP="00A34279">
      <w:pPr>
        <w:spacing w:after="0" w:line="240" w:lineRule="auto"/>
        <w:jc w:val="both"/>
        <w:rPr>
          <w:rFonts w:cs="Times New Roman"/>
          <w:color w:val="000000"/>
          <w:sz w:val="22"/>
          <w:lang w:val="en-GB"/>
        </w:rPr>
      </w:pPr>
      <w:r w:rsidRPr="00AF733F">
        <w:rPr>
          <w:rFonts w:cs="Times New Roman"/>
          <w:color w:val="000000"/>
          <w:sz w:val="22"/>
          <w:lang w:val="en-GB"/>
        </w:rPr>
        <w:t>In the SSIIM program, the three-dimensional, turbulent flow of a viscous, incompressible liquid is modelled by Navier-Stokes equations containing continuity equations (1) and momentum conservation equations (2), which after averaging over speed and pressure can be written as Reynolds equations (RANS)</w:t>
      </w:r>
      <w:r w:rsidR="00AA1D50" w:rsidRPr="00AF733F">
        <w:rPr>
          <w:rFonts w:cs="Times New Roman"/>
          <w:color w:val="000000"/>
          <w:sz w:val="22"/>
          <w:lang w:val="en-GB"/>
        </w:rPr>
        <w:t xml:space="preserve"> (</w:t>
      </w:r>
      <w:proofErr w:type="spellStart"/>
      <w:r w:rsidR="00AA321D" w:rsidRPr="001C3714">
        <w:rPr>
          <w:rFonts w:cs="Times New Roman"/>
          <w:color w:val="000000"/>
          <w:sz w:val="22"/>
          <w:lang w:val="en-GB"/>
        </w:rPr>
        <w:t>Rüther</w:t>
      </w:r>
      <w:proofErr w:type="spellEnd"/>
      <w:r w:rsidR="00AA1D50" w:rsidRPr="001C3714">
        <w:rPr>
          <w:rFonts w:cs="Times New Roman"/>
          <w:sz w:val="22"/>
          <w:lang w:val="en-GB"/>
        </w:rPr>
        <w:t xml:space="preserve"> </w:t>
      </w:r>
      <w:r w:rsidR="00AA1D50" w:rsidRPr="00AF733F">
        <w:rPr>
          <w:rFonts w:cs="Times New Roman"/>
          <w:smallCaps/>
          <w:sz w:val="22"/>
          <w:lang w:val="en-GB"/>
        </w:rPr>
        <w:t xml:space="preserve">2006, </w:t>
      </w:r>
      <w:r w:rsidR="00AA1D50" w:rsidRPr="001C3714">
        <w:rPr>
          <w:rFonts w:cs="Times New Roman"/>
          <w:color w:val="000000"/>
          <w:sz w:val="22"/>
          <w:lang w:val="en-GB"/>
        </w:rPr>
        <w:t>Olsen</w:t>
      </w:r>
      <w:r w:rsidR="00AA1D50" w:rsidRPr="00AF733F">
        <w:rPr>
          <w:rFonts w:cs="Times New Roman"/>
          <w:smallCaps/>
          <w:color w:val="000000"/>
          <w:sz w:val="22"/>
          <w:lang w:val="en-GB"/>
        </w:rPr>
        <w:t xml:space="preserve"> 2014)</w:t>
      </w:r>
      <w:r w:rsidR="00AA1D50" w:rsidRPr="00AF733F">
        <w:rPr>
          <w:rFonts w:cs="Times New Roman"/>
          <w:color w:val="000000"/>
          <w:sz w:val="22"/>
          <w:lang w:val="en-GB"/>
        </w:rPr>
        <w:t>:</w:t>
      </w:r>
    </w:p>
    <w:p w14:paraId="4E374724" w14:textId="77777777" w:rsidR="00AA1D50" w:rsidRPr="00AF733F" w:rsidRDefault="00BC78A8" w:rsidP="00D018BF">
      <w:pPr>
        <w:tabs>
          <w:tab w:val="right" w:pos="7087"/>
        </w:tabs>
        <w:spacing w:before="120" w:after="0" w:line="240" w:lineRule="auto"/>
        <w:ind w:firstLine="2552"/>
        <w:jc w:val="right"/>
        <w:rPr>
          <w:rFonts w:cs="Times New Roman"/>
          <w:color w:val="000000"/>
          <w:sz w:val="22"/>
          <w:lang w:val="en-GB"/>
        </w:rPr>
      </w:pPr>
      <w:r w:rsidRPr="00AF733F">
        <w:rPr>
          <w:rFonts w:cs="Times New Roman"/>
          <w:color w:val="000000"/>
          <w:position w:val="-30"/>
          <w:sz w:val="22"/>
          <w:lang w:val="en-GB"/>
        </w:rPr>
        <w:object w:dxaOrig="1980" w:dyaOrig="680" w14:anchorId="7C1D0E5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9pt;height:36pt" o:ole="">
            <v:imagedata r:id="rId11" o:title=""/>
          </v:shape>
          <o:OLEObject Type="Embed" ProgID="Equation.3" ShapeID="_x0000_i1025" DrawAspect="Content" ObjectID="_1730618163" r:id="rId12"/>
        </w:object>
      </w:r>
      <w:r w:rsidR="00AA1D50" w:rsidRPr="00AF733F">
        <w:rPr>
          <w:rFonts w:cs="Times New Roman"/>
          <w:color w:val="000000"/>
          <w:sz w:val="22"/>
          <w:lang w:val="en-GB"/>
        </w:rPr>
        <w:tab/>
        <w:t>(1)</w:t>
      </w:r>
    </w:p>
    <w:p w14:paraId="39B0FED4" w14:textId="77777777" w:rsidR="00AA1D50" w:rsidRPr="00AF733F" w:rsidRDefault="00AA1D50" w:rsidP="00D018BF">
      <w:pPr>
        <w:spacing w:after="120" w:line="240" w:lineRule="auto"/>
        <w:jc w:val="right"/>
        <w:rPr>
          <w:rFonts w:cs="Times New Roman"/>
          <w:color w:val="000000"/>
          <w:sz w:val="22"/>
          <w:lang w:val="en-GB"/>
        </w:rPr>
      </w:pPr>
      <w:r w:rsidRPr="00AF733F">
        <w:rPr>
          <w:rFonts w:cs="Times New Roman"/>
          <w:color w:val="000000"/>
          <w:position w:val="-32"/>
          <w:sz w:val="22"/>
          <w:lang w:val="en-GB"/>
        </w:rPr>
        <w:object w:dxaOrig="5140" w:dyaOrig="700" w14:anchorId="01BB5189">
          <v:shape id="_x0000_i1026" type="#_x0000_t75" style="width:255.75pt;height:36pt" o:ole="">
            <v:imagedata r:id="rId13" o:title=""/>
          </v:shape>
          <o:OLEObject Type="Embed" ProgID="Equation.3" ShapeID="_x0000_i1026" DrawAspect="Content" ObjectID="_1730618164" r:id="rId14"/>
        </w:object>
      </w:r>
      <w:r w:rsidRPr="00AF733F">
        <w:rPr>
          <w:rFonts w:cs="Times New Roman"/>
          <w:color w:val="000000"/>
          <w:sz w:val="22"/>
          <w:lang w:val="en-GB"/>
        </w:rPr>
        <w:tab/>
        <w:t>(2)</w:t>
      </w:r>
    </w:p>
    <w:p w14:paraId="562CE12F" w14:textId="77777777" w:rsidR="001C3714" w:rsidRDefault="00186884" w:rsidP="001C3714">
      <w:pPr>
        <w:spacing w:after="0" w:line="240" w:lineRule="auto"/>
        <w:rPr>
          <w:rFonts w:cs="Times New Roman"/>
          <w:color w:val="000000"/>
          <w:sz w:val="22"/>
          <w:lang w:val="en-GB"/>
        </w:rPr>
      </w:pPr>
      <w:r w:rsidRPr="00AF733F">
        <w:rPr>
          <w:rFonts w:cs="Times New Roman"/>
          <w:color w:val="000000"/>
          <w:sz w:val="22"/>
          <w:lang w:val="en-GB"/>
        </w:rPr>
        <w:t>where</w:t>
      </w:r>
      <w:r w:rsidR="00AA1D50" w:rsidRPr="00AF733F">
        <w:rPr>
          <w:rFonts w:cs="Times New Roman"/>
          <w:color w:val="000000"/>
          <w:sz w:val="22"/>
          <w:lang w:val="en-GB"/>
        </w:rPr>
        <w:t xml:space="preserve">: </w:t>
      </w:r>
    </w:p>
    <w:p w14:paraId="12C79D92" w14:textId="77777777" w:rsidR="001C3714" w:rsidRDefault="00AA1D50" w:rsidP="001C3714">
      <w:pPr>
        <w:spacing w:after="0" w:line="240" w:lineRule="auto"/>
        <w:rPr>
          <w:rFonts w:cs="Times New Roman"/>
          <w:sz w:val="22"/>
          <w:lang w:val="en-GB"/>
        </w:rPr>
      </w:pPr>
      <w:r w:rsidRPr="00AF733F">
        <w:rPr>
          <w:rFonts w:cs="Times New Roman"/>
          <w:i/>
          <w:sz w:val="22"/>
          <w:lang w:val="en-GB"/>
        </w:rPr>
        <w:t>U</w:t>
      </w:r>
      <w:r w:rsidRPr="00AF733F">
        <w:rPr>
          <w:rFonts w:cs="Times New Roman"/>
          <w:sz w:val="22"/>
          <w:vertAlign w:val="subscript"/>
          <w:lang w:val="en-GB"/>
        </w:rPr>
        <w:t>i</w:t>
      </w:r>
      <w:r w:rsidRPr="00AF733F">
        <w:rPr>
          <w:rFonts w:cs="Times New Roman"/>
          <w:sz w:val="22"/>
          <w:lang w:val="en-GB"/>
        </w:rPr>
        <w:t xml:space="preserve"> – </w:t>
      </w:r>
      <w:r w:rsidR="00186884" w:rsidRPr="00AF733F">
        <w:rPr>
          <w:rFonts w:cs="Times New Roman"/>
          <w:sz w:val="22"/>
          <w:lang w:val="en-GB"/>
        </w:rPr>
        <w:t xml:space="preserve">velocity averaged over time </w:t>
      </w:r>
      <w:r w:rsidRPr="00AF733F">
        <w:rPr>
          <w:rFonts w:cs="Times New Roman"/>
          <w:i/>
          <w:sz w:val="22"/>
          <w:lang w:val="en-GB"/>
        </w:rPr>
        <w:t>x</w:t>
      </w:r>
      <w:r w:rsidRPr="00AF733F">
        <w:rPr>
          <w:rFonts w:cs="Times New Roman"/>
          <w:sz w:val="22"/>
          <w:vertAlign w:val="subscript"/>
          <w:lang w:val="en-GB"/>
        </w:rPr>
        <w:t>i</w:t>
      </w:r>
      <w:r w:rsidRPr="00AF733F">
        <w:rPr>
          <w:rFonts w:cs="Times New Roman"/>
          <w:sz w:val="22"/>
          <w:lang w:val="en-GB"/>
        </w:rPr>
        <w:t>,</w:t>
      </w:r>
    </w:p>
    <w:p w14:paraId="0EF4A72F" w14:textId="77777777" w:rsidR="001C3714" w:rsidRDefault="00AA1D50" w:rsidP="001C3714">
      <w:pPr>
        <w:spacing w:after="0" w:line="240" w:lineRule="auto"/>
        <w:rPr>
          <w:rFonts w:cs="Times New Roman"/>
          <w:i/>
          <w:sz w:val="22"/>
          <w:lang w:val="en-GB"/>
        </w:rPr>
      </w:pPr>
      <w:r w:rsidRPr="00AF733F">
        <w:rPr>
          <w:rFonts w:cs="Times New Roman"/>
          <w:i/>
          <w:sz w:val="22"/>
          <w:lang w:val="en-GB"/>
        </w:rPr>
        <w:t>t</w:t>
      </w:r>
      <w:r w:rsidRPr="00AF733F">
        <w:rPr>
          <w:rFonts w:cs="Times New Roman"/>
          <w:sz w:val="22"/>
          <w:lang w:val="en-GB"/>
        </w:rPr>
        <w:t xml:space="preserve"> – </w:t>
      </w:r>
      <w:r w:rsidR="00186884" w:rsidRPr="00AF733F">
        <w:rPr>
          <w:rFonts w:cs="Times New Roman"/>
          <w:sz w:val="22"/>
          <w:lang w:val="en-GB"/>
        </w:rPr>
        <w:t>time</w:t>
      </w:r>
      <w:r w:rsidRPr="00AF733F">
        <w:rPr>
          <w:rFonts w:cs="Times New Roman"/>
          <w:sz w:val="22"/>
          <w:lang w:val="en-GB"/>
        </w:rPr>
        <w:t>,</w:t>
      </w:r>
    </w:p>
    <w:p w14:paraId="5ABE71F1" w14:textId="77777777" w:rsidR="001C3714" w:rsidRDefault="00AA1D50" w:rsidP="001C3714">
      <w:pPr>
        <w:spacing w:after="0" w:line="240" w:lineRule="auto"/>
        <w:rPr>
          <w:rFonts w:cs="Times New Roman"/>
          <w:sz w:val="22"/>
          <w:lang w:val="en-GB"/>
        </w:rPr>
      </w:pPr>
      <w:r w:rsidRPr="00AF733F">
        <w:rPr>
          <w:rFonts w:cs="Times New Roman"/>
          <w:i/>
          <w:sz w:val="22"/>
          <w:lang w:val="en-GB"/>
        </w:rPr>
        <w:sym w:font="Symbol" w:char="F072"/>
      </w:r>
      <w:r w:rsidRPr="00AF733F">
        <w:rPr>
          <w:rFonts w:cs="Times New Roman"/>
          <w:i/>
          <w:sz w:val="22"/>
          <w:lang w:val="en-GB"/>
        </w:rPr>
        <w:t xml:space="preserve"> </w:t>
      </w:r>
      <w:r w:rsidR="00D76285">
        <w:rPr>
          <w:rFonts w:cs="Times New Roman"/>
          <w:sz w:val="22"/>
          <w:lang w:val="en-GB"/>
        </w:rPr>
        <w:t>–</w:t>
      </w:r>
      <w:r w:rsidRPr="00AF733F">
        <w:rPr>
          <w:rFonts w:cs="Times New Roman"/>
          <w:sz w:val="22"/>
          <w:lang w:val="en-GB"/>
        </w:rPr>
        <w:t xml:space="preserve"> </w:t>
      </w:r>
      <w:r w:rsidR="00186884" w:rsidRPr="00AF733F">
        <w:rPr>
          <w:rFonts w:cs="Times New Roman"/>
          <w:sz w:val="22"/>
          <w:lang w:val="en-GB"/>
        </w:rPr>
        <w:t>water density</w:t>
      </w:r>
      <w:r w:rsidRPr="00AF733F">
        <w:rPr>
          <w:rFonts w:cs="Times New Roman"/>
          <w:sz w:val="22"/>
          <w:lang w:val="en-GB"/>
        </w:rPr>
        <w:t>,</w:t>
      </w:r>
    </w:p>
    <w:p w14:paraId="57260969" w14:textId="77777777" w:rsidR="001C3714" w:rsidRDefault="00AA1D50" w:rsidP="001C3714">
      <w:pPr>
        <w:spacing w:after="0" w:line="240" w:lineRule="auto"/>
        <w:rPr>
          <w:rFonts w:cs="Times New Roman"/>
          <w:sz w:val="22"/>
          <w:lang w:val="en-GB"/>
        </w:rPr>
      </w:pPr>
      <w:r w:rsidRPr="00AF733F">
        <w:rPr>
          <w:rFonts w:cs="Times New Roman"/>
          <w:i/>
          <w:sz w:val="22"/>
          <w:lang w:val="en-GB"/>
        </w:rPr>
        <w:t>P</w:t>
      </w:r>
      <w:r w:rsidRPr="00AF733F">
        <w:rPr>
          <w:rFonts w:cs="Times New Roman"/>
          <w:sz w:val="22"/>
          <w:lang w:val="en-GB"/>
        </w:rPr>
        <w:t xml:space="preserve"> – </w:t>
      </w:r>
      <w:r w:rsidR="00186884" w:rsidRPr="00AF733F">
        <w:rPr>
          <w:rFonts w:cs="Times New Roman"/>
          <w:sz w:val="22"/>
          <w:lang w:val="en-GB"/>
        </w:rPr>
        <w:t>pressure</w:t>
      </w:r>
      <w:r w:rsidRPr="00AF733F">
        <w:rPr>
          <w:rFonts w:cs="Times New Roman"/>
          <w:sz w:val="22"/>
          <w:lang w:val="en-GB"/>
        </w:rPr>
        <w:t>,</w:t>
      </w:r>
    </w:p>
    <w:p w14:paraId="6943D955" w14:textId="6006D95D" w:rsidR="001C3714" w:rsidRDefault="00AA1D50" w:rsidP="001C3714">
      <w:pPr>
        <w:spacing w:after="0" w:line="240" w:lineRule="auto"/>
        <w:rPr>
          <w:rFonts w:cs="Times New Roman"/>
          <w:sz w:val="22"/>
          <w:lang w:val="en-GB"/>
        </w:rPr>
      </w:pPr>
      <w:proofErr w:type="spellStart"/>
      <w:r w:rsidRPr="00AF733F">
        <w:rPr>
          <w:rFonts w:cs="Times New Roman"/>
          <w:i/>
          <w:sz w:val="22"/>
          <w:lang w:val="en-GB"/>
        </w:rPr>
        <w:t>δ</w:t>
      </w:r>
      <w:r w:rsidRPr="00AF733F">
        <w:rPr>
          <w:rFonts w:cs="Times New Roman"/>
          <w:i/>
          <w:sz w:val="22"/>
          <w:vertAlign w:val="subscript"/>
          <w:lang w:val="en-GB"/>
        </w:rPr>
        <w:t>ij</w:t>
      </w:r>
      <w:proofErr w:type="spellEnd"/>
      <w:r w:rsidRPr="00AF733F">
        <w:rPr>
          <w:rFonts w:cs="Times New Roman"/>
          <w:i/>
          <w:sz w:val="22"/>
          <w:lang w:val="en-GB"/>
        </w:rPr>
        <w:t xml:space="preserve"> </w:t>
      </w:r>
      <w:r w:rsidR="004D6DE1">
        <w:rPr>
          <w:rFonts w:cs="Times New Roman"/>
          <w:sz w:val="22"/>
          <w:lang w:val="en-GB"/>
        </w:rPr>
        <w:t>–</w:t>
      </w:r>
      <w:r w:rsidR="00D76285">
        <w:rPr>
          <w:rFonts w:cs="Times New Roman"/>
          <w:sz w:val="22"/>
          <w:lang w:val="en-GB"/>
        </w:rPr>
        <w:t xml:space="preserve"> </w:t>
      </w:r>
      <w:r w:rsidR="004D6DE1">
        <w:rPr>
          <w:rFonts w:cs="Times New Roman"/>
          <w:sz w:val="22"/>
          <w:lang w:val="en-GB"/>
        </w:rPr>
        <w:t>Kronecker</w:t>
      </w:r>
      <w:r w:rsidR="00186884" w:rsidRPr="00AF733F">
        <w:rPr>
          <w:rFonts w:cs="Times New Roman"/>
          <w:sz w:val="22"/>
          <w:lang w:val="en-GB"/>
        </w:rPr>
        <w:t xml:space="preserve"> delta</w:t>
      </w:r>
      <w:r w:rsidRPr="00AF733F">
        <w:rPr>
          <w:rFonts w:cs="Times New Roman"/>
          <w:sz w:val="22"/>
          <w:lang w:val="en-GB"/>
        </w:rPr>
        <w:t xml:space="preserve">, </w:t>
      </w:r>
      <w:r w:rsidR="00186884" w:rsidRPr="00AF733F">
        <w:rPr>
          <w:rFonts w:cs="Times New Roman"/>
          <w:sz w:val="22"/>
          <w:lang w:val="en-GB"/>
        </w:rPr>
        <w:t>which takes the value 1 when</w:t>
      </w:r>
      <w:r w:rsidRPr="00AF733F">
        <w:rPr>
          <w:rFonts w:cs="Times New Roman"/>
          <w:sz w:val="22"/>
          <w:lang w:val="en-GB"/>
        </w:rPr>
        <w:t xml:space="preserve"> </w:t>
      </w:r>
      <w:proofErr w:type="spellStart"/>
      <w:r w:rsidRPr="00AF733F">
        <w:rPr>
          <w:rFonts w:cs="Times New Roman"/>
          <w:i/>
          <w:sz w:val="22"/>
          <w:lang w:val="en-GB"/>
        </w:rPr>
        <w:t>i</w:t>
      </w:r>
      <w:proofErr w:type="spellEnd"/>
      <w:r w:rsidRPr="00AF733F">
        <w:rPr>
          <w:rFonts w:cs="Times New Roman"/>
          <w:sz w:val="22"/>
          <w:lang w:val="en-GB"/>
        </w:rPr>
        <w:t xml:space="preserve"> = </w:t>
      </w:r>
      <w:r w:rsidRPr="00AF733F">
        <w:rPr>
          <w:rFonts w:cs="Times New Roman"/>
          <w:i/>
          <w:sz w:val="22"/>
          <w:lang w:val="en-GB"/>
        </w:rPr>
        <w:t>j</w:t>
      </w:r>
      <w:r w:rsidRPr="00AF733F">
        <w:rPr>
          <w:rFonts w:cs="Times New Roman"/>
          <w:sz w:val="22"/>
          <w:lang w:val="en-GB"/>
        </w:rPr>
        <w:t>,</w:t>
      </w:r>
      <w:r w:rsidR="00186884" w:rsidRPr="00AF733F">
        <w:rPr>
          <w:rFonts w:cs="Times New Roman"/>
          <w:sz w:val="22"/>
          <w:lang w:val="en-GB"/>
        </w:rPr>
        <w:t xml:space="preserve"> and in other cases</w:t>
      </w:r>
      <w:r w:rsidR="009A784B">
        <w:rPr>
          <w:rFonts w:cs="Times New Roman"/>
          <w:sz w:val="22"/>
          <w:lang w:val="en-GB"/>
        </w:rPr>
        <w:t>,</w:t>
      </w:r>
      <w:r w:rsidR="00186884" w:rsidRPr="00AF733F">
        <w:rPr>
          <w:rFonts w:cs="Times New Roman"/>
          <w:sz w:val="22"/>
          <w:lang w:val="en-GB"/>
        </w:rPr>
        <w:t xml:space="preserve"> it is equal</w:t>
      </w:r>
      <w:r w:rsidRPr="00AF733F">
        <w:rPr>
          <w:rFonts w:cs="Times New Roman"/>
          <w:sz w:val="22"/>
          <w:lang w:val="en-GB"/>
        </w:rPr>
        <w:t xml:space="preserve"> </w:t>
      </w:r>
      <w:r w:rsidR="009A784B">
        <w:rPr>
          <w:rFonts w:cs="Times New Roman"/>
          <w:sz w:val="22"/>
          <w:lang w:val="en-GB"/>
        </w:rPr>
        <w:t xml:space="preserve">to </w:t>
      </w:r>
      <w:r w:rsidRPr="00AF733F">
        <w:rPr>
          <w:rFonts w:cs="Times New Roman"/>
          <w:sz w:val="22"/>
          <w:lang w:val="en-GB"/>
        </w:rPr>
        <w:t>0,</w:t>
      </w:r>
    </w:p>
    <w:p w14:paraId="6AF58A10" w14:textId="77777777" w:rsidR="001C3714" w:rsidRDefault="00AA1D50" w:rsidP="001C3714">
      <w:pPr>
        <w:spacing w:after="0" w:line="240" w:lineRule="auto"/>
        <w:rPr>
          <w:rFonts w:cs="Times New Roman"/>
          <w:sz w:val="22"/>
          <w:lang w:val="en-GB"/>
        </w:rPr>
      </w:pPr>
      <w:r w:rsidRPr="00AF733F">
        <w:rPr>
          <w:rFonts w:cs="Times New Roman"/>
          <w:i/>
          <w:sz w:val="22"/>
          <w:lang w:val="en-GB"/>
        </w:rPr>
        <w:t>x</w:t>
      </w:r>
      <w:r w:rsidRPr="00AF733F">
        <w:rPr>
          <w:rFonts w:cs="Times New Roman"/>
          <w:i/>
          <w:sz w:val="22"/>
          <w:vertAlign w:val="subscript"/>
          <w:lang w:val="en-GB"/>
        </w:rPr>
        <w:t>i</w:t>
      </w:r>
      <w:r w:rsidRPr="00AF733F">
        <w:rPr>
          <w:rFonts w:cs="Times New Roman"/>
          <w:sz w:val="22"/>
          <w:lang w:val="en-GB"/>
        </w:rPr>
        <w:t xml:space="preserve"> </w:t>
      </w:r>
      <w:proofErr w:type="spellStart"/>
      <w:r w:rsidRPr="00AF733F">
        <w:rPr>
          <w:rFonts w:cs="Times New Roman"/>
          <w:i/>
          <w:sz w:val="22"/>
          <w:lang w:val="en-GB"/>
        </w:rPr>
        <w:t>x</w:t>
      </w:r>
      <w:r w:rsidRPr="00AF733F">
        <w:rPr>
          <w:rFonts w:cs="Times New Roman"/>
          <w:i/>
          <w:sz w:val="22"/>
          <w:vertAlign w:val="subscript"/>
          <w:lang w:val="en-GB"/>
        </w:rPr>
        <w:t>j</w:t>
      </w:r>
      <w:proofErr w:type="spellEnd"/>
      <w:r w:rsidRPr="00AF733F">
        <w:rPr>
          <w:rFonts w:cs="Times New Roman"/>
          <w:sz w:val="22"/>
          <w:lang w:val="en-GB"/>
        </w:rPr>
        <w:t xml:space="preserve"> </w:t>
      </w:r>
      <w:r w:rsidR="00D76285">
        <w:rPr>
          <w:rFonts w:cs="Times New Roman"/>
          <w:sz w:val="22"/>
          <w:lang w:val="en-GB"/>
        </w:rPr>
        <w:t>–</w:t>
      </w:r>
      <w:r w:rsidRPr="00AF733F">
        <w:rPr>
          <w:rFonts w:cs="Times New Roman"/>
          <w:sz w:val="22"/>
          <w:lang w:val="en-GB"/>
        </w:rPr>
        <w:t xml:space="preserve"> </w:t>
      </w:r>
      <w:r w:rsidR="00186884" w:rsidRPr="00AF733F">
        <w:rPr>
          <w:rFonts w:cs="Times New Roman"/>
          <w:sz w:val="22"/>
          <w:lang w:val="en-GB"/>
        </w:rPr>
        <w:t>coordinates in the tensor notation</w:t>
      </w:r>
      <w:r w:rsidRPr="00AF733F">
        <w:rPr>
          <w:rFonts w:cs="Times New Roman"/>
          <w:sz w:val="22"/>
          <w:lang w:val="en-GB"/>
        </w:rPr>
        <w:t xml:space="preserve">, </w:t>
      </w:r>
    </w:p>
    <w:p w14:paraId="68BE6F23" w14:textId="77777777" w:rsidR="00AA1D50" w:rsidRPr="00AF733F" w:rsidRDefault="00AA1D50" w:rsidP="001C3714">
      <w:pPr>
        <w:spacing w:after="0" w:line="240" w:lineRule="auto"/>
        <w:rPr>
          <w:rFonts w:cs="Times New Roman"/>
          <w:sz w:val="22"/>
          <w:lang w:val="en-GB"/>
        </w:rPr>
      </w:pPr>
      <w:r w:rsidRPr="00AF733F">
        <w:rPr>
          <w:rFonts w:cs="Times New Roman"/>
          <w:position w:val="-14"/>
          <w:sz w:val="22"/>
          <w:lang w:val="en-GB"/>
        </w:rPr>
        <w:object w:dxaOrig="760" w:dyaOrig="420" w14:anchorId="0A339E0F">
          <v:shape id="_x0000_i1027" type="#_x0000_t75" style="width:38.25pt;height:21.75pt" o:ole="">
            <v:imagedata r:id="rId15" o:title=""/>
          </v:shape>
          <o:OLEObject Type="Embed" ProgID="Equation.3" ShapeID="_x0000_i1027" DrawAspect="Content" ObjectID="_1730618165" r:id="rId16"/>
        </w:object>
      </w:r>
      <w:r w:rsidRPr="00AF733F">
        <w:rPr>
          <w:rFonts w:cs="Times New Roman"/>
          <w:sz w:val="22"/>
          <w:lang w:val="en-GB"/>
        </w:rPr>
        <w:t xml:space="preserve"> </w:t>
      </w:r>
      <w:r w:rsidR="00D018BF">
        <w:rPr>
          <w:rFonts w:cs="Times New Roman"/>
          <w:sz w:val="22"/>
          <w:lang w:val="en-GB"/>
        </w:rPr>
        <w:t>–</w:t>
      </w:r>
      <w:r w:rsidRPr="00AF733F">
        <w:rPr>
          <w:rFonts w:cs="Times New Roman"/>
          <w:sz w:val="22"/>
          <w:lang w:val="en-GB"/>
        </w:rPr>
        <w:t xml:space="preserve"> Reynolds </w:t>
      </w:r>
      <w:r w:rsidR="00186884" w:rsidRPr="00AF733F">
        <w:rPr>
          <w:rFonts w:cs="Times New Roman"/>
          <w:sz w:val="22"/>
          <w:lang w:val="en-GB"/>
        </w:rPr>
        <w:t xml:space="preserve">stress </w:t>
      </w:r>
      <w:r w:rsidRPr="00AF733F">
        <w:rPr>
          <w:rFonts w:cs="Times New Roman"/>
          <w:sz w:val="22"/>
          <w:lang w:val="en-GB"/>
        </w:rPr>
        <w:t>(</w:t>
      </w:r>
      <w:r w:rsidRPr="00AF733F">
        <w:rPr>
          <w:rFonts w:cs="Times New Roman"/>
          <w:i/>
          <w:sz w:val="22"/>
          <w:lang w:val="en-GB"/>
        </w:rPr>
        <w:t>u’</w:t>
      </w:r>
      <w:r w:rsidRPr="00AF733F">
        <w:rPr>
          <w:rFonts w:cs="Times New Roman"/>
          <w:sz w:val="22"/>
          <w:lang w:val="en-GB"/>
        </w:rPr>
        <w:t xml:space="preserve"> – </w:t>
      </w:r>
      <w:r w:rsidR="00186884" w:rsidRPr="00AF733F">
        <w:rPr>
          <w:rFonts w:cs="Times New Roman"/>
          <w:sz w:val="22"/>
          <w:lang w:val="en-GB"/>
        </w:rPr>
        <w:t>pulsation velocity</w:t>
      </w:r>
      <w:r w:rsidRPr="00AF733F">
        <w:rPr>
          <w:rFonts w:cs="Times New Roman"/>
          <w:sz w:val="22"/>
          <w:lang w:val="en-GB"/>
        </w:rPr>
        <w:t>).</w:t>
      </w:r>
    </w:p>
    <w:p w14:paraId="6CBA7E22" w14:textId="77777777" w:rsidR="00A34279" w:rsidRDefault="00A34279" w:rsidP="001C3714">
      <w:pPr>
        <w:spacing w:after="0" w:line="240" w:lineRule="auto"/>
        <w:rPr>
          <w:rFonts w:cs="Times New Roman"/>
          <w:sz w:val="22"/>
          <w:lang w:val="en-GB"/>
        </w:rPr>
      </w:pPr>
    </w:p>
    <w:p w14:paraId="4985D82F" w14:textId="49C0E0FC" w:rsidR="00AA1D50" w:rsidRPr="00AF733F" w:rsidRDefault="009A784B" w:rsidP="00D76285">
      <w:pPr>
        <w:spacing w:after="0" w:line="240" w:lineRule="auto"/>
        <w:ind w:firstLine="357"/>
        <w:rPr>
          <w:rFonts w:cs="Times New Roman"/>
          <w:sz w:val="22"/>
          <w:lang w:val="en-GB"/>
        </w:rPr>
      </w:pPr>
      <w:r>
        <w:rPr>
          <w:rFonts w:cs="Times New Roman"/>
          <w:sz w:val="22"/>
          <w:lang w:val="en-GB"/>
        </w:rPr>
        <w:t xml:space="preserve">The relationship proposed by </w:t>
      </w:r>
      <w:proofErr w:type="spellStart"/>
      <w:r>
        <w:rPr>
          <w:rFonts w:cs="Times New Roman"/>
          <w:sz w:val="22"/>
          <w:lang w:val="en-GB"/>
        </w:rPr>
        <w:t>Boussinesq</w:t>
      </w:r>
      <w:proofErr w:type="spellEnd"/>
      <w:r>
        <w:rPr>
          <w:rFonts w:cs="Times New Roman"/>
          <w:sz w:val="22"/>
          <w:lang w:val="en-GB"/>
        </w:rPr>
        <w:t xml:space="preserve"> describes Reynolds stresses</w:t>
      </w:r>
      <w:r w:rsidR="00AA1D50" w:rsidRPr="00AF733F">
        <w:rPr>
          <w:rFonts w:cs="Times New Roman"/>
          <w:sz w:val="22"/>
          <w:lang w:val="en-GB"/>
        </w:rPr>
        <w:t>:</w:t>
      </w:r>
    </w:p>
    <w:p w14:paraId="2EC36A67" w14:textId="77777777" w:rsidR="00AA1D50" w:rsidRPr="00AF733F" w:rsidRDefault="00AA1D50" w:rsidP="00D018BF">
      <w:pPr>
        <w:tabs>
          <w:tab w:val="right" w:pos="7087"/>
        </w:tabs>
        <w:spacing w:before="120" w:after="120" w:line="240" w:lineRule="auto"/>
        <w:ind w:left="1985"/>
        <w:jc w:val="right"/>
        <w:rPr>
          <w:rFonts w:cs="Times New Roman"/>
          <w:sz w:val="22"/>
          <w:lang w:val="en-GB"/>
        </w:rPr>
      </w:pPr>
      <w:r w:rsidRPr="00AF733F">
        <w:rPr>
          <w:rFonts w:cs="Times New Roman"/>
          <w:position w:val="-34"/>
          <w:sz w:val="22"/>
        </w:rPr>
        <w:object w:dxaOrig="3040" w:dyaOrig="800" w14:anchorId="79435C25">
          <v:shape id="_x0000_i1028" type="#_x0000_t75" style="width:152.25pt;height:42pt" o:ole="">
            <v:imagedata r:id="rId17" o:title=""/>
          </v:shape>
          <o:OLEObject Type="Embed" ProgID="Equation.3" ShapeID="_x0000_i1028" DrawAspect="Content" ObjectID="_1730618166" r:id="rId18"/>
        </w:object>
      </w:r>
      <w:r w:rsidRPr="00AF733F">
        <w:rPr>
          <w:rFonts w:cs="Times New Roman"/>
          <w:position w:val="-10"/>
          <w:sz w:val="22"/>
        </w:rPr>
        <w:object w:dxaOrig="180" w:dyaOrig="340" w14:anchorId="2832FF34">
          <v:shape id="_x0000_i1029" type="#_x0000_t75" style="width:9.75pt;height:17.25pt" o:ole="">
            <v:imagedata r:id="rId19" o:title=""/>
          </v:shape>
          <o:OLEObject Type="Embed" ProgID="Equation.3" ShapeID="_x0000_i1029" DrawAspect="Content" ObjectID="_1730618167" r:id="rId20"/>
        </w:object>
      </w:r>
      <w:r w:rsidRPr="00AF733F">
        <w:rPr>
          <w:rFonts w:cs="Times New Roman"/>
          <w:sz w:val="22"/>
          <w:lang w:val="en-GB"/>
        </w:rPr>
        <w:tab/>
      </w:r>
      <w:r w:rsidR="00D018BF" w:rsidRPr="00AF733F">
        <w:rPr>
          <w:rFonts w:cs="Times New Roman"/>
          <w:sz w:val="22"/>
          <w:lang w:val="en-GB"/>
        </w:rPr>
        <w:t xml:space="preserve"> </w:t>
      </w:r>
      <w:r w:rsidRPr="00AF733F">
        <w:rPr>
          <w:rFonts w:cs="Times New Roman"/>
          <w:sz w:val="22"/>
          <w:lang w:val="en-GB"/>
        </w:rPr>
        <w:t>(3)</w:t>
      </w:r>
    </w:p>
    <w:p w14:paraId="19D5B767" w14:textId="77777777" w:rsidR="001C3714" w:rsidRDefault="00186884" w:rsidP="001C3714">
      <w:pPr>
        <w:spacing w:after="0" w:line="240" w:lineRule="auto"/>
        <w:rPr>
          <w:rFonts w:cs="Times New Roman"/>
          <w:sz w:val="22"/>
          <w:lang w:val="en-GB"/>
        </w:rPr>
      </w:pPr>
      <w:r w:rsidRPr="00AF733F">
        <w:rPr>
          <w:rFonts w:cs="Times New Roman"/>
          <w:sz w:val="22"/>
          <w:lang w:val="en-GB"/>
        </w:rPr>
        <w:t>where</w:t>
      </w:r>
      <w:r w:rsidR="00AA1D50" w:rsidRPr="00AF733F">
        <w:rPr>
          <w:rFonts w:cs="Times New Roman"/>
          <w:sz w:val="22"/>
          <w:lang w:val="en-GB"/>
        </w:rPr>
        <w:t>:</w:t>
      </w:r>
    </w:p>
    <w:p w14:paraId="36E9B6EC" w14:textId="77777777" w:rsidR="00AA1D50" w:rsidRPr="00AF733F" w:rsidRDefault="00AA1D50" w:rsidP="001C3714">
      <w:pPr>
        <w:spacing w:after="0" w:line="240" w:lineRule="auto"/>
        <w:rPr>
          <w:rFonts w:cs="Times New Roman"/>
          <w:sz w:val="22"/>
          <w:lang w:val="en-GB"/>
        </w:rPr>
      </w:pPr>
      <w:r w:rsidRPr="00AF733F">
        <w:rPr>
          <w:rFonts w:cs="Times New Roman"/>
          <w:i/>
          <w:sz w:val="22"/>
        </w:rPr>
        <w:sym w:font="Symbol" w:char="F075"/>
      </w:r>
      <w:r w:rsidRPr="00AF733F">
        <w:rPr>
          <w:rFonts w:cs="Times New Roman"/>
          <w:sz w:val="22"/>
          <w:lang w:val="en-GB"/>
        </w:rPr>
        <w:t xml:space="preserve"> </w:t>
      </w:r>
      <w:r w:rsidR="00D76285">
        <w:rPr>
          <w:rFonts w:cs="Times New Roman"/>
          <w:sz w:val="22"/>
          <w:lang w:val="en-GB"/>
        </w:rPr>
        <w:t>–</w:t>
      </w:r>
      <w:r w:rsidRPr="00AF733F">
        <w:rPr>
          <w:rFonts w:cs="Times New Roman"/>
          <w:sz w:val="22"/>
          <w:lang w:val="en-GB"/>
        </w:rPr>
        <w:t xml:space="preserve"> </w:t>
      </w:r>
      <w:r w:rsidR="00186884" w:rsidRPr="00AF733F">
        <w:rPr>
          <w:rFonts w:cs="Times New Roman"/>
          <w:sz w:val="22"/>
          <w:lang w:val="en-GB"/>
        </w:rPr>
        <w:t>turbulent viscosity coefficient (turbulent exchange, vortex viscosity</w:t>
      </w:r>
      <w:r w:rsidRPr="00AF733F">
        <w:rPr>
          <w:rFonts w:cs="Times New Roman"/>
          <w:sz w:val="22"/>
          <w:lang w:val="en-GB"/>
        </w:rPr>
        <w:t>).</w:t>
      </w:r>
    </w:p>
    <w:p w14:paraId="3F1B40AB" w14:textId="77777777" w:rsidR="00D018BF" w:rsidRDefault="00D018BF" w:rsidP="001C3714">
      <w:pPr>
        <w:spacing w:after="0" w:line="240" w:lineRule="auto"/>
        <w:jc w:val="both"/>
        <w:rPr>
          <w:rFonts w:cs="Times New Roman"/>
          <w:color w:val="000000"/>
          <w:sz w:val="22"/>
          <w:lang w:val="en-GB"/>
        </w:rPr>
      </w:pPr>
    </w:p>
    <w:p w14:paraId="138CBE29" w14:textId="77777777" w:rsidR="00AA1D50" w:rsidRPr="00AF733F" w:rsidRDefault="00186884" w:rsidP="00D018BF">
      <w:pPr>
        <w:spacing w:after="0" w:line="240" w:lineRule="auto"/>
        <w:ind w:firstLine="357"/>
        <w:jc w:val="both"/>
        <w:rPr>
          <w:rFonts w:cs="Times New Roman"/>
          <w:color w:val="000000"/>
          <w:sz w:val="22"/>
          <w:lang w:val="en-GB"/>
        </w:rPr>
      </w:pPr>
      <w:r w:rsidRPr="00AF733F">
        <w:rPr>
          <w:rFonts w:cs="Times New Roman"/>
          <w:color w:val="000000"/>
          <w:sz w:val="22"/>
          <w:lang w:val="en-GB"/>
        </w:rPr>
        <w:t xml:space="preserve">The </w:t>
      </w:r>
      <w:r w:rsidRPr="00AF733F">
        <w:rPr>
          <w:rFonts w:cs="Times New Roman"/>
          <w:i/>
          <w:color w:val="000000"/>
          <w:sz w:val="22"/>
          <w:lang w:val="en-GB"/>
        </w:rPr>
        <w:t>k-</w:t>
      </w:r>
      <w:r w:rsidRPr="00AF733F">
        <w:rPr>
          <w:rFonts w:cs="Times New Roman"/>
          <w:i/>
          <w:color w:val="000000"/>
          <w:sz w:val="22"/>
        </w:rPr>
        <w:sym w:font="Symbol" w:char="F065"/>
      </w:r>
      <w:r w:rsidRPr="00AF733F">
        <w:rPr>
          <w:rFonts w:cs="Times New Roman"/>
          <w:color w:val="000000"/>
          <w:sz w:val="22"/>
          <w:lang w:val="en-GB"/>
        </w:rPr>
        <w:t xml:space="preserve"> turbulence model allows to determine the turbulent viscosity coefficient from the relationship</w:t>
      </w:r>
      <w:r w:rsidR="00AA1D50" w:rsidRPr="00AF733F">
        <w:rPr>
          <w:rFonts w:cs="Times New Roman"/>
          <w:color w:val="000000"/>
          <w:sz w:val="22"/>
          <w:lang w:val="en-GB"/>
        </w:rPr>
        <w:t>:</w:t>
      </w:r>
    </w:p>
    <w:p w14:paraId="1967DCCD" w14:textId="77777777" w:rsidR="00AA1D50" w:rsidRPr="00AF733F" w:rsidRDefault="00AA1D50" w:rsidP="00D018BF">
      <w:pPr>
        <w:tabs>
          <w:tab w:val="right" w:pos="7087"/>
        </w:tabs>
        <w:spacing w:before="120" w:after="120" w:line="240" w:lineRule="auto"/>
        <w:ind w:left="2977"/>
        <w:jc w:val="right"/>
        <w:rPr>
          <w:rFonts w:cs="Times New Roman"/>
          <w:color w:val="000000"/>
          <w:sz w:val="22"/>
          <w:lang w:val="en-GB"/>
        </w:rPr>
      </w:pPr>
      <w:r w:rsidRPr="00AF733F">
        <w:rPr>
          <w:rFonts w:cs="Times New Roman"/>
          <w:color w:val="000000"/>
          <w:position w:val="-24"/>
          <w:sz w:val="22"/>
        </w:rPr>
        <w:object w:dxaOrig="1020" w:dyaOrig="660" w14:anchorId="47753DB0">
          <v:shape id="_x0000_i1030" type="#_x0000_t75" style="width:51.75pt;height:33.75pt" o:ole="">
            <v:imagedata r:id="rId21" o:title=""/>
          </v:shape>
          <o:OLEObject Type="Embed" ProgID="Equation.3" ShapeID="_x0000_i1030" DrawAspect="Content" ObjectID="_1730618168" r:id="rId22"/>
        </w:object>
      </w:r>
      <w:r w:rsidRPr="00AF733F">
        <w:rPr>
          <w:rFonts w:cs="Times New Roman"/>
          <w:color w:val="000000"/>
          <w:sz w:val="22"/>
          <w:lang w:val="en-GB"/>
        </w:rPr>
        <w:tab/>
        <w:t>(4)</w:t>
      </w:r>
    </w:p>
    <w:p w14:paraId="2FA898C3" w14:textId="77777777" w:rsidR="001C3714" w:rsidRDefault="00186884" w:rsidP="001C3714">
      <w:pPr>
        <w:spacing w:after="0" w:line="240" w:lineRule="auto"/>
        <w:jc w:val="both"/>
        <w:rPr>
          <w:rFonts w:cs="Times New Roman"/>
          <w:color w:val="000000"/>
          <w:sz w:val="22"/>
          <w:lang w:val="en-GB"/>
        </w:rPr>
      </w:pPr>
      <w:r w:rsidRPr="00AF733F">
        <w:rPr>
          <w:rFonts w:cs="Times New Roman"/>
          <w:color w:val="000000"/>
          <w:sz w:val="22"/>
          <w:lang w:val="en-GB"/>
        </w:rPr>
        <w:lastRenderedPageBreak/>
        <w:t>where</w:t>
      </w:r>
      <w:r w:rsidR="00AA1D50" w:rsidRPr="00AF733F">
        <w:rPr>
          <w:rFonts w:cs="Times New Roman"/>
          <w:color w:val="000000"/>
          <w:sz w:val="22"/>
          <w:lang w:val="en-GB"/>
        </w:rPr>
        <w:t>:</w:t>
      </w:r>
    </w:p>
    <w:p w14:paraId="71F93732" w14:textId="77777777" w:rsidR="001C3714" w:rsidRDefault="00AA1D50" w:rsidP="001C3714">
      <w:pPr>
        <w:spacing w:after="0" w:line="240" w:lineRule="auto"/>
        <w:jc w:val="both"/>
        <w:rPr>
          <w:rFonts w:cs="Times New Roman"/>
          <w:color w:val="000000"/>
          <w:sz w:val="22"/>
          <w:lang w:val="en-GB"/>
        </w:rPr>
      </w:pPr>
      <w:r w:rsidRPr="00AF733F">
        <w:rPr>
          <w:rFonts w:cs="Times New Roman"/>
          <w:i/>
          <w:color w:val="000000"/>
          <w:sz w:val="22"/>
          <w:lang w:val="en-GB"/>
        </w:rPr>
        <w:t>C</w:t>
      </w:r>
      <w:r w:rsidRPr="00AF733F">
        <w:rPr>
          <w:rFonts w:cs="Times New Roman"/>
          <w:color w:val="000000"/>
          <w:sz w:val="22"/>
          <w:vertAlign w:val="subscript"/>
        </w:rPr>
        <w:t>μ</w:t>
      </w:r>
      <w:r w:rsidRPr="00AF733F">
        <w:rPr>
          <w:rFonts w:cs="Times New Roman"/>
          <w:color w:val="000000"/>
          <w:sz w:val="22"/>
          <w:lang w:val="en-GB"/>
        </w:rPr>
        <w:t xml:space="preserve"> = 0</w:t>
      </w:r>
      <w:r w:rsidR="009D65B1" w:rsidRPr="00AF733F">
        <w:rPr>
          <w:rFonts w:cs="Times New Roman"/>
          <w:color w:val="000000"/>
          <w:sz w:val="22"/>
          <w:lang w:val="en-GB"/>
        </w:rPr>
        <w:t>.</w:t>
      </w:r>
      <w:r w:rsidRPr="00AF733F">
        <w:rPr>
          <w:rFonts w:cs="Times New Roman"/>
          <w:color w:val="000000"/>
          <w:sz w:val="22"/>
          <w:lang w:val="en-GB"/>
        </w:rPr>
        <w:t xml:space="preserve">09 </w:t>
      </w:r>
      <w:r w:rsidR="00186884" w:rsidRPr="00AF733F">
        <w:rPr>
          <w:rFonts w:cs="Times New Roman"/>
          <w:color w:val="000000"/>
          <w:sz w:val="22"/>
          <w:lang w:val="en-GB"/>
        </w:rPr>
        <w:t>constant</w:t>
      </w:r>
      <w:r w:rsidRPr="00AF733F">
        <w:rPr>
          <w:rFonts w:cs="Times New Roman"/>
          <w:color w:val="000000"/>
          <w:sz w:val="22"/>
          <w:lang w:val="en-GB"/>
        </w:rPr>
        <w:t xml:space="preserve">, </w:t>
      </w:r>
    </w:p>
    <w:p w14:paraId="00C76883" w14:textId="77777777" w:rsidR="001C3714" w:rsidRDefault="00AA1D50" w:rsidP="001C3714">
      <w:pPr>
        <w:spacing w:after="0" w:line="240" w:lineRule="auto"/>
        <w:jc w:val="both"/>
        <w:rPr>
          <w:rFonts w:cs="Times New Roman"/>
          <w:color w:val="000000"/>
          <w:sz w:val="22"/>
          <w:lang w:val="en-GB"/>
        </w:rPr>
      </w:pPr>
      <w:r w:rsidRPr="00AF733F">
        <w:rPr>
          <w:rFonts w:cs="Times New Roman"/>
          <w:i/>
          <w:color w:val="000000"/>
          <w:sz w:val="22"/>
          <w:lang w:val="en-GB"/>
        </w:rPr>
        <w:t>k</w:t>
      </w:r>
      <w:r w:rsidRPr="00AF733F">
        <w:rPr>
          <w:rFonts w:cs="Times New Roman"/>
          <w:color w:val="000000"/>
          <w:sz w:val="22"/>
          <w:lang w:val="en-GB"/>
        </w:rPr>
        <w:t xml:space="preserve"> </w:t>
      </w:r>
      <w:r w:rsidR="00D76285">
        <w:rPr>
          <w:rFonts w:cs="Times New Roman"/>
          <w:color w:val="000000"/>
          <w:sz w:val="22"/>
          <w:lang w:val="en-GB"/>
        </w:rPr>
        <w:t>–</w:t>
      </w:r>
      <w:r w:rsidRPr="00AF733F">
        <w:rPr>
          <w:rFonts w:cs="Times New Roman"/>
          <w:color w:val="000000"/>
          <w:sz w:val="22"/>
          <w:lang w:val="en-GB"/>
        </w:rPr>
        <w:t xml:space="preserve"> </w:t>
      </w:r>
      <w:r w:rsidR="008019DC" w:rsidRPr="00AF733F">
        <w:rPr>
          <w:rFonts w:cs="Times New Roman"/>
          <w:sz w:val="22"/>
          <w:lang w:val="en-GB"/>
        </w:rPr>
        <w:t xml:space="preserve">turbulent kinetic energy </w:t>
      </w:r>
      <w:r w:rsidR="00186884" w:rsidRPr="00AF733F">
        <w:rPr>
          <w:rFonts w:cs="Times New Roman"/>
          <w:color w:val="000000"/>
          <w:sz w:val="22"/>
          <w:lang w:val="en-GB"/>
        </w:rPr>
        <w:t xml:space="preserve">defined as </w:t>
      </w:r>
      <w:r w:rsidRPr="00AF733F">
        <w:rPr>
          <w:rFonts w:cs="Times New Roman"/>
          <w:color w:val="000000"/>
          <w:position w:val="-24"/>
          <w:sz w:val="22"/>
        </w:rPr>
        <w:object w:dxaOrig="1160" w:dyaOrig="620" w14:anchorId="77CC73EF">
          <v:shape id="_x0000_i1031" type="#_x0000_t75" style="width:59.25pt;height:30.75pt" o:ole="">
            <v:imagedata r:id="rId23" o:title=""/>
          </v:shape>
          <o:OLEObject Type="Embed" ProgID="Equation.3" ShapeID="_x0000_i1031" DrawAspect="Content" ObjectID="_1730618169" r:id="rId24"/>
        </w:object>
      </w:r>
      <w:r w:rsidRPr="00AF733F">
        <w:rPr>
          <w:rFonts w:cs="Times New Roman"/>
          <w:color w:val="000000"/>
          <w:sz w:val="22"/>
          <w:lang w:val="en-GB"/>
        </w:rPr>
        <w:t xml:space="preserve">, </w:t>
      </w:r>
    </w:p>
    <w:p w14:paraId="7D011A11" w14:textId="77777777" w:rsidR="00AA1D50" w:rsidRPr="00AF733F" w:rsidRDefault="00AA1D50" w:rsidP="001C3714">
      <w:pPr>
        <w:spacing w:after="0" w:line="240" w:lineRule="auto"/>
        <w:jc w:val="both"/>
        <w:rPr>
          <w:rFonts w:cs="Times New Roman"/>
          <w:color w:val="000000"/>
          <w:sz w:val="22"/>
          <w:lang w:val="en-GB"/>
        </w:rPr>
      </w:pPr>
      <w:r w:rsidRPr="00AF733F">
        <w:rPr>
          <w:rFonts w:cs="Times New Roman"/>
          <w:color w:val="000000"/>
          <w:sz w:val="22"/>
        </w:rPr>
        <w:sym w:font="Symbol" w:char="F065"/>
      </w:r>
      <w:r w:rsidRPr="00AF733F">
        <w:rPr>
          <w:rFonts w:cs="Times New Roman"/>
          <w:color w:val="000000"/>
          <w:sz w:val="22"/>
          <w:lang w:val="en-GB"/>
        </w:rPr>
        <w:t xml:space="preserve"> </w:t>
      </w:r>
      <w:r w:rsidR="00D76285">
        <w:rPr>
          <w:rFonts w:cs="Times New Roman"/>
          <w:color w:val="000000"/>
          <w:sz w:val="22"/>
          <w:lang w:val="en-GB"/>
        </w:rPr>
        <w:t>–</w:t>
      </w:r>
      <w:r w:rsidRPr="00AF733F">
        <w:rPr>
          <w:rFonts w:cs="Times New Roman"/>
          <w:color w:val="000000"/>
          <w:sz w:val="22"/>
          <w:lang w:val="en-GB"/>
        </w:rPr>
        <w:t xml:space="preserve"> </w:t>
      </w:r>
      <w:r w:rsidR="00186884" w:rsidRPr="00AF733F">
        <w:rPr>
          <w:rFonts w:cs="Times New Roman"/>
          <w:color w:val="000000"/>
          <w:sz w:val="22"/>
          <w:lang w:val="en-GB"/>
        </w:rPr>
        <w:t>energy dissipation velocity</w:t>
      </w:r>
      <w:r w:rsidRPr="00AF733F">
        <w:rPr>
          <w:rFonts w:cs="Times New Roman"/>
          <w:color w:val="000000"/>
          <w:sz w:val="22"/>
          <w:lang w:val="en-GB"/>
        </w:rPr>
        <w:t xml:space="preserve">. </w:t>
      </w:r>
    </w:p>
    <w:p w14:paraId="2E51EC06" w14:textId="77777777" w:rsidR="00D76285" w:rsidRDefault="00D76285" w:rsidP="001C3714">
      <w:pPr>
        <w:spacing w:after="0" w:line="240" w:lineRule="auto"/>
        <w:jc w:val="both"/>
        <w:rPr>
          <w:rFonts w:cs="Times New Roman"/>
          <w:sz w:val="22"/>
          <w:lang w:val="en-GB"/>
        </w:rPr>
      </w:pPr>
    </w:p>
    <w:p w14:paraId="17D86C23" w14:textId="0783FE4B" w:rsidR="00AA1D50" w:rsidRPr="00AF733F" w:rsidRDefault="008019DC" w:rsidP="00D76285">
      <w:pPr>
        <w:spacing w:after="0" w:line="240" w:lineRule="auto"/>
        <w:ind w:firstLine="357"/>
        <w:jc w:val="both"/>
        <w:rPr>
          <w:rFonts w:cs="Times New Roman"/>
          <w:color w:val="000000"/>
          <w:sz w:val="22"/>
          <w:lang w:val="en-GB"/>
        </w:rPr>
      </w:pPr>
      <w:r w:rsidRPr="00AF733F">
        <w:rPr>
          <w:rFonts w:cs="Times New Roman"/>
          <w:sz w:val="22"/>
          <w:lang w:val="en-GB"/>
        </w:rPr>
        <w:t xml:space="preserve">Turbulent kinetic energy </w:t>
      </w:r>
      <w:r w:rsidR="00186884" w:rsidRPr="00AF733F">
        <w:rPr>
          <w:rFonts w:cs="Times New Roman"/>
          <w:color w:val="000000"/>
          <w:sz w:val="22"/>
          <w:lang w:val="en-GB"/>
        </w:rPr>
        <w:t xml:space="preserve">can be </w:t>
      </w:r>
      <w:r w:rsidRPr="00AF733F">
        <w:rPr>
          <w:rFonts w:cs="Times New Roman"/>
          <w:color w:val="000000"/>
          <w:sz w:val="22"/>
          <w:lang w:val="en-GB"/>
        </w:rPr>
        <w:t>modelled</w:t>
      </w:r>
      <w:r w:rsidR="00186884" w:rsidRPr="00AF733F">
        <w:rPr>
          <w:rFonts w:cs="Times New Roman"/>
          <w:color w:val="000000"/>
          <w:sz w:val="22"/>
          <w:lang w:val="en-GB"/>
        </w:rPr>
        <w:t xml:space="preserve"> as</w:t>
      </w:r>
      <w:r w:rsidR="009A784B">
        <w:rPr>
          <w:rFonts w:cs="Times New Roman"/>
          <w:color w:val="000000"/>
          <w:sz w:val="22"/>
          <w:lang w:val="en-GB"/>
        </w:rPr>
        <w:t xml:space="preserve"> follows</w:t>
      </w:r>
      <w:r w:rsidR="00AA1D50" w:rsidRPr="00AF733F">
        <w:rPr>
          <w:rFonts w:cs="Times New Roman"/>
          <w:color w:val="000000"/>
          <w:sz w:val="22"/>
          <w:lang w:val="en-GB"/>
        </w:rPr>
        <w:t>:</w:t>
      </w:r>
    </w:p>
    <w:p w14:paraId="64B938E7" w14:textId="77777777" w:rsidR="00AA1D50" w:rsidRPr="00AF733F" w:rsidRDefault="00AA1D50" w:rsidP="00D018BF">
      <w:pPr>
        <w:tabs>
          <w:tab w:val="right" w:pos="7087"/>
        </w:tabs>
        <w:spacing w:before="120" w:after="120" w:line="240" w:lineRule="auto"/>
        <w:ind w:left="1418"/>
        <w:jc w:val="right"/>
        <w:rPr>
          <w:rFonts w:cs="Times New Roman"/>
          <w:color w:val="000000"/>
          <w:sz w:val="22"/>
          <w:lang w:val="en-GB"/>
        </w:rPr>
      </w:pPr>
      <w:r w:rsidRPr="00AF733F">
        <w:rPr>
          <w:rFonts w:cs="Times New Roman"/>
          <w:color w:val="000000"/>
          <w:position w:val="-10"/>
          <w:sz w:val="22"/>
        </w:rPr>
        <w:object w:dxaOrig="180" w:dyaOrig="340" w14:anchorId="79888059">
          <v:shape id="_x0000_i1032" type="#_x0000_t75" style="width:9.75pt;height:17.25pt" o:ole="">
            <v:imagedata r:id="rId19" o:title=""/>
          </v:shape>
          <o:OLEObject Type="Embed" ProgID="Equation.3" ShapeID="_x0000_i1032" DrawAspect="Content" ObjectID="_1730618170" r:id="rId25"/>
        </w:object>
      </w:r>
      <w:r w:rsidRPr="00AF733F">
        <w:rPr>
          <w:rFonts w:cs="Times New Roman"/>
          <w:color w:val="000000"/>
          <w:position w:val="-34"/>
          <w:sz w:val="22"/>
        </w:rPr>
        <w:object w:dxaOrig="4461" w:dyaOrig="910" w14:anchorId="04B0BF29">
          <v:shape id="_x0000_i1033" type="#_x0000_t75" style="width:222.75pt;height:45.75pt" o:ole="">
            <v:imagedata r:id="rId26" o:title=""/>
          </v:shape>
          <o:OLEObject Type="Embed" ProgID="Equation.3" ShapeID="_x0000_i1033" DrawAspect="Content" ObjectID="_1730618171" r:id="rId27"/>
        </w:object>
      </w:r>
      <w:r w:rsidRPr="00AF733F">
        <w:rPr>
          <w:rFonts w:cs="Times New Roman"/>
          <w:color w:val="000000"/>
          <w:sz w:val="22"/>
          <w:lang w:val="en-GB"/>
        </w:rPr>
        <w:tab/>
        <w:t>(</w:t>
      </w:r>
      <w:r w:rsidR="00AA321D" w:rsidRPr="00AF733F">
        <w:rPr>
          <w:rFonts w:cs="Times New Roman"/>
          <w:color w:val="000000"/>
          <w:sz w:val="22"/>
          <w:lang w:val="en-GB"/>
        </w:rPr>
        <w:t>5</w:t>
      </w:r>
      <w:r w:rsidRPr="00AF733F">
        <w:rPr>
          <w:rFonts w:cs="Times New Roman"/>
          <w:color w:val="000000"/>
          <w:sz w:val="22"/>
          <w:lang w:val="en-GB"/>
        </w:rPr>
        <w:t>)</w:t>
      </w:r>
    </w:p>
    <w:p w14:paraId="30C8ECFB" w14:textId="77777777" w:rsidR="001C3714" w:rsidRDefault="00186884" w:rsidP="001C3714">
      <w:pPr>
        <w:spacing w:after="0" w:line="240" w:lineRule="auto"/>
        <w:jc w:val="both"/>
        <w:rPr>
          <w:rFonts w:cs="Times New Roman"/>
          <w:i/>
          <w:color w:val="000000"/>
          <w:sz w:val="22"/>
          <w:lang w:val="en-GB"/>
        </w:rPr>
      </w:pPr>
      <w:r w:rsidRPr="00AF733F">
        <w:rPr>
          <w:rFonts w:cs="Times New Roman"/>
          <w:color w:val="000000"/>
          <w:sz w:val="22"/>
          <w:lang w:val="en-GB"/>
        </w:rPr>
        <w:t>where</w:t>
      </w:r>
      <w:r w:rsidR="00AA1D50" w:rsidRPr="00AF733F">
        <w:rPr>
          <w:rFonts w:cs="Times New Roman"/>
          <w:color w:val="000000"/>
          <w:sz w:val="22"/>
          <w:lang w:val="en-GB"/>
        </w:rPr>
        <w:t>:</w:t>
      </w:r>
    </w:p>
    <w:p w14:paraId="273824B7" w14:textId="77777777" w:rsidR="00AA1D50" w:rsidRPr="00AF733F" w:rsidRDefault="00AA1D50" w:rsidP="001C3714">
      <w:pPr>
        <w:spacing w:after="0" w:line="240" w:lineRule="auto"/>
        <w:jc w:val="both"/>
        <w:rPr>
          <w:rFonts w:cs="Times New Roman"/>
          <w:color w:val="000000"/>
          <w:sz w:val="22"/>
          <w:lang w:val="en-GB"/>
        </w:rPr>
      </w:pPr>
      <w:r w:rsidRPr="00AF733F">
        <w:rPr>
          <w:rFonts w:cs="Times New Roman"/>
          <w:i/>
          <w:color w:val="000000"/>
          <w:sz w:val="22"/>
        </w:rPr>
        <w:sym w:font="Symbol" w:char="F073"/>
      </w:r>
      <w:r w:rsidRPr="00AF733F">
        <w:rPr>
          <w:rFonts w:cs="Times New Roman"/>
          <w:color w:val="000000"/>
          <w:sz w:val="22"/>
          <w:vertAlign w:val="subscript"/>
          <w:lang w:val="en-GB"/>
        </w:rPr>
        <w:t>k</w:t>
      </w:r>
      <w:r w:rsidRPr="00AF733F">
        <w:rPr>
          <w:rFonts w:cs="Times New Roman"/>
          <w:color w:val="000000"/>
          <w:sz w:val="22"/>
          <w:lang w:val="en-GB"/>
        </w:rPr>
        <w:t xml:space="preserve"> = 1</w:t>
      </w:r>
      <w:r w:rsidR="00BC78A8" w:rsidRPr="00AF733F">
        <w:rPr>
          <w:rFonts w:cs="Times New Roman"/>
          <w:color w:val="000000"/>
          <w:sz w:val="22"/>
          <w:lang w:val="en-GB"/>
        </w:rPr>
        <w:t>.</w:t>
      </w:r>
      <w:r w:rsidRPr="00AF733F">
        <w:rPr>
          <w:rFonts w:cs="Times New Roman"/>
          <w:color w:val="000000"/>
          <w:sz w:val="22"/>
          <w:lang w:val="en-GB"/>
        </w:rPr>
        <w:t xml:space="preserve">0 </w:t>
      </w:r>
      <w:r w:rsidR="00186884" w:rsidRPr="00AF733F">
        <w:rPr>
          <w:rFonts w:cs="Times New Roman"/>
          <w:color w:val="000000"/>
          <w:sz w:val="22"/>
          <w:lang w:val="en-GB"/>
        </w:rPr>
        <w:t>and</w:t>
      </w:r>
    </w:p>
    <w:p w14:paraId="2FE5378E" w14:textId="77777777" w:rsidR="00AA1D50" w:rsidRPr="00AF733F" w:rsidRDefault="00AA1D50" w:rsidP="00D018BF">
      <w:pPr>
        <w:tabs>
          <w:tab w:val="right" w:pos="7087"/>
        </w:tabs>
        <w:spacing w:before="120" w:after="120" w:line="240" w:lineRule="auto"/>
        <w:ind w:left="2126"/>
        <w:jc w:val="right"/>
        <w:rPr>
          <w:rFonts w:cs="Times New Roman"/>
          <w:color w:val="000000"/>
          <w:sz w:val="22"/>
          <w:lang w:val="en-GB"/>
        </w:rPr>
      </w:pPr>
      <w:r w:rsidRPr="00AF733F">
        <w:rPr>
          <w:rFonts w:cs="Times New Roman"/>
          <w:color w:val="000000"/>
          <w:position w:val="-34"/>
          <w:sz w:val="22"/>
        </w:rPr>
        <w:object w:dxaOrig="2520" w:dyaOrig="800" w14:anchorId="0BA23FDF">
          <v:shape id="_x0000_i1034" type="#_x0000_t75" style="width:125.25pt;height:42pt" o:ole="">
            <v:imagedata r:id="rId28" o:title=""/>
          </v:shape>
          <o:OLEObject Type="Embed" ProgID="Equation.3" ShapeID="_x0000_i1034" DrawAspect="Content" ObjectID="_1730618172" r:id="rId29"/>
        </w:object>
      </w:r>
      <w:r w:rsidRPr="00AF733F">
        <w:rPr>
          <w:rFonts w:cs="Times New Roman"/>
          <w:color w:val="000000"/>
          <w:sz w:val="22"/>
          <w:lang w:val="en-GB"/>
        </w:rPr>
        <w:tab/>
        <w:t>(</w:t>
      </w:r>
      <w:r w:rsidR="00AA321D" w:rsidRPr="00AF733F">
        <w:rPr>
          <w:rFonts w:cs="Times New Roman"/>
          <w:color w:val="000000"/>
          <w:sz w:val="22"/>
          <w:lang w:val="en-GB"/>
        </w:rPr>
        <w:t>6</w:t>
      </w:r>
      <w:r w:rsidRPr="00AF733F">
        <w:rPr>
          <w:rFonts w:cs="Times New Roman"/>
          <w:color w:val="000000"/>
          <w:sz w:val="22"/>
          <w:lang w:val="en-GB"/>
        </w:rPr>
        <w:t>)</w:t>
      </w:r>
    </w:p>
    <w:p w14:paraId="07910979" w14:textId="59250597" w:rsidR="00AA1D50" w:rsidRPr="00AF733F" w:rsidRDefault="00186884" w:rsidP="00D76285">
      <w:pPr>
        <w:spacing w:after="0" w:line="240" w:lineRule="auto"/>
        <w:ind w:firstLine="357"/>
        <w:jc w:val="both"/>
        <w:rPr>
          <w:rFonts w:cs="Times New Roman"/>
          <w:color w:val="000000"/>
          <w:sz w:val="22"/>
          <w:lang w:val="en-GB"/>
        </w:rPr>
      </w:pPr>
      <w:r w:rsidRPr="00AF733F">
        <w:rPr>
          <w:rFonts w:cs="Times New Roman"/>
          <w:color w:val="000000"/>
          <w:sz w:val="22"/>
          <w:lang w:val="en-GB"/>
        </w:rPr>
        <w:t>However, the dissipation of kinetic energy</w:t>
      </w:r>
      <w:r w:rsidRPr="00AF733F">
        <w:rPr>
          <w:rFonts w:cs="Times New Roman"/>
          <w:i/>
          <w:color w:val="000000"/>
          <w:sz w:val="22"/>
        </w:rPr>
        <w:sym w:font="Symbol" w:char="F065"/>
      </w:r>
      <w:r w:rsidRPr="00AF733F">
        <w:rPr>
          <w:rFonts w:cs="Times New Roman"/>
          <w:i/>
          <w:color w:val="000000"/>
          <w:sz w:val="22"/>
          <w:lang w:val="en-GB"/>
        </w:rPr>
        <w:t xml:space="preserve"> </w:t>
      </w:r>
      <w:r w:rsidRPr="00AF733F">
        <w:rPr>
          <w:rFonts w:cs="Times New Roman"/>
          <w:color w:val="000000"/>
          <w:sz w:val="22"/>
          <w:lang w:val="en-GB"/>
        </w:rPr>
        <w:t xml:space="preserve"> is determined </w:t>
      </w:r>
      <w:r w:rsidR="009A784B">
        <w:rPr>
          <w:rFonts w:cs="Times New Roman"/>
          <w:color w:val="000000"/>
          <w:sz w:val="22"/>
          <w:lang w:val="en-GB"/>
        </w:rPr>
        <w:t>by</w:t>
      </w:r>
      <w:r w:rsidRPr="00AF733F">
        <w:rPr>
          <w:rFonts w:cs="Times New Roman"/>
          <w:color w:val="000000"/>
          <w:sz w:val="22"/>
          <w:lang w:val="en-GB"/>
        </w:rPr>
        <w:t xml:space="preserve"> the relationship</w:t>
      </w:r>
      <w:r w:rsidR="00AA1D50" w:rsidRPr="00AF733F">
        <w:rPr>
          <w:rFonts w:cs="Times New Roman"/>
          <w:color w:val="000000"/>
          <w:sz w:val="22"/>
          <w:lang w:val="en-GB"/>
        </w:rPr>
        <w:t>:</w:t>
      </w:r>
    </w:p>
    <w:p w14:paraId="622513FD" w14:textId="77777777" w:rsidR="00AA1D50" w:rsidRPr="00AF733F" w:rsidRDefault="00AA1D50" w:rsidP="00D018BF">
      <w:pPr>
        <w:tabs>
          <w:tab w:val="right" w:pos="7087"/>
        </w:tabs>
        <w:spacing w:before="120" w:after="120" w:line="240" w:lineRule="auto"/>
        <w:ind w:left="1418"/>
        <w:jc w:val="right"/>
        <w:rPr>
          <w:rFonts w:cs="Times New Roman"/>
          <w:color w:val="000000"/>
          <w:sz w:val="22"/>
          <w:lang w:val="en-GB"/>
        </w:rPr>
      </w:pPr>
      <w:r w:rsidRPr="00AF733F">
        <w:rPr>
          <w:rFonts w:cs="Times New Roman"/>
          <w:color w:val="000000"/>
          <w:position w:val="-34"/>
          <w:sz w:val="22"/>
        </w:rPr>
        <w:object w:dxaOrig="4580" w:dyaOrig="800" w14:anchorId="6A78F56C">
          <v:shape id="_x0000_i1035" type="#_x0000_t75" style="width:228pt;height:42pt" o:ole="">
            <v:imagedata r:id="rId30" o:title=""/>
          </v:shape>
          <o:OLEObject Type="Embed" ProgID="Equation.3" ShapeID="_x0000_i1035" DrawAspect="Content" ObjectID="_1730618173" r:id="rId31"/>
        </w:object>
      </w:r>
      <w:r w:rsidRPr="00AF733F">
        <w:rPr>
          <w:rFonts w:cs="Times New Roman"/>
          <w:color w:val="000000"/>
          <w:sz w:val="22"/>
          <w:lang w:val="en-GB"/>
        </w:rPr>
        <w:tab/>
        <w:t>(</w:t>
      </w:r>
      <w:r w:rsidR="00AA321D" w:rsidRPr="00AF733F">
        <w:rPr>
          <w:rFonts w:cs="Times New Roman"/>
          <w:color w:val="000000"/>
          <w:sz w:val="22"/>
          <w:lang w:val="en-GB"/>
        </w:rPr>
        <w:t>7</w:t>
      </w:r>
      <w:r w:rsidRPr="00AF733F">
        <w:rPr>
          <w:rFonts w:cs="Times New Roman"/>
          <w:color w:val="000000"/>
          <w:sz w:val="22"/>
          <w:lang w:val="en-GB"/>
        </w:rPr>
        <w:t>)</w:t>
      </w:r>
    </w:p>
    <w:p w14:paraId="437CB11E" w14:textId="77777777" w:rsidR="001C3714" w:rsidRDefault="00186884" w:rsidP="001C3714">
      <w:pPr>
        <w:spacing w:after="0" w:line="240" w:lineRule="auto"/>
        <w:jc w:val="both"/>
        <w:rPr>
          <w:rFonts w:cs="Times New Roman"/>
          <w:color w:val="000000"/>
          <w:sz w:val="22"/>
          <w:lang w:val="en-GB"/>
        </w:rPr>
      </w:pPr>
      <w:r w:rsidRPr="00AF733F">
        <w:rPr>
          <w:rFonts w:cs="Times New Roman"/>
          <w:color w:val="000000"/>
          <w:sz w:val="22"/>
          <w:lang w:val="en-GB"/>
        </w:rPr>
        <w:t>where</w:t>
      </w:r>
      <w:r w:rsidR="00AA1D50" w:rsidRPr="00AF733F">
        <w:rPr>
          <w:rFonts w:cs="Times New Roman"/>
          <w:color w:val="000000"/>
          <w:sz w:val="22"/>
          <w:lang w:val="en-GB"/>
        </w:rPr>
        <w:t>:</w:t>
      </w:r>
    </w:p>
    <w:p w14:paraId="21A3AE6E" w14:textId="77777777" w:rsidR="00AA1D50" w:rsidRPr="00AF733F" w:rsidRDefault="00A23377" w:rsidP="001C3714">
      <w:pPr>
        <w:spacing w:after="0" w:line="240" w:lineRule="auto"/>
        <w:jc w:val="both"/>
        <w:rPr>
          <w:rFonts w:cs="Times New Roman"/>
          <w:color w:val="000000"/>
          <w:sz w:val="22"/>
          <w:lang w:val="en-GB"/>
        </w:rPr>
      </w:pPr>
      <w:r w:rsidRPr="00AF733F">
        <w:rPr>
          <w:rFonts w:cs="Times New Roman"/>
          <w:i/>
          <w:color w:val="000000"/>
          <w:sz w:val="22"/>
        </w:rPr>
        <w:sym w:font="Symbol" w:char="F073"/>
      </w:r>
      <w:r w:rsidRPr="00AF733F">
        <w:rPr>
          <w:rFonts w:cs="Times New Roman"/>
          <w:color w:val="000000"/>
          <w:sz w:val="22"/>
          <w:vertAlign w:val="subscript"/>
        </w:rPr>
        <w:sym w:font="Symbol" w:char="F065"/>
      </w:r>
      <w:r w:rsidRPr="00AF733F">
        <w:rPr>
          <w:rFonts w:cs="Times New Roman"/>
          <w:color w:val="000000"/>
          <w:sz w:val="22"/>
          <w:lang w:val="en-GB"/>
        </w:rPr>
        <w:t xml:space="preserve"> </w:t>
      </w:r>
      <w:r w:rsidR="00AA1D50" w:rsidRPr="00AF733F">
        <w:rPr>
          <w:rFonts w:cs="Times New Roman"/>
          <w:color w:val="000000"/>
          <w:sz w:val="22"/>
          <w:lang w:val="en-GB"/>
        </w:rPr>
        <w:t>= 1</w:t>
      </w:r>
      <w:r w:rsidR="0009031C" w:rsidRPr="00AF733F">
        <w:rPr>
          <w:rFonts w:cs="Times New Roman"/>
          <w:color w:val="000000"/>
          <w:sz w:val="22"/>
          <w:lang w:val="en-GB"/>
        </w:rPr>
        <w:t>.</w:t>
      </w:r>
      <w:r w:rsidR="00AA1D50" w:rsidRPr="00AF733F">
        <w:rPr>
          <w:rFonts w:cs="Times New Roman"/>
          <w:color w:val="000000"/>
          <w:sz w:val="22"/>
          <w:lang w:val="en-GB"/>
        </w:rPr>
        <w:t xml:space="preserve">3, </w:t>
      </w:r>
      <w:r w:rsidR="00AA1D50" w:rsidRPr="00AF733F">
        <w:rPr>
          <w:rFonts w:cs="Times New Roman"/>
          <w:i/>
          <w:color w:val="000000"/>
          <w:sz w:val="22"/>
          <w:lang w:val="en-GB"/>
        </w:rPr>
        <w:t>C</w:t>
      </w:r>
      <w:r w:rsidR="00AA1D50" w:rsidRPr="00AF733F">
        <w:rPr>
          <w:rFonts w:cs="Times New Roman"/>
          <w:color w:val="000000"/>
          <w:sz w:val="22"/>
          <w:vertAlign w:val="subscript"/>
        </w:rPr>
        <w:sym w:font="Symbol" w:char="F065"/>
      </w:r>
      <w:r w:rsidR="00AA1D50" w:rsidRPr="00AF733F">
        <w:rPr>
          <w:rFonts w:cs="Times New Roman"/>
          <w:color w:val="000000"/>
          <w:sz w:val="22"/>
          <w:vertAlign w:val="subscript"/>
          <w:lang w:val="en-GB"/>
        </w:rPr>
        <w:t>1</w:t>
      </w:r>
      <w:r w:rsidR="00AA1D50" w:rsidRPr="00AF733F">
        <w:rPr>
          <w:rFonts w:cs="Times New Roman"/>
          <w:color w:val="000000"/>
          <w:sz w:val="22"/>
          <w:lang w:val="en-GB"/>
        </w:rPr>
        <w:t xml:space="preserve"> = 1</w:t>
      </w:r>
      <w:r w:rsidR="0009031C" w:rsidRPr="00AF733F">
        <w:rPr>
          <w:rFonts w:cs="Times New Roman"/>
          <w:color w:val="000000"/>
          <w:sz w:val="22"/>
          <w:lang w:val="en-GB"/>
        </w:rPr>
        <w:t>.</w:t>
      </w:r>
      <w:r w:rsidR="00AA1D50" w:rsidRPr="00AF733F">
        <w:rPr>
          <w:rFonts w:cs="Times New Roman"/>
          <w:color w:val="000000"/>
          <w:sz w:val="22"/>
          <w:lang w:val="en-GB"/>
        </w:rPr>
        <w:t xml:space="preserve">44 </w:t>
      </w:r>
      <w:proofErr w:type="spellStart"/>
      <w:r w:rsidR="00AA1D50" w:rsidRPr="00AF733F">
        <w:rPr>
          <w:rFonts w:cs="Times New Roman"/>
          <w:color w:val="000000"/>
          <w:sz w:val="22"/>
          <w:lang w:val="en-GB"/>
        </w:rPr>
        <w:t>i</w:t>
      </w:r>
      <w:proofErr w:type="spellEnd"/>
      <w:r w:rsidR="00AA1D50" w:rsidRPr="00AF733F">
        <w:rPr>
          <w:rFonts w:cs="Times New Roman"/>
          <w:color w:val="000000"/>
          <w:sz w:val="22"/>
          <w:lang w:val="en-GB"/>
        </w:rPr>
        <w:t xml:space="preserve"> </w:t>
      </w:r>
      <w:r w:rsidR="00AA1D50" w:rsidRPr="00AF733F">
        <w:rPr>
          <w:rFonts w:cs="Times New Roman"/>
          <w:i/>
          <w:color w:val="000000"/>
          <w:sz w:val="22"/>
          <w:lang w:val="en-GB"/>
        </w:rPr>
        <w:t>C</w:t>
      </w:r>
      <w:r w:rsidR="00AA1D50" w:rsidRPr="00AF733F">
        <w:rPr>
          <w:rFonts w:cs="Times New Roman"/>
          <w:color w:val="000000"/>
          <w:sz w:val="22"/>
          <w:vertAlign w:val="subscript"/>
        </w:rPr>
        <w:sym w:font="Symbol" w:char="F065"/>
      </w:r>
      <w:r w:rsidR="00AA1D50" w:rsidRPr="00AF733F">
        <w:rPr>
          <w:rFonts w:cs="Times New Roman"/>
          <w:color w:val="000000"/>
          <w:sz w:val="22"/>
          <w:vertAlign w:val="subscript"/>
          <w:lang w:val="en-GB"/>
        </w:rPr>
        <w:t>2</w:t>
      </w:r>
      <w:r w:rsidR="00AA1D50" w:rsidRPr="00AF733F">
        <w:rPr>
          <w:rFonts w:cs="Times New Roman"/>
          <w:color w:val="000000"/>
          <w:sz w:val="22"/>
          <w:lang w:val="en-GB"/>
        </w:rPr>
        <w:t xml:space="preserve"> = 1</w:t>
      </w:r>
      <w:r w:rsidR="0009031C" w:rsidRPr="00AF733F">
        <w:rPr>
          <w:rFonts w:cs="Times New Roman"/>
          <w:color w:val="000000"/>
          <w:sz w:val="22"/>
          <w:lang w:val="en-GB"/>
        </w:rPr>
        <w:t>.</w:t>
      </w:r>
      <w:r w:rsidR="00AA1D50" w:rsidRPr="00AF733F">
        <w:rPr>
          <w:rFonts w:cs="Times New Roman"/>
          <w:color w:val="000000"/>
          <w:sz w:val="22"/>
          <w:lang w:val="en-GB"/>
        </w:rPr>
        <w:t>92.</w:t>
      </w:r>
    </w:p>
    <w:p w14:paraId="1F678655" w14:textId="77777777" w:rsidR="00D76285" w:rsidRDefault="00D76285" w:rsidP="00D76285">
      <w:pPr>
        <w:spacing w:after="0" w:line="240" w:lineRule="auto"/>
        <w:ind w:firstLine="357"/>
        <w:jc w:val="both"/>
        <w:rPr>
          <w:rFonts w:cs="Times New Roman"/>
          <w:color w:val="000000"/>
          <w:sz w:val="22"/>
          <w:lang w:val="en-GB"/>
        </w:rPr>
      </w:pPr>
    </w:p>
    <w:p w14:paraId="61993295" w14:textId="77777777" w:rsidR="003E5417" w:rsidRPr="00AF733F" w:rsidRDefault="00186884" w:rsidP="00D76285">
      <w:pPr>
        <w:spacing w:after="0" w:line="240" w:lineRule="auto"/>
        <w:ind w:firstLine="357"/>
        <w:jc w:val="both"/>
        <w:rPr>
          <w:rFonts w:cs="Times New Roman"/>
          <w:color w:val="000000"/>
          <w:sz w:val="22"/>
          <w:lang w:val="en-GB"/>
        </w:rPr>
      </w:pPr>
      <w:r w:rsidRPr="00AF733F">
        <w:rPr>
          <w:rFonts w:cs="Times New Roman"/>
          <w:color w:val="000000"/>
          <w:sz w:val="22"/>
          <w:lang w:val="en-GB"/>
        </w:rPr>
        <w:t>In equations</w:t>
      </w:r>
      <w:r w:rsidR="00AA1D50" w:rsidRPr="00AF733F">
        <w:rPr>
          <w:rFonts w:cs="Times New Roman"/>
          <w:color w:val="000000"/>
          <w:sz w:val="22"/>
          <w:lang w:val="en-GB"/>
        </w:rPr>
        <w:t xml:space="preserve"> (</w:t>
      </w:r>
      <w:r w:rsidR="00AA321D" w:rsidRPr="00AF733F">
        <w:rPr>
          <w:rFonts w:cs="Times New Roman"/>
          <w:color w:val="000000"/>
          <w:sz w:val="22"/>
          <w:lang w:val="en-GB"/>
        </w:rPr>
        <w:t>4</w:t>
      </w:r>
      <w:r w:rsidR="00AA1D50" w:rsidRPr="00AF733F">
        <w:rPr>
          <w:rFonts w:cs="Times New Roman"/>
          <w:color w:val="000000"/>
          <w:sz w:val="22"/>
          <w:lang w:val="en-GB"/>
        </w:rPr>
        <w:t>)-(</w:t>
      </w:r>
      <w:r w:rsidR="00AA321D" w:rsidRPr="00AF733F">
        <w:rPr>
          <w:rFonts w:cs="Times New Roman"/>
          <w:color w:val="000000"/>
          <w:sz w:val="22"/>
          <w:lang w:val="en-GB"/>
        </w:rPr>
        <w:t>7</w:t>
      </w:r>
      <w:r w:rsidR="00AA1D50" w:rsidRPr="00AF733F">
        <w:rPr>
          <w:rFonts w:cs="Times New Roman"/>
          <w:color w:val="000000"/>
          <w:sz w:val="22"/>
          <w:lang w:val="en-GB"/>
        </w:rPr>
        <w:t xml:space="preserve">) </w:t>
      </w:r>
      <w:r w:rsidR="00AA1D50" w:rsidRPr="00AF733F">
        <w:rPr>
          <w:rFonts w:cs="Times New Roman"/>
          <w:i/>
          <w:color w:val="000000"/>
          <w:sz w:val="22"/>
          <w:lang w:val="en-GB"/>
        </w:rPr>
        <w:t>C</w:t>
      </w:r>
      <w:r w:rsidR="00AA1D50" w:rsidRPr="00AF733F">
        <w:rPr>
          <w:rFonts w:cs="Times New Roman"/>
          <w:color w:val="000000"/>
          <w:sz w:val="22"/>
          <w:vertAlign w:val="subscript"/>
        </w:rPr>
        <w:t>μ</w:t>
      </w:r>
      <w:r w:rsidR="00AA1D50" w:rsidRPr="00AF733F">
        <w:rPr>
          <w:rFonts w:cs="Times New Roman"/>
          <w:color w:val="000000"/>
          <w:sz w:val="22"/>
          <w:lang w:val="en-GB"/>
        </w:rPr>
        <w:t xml:space="preserve">, </w:t>
      </w:r>
      <w:r w:rsidR="00AA1D50" w:rsidRPr="00AF733F">
        <w:rPr>
          <w:rFonts w:cs="Times New Roman"/>
          <w:i/>
          <w:color w:val="000000"/>
          <w:sz w:val="22"/>
        </w:rPr>
        <w:sym w:font="Symbol" w:char="F073"/>
      </w:r>
      <w:r w:rsidR="00AA1D50" w:rsidRPr="00AF733F">
        <w:rPr>
          <w:rFonts w:cs="Times New Roman"/>
          <w:color w:val="000000"/>
          <w:sz w:val="22"/>
          <w:vertAlign w:val="subscript"/>
          <w:lang w:val="en-GB"/>
        </w:rPr>
        <w:t>k</w:t>
      </w:r>
      <w:r w:rsidR="00AA1D50" w:rsidRPr="00AF733F">
        <w:rPr>
          <w:rFonts w:cs="Times New Roman"/>
          <w:color w:val="000000"/>
          <w:sz w:val="22"/>
          <w:lang w:val="en-GB"/>
        </w:rPr>
        <w:t xml:space="preserve">, </w:t>
      </w:r>
      <w:r w:rsidR="00AA1D50" w:rsidRPr="00AF733F">
        <w:rPr>
          <w:rFonts w:cs="Times New Roman"/>
          <w:i/>
          <w:color w:val="000000"/>
          <w:sz w:val="22"/>
        </w:rPr>
        <w:sym w:font="Symbol" w:char="F073"/>
      </w:r>
      <w:r w:rsidR="00AA1D50" w:rsidRPr="00AF733F">
        <w:rPr>
          <w:rFonts w:cs="Times New Roman"/>
          <w:color w:val="000000"/>
          <w:sz w:val="22"/>
          <w:vertAlign w:val="subscript"/>
        </w:rPr>
        <w:sym w:font="Symbol" w:char="F065"/>
      </w:r>
      <w:r w:rsidR="00AA1D50" w:rsidRPr="00AF733F">
        <w:rPr>
          <w:rFonts w:cs="Times New Roman"/>
          <w:color w:val="000000"/>
          <w:sz w:val="22"/>
          <w:lang w:val="en-GB"/>
        </w:rPr>
        <w:t xml:space="preserve">, </w:t>
      </w:r>
      <w:r w:rsidR="00AA1D50" w:rsidRPr="00AF733F">
        <w:rPr>
          <w:rFonts w:cs="Times New Roman"/>
          <w:i/>
          <w:color w:val="000000"/>
          <w:sz w:val="22"/>
          <w:lang w:val="en-GB"/>
        </w:rPr>
        <w:t>C</w:t>
      </w:r>
      <w:r w:rsidR="00AA1D50" w:rsidRPr="00AF733F">
        <w:rPr>
          <w:rFonts w:cs="Times New Roman"/>
          <w:color w:val="000000"/>
          <w:sz w:val="22"/>
          <w:vertAlign w:val="subscript"/>
        </w:rPr>
        <w:sym w:font="Symbol" w:char="F065"/>
      </w:r>
      <w:r w:rsidR="00AA1D50" w:rsidRPr="00AF733F">
        <w:rPr>
          <w:rFonts w:cs="Times New Roman"/>
          <w:color w:val="000000"/>
          <w:sz w:val="22"/>
          <w:vertAlign w:val="subscript"/>
          <w:lang w:val="en-GB"/>
        </w:rPr>
        <w:t>1</w:t>
      </w:r>
      <w:r w:rsidR="00AA1D50" w:rsidRPr="00AF733F">
        <w:rPr>
          <w:rFonts w:cs="Times New Roman"/>
          <w:color w:val="000000"/>
          <w:sz w:val="22"/>
          <w:lang w:val="en-GB"/>
        </w:rPr>
        <w:t xml:space="preserve"> </w:t>
      </w:r>
      <w:r w:rsidRPr="00AF733F">
        <w:rPr>
          <w:rFonts w:cs="Times New Roman"/>
          <w:color w:val="000000"/>
          <w:sz w:val="22"/>
          <w:lang w:val="en-GB"/>
        </w:rPr>
        <w:t>and</w:t>
      </w:r>
      <w:r w:rsidR="00AA1D50" w:rsidRPr="00AF733F">
        <w:rPr>
          <w:rFonts w:cs="Times New Roman"/>
          <w:color w:val="000000"/>
          <w:sz w:val="22"/>
          <w:lang w:val="en-GB"/>
        </w:rPr>
        <w:t xml:space="preserve"> </w:t>
      </w:r>
      <w:r w:rsidR="00AA1D50" w:rsidRPr="00AF733F">
        <w:rPr>
          <w:rFonts w:cs="Times New Roman"/>
          <w:i/>
          <w:color w:val="000000"/>
          <w:sz w:val="22"/>
          <w:lang w:val="en-GB"/>
        </w:rPr>
        <w:t>C</w:t>
      </w:r>
      <w:r w:rsidR="00AA1D50" w:rsidRPr="00AF733F">
        <w:rPr>
          <w:rFonts w:cs="Times New Roman"/>
          <w:color w:val="000000"/>
          <w:sz w:val="22"/>
          <w:vertAlign w:val="subscript"/>
        </w:rPr>
        <w:sym w:font="Symbol" w:char="F065"/>
      </w:r>
      <w:r w:rsidR="00AA1D50" w:rsidRPr="00AF733F">
        <w:rPr>
          <w:rFonts w:cs="Times New Roman"/>
          <w:color w:val="000000"/>
          <w:sz w:val="22"/>
          <w:vertAlign w:val="subscript"/>
          <w:lang w:val="en-GB"/>
        </w:rPr>
        <w:t>2</w:t>
      </w:r>
      <w:r w:rsidR="00AA1D50" w:rsidRPr="00AF733F">
        <w:rPr>
          <w:rFonts w:cs="Times New Roman"/>
          <w:color w:val="000000"/>
          <w:sz w:val="22"/>
          <w:lang w:val="en-GB"/>
        </w:rPr>
        <w:t xml:space="preserve"> </w:t>
      </w:r>
      <w:r w:rsidR="003E5417" w:rsidRPr="00AF733F">
        <w:rPr>
          <w:rFonts w:cs="Times New Roman"/>
          <w:color w:val="000000"/>
          <w:sz w:val="22"/>
          <w:lang w:val="en-GB"/>
        </w:rPr>
        <w:t xml:space="preserve">are experimentally determined constants, and their values in the SSIIM </w:t>
      </w:r>
      <w:r w:rsidR="004E1C25" w:rsidRPr="00AF733F">
        <w:rPr>
          <w:rFonts w:cs="Times New Roman"/>
          <w:color w:val="000000"/>
          <w:sz w:val="22"/>
          <w:lang w:val="en-GB"/>
        </w:rPr>
        <w:t xml:space="preserve">computer code </w:t>
      </w:r>
      <w:r w:rsidR="003E5417" w:rsidRPr="00AF733F">
        <w:rPr>
          <w:rFonts w:cs="Times New Roman"/>
          <w:color w:val="000000"/>
          <w:sz w:val="22"/>
          <w:lang w:val="en-GB"/>
        </w:rPr>
        <w:t xml:space="preserve">were adopted after </w:t>
      </w:r>
      <w:r w:rsidR="001C3714" w:rsidRPr="00AF733F">
        <w:rPr>
          <w:rFonts w:cs="Times New Roman"/>
          <w:color w:val="000000"/>
          <w:sz w:val="22"/>
          <w:lang w:val="en-GB"/>
        </w:rPr>
        <w:t xml:space="preserve">Launder </w:t>
      </w:r>
      <w:r w:rsidR="001C3714">
        <w:rPr>
          <w:rFonts w:cs="Times New Roman"/>
          <w:color w:val="000000"/>
          <w:sz w:val="22"/>
          <w:lang w:val="en-GB"/>
        </w:rPr>
        <w:t>&amp;</w:t>
      </w:r>
      <w:r w:rsidR="001C3714" w:rsidRPr="00AF733F">
        <w:rPr>
          <w:rFonts w:cs="Times New Roman"/>
          <w:color w:val="000000"/>
          <w:sz w:val="22"/>
          <w:lang w:val="en-GB"/>
        </w:rPr>
        <w:t xml:space="preserve"> Spalding </w:t>
      </w:r>
      <w:r w:rsidR="003E5417" w:rsidRPr="00AF733F">
        <w:rPr>
          <w:rFonts w:cs="Times New Roman"/>
          <w:color w:val="000000"/>
          <w:sz w:val="22"/>
          <w:lang w:val="en-GB"/>
        </w:rPr>
        <w:t>(1974)</w:t>
      </w:r>
      <w:r w:rsidR="001C3714">
        <w:rPr>
          <w:rFonts w:cs="Times New Roman"/>
          <w:color w:val="000000"/>
          <w:sz w:val="22"/>
          <w:lang w:val="en-GB"/>
        </w:rPr>
        <w:t>,</w:t>
      </w:r>
      <w:r w:rsidR="003E5417" w:rsidRPr="00AF733F">
        <w:rPr>
          <w:rFonts w:cs="Times New Roman"/>
          <w:color w:val="000000"/>
          <w:sz w:val="22"/>
          <w:lang w:val="en-GB"/>
        </w:rPr>
        <w:t xml:space="preserve"> </w:t>
      </w:r>
      <w:proofErr w:type="spellStart"/>
      <w:r w:rsidR="001C3714" w:rsidRPr="00AF733F">
        <w:rPr>
          <w:rFonts w:cs="Times New Roman"/>
          <w:color w:val="000000"/>
          <w:sz w:val="22"/>
          <w:lang w:val="en-GB"/>
        </w:rPr>
        <w:t>Rodi</w:t>
      </w:r>
      <w:proofErr w:type="spellEnd"/>
      <w:r w:rsidR="003E5417" w:rsidRPr="00AF733F">
        <w:rPr>
          <w:rFonts w:cs="Times New Roman"/>
          <w:color w:val="000000"/>
          <w:sz w:val="22"/>
          <w:lang w:val="en-GB"/>
        </w:rPr>
        <w:t xml:space="preserve"> (1980)</w:t>
      </w:r>
      <w:r w:rsidR="004E1C25" w:rsidRPr="00AF733F">
        <w:rPr>
          <w:rFonts w:cs="Times New Roman"/>
          <w:color w:val="000000"/>
          <w:sz w:val="22"/>
          <w:lang w:val="en-GB"/>
        </w:rPr>
        <w:t xml:space="preserve"> and</w:t>
      </w:r>
      <w:r w:rsidR="001C3714">
        <w:rPr>
          <w:rFonts w:cs="Times New Roman"/>
          <w:color w:val="000000"/>
          <w:sz w:val="22"/>
          <w:lang w:val="en-GB"/>
        </w:rPr>
        <w:t xml:space="preserve"> </w:t>
      </w:r>
      <w:r w:rsidR="001C3714" w:rsidRPr="00AF733F">
        <w:rPr>
          <w:rFonts w:cs="Times New Roman"/>
          <w:color w:val="000000"/>
          <w:sz w:val="22"/>
          <w:lang w:val="en-GB"/>
        </w:rPr>
        <w:t xml:space="preserve">Olsen </w:t>
      </w:r>
      <w:r w:rsidR="001C3714">
        <w:rPr>
          <w:rFonts w:cs="Times New Roman"/>
          <w:color w:val="000000"/>
          <w:sz w:val="22"/>
          <w:lang w:val="en-GB"/>
        </w:rPr>
        <w:t>(</w:t>
      </w:r>
      <w:r w:rsidR="003E5417" w:rsidRPr="00AF733F">
        <w:rPr>
          <w:rFonts w:cs="Times New Roman"/>
          <w:color w:val="000000"/>
          <w:sz w:val="22"/>
          <w:lang w:val="en-GB"/>
        </w:rPr>
        <w:t>2014).</w:t>
      </w:r>
    </w:p>
    <w:p w14:paraId="4D3677D0" w14:textId="47F74833" w:rsidR="008019DC" w:rsidRPr="00AF733F" w:rsidRDefault="008019DC" w:rsidP="00D76285">
      <w:pPr>
        <w:spacing w:after="0" w:line="240" w:lineRule="auto"/>
        <w:ind w:firstLine="357"/>
        <w:jc w:val="both"/>
        <w:rPr>
          <w:rFonts w:cs="Times New Roman"/>
          <w:sz w:val="22"/>
          <w:lang w:val="en-GB"/>
        </w:rPr>
      </w:pPr>
      <w:r w:rsidRPr="00AF733F">
        <w:rPr>
          <w:rFonts w:cs="Times New Roman"/>
          <w:sz w:val="22"/>
          <w:lang w:val="en-GB"/>
        </w:rPr>
        <w:t xml:space="preserve">Differential equations describing the water flow were solved numerically using the finite volume method (FVM), using the SIMPLE algorithm, which involves calculating iteratively alternating velocity and pressure components. </w:t>
      </w:r>
      <w:r w:rsidR="009A784B">
        <w:rPr>
          <w:rFonts w:cs="Times New Roman"/>
          <w:sz w:val="22"/>
          <w:lang w:val="en-GB"/>
        </w:rPr>
        <w:t>Using</w:t>
      </w:r>
      <w:r w:rsidRPr="00AF733F">
        <w:rPr>
          <w:rFonts w:cs="Times New Roman"/>
          <w:sz w:val="22"/>
          <w:lang w:val="en-GB"/>
        </w:rPr>
        <w:t xml:space="preserve"> the standard </w:t>
      </w:r>
      <w:r w:rsidRPr="00AF733F">
        <w:rPr>
          <w:rFonts w:cs="Times New Roman"/>
          <w:i/>
          <w:sz w:val="22"/>
          <w:lang w:val="en-GB"/>
        </w:rPr>
        <w:t>k</w:t>
      </w:r>
      <w:r w:rsidRPr="00AF733F">
        <w:rPr>
          <w:rFonts w:cs="Times New Roman"/>
          <w:sz w:val="22"/>
          <w:lang w:val="en-GB"/>
        </w:rPr>
        <w:t>-</w:t>
      </w:r>
      <w:r w:rsidRPr="00AF733F">
        <w:rPr>
          <w:rFonts w:cs="Times New Roman"/>
          <w:i/>
          <w:sz w:val="22"/>
        </w:rPr>
        <w:sym w:font="Symbol" w:char="F065"/>
      </w:r>
      <w:r w:rsidR="004D6DE1">
        <w:rPr>
          <w:rFonts w:cs="Times New Roman"/>
          <w:sz w:val="22"/>
          <w:lang w:val="en-GB"/>
        </w:rPr>
        <w:t xml:space="preserve"> </w:t>
      </w:r>
      <w:r w:rsidRPr="00AF733F">
        <w:rPr>
          <w:rFonts w:cs="Times New Roman"/>
          <w:sz w:val="22"/>
          <w:lang w:val="en-GB"/>
        </w:rPr>
        <w:t>model in RANS calculations introduces two additional equations determining Reynolds stresses to obtain a closed system of equations (</w:t>
      </w:r>
      <w:proofErr w:type="spellStart"/>
      <w:r w:rsidR="001C3714" w:rsidRPr="00AF733F">
        <w:rPr>
          <w:rFonts w:cs="Times New Roman"/>
          <w:sz w:val="22"/>
          <w:lang w:val="en-GB"/>
        </w:rPr>
        <w:t>Błoński</w:t>
      </w:r>
      <w:proofErr w:type="spellEnd"/>
      <w:r w:rsidRPr="00AF733F">
        <w:rPr>
          <w:rFonts w:cs="Times New Roman"/>
          <w:sz w:val="22"/>
          <w:lang w:val="en-GB"/>
        </w:rPr>
        <w:t xml:space="preserve"> 2009).</w:t>
      </w:r>
    </w:p>
    <w:p w14:paraId="3D9F3FCD" w14:textId="77777777" w:rsidR="00350173" w:rsidRDefault="00350173">
      <w:pPr>
        <w:rPr>
          <w:b/>
          <w:sz w:val="22"/>
          <w:lang w:val="en-GB"/>
        </w:rPr>
      </w:pPr>
      <w:r>
        <w:rPr>
          <w:lang w:val="en-GB"/>
        </w:rPr>
        <w:br w:type="page"/>
      </w:r>
    </w:p>
    <w:p w14:paraId="215F8220" w14:textId="49092CCD" w:rsidR="008019DC" w:rsidRPr="00AF733F" w:rsidRDefault="001C3714" w:rsidP="00A34279">
      <w:pPr>
        <w:pStyle w:val="Rn2"/>
        <w:rPr>
          <w:lang w:val="en-GB"/>
        </w:rPr>
      </w:pPr>
      <w:r>
        <w:rPr>
          <w:lang w:val="en-GB"/>
        </w:rPr>
        <w:lastRenderedPageBreak/>
        <w:t xml:space="preserve">2.4. </w:t>
      </w:r>
      <w:r w:rsidR="008019DC" w:rsidRPr="00AF733F">
        <w:rPr>
          <w:lang w:val="en-GB"/>
        </w:rPr>
        <w:t xml:space="preserve">Assumptions, </w:t>
      </w:r>
      <w:r w:rsidR="009A784B">
        <w:rPr>
          <w:lang w:val="en-GB"/>
        </w:rPr>
        <w:t>S</w:t>
      </w:r>
      <w:r w:rsidR="008019DC" w:rsidRPr="00AF733F">
        <w:rPr>
          <w:lang w:val="en-GB"/>
        </w:rPr>
        <w:t xml:space="preserve">implifications </w:t>
      </w:r>
      <w:r w:rsidR="009A784B">
        <w:rPr>
          <w:lang w:val="en-GB"/>
        </w:rPr>
        <w:t>A</w:t>
      </w:r>
      <w:r w:rsidR="008019DC" w:rsidRPr="00AF733F">
        <w:rPr>
          <w:lang w:val="en-GB"/>
        </w:rPr>
        <w:t>dopted</w:t>
      </w:r>
    </w:p>
    <w:p w14:paraId="680FD99E" w14:textId="66863AA9" w:rsidR="008019DC" w:rsidRDefault="008019DC" w:rsidP="00D76285">
      <w:pPr>
        <w:spacing w:after="0" w:line="240" w:lineRule="auto"/>
        <w:jc w:val="both"/>
        <w:rPr>
          <w:rFonts w:cs="Times New Roman"/>
          <w:sz w:val="22"/>
          <w:lang w:val="en-GB"/>
        </w:rPr>
      </w:pPr>
      <w:r w:rsidRPr="00AF733F">
        <w:rPr>
          <w:rFonts w:cs="Times New Roman"/>
          <w:sz w:val="22"/>
          <w:lang w:val="en-GB"/>
        </w:rPr>
        <w:t xml:space="preserve">In the first simulations, the mathematical model of the separator relatively faithfully reproduced the physical model tested in the laboratory. The dimensions of the mathematical separator model were adopted </w:t>
      </w:r>
      <w:r w:rsidR="009A784B">
        <w:rPr>
          <w:rFonts w:cs="Times New Roman"/>
          <w:sz w:val="22"/>
          <w:lang w:val="en-GB"/>
        </w:rPr>
        <w:t>following</w:t>
      </w:r>
      <w:r w:rsidRPr="00AF733F">
        <w:rPr>
          <w:rFonts w:cs="Times New Roman"/>
          <w:sz w:val="22"/>
          <w:lang w:val="en-GB"/>
        </w:rPr>
        <w:t xml:space="preserve"> the dimensions of the physical model</w:t>
      </w:r>
      <w:r w:rsidR="009A784B">
        <w:rPr>
          <w:rFonts w:cs="Times New Roman"/>
          <w:sz w:val="22"/>
          <w:lang w:val="en-GB"/>
        </w:rPr>
        <w:t>. T</w:t>
      </w:r>
      <w:r w:rsidRPr="00AF733F">
        <w:rPr>
          <w:rFonts w:cs="Times New Roman"/>
          <w:sz w:val="22"/>
          <w:lang w:val="en-GB"/>
        </w:rPr>
        <w:t>he space occupied by water was discreti</w:t>
      </w:r>
      <w:r w:rsidR="006956A9">
        <w:rPr>
          <w:rFonts w:cs="Times New Roman"/>
          <w:sz w:val="22"/>
          <w:lang w:val="en-GB"/>
        </w:rPr>
        <w:t>s</w:t>
      </w:r>
      <w:r w:rsidRPr="00AF733F">
        <w:rPr>
          <w:rFonts w:cs="Times New Roman"/>
          <w:sz w:val="22"/>
          <w:lang w:val="en-GB"/>
        </w:rPr>
        <w:t>ed (length of the separator</w:t>
      </w:r>
      <w:r w:rsidR="006956A9">
        <w:rPr>
          <w:rFonts w:cs="Times New Roman"/>
          <w:sz w:val="22"/>
          <w:lang w:val="en-GB"/>
        </w:rPr>
        <w:t>’</w:t>
      </w:r>
      <w:r w:rsidRPr="00AF733F">
        <w:rPr>
          <w:rFonts w:cs="Times New Roman"/>
          <w:sz w:val="22"/>
          <w:lang w:val="en-GB"/>
        </w:rPr>
        <w:t xml:space="preserve">s working chamber </w:t>
      </w:r>
      <w:r w:rsidRPr="00AF733F">
        <w:rPr>
          <w:rFonts w:cs="Times New Roman"/>
          <w:i/>
          <w:sz w:val="22"/>
          <w:lang w:val="en-GB"/>
        </w:rPr>
        <w:t>L</w:t>
      </w:r>
      <w:r w:rsidRPr="00AF733F">
        <w:rPr>
          <w:rFonts w:cs="Times New Roman"/>
          <w:sz w:val="22"/>
          <w:vertAlign w:val="subscript"/>
          <w:lang w:val="en-GB"/>
        </w:rPr>
        <w:t>k</w:t>
      </w:r>
      <w:r w:rsidRPr="00AF733F">
        <w:rPr>
          <w:rFonts w:cs="Times New Roman"/>
          <w:sz w:val="22"/>
          <w:lang w:val="en-GB"/>
        </w:rPr>
        <w:t xml:space="preserve"> = 1.0 m, width </w:t>
      </w:r>
      <w:proofErr w:type="spellStart"/>
      <w:r w:rsidRPr="00AF733F">
        <w:rPr>
          <w:rFonts w:cs="Times New Roman"/>
          <w:i/>
          <w:sz w:val="22"/>
          <w:lang w:val="en-GB"/>
        </w:rPr>
        <w:t>D</w:t>
      </w:r>
      <w:r w:rsidRPr="00AF733F">
        <w:rPr>
          <w:rFonts w:cs="Times New Roman"/>
          <w:sz w:val="22"/>
          <w:vertAlign w:val="subscript"/>
          <w:lang w:val="en-GB"/>
        </w:rPr>
        <w:t>rk</w:t>
      </w:r>
      <w:proofErr w:type="spellEnd"/>
      <w:r w:rsidRPr="00AF733F">
        <w:rPr>
          <w:rFonts w:cs="Times New Roman"/>
          <w:sz w:val="22"/>
          <w:lang w:val="en-GB"/>
        </w:rPr>
        <w:t xml:space="preserve"> = 0.08 m; </w:t>
      </w:r>
      <w:r w:rsidR="009A784B">
        <w:rPr>
          <w:rFonts w:cs="Times New Roman"/>
          <w:sz w:val="22"/>
          <w:lang w:val="en-GB"/>
        </w:rPr>
        <w:t xml:space="preserve">the </w:t>
      </w:r>
      <w:r w:rsidRPr="00AF733F">
        <w:rPr>
          <w:rFonts w:cs="Times New Roman"/>
          <w:sz w:val="22"/>
          <w:lang w:val="en-GB"/>
        </w:rPr>
        <w:t xml:space="preserve">height of one chamber </w:t>
      </w:r>
      <w:proofErr w:type="spellStart"/>
      <w:r w:rsidRPr="00AF733F">
        <w:rPr>
          <w:rFonts w:cs="Times New Roman"/>
          <w:i/>
          <w:sz w:val="22"/>
          <w:lang w:val="en-GB"/>
        </w:rPr>
        <w:t>H</w:t>
      </w:r>
      <w:r w:rsidRPr="00AF733F">
        <w:rPr>
          <w:rFonts w:cs="Times New Roman"/>
          <w:sz w:val="22"/>
          <w:vertAlign w:val="subscript"/>
          <w:lang w:val="en-GB"/>
        </w:rPr>
        <w:t>k</w:t>
      </w:r>
      <w:proofErr w:type="spellEnd"/>
      <w:r w:rsidRPr="00AF733F">
        <w:rPr>
          <w:rFonts w:cs="Times New Roman"/>
          <w:sz w:val="22"/>
          <w:lang w:val="en-GB"/>
        </w:rPr>
        <w:t xml:space="preserve"> = 0.09 m), two 1.0 m long supply lines and 0.5 m long discharge lines (Fig. 2). It was assumed that with such a length of </w:t>
      </w:r>
      <w:r w:rsidR="00B967E8" w:rsidRPr="00AF733F">
        <w:rPr>
          <w:rFonts w:cs="Times New Roman"/>
          <w:color w:val="000000" w:themeColor="text1"/>
          <w:sz w:val="22"/>
          <w:lang w:val="en-GB"/>
        </w:rPr>
        <w:t>pipes</w:t>
      </w:r>
      <w:r w:rsidRPr="00AF733F">
        <w:rPr>
          <w:rFonts w:cs="Times New Roman"/>
          <w:color w:val="000000" w:themeColor="text1"/>
          <w:sz w:val="22"/>
          <w:lang w:val="en-GB"/>
        </w:rPr>
        <w:t xml:space="preserve">, the </w:t>
      </w:r>
      <w:r w:rsidRPr="00AF733F">
        <w:rPr>
          <w:rFonts w:cs="Times New Roman"/>
          <w:sz w:val="22"/>
          <w:lang w:val="en-GB"/>
        </w:rPr>
        <w:t>boundary conditions w</w:t>
      </w:r>
      <w:r w:rsidR="009A784B">
        <w:rPr>
          <w:rFonts w:cs="Times New Roman"/>
          <w:sz w:val="22"/>
          <w:lang w:val="en-GB"/>
        </w:rPr>
        <w:t>ould</w:t>
      </w:r>
      <w:r w:rsidRPr="00AF733F">
        <w:rPr>
          <w:rFonts w:cs="Times New Roman"/>
          <w:sz w:val="22"/>
          <w:lang w:val="en-GB"/>
        </w:rPr>
        <w:t xml:space="preserve"> not affect the </w:t>
      </w:r>
      <w:r w:rsidR="00DD34EF" w:rsidRPr="00AF733F">
        <w:rPr>
          <w:rFonts w:cs="Times New Roman"/>
          <w:sz w:val="22"/>
          <w:lang w:val="en-GB"/>
        </w:rPr>
        <w:t>velocity</w:t>
      </w:r>
      <w:r w:rsidRPr="00AF733F">
        <w:rPr>
          <w:rFonts w:cs="Times New Roman"/>
          <w:sz w:val="22"/>
          <w:lang w:val="en-GB"/>
        </w:rPr>
        <w:t xml:space="preserve"> distribution in the separator. It</w:t>
      </w:r>
      <w:r w:rsidR="00920D50">
        <w:rPr>
          <w:rFonts w:cs="Times New Roman"/>
          <w:sz w:val="22"/>
          <w:lang w:val="en-GB"/>
        </w:rPr>
        <w:t> </w:t>
      </w:r>
      <w:r w:rsidRPr="00AF733F">
        <w:rPr>
          <w:rFonts w:cs="Times New Roman"/>
          <w:sz w:val="22"/>
          <w:lang w:val="en-GB"/>
        </w:rPr>
        <w:t xml:space="preserve">was also assumed that these wires would have a square cross-section of 0.05 x 0.05 m. </w:t>
      </w:r>
      <w:r w:rsidR="009A784B">
        <w:rPr>
          <w:rFonts w:cs="Times New Roman"/>
          <w:sz w:val="22"/>
          <w:lang w:val="en-GB"/>
        </w:rPr>
        <w:t>Considering</w:t>
      </w:r>
      <w:r w:rsidRPr="00AF733F">
        <w:rPr>
          <w:rFonts w:cs="Times New Roman"/>
          <w:sz w:val="22"/>
          <w:lang w:val="en-GB"/>
        </w:rPr>
        <w:t xml:space="preserve"> the above values, the external dimensions of the modelled area (working chamber) were: length 2.5 m, height 0.19 m and width 0.08 m</w:t>
      </w:r>
      <w:r w:rsidR="004D6DE1">
        <w:rPr>
          <w:rFonts w:cs="Times New Roman"/>
          <w:sz w:val="22"/>
          <w:lang w:val="en-GB"/>
        </w:rPr>
        <w:t>.</w:t>
      </w:r>
    </w:p>
    <w:p w14:paraId="431C73FD" w14:textId="77777777" w:rsidR="00D76285" w:rsidRDefault="00D76285" w:rsidP="00D76285">
      <w:pPr>
        <w:spacing w:after="0" w:line="240" w:lineRule="auto"/>
        <w:jc w:val="both"/>
        <w:rPr>
          <w:rFonts w:cs="Times New Roman"/>
          <w:sz w:val="22"/>
          <w:lang w:val="en-GB"/>
        </w:rPr>
      </w:pPr>
    </w:p>
    <w:p w14:paraId="359A98D6" w14:textId="77777777" w:rsidR="005F449F" w:rsidRPr="00AC1EAF" w:rsidRDefault="005F449F" w:rsidP="005F449F">
      <w:pPr>
        <w:spacing w:before="120" w:after="0" w:line="360" w:lineRule="auto"/>
        <w:jc w:val="both"/>
        <w:rPr>
          <w:lang w:val="en-GB"/>
        </w:rPr>
      </w:pPr>
      <w:r>
        <w:rPr>
          <w:noProof/>
          <w:lang w:eastAsia="pl-PL"/>
        </w:rPr>
        <w:drawing>
          <wp:inline distT="0" distB="0" distL="0" distR="0" wp14:anchorId="3D6C1EE7" wp14:editId="77EA689E">
            <wp:extent cx="4516120" cy="1110113"/>
            <wp:effectExtent l="0" t="0" r="0" b="0"/>
            <wp:docPr id="31"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eparator siatka 1.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545333" cy="1117294"/>
                    </a:xfrm>
                    <a:prstGeom prst="rect">
                      <a:avLst/>
                    </a:prstGeom>
                  </pic:spPr>
                </pic:pic>
              </a:graphicData>
            </a:graphic>
          </wp:inline>
        </w:drawing>
      </w:r>
    </w:p>
    <w:p w14:paraId="06E6211D" w14:textId="77777777" w:rsidR="005F449F" w:rsidRDefault="005F449F" w:rsidP="00A34279">
      <w:pPr>
        <w:pStyle w:val="Rrys"/>
        <w:rPr>
          <w:lang w:val="en-US"/>
        </w:rPr>
      </w:pPr>
      <w:r w:rsidRPr="00A34279">
        <w:rPr>
          <w:b/>
          <w:bCs/>
          <w:lang w:val="en-US"/>
        </w:rPr>
        <w:t>Fig. 2.</w:t>
      </w:r>
      <w:r w:rsidRPr="005F449F">
        <w:rPr>
          <w:lang w:val="en-US"/>
        </w:rPr>
        <w:t xml:space="preserve"> Initial mesh version of the mathematical model of the slotted separator: longitudinal section and top view</w:t>
      </w:r>
    </w:p>
    <w:p w14:paraId="45910112" w14:textId="77777777" w:rsidR="0012724C" w:rsidRPr="005F449F" w:rsidRDefault="0012724C" w:rsidP="00D76285">
      <w:pPr>
        <w:spacing w:after="0" w:line="240" w:lineRule="auto"/>
        <w:ind w:firstLine="357"/>
        <w:jc w:val="both"/>
        <w:rPr>
          <w:sz w:val="20"/>
          <w:szCs w:val="20"/>
          <w:lang w:val="en-US"/>
        </w:rPr>
      </w:pPr>
    </w:p>
    <w:p w14:paraId="66E2D778" w14:textId="28E4721A" w:rsidR="00AC1EAF" w:rsidRPr="00AF733F" w:rsidRDefault="009A784B" w:rsidP="00D76285">
      <w:pPr>
        <w:spacing w:after="0" w:line="240" w:lineRule="auto"/>
        <w:ind w:firstLine="357"/>
        <w:jc w:val="both"/>
        <w:rPr>
          <w:rFonts w:cs="Times New Roman"/>
          <w:sz w:val="22"/>
          <w:lang w:val="en-GB"/>
        </w:rPr>
      </w:pPr>
      <w:r>
        <w:rPr>
          <w:rFonts w:cs="Times New Roman"/>
          <w:sz w:val="22"/>
          <w:lang w:val="en-GB"/>
        </w:rPr>
        <w:t>The model mesh (discretisation of the calculation area) was modified during the simulation. T</w:t>
      </w:r>
      <w:r w:rsidR="00AC1EAF" w:rsidRPr="00AF733F">
        <w:rPr>
          <w:rFonts w:cs="Times New Roman"/>
          <w:sz w:val="22"/>
          <w:lang w:val="en-GB"/>
        </w:rPr>
        <w:t>he changes were related to, among others</w:t>
      </w:r>
      <w:r>
        <w:rPr>
          <w:rFonts w:cs="Times New Roman"/>
          <w:sz w:val="22"/>
          <w:lang w:val="en-GB"/>
        </w:rPr>
        <w:t>,</w:t>
      </w:r>
      <w:r w:rsidR="00AC1EAF" w:rsidRPr="00AF733F">
        <w:rPr>
          <w:rFonts w:cs="Times New Roman"/>
          <w:sz w:val="22"/>
          <w:lang w:val="en-GB"/>
        </w:rPr>
        <w:t xml:space="preserve"> </w:t>
      </w:r>
      <w:r>
        <w:rPr>
          <w:rFonts w:cs="Times New Roman"/>
          <w:sz w:val="22"/>
          <w:lang w:val="en-GB"/>
        </w:rPr>
        <w:t xml:space="preserve">the </w:t>
      </w:r>
      <w:r w:rsidR="00AC1EAF" w:rsidRPr="00AF733F">
        <w:rPr>
          <w:rFonts w:cs="Times New Roman"/>
          <w:sz w:val="22"/>
          <w:lang w:val="en-GB"/>
        </w:rPr>
        <w:t xml:space="preserve">definition of slots </w:t>
      </w:r>
      <w:r>
        <w:rPr>
          <w:rFonts w:cs="Times New Roman"/>
          <w:sz w:val="22"/>
          <w:lang w:val="en-GB"/>
        </w:rPr>
        <w:t xml:space="preserve">and </w:t>
      </w:r>
      <w:r w:rsidR="00AC1EAF" w:rsidRPr="00AF733F">
        <w:rPr>
          <w:rFonts w:cs="Times New Roman"/>
          <w:sz w:val="22"/>
          <w:lang w:val="en-GB"/>
        </w:rPr>
        <w:t xml:space="preserve">disturbances in the </w:t>
      </w:r>
      <w:r>
        <w:rPr>
          <w:rFonts w:cs="Times New Roman"/>
          <w:sz w:val="22"/>
          <w:lang w:val="en-GB"/>
        </w:rPr>
        <w:t>flow velocity vector field</w:t>
      </w:r>
      <w:r w:rsidR="00AC1EAF" w:rsidRPr="00AF733F">
        <w:rPr>
          <w:rFonts w:cs="Times New Roman"/>
          <w:sz w:val="22"/>
          <w:lang w:val="en-GB"/>
        </w:rPr>
        <w:t xml:space="preserve"> in cross-sections of expansion and narrowing. </w:t>
      </w:r>
      <w:r>
        <w:rPr>
          <w:rFonts w:cs="Times New Roman"/>
          <w:sz w:val="22"/>
          <w:lang w:val="en-GB"/>
        </w:rPr>
        <w:t>When c</w:t>
      </w:r>
      <w:r w:rsidR="00AC1EAF" w:rsidRPr="00AF733F">
        <w:rPr>
          <w:rFonts w:cs="Times New Roman"/>
          <w:sz w:val="22"/>
          <w:lang w:val="en-GB"/>
        </w:rPr>
        <w:t>reating the model</w:t>
      </w:r>
      <w:r w:rsidR="006956A9">
        <w:rPr>
          <w:rFonts w:cs="Times New Roman"/>
          <w:sz w:val="22"/>
          <w:lang w:val="en-GB"/>
        </w:rPr>
        <w:t>’</w:t>
      </w:r>
      <w:r w:rsidR="00AC1EAF" w:rsidRPr="00AF733F">
        <w:rPr>
          <w:rFonts w:cs="Times New Roman"/>
          <w:sz w:val="22"/>
          <w:lang w:val="en-GB"/>
        </w:rPr>
        <w:t>s grid, the author</w:t>
      </w:r>
      <w:r w:rsidR="006956A9">
        <w:rPr>
          <w:rFonts w:cs="Times New Roman"/>
          <w:sz w:val="22"/>
          <w:lang w:val="en-GB"/>
        </w:rPr>
        <w:t>’</w:t>
      </w:r>
      <w:r w:rsidR="00AC1EAF" w:rsidRPr="00AF733F">
        <w:rPr>
          <w:rFonts w:cs="Times New Roman"/>
          <w:sz w:val="22"/>
          <w:lang w:val="en-GB"/>
        </w:rPr>
        <w:t xml:space="preserve">s suggestions of SSIIM </w:t>
      </w:r>
      <w:r w:rsidR="004E1C25" w:rsidRPr="00AF733F">
        <w:rPr>
          <w:rFonts w:cs="Times New Roman"/>
          <w:sz w:val="22"/>
          <w:lang w:val="en-GB"/>
        </w:rPr>
        <w:t xml:space="preserve">software </w:t>
      </w:r>
      <w:r w:rsidR="00AC1EAF" w:rsidRPr="00AF733F">
        <w:rPr>
          <w:rFonts w:cs="Times New Roman"/>
          <w:sz w:val="22"/>
          <w:lang w:val="en-GB"/>
        </w:rPr>
        <w:t>were</w:t>
      </w:r>
      <w:r w:rsidR="004E1C25" w:rsidRPr="00AF733F">
        <w:rPr>
          <w:rFonts w:cs="Times New Roman"/>
          <w:sz w:val="22"/>
          <w:lang w:val="en-GB"/>
        </w:rPr>
        <w:t xml:space="preserve"> taken into account </w:t>
      </w:r>
      <w:r w:rsidR="00AC1EAF" w:rsidRPr="00AF733F">
        <w:rPr>
          <w:rFonts w:cs="Times New Roman"/>
          <w:sz w:val="22"/>
          <w:lang w:val="en-GB"/>
        </w:rPr>
        <w:t>that the smallest flow area (gap) be created by at least two cells (</w:t>
      </w:r>
      <w:r w:rsidR="001C3714" w:rsidRPr="00AF733F">
        <w:rPr>
          <w:rFonts w:cs="Times New Roman"/>
          <w:sz w:val="22"/>
          <w:lang w:val="en-GB"/>
        </w:rPr>
        <w:t>Olsen</w:t>
      </w:r>
      <w:r w:rsidR="00AC1EAF" w:rsidRPr="00AF733F">
        <w:rPr>
          <w:rFonts w:cs="Times New Roman"/>
          <w:sz w:val="22"/>
          <w:lang w:val="en-GB"/>
        </w:rPr>
        <w:t xml:space="preserve"> 2009, </w:t>
      </w:r>
      <w:r w:rsidR="001C3714" w:rsidRPr="00AF733F">
        <w:rPr>
          <w:rFonts w:cs="Times New Roman"/>
          <w:sz w:val="22"/>
          <w:lang w:val="en-GB"/>
        </w:rPr>
        <w:t>Olsen</w:t>
      </w:r>
      <w:r w:rsidR="00AC1EAF" w:rsidRPr="00AF733F">
        <w:rPr>
          <w:rFonts w:cs="Times New Roman"/>
          <w:sz w:val="22"/>
          <w:lang w:val="en-GB"/>
        </w:rPr>
        <w:t xml:space="preserve"> 2014). The initial version adopted:</w:t>
      </w:r>
    </w:p>
    <w:p w14:paraId="2770FED2" w14:textId="77777777" w:rsidR="00AC1EAF" w:rsidRPr="00AF733F" w:rsidRDefault="00AC1EAF" w:rsidP="005F449F">
      <w:pPr>
        <w:spacing w:after="0" w:line="240" w:lineRule="auto"/>
        <w:jc w:val="both"/>
        <w:rPr>
          <w:rFonts w:cs="Times New Roman"/>
          <w:sz w:val="22"/>
          <w:lang w:val="en-GB"/>
        </w:rPr>
      </w:pPr>
      <w:r w:rsidRPr="00AF733F">
        <w:rPr>
          <w:rFonts w:cs="Times New Roman"/>
          <w:sz w:val="22"/>
          <w:lang w:val="en-GB"/>
        </w:rPr>
        <w:t>- vertical cross-sections (</w:t>
      </w:r>
      <w:r w:rsidRPr="001C3714">
        <w:rPr>
          <w:rFonts w:ascii="Symbol" w:hAnsi="Symbol" w:cs="Times New Roman"/>
          <w:i/>
          <w:sz w:val="22"/>
        </w:rPr>
        <w:t></w:t>
      </w:r>
      <w:r w:rsidRPr="00AF733F">
        <w:rPr>
          <w:rFonts w:cs="Times New Roman"/>
          <w:i/>
          <w:sz w:val="22"/>
          <w:lang w:val="en-GB"/>
        </w:rPr>
        <w:t>x</w:t>
      </w:r>
      <w:r w:rsidRPr="00AF733F">
        <w:rPr>
          <w:rFonts w:cs="Times New Roman"/>
          <w:sz w:val="22"/>
          <w:lang w:val="en-GB"/>
        </w:rPr>
        <w:t>): in inlet and outlet pipes every 100 mm, in separator chambers every 50 mm, above and below the separator slots every 10 mm,</w:t>
      </w:r>
    </w:p>
    <w:p w14:paraId="34EC8B2B" w14:textId="77777777" w:rsidR="00AC1EAF" w:rsidRPr="00AF733F" w:rsidRDefault="00AC1EAF" w:rsidP="005F449F">
      <w:pPr>
        <w:spacing w:after="0" w:line="240" w:lineRule="auto"/>
        <w:jc w:val="both"/>
        <w:rPr>
          <w:rFonts w:cs="Times New Roman"/>
          <w:sz w:val="22"/>
          <w:lang w:val="en-GB"/>
        </w:rPr>
      </w:pPr>
      <w:r w:rsidRPr="00AF733F">
        <w:rPr>
          <w:rFonts w:cs="Times New Roman"/>
          <w:sz w:val="22"/>
          <w:lang w:val="en-GB"/>
        </w:rPr>
        <w:t>- longitudinal sections (</w:t>
      </w:r>
      <w:r w:rsidRPr="001C3714">
        <w:rPr>
          <w:rFonts w:ascii="Symbol" w:hAnsi="Symbol" w:cs="Times New Roman"/>
          <w:i/>
          <w:sz w:val="22"/>
        </w:rPr>
        <w:t></w:t>
      </w:r>
      <w:r w:rsidRPr="00AF733F">
        <w:rPr>
          <w:rFonts w:cs="Times New Roman"/>
          <w:i/>
          <w:sz w:val="22"/>
          <w:lang w:val="en-GB"/>
        </w:rPr>
        <w:t>y</w:t>
      </w:r>
      <w:r w:rsidRPr="00AF733F">
        <w:rPr>
          <w:rFonts w:cs="Times New Roman"/>
          <w:sz w:val="22"/>
          <w:lang w:val="en-GB"/>
        </w:rPr>
        <w:t>): in pipes every 5 mm, in chambers every 8 mm</w:t>
      </w:r>
      <w:r w:rsidR="001C3714">
        <w:rPr>
          <w:rFonts w:cs="Times New Roman"/>
          <w:sz w:val="22"/>
          <w:lang w:val="en-GB"/>
        </w:rPr>
        <w:t>,</w:t>
      </w:r>
    </w:p>
    <w:p w14:paraId="71A3B208" w14:textId="77777777" w:rsidR="00AC1EAF" w:rsidRPr="00181B83" w:rsidRDefault="00AC1EAF" w:rsidP="005F449F">
      <w:pPr>
        <w:spacing w:after="0" w:line="240" w:lineRule="auto"/>
        <w:jc w:val="both"/>
        <w:rPr>
          <w:rFonts w:cs="Times New Roman"/>
          <w:spacing w:val="-2"/>
          <w:sz w:val="22"/>
          <w:lang w:val="en-GB"/>
        </w:rPr>
      </w:pPr>
      <w:r w:rsidRPr="00181B83">
        <w:rPr>
          <w:rFonts w:cs="Times New Roman"/>
          <w:spacing w:val="-2"/>
          <w:sz w:val="22"/>
          <w:lang w:val="en-GB"/>
        </w:rPr>
        <w:t>- horizontal cross-sections (</w:t>
      </w:r>
      <w:r w:rsidRPr="00181B83">
        <w:rPr>
          <w:rFonts w:ascii="Symbol" w:hAnsi="Symbol" w:cs="Times New Roman"/>
          <w:i/>
          <w:spacing w:val="-2"/>
          <w:sz w:val="22"/>
        </w:rPr>
        <w:t></w:t>
      </w:r>
      <w:r w:rsidRPr="00181B83">
        <w:rPr>
          <w:rFonts w:cs="Times New Roman"/>
          <w:i/>
          <w:spacing w:val="-2"/>
          <w:sz w:val="22"/>
          <w:lang w:val="en-GB"/>
        </w:rPr>
        <w:t>z</w:t>
      </w:r>
      <w:r w:rsidRPr="00181B83">
        <w:rPr>
          <w:rFonts w:cs="Times New Roman"/>
          <w:spacing w:val="-2"/>
          <w:sz w:val="22"/>
          <w:lang w:val="en-GB"/>
        </w:rPr>
        <w:t xml:space="preserve"> ): in pipes every 8 mm, in chambers every 10 mm.</w:t>
      </w:r>
    </w:p>
    <w:p w14:paraId="2FF1CCB3" w14:textId="77777777" w:rsidR="00D76285" w:rsidRDefault="00D76285" w:rsidP="00D76285">
      <w:pPr>
        <w:spacing w:after="0" w:line="240" w:lineRule="auto"/>
        <w:ind w:firstLine="357"/>
        <w:jc w:val="both"/>
        <w:rPr>
          <w:rFonts w:cs="Times New Roman"/>
          <w:sz w:val="22"/>
          <w:lang w:val="en-GB"/>
        </w:rPr>
      </w:pPr>
    </w:p>
    <w:p w14:paraId="6A46C92A" w14:textId="0EBF8FB2" w:rsidR="00AC1EAF" w:rsidRPr="00AF733F" w:rsidRDefault="00AC1EAF" w:rsidP="00D76285">
      <w:pPr>
        <w:spacing w:after="0" w:line="240" w:lineRule="auto"/>
        <w:ind w:firstLine="357"/>
        <w:jc w:val="both"/>
        <w:rPr>
          <w:rFonts w:cs="Times New Roman"/>
          <w:sz w:val="22"/>
          <w:lang w:val="en-GB"/>
        </w:rPr>
      </w:pPr>
      <w:r w:rsidRPr="00AF733F">
        <w:rPr>
          <w:rFonts w:cs="Times New Roman"/>
          <w:sz w:val="22"/>
          <w:lang w:val="en-GB"/>
        </w:rPr>
        <w:t>The change of the cross</w:t>
      </w:r>
      <w:r w:rsidR="009A784B">
        <w:rPr>
          <w:rFonts w:cs="Times New Roman"/>
          <w:sz w:val="22"/>
          <w:lang w:val="en-GB"/>
        </w:rPr>
        <w:t>-</w:t>
      </w:r>
      <w:r w:rsidRPr="00AF733F">
        <w:rPr>
          <w:rFonts w:cs="Times New Roman"/>
          <w:sz w:val="22"/>
          <w:lang w:val="en-GB"/>
        </w:rPr>
        <w:t>section from the cross</w:t>
      </w:r>
      <w:r w:rsidR="009A784B">
        <w:rPr>
          <w:rFonts w:cs="Times New Roman"/>
          <w:sz w:val="22"/>
          <w:lang w:val="en-GB"/>
        </w:rPr>
        <w:t>-</w:t>
      </w:r>
      <w:r w:rsidRPr="00AF733F">
        <w:rPr>
          <w:rFonts w:cs="Times New Roman"/>
          <w:sz w:val="22"/>
          <w:lang w:val="en-GB"/>
        </w:rPr>
        <w:t>section of the pipes leading to the cross</w:t>
      </w:r>
      <w:r w:rsidR="009A784B">
        <w:rPr>
          <w:rFonts w:cs="Times New Roman"/>
          <w:sz w:val="22"/>
          <w:lang w:val="en-GB"/>
        </w:rPr>
        <w:t>-</w:t>
      </w:r>
      <w:r w:rsidRPr="00AF733F">
        <w:rPr>
          <w:rFonts w:cs="Times New Roman"/>
          <w:sz w:val="22"/>
          <w:lang w:val="en-GB"/>
        </w:rPr>
        <w:t>sections of the working chamber took place over a distance of 1 cm.</w:t>
      </w:r>
    </w:p>
    <w:p w14:paraId="38A03DCE" w14:textId="021623B4" w:rsidR="00804DD2" w:rsidRDefault="00AC1EAF" w:rsidP="00D76285">
      <w:pPr>
        <w:spacing w:after="0" w:line="240" w:lineRule="auto"/>
        <w:ind w:firstLine="357"/>
        <w:jc w:val="both"/>
        <w:rPr>
          <w:rFonts w:cs="Times New Roman"/>
          <w:sz w:val="22"/>
          <w:lang w:val="en-GB"/>
        </w:rPr>
      </w:pPr>
      <w:r w:rsidRPr="00AF733F">
        <w:rPr>
          <w:rFonts w:cs="Times New Roman"/>
          <w:sz w:val="22"/>
          <w:lang w:val="en-GB"/>
        </w:rPr>
        <w:t xml:space="preserve">In the original version, flow through three 2 cm wide slots with a 2 cm gap was simulated. The first slot was located </w:t>
      </w:r>
      <w:r w:rsidR="009A784B">
        <w:rPr>
          <w:rFonts w:cs="Times New Roman"/>
          <w:sz w:val="22"/>
          <w:lang w:val="en-GB"/>
        </w:rPr>
        <w:t>at</w:t>
      </w:r>
      <w:r w:rsidRPr="00AF733F">
        <w:rPr>
          <w:rFonts w:cs="Times New Roman"/>
          <w:sz w:val="22"/>
          <w:lang w:val="en-GB"/>
        </w:rPr>
        <w:t xml:space="preserve"> ¾ (75 cm) of the length of the work</w:t>
      </w:r>
      <w:r w:rsidRPr="00AF733F">
        <w:rPr>
          <w:rFonts w:cs="Times New Roman"/>
          <w:sz w:val="22"/>
          <w:lang w:val="en-GB"/>
        </w:rPr>
        <w:lastRenderedPageBreak/>
        <w:t>ing chamber (Fig. 3). The spaces between pipes</w:t>
      </w:r>
      <w:r w:rsidR="00672388" w:rsidRPr="00AF733F">
        <w:rPr>
          <w:rFonts w:cs="Times New Roman"/>
          <w:sz w:val="22"/>
          <w:lang w:val="en-GB"/>
        </w:rPr>
        <w:t xml:space="preserve"> (water inlet and outlet)</w:t>
      </w:r>
      <w:r w:rsidRPr="00AF733F">
        <w:rPr>
          <w:rFonts w:cs="Times New Roman"/>
          <w:sz w:val="22"/>
          <w:lang w:val="en-GB"/>
        </w:rPr>
        <w:t xml:space="preserve"> and the space between the upper and lower working chamber were excluded from the flow </w:t>
      </w:r>
      <w:r w:rsidR="00804DD2" w:rsidRPr="00AF733F">
        <w:rPr>
          <w:rFonts w:cs="Times New Roman"/>
          <w:sz w:val="22"/>
          <w:lang w:val="en-GB"/>
        </w:rPr>
        <w:t xml:space="preserve">(cells of the mathematical model are marked in </w:t>
      </w:r>
      <w:r w:rsidR="009D65B1" w:rsidRPr="00AF733F">
        <w:rPr>
          <w:rFonts w:cs="Times New Roman"/>
          <w:sz w:val="22"/>
          <w:lang w:val="en-GB"/>
        </w:rPr>
        <w:t>grey</w:t>
      </w:r>
      <w:r w:rsidR="005F449F">
        <w:rPr>
          <w:rFonts w:cs="Times New Roman"/>
          <w:sz w:val="22"/>
          <w:lang w:val="en-GB"/>
        </w:rPr>
        <w:t>.</w:t>
      </w:r>
    </w:p>
    <w:p w14:paraId="766FD0BD" w14:textId="73F091FA" w:rsidR="00A10C64" w:rsidRDefault="00804DD2" w:rsidP="00D76285">
      <w:pPr>
        <w:spacing w:after="0" w:line="240" w:lineRule="auto"/>
        <w:ind w:firstLine="357"/>
        <w:jc w:val="both"/>
        <w:rPr>
          <w:rFonts w:cs="Times New Roman"/>
          <w:color w:val="000000"/>
          <w:sz w:val="22"/>
          <w:lang w:val="en-GB"/>
        </w:rPr>
      </w:pPr>
      <w:r w:rsidRPr="00AF733F">
        <w:rPr>
          <w:rFonts w:cs="Times New Roman"/>
          <w:color w:val="000000"/>
          <w:sz w:val="22"/>
          <w:lang w:val="en-GB"/>
        </w:rPr>
        <w:t xml:space="preserve">The flow of solid particles and water between the upper and lower chamber of the separator was possible only through the slots (holes) generated in the partition separating both chambers. Initially, three mesh variants were adopted, in which the width of the slot in the longitudinal section was modelled by: two (variant: c2), four (c4) and six cells (c6) (Fig. 4). The mesh variants were analysed </w:t>
      </w:r>
      <w:r w:rsidR="009A784B">
        <w:rPr>
          <w:rFonts w:cs="Times New Roman"/>
          <w:color w:val="000000"/>
          <w:sz w:val="22"/>
          <w:lang w:val="en-GB"/>
        </w:rPr>
        <w:t>based on</w:t>
      </w:r>
      <w:r w:rsidRPr="00AF733F">
        <w:rPr>
          <w:rFonts w:cs="Times New Roman"/>
          <w:color w:val="000000"/>
          <w:sz w:val="22"/>
          <w:lang w:val="en-GB"/>
        </w:rPr>
        <w:t xml:space="preserve"> a vector image of the veloci</w:t>
      </w:r>
      <w:r w:rsidR="005F449F">
        <w:rPr>
          <w:rFonts w:cs="Times New Roman"/>
          <w:color w:val="000000"/>
          <w:sz w:val="22"/>
          <w:lang w:val="en-GB"/>
        </w:rPr>
        <w:t xml:space="preserve">ty field at a set flow of clean </w:t>
      </w:r>
      <w:r w:rsidRPr="00AF733F">
        <w:rPr>
          <w:rFonts w:cs="Times New Roman"/>
          <w:color w:val="000000"/>
          <w:sz w:val="22"/>
          <w:lang w:val="en-GB"/>
        </w:rPr>
        <w:t>water.</w:t>
      </w:r>
    </w:p>
    <w:p w14:paraId="3AA7D8BF" w14:textId="49739E36" w:rsidR="00ED5B89" w:rsidRPr="00B967E8" w:rsidRDefault="00ED5B89" w:rsidP="00ED5B89">
      <w:pPr>
        <w:spacing w:before="120" w:after="0" w:line="240" w:lineRule="auto"/>
        <w:jc w:val="center"/>
        <w:rPr>
          <w:lang w:val="en-GB"/>
        </w:rPr>
      </w:pPr>
      <w:r>
        <w:rPr>
          <w:noProof/>
          <w:lang w:eastAsia="pl-PL"/>
        </w:rPr>
        <w:drawing>
          <wp:inline distT="0" distB="0" distL="0" distR="0" wp14:anchorId="76BC7A65" wp14:editId="37B05E6B">
            <wp:extent cx="4541520" cy="484589"/>
            <wp:effectExtent l="0" t="0" r="0"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eparator siatka 1 cień.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648566" cy="496011"/>
                    </a:xfrm>
                    <a:prstGeom prst="rect">
                      <a:avLst/>
                    </a:prstGeom>
                  </pic:spPr>
                </pic:pic>
              </a:graphicData>
            </a:graphic>
          </wp:inline>
        </w:drawing>
      </w:r>
    </w:p>
    <w:p w14:paraId="5432FB6A" w14:textId="77777777" w:rsidR="00ED5B89" w:rsidRPr="005F449F" w:rsidRDefault="00ED5B89" w:rsidP="00B81631">
      <w:pPr>
        <w:pStyle w:val="Rrys"/>
        <w:rPr>
          <w:lang w:val="en-GB"/>
        </w:rPr>
      </w:pPr>
      <w:r w:rsidRPr="00B81631">
        <w:rPr>
          <w:b/>
          <w:bCs/>
          <w:lang w:val="en-US"/>
        </w:rPr>
        <w:t>Fig. 3.</w:t>
      </w:r>
      <w:r w:rsidRPr="005F449F">
        <w:rPr>
          <w:lang w:val="en-US"/>
        </w:rPr>
        <w:t xml:space="preserve"> Mathematical model mesh: gray area showing the area excluded from flow</w:t>
      </w:r>
      <w:r w:rsidRPr="005F449F">
        <w:rPr>
          <w:lang w:val="en-GB"/>
        </w:rPr>
        <w:t xml:space="preserve"> </w:t>
      </w:r>
    </w:p>
    <w:p w14:paraId="42E3FE27" w14:textId="77777777" w:rsidR="0026777A" w:rsidRPr="00181B83" w:rsidRDefault="00A10C64" w:rsidP="00181B83">
      <w:pPr>
        <w:spacing w:before="240" w:after="0" w:line="240" w:lineRule="auto"/>
        <w:jc w:val="both"/>
        <w:rPr>
          <w:rFonts w:cs="Times New Roman"/>
          <w:sz w:val="20"/>
          <w:szCs w:val="20"/>
        </w:rPr>
      </w:pPr>
      <w:r w:rsidRPr="0012724C">
        <w:rPr>
          <w:rFonts w:cs="Times New Roman"/>
          <w:noProof/>
          <w:color w:val="FF0000"/>
          <w:sz w:val="20"/>
          <w:szCs w:val="20"/>
          <w:lang w:eastAsia="pl-PL"/>
        </w:rPr>
        <w:drawing>
          <wp:inline distT="0" distB="0" distL="0" distR="0" wp14:anchorId="0422EDBD" wp14:editId="4B072E59">
            <wp:extent cx="4507703" cy="282575"/>
            <wp:effectExtent l="0" t="0" r="7620" b="3175"/>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zczeliny siatka 1.jpg"/>
                    <pic:cNvPicPr/>
                  </pic:nvPicPr>
                  <pic:blipFill>
                    <a:blip r:embed="rId34" cstate="print">
                      <a:extLst>
                        <a:ext uri="{28A0092B-C50C-407E-A947-70E740481C1C}">
                          <a14:useLocalDpi xmlns:a14="http://schemas.microsoft.com/office/drawing/2010/main" val="0"/>
                        </a:ext>
                      </a:extLst>
                    </a:blip>
                    <a:stretch>
                      <a:fillRect/>
                    </a:stretch>
                  </pic:blipFill>
                  <pic:spPr>
                    <a:xfrm flipV="1">
                      <a:off x="0" y="0"/>
                      <a:ext cx="4828903" cy="302710"/>
                    </a:xfrm>
                    <a:prstGeom prst="rect">
                      <a:avLst/>
                    </a:prstGeom>
                  </pic:spPr>
                </pic:pic>
              </a:graphicData>
            </a:graphic>
          </wp:inline>
        </w:drawing>
      </w:r>
    </w:p>
    <w:p w14:paraId="3F9A068B" w14:textId="48D9CFEF" w:rsidR="00DD34EF" w:rsidRDefault="00804DD2" w:rsidP="00B81631">
      <w:pPr>
        <w:pStyle w:val="Rrys"/>
        <w:rPr>
          <w:lang w:val="en-GB"/>
        </w:rPr>
      </w:pPr>
      <w:r w:rsidRPr="00B81631">
        <w:rPr>
          <w:b/>
          <w:bCs/>
          <w:lang w:val="en-US"/>
        </w:rPr>
        <w:t>Fig. 4.</w:t>
      </w:r>
      <w:r w:rsidRPr="0012724C">
        <w:rPr>
          <w:lang w:val="en-US"/>
        </w:rPr>
        <w:t xml:space="preserve"> Mathematical model grid in which 2 cm wide slots are mode</w:t>
      </w:r>
      <w:r w:rsidR="009A784B">
        <w:rPr>
          <w:lang w:val="en-US"/>
        </w:rPr>
        <w:t>l</w:t>
      </w:r>
      <w:r w:rsidRPr="0012724C">
        <w:rPr>
          <w:lang w:val="en-US"/>
        </w:rPr>
        <w:t xml:space="preserve">led by 2, 4 </w:t>
      </w:r>
      <w:r w:rsidR="00B81631">
        <w:rPr>
          <w:lang w:val="en-US"/>
        </w:rPr>
        <w:br/>
      </w:r>
      <w:r w:rsidRPr="0012724C">
        <w:rPr>
          <w:lang w:val="en-US"/>
        </w:rPr>
        <w:t>and 6 cells</w:t>
      </w:r>
    </w:p>
    <w:p w14:paraId="12F9DD50" w14:textId="77777777" w:rsidR="0012724C" w:rsidRPr="006774C5" w:rsidRDefault="0012724C" w:rsidP="00D76285">
      <w:pPr>
        <w:spacing w:after="0" w:line="240" w:lineRule="auto"/>
        <w:ind w:firstLine="357"/>
        <w:jc w:val="both"/>
        <w:rPr>
          <w:rFonts w:cs="Times New Roman"/>
          <w:sz w:val="20"/>
          <w:szCs w:val="20"/>
          <w:lang w:val="en-GB"/>
        </w:rPr>
      </w:pPr>
    </w:p>
    <w:p w14:paraId="16ABFF3C" w14:textId="4AF3B9B8" w:rsidR="00804DD2" w:rsidRPr="00AF733F" w:rsidRDefault="004E1C25" w:rsidP="00D76285">
      <w:pPr>
        <w:spacing w:after="0" w:line="240" w:lineRule="auto"/>
        <w:ind w:firstLine="357"/>
        <w:jc w:val="both"/>
        <w:rPr>
          <w:rFonts w:cs="Times New Roman"/>
          <w:sz w:val="22"/>
          <w:lang w:val="en-GB"/>
        </w:rPr>
      </w:pPr>
      <w:r w:rsidRPr="00AF733F">
        <w:rPr>
          <w:rFonts w:cs="Times New Roman"/>
          <w:sz w:val="22"/>
          <w:lang w:val="en-GB"/>
        </w:rPr>
        <w:t xml:space="preserve">Taking into account </w:t>
      </w:r>
      <w:r w:rsidR="009A784B">
        <w:rPr>
          <w:rFonts w:cs="Times New Roman"/>
          <w:sz w:val="22"/>
          <w:lang w:val="en-GB"/>
        </w:rPr>
        <w:t xml:space="preserve">the </w:t>
      </w:r>
      <w:r w:rsidR="00804DD2" w:rsidRPr="00AF733F">
        <w:rPr>
          <w:rFonts w:cs="Times New Roman"/>
          <w:sz w:val="22"/>
          <w:lang w:val="en-GB"/>
        </w:rPr>
        <w:t xml:space="preserve">author of the SSIIM </w:t>
      </w:r>
      <w:r w:rsidRPr="00AF733F">
        <w:rPr>
          <w:rFonts w:cs="Times New Roman"/>
          <w:sz w:val="22"/>
          <w:lang w:val="en-GB"/>
        </w:rPr>
        <w:t xml:space="preserve">software </w:t>
      </w:r>
      <w:r w:rsidR="00804DD2" w:rsidRPr="00AF733F">
        <w:rPr>
          <w:rFonts w:cs="Times New Roman"/>
          <w:sz w:val="22"/>
          <w:lang w:val="en-GB"/>
        </w:rPr>
        <w:t>(OLSEN 2014) recommend</w:t>
      </w:r>
      <w:r w:rsidRPr="00AF733F">
        <w:rPr>
          <w:rFonts w:cs="Times New Roman"/>
          <w:sz w:val="22"/>
          <w:lang w:val="en-GB"/>
        </w:rPr>
        <w:t>ations</w:t>
      </w:r>
      <w:r w:rsidR="00804DD2" w:rsidRPr="00AF733F">
        <w:rPr>
          <w:rFonts w:cs="Times New Roman"/>
          <w:sz w:val="22"/>
          <w:lang w:val="en-GB"/>
        </w:rPr>
        <w:t xml:space="preserve"> </w:t>
      </w:r>
      <w:r w:rsidR="009A784B">
        <w:rPr>
          <w:rFonts w:cs="Times New Roman"/>
          <w:sz w:val="22"/>
          <w:lang w:val="en-GB"/>
        </w:rPr>
        <w:t xml:space="preserve">for </w:t>
      </w:r>
      <w:r w:rsidR="00804DD2" w:rsidRPr="00AF733F">
        <w:rPr>
          <w:rFonts w:cs="Times New Roman"/>
          <w:sz w:val="22"/>
          <w:lang w:val="en-GB"/>
        </w:rPr>
        <w:t xml:space="preserve">making the first calculations without </w:t>
      </w:r>
      <w:r w:rsidR="009A784B">
        <w:rPr>
          <w:rFonts w:cs="Times New Roman"/>
          <w:sz w:val="22"/>
          <w:lang w:val="en-GB"/>
        </w:rPr>
        <w:t>using</w:t>
      </w:r>
      <w:r w:rsidR="00804DD2" w:rsidRPr="00AF733F">
        <w:rPr>
          <w:rFonts w:cs="Times New Roman"/>
          <w:sz w:val="22"/>
          <w:lang w:val="en-GB"/>
        </w:rPr>
        <w:t xml:space="preserve"> sediments and analysing the vector velocity field for compliance of the obtained flow image with reality. This analysis </w:t>
      </w:r>
      <w:r w:rsidR="00CA3B73" w:rsidRPr="00AF733F">
        <w:rPr>
          <w:rFonts w:cs="Times New Roman"/>
          <w:sz w:val="22"/>
          <w:lang w:val="en-GB"/>
        </w:rPr>
        <w:t>w</w:t>
      </w:r>
      <w:r w:rsidR="009A784B">
        <w:rPr>
          <w:rFonts w:cs="Times New Roman"/>
          <w:sz w:val="22"/>
          <w:lang w:val="en-GB"/>
        </w:rPr>
        <w:t>as</w:t>
      </w:r>
      <w:r w:rsidR="00CA3B73" w:rsidRPr="00AF733F">
        <w:rPr>
          <w:rFonts w:cs="Times New Roman"/>
          <w:sz w:val="22"/>
          <w:lang w:val="en-GB"/>
        </w:rPr>
        <w:t xml:space="preserve"> </w:t>
      </w:r>
      <w:r w:rsidR="00804DD2" w:rsidRPr="00AF733F">
        <w:rPr>
          <w:rFonts w:cs="Times New Roman"/>
          <w:sz w:val="22"/>
          <w:lang w:val="en-GB"/>
        </w:rPr>
        <w:t>performed for sensitive areas of the separator: expansion and narrowing at the connection of the separator with the pipes and water flow through the slots.</w:t>
      </w:r>
    </w:p>
    <w:p w14:paraId="5F6B6AF9" w14:textId="5A024FE3" w:rsidR="00DD34EF" w:rsidRPr="00AF733F" w:rsidRDefault="00DD34EF" w:rsidP="00D76285">
      <w:pPr>
        <w:spacing w:after="0" w:line="240" w:lineRule="auto"/>
        <w:ind w:firstLine="357"/>
        <w:jc w:val="both"/>
        <w:rPr>
          <w:rFonts w:cs="Times New Roman"/>
          <w:sz w:val="22"/>
          <w:lang w:val="en-US"/>
        </w:rPr>
      </w:pPr>
      <w:r w:rsidRPr="00AF733F">
        <w:rPr>
          <w:rFonts w:cs="Times New Roman"/>
          <w:sz w:val="22"/>
          <w:lang w:val="en-US"/>
        </w:rPr>
        <w:t xml:space="preserve">Simulations were carried out </w:t>
      </w:r>
      <w:r w:rsidR="009A784B">
        <w:rPr>
          <w:rFonts w:cs="Times New Roman"/>
          <w:sz w:val="22"/>
          <w:lang w:val="en-US"/>
        </w:rPr>
        <w:t>under</w:t>
      </w:r>
      <w:r w:rsidRPr="00AF733F">
        <w:rPr>
          <w:rFonts w:cs="Times New Roman"/>
          <w:sz w:val="22"/>
          <w:lang w:val="en-US"/>
        </w:rPr>
        <w:t xml:space="preserve"> the following conditions:</w:t>
      </w:r>
    </w:p>
    <w:p w14:paraId="36F3CBEB" w14:textId="77777777" w:rsidR="00DD34EF" w:rsidRPr="00F446E5" w:rsidRDefault="00DD34EF" w:rsidP="005F449F">
      <w:pPr>
        <w:spacing w:after="0" w:line="240" w:lineRule="auto"/>
        <w:jc w:val="both"/>
        <w:rPr>
          <w:rFonts w:cs="Times New Roman"/>
          <w:spacing w:val="-2"/>
          <w:sz w:val="22"/>
          <w:lang w:val="en-US"/>
        </w:rPr>
      </w:pPr>
      <w:r w:rsidRPr="00F446E5">
        <w:rPr>
          <w:rFonts w:cs="Times New Roman"/>
          <w:spacing w:val="-2"/>
          <w:sz w:val="22"/>
          <w:lang w:val="en-US"/>
        </w:rPr>
        <w:t xml:space="preserve">a) equal volumetric water flow rates in all pipes </w:t>
      </w:r>
      <w:r w:rsidRPr="00F446E5">
        <w:rPr>
          <w:rFonts w:cs="Times New Roman"/>
          <w:i/>
          <w:spacing w:val="-2"/>
          <w:sz w:val="22"/>
          <w:lang w:val="en-GB"/>
        </w:rPr>
        <w:t>Q</w:t>
      </w:r>
      <w:r w:rsidRPr="00F446E5">
        <w:rPr>
          <w:rFonts w:cs="Times New Roman"/>
          <w:spacing w:val="-2"/>
          <w:sz w:val="22"/>
          <w:vertAlign w:val="subscript"/>
          <w:lang w:val="en-GB"/>
        </w:rPr>
        <w:t>1</w:t>
      </w:r>
      <w:r w:rsidRPr="00F446E5">
        <w:rPr>
          <w:rFonts w:cs="Times New Roman"/>
          <w:spacing w:val="-2"/>
          <w:sz w:val="22"/>
          <w:lang w:val="en-GB"/>
        </w:rPr>
        <w:t xml:space="preserve"> = </w:t>
      </w:r>
      <w:r w:rsidRPr="00F446E5">
        <w:rPr>
          <w:rFonts w:cs="Times New Roman"/>
          <w:i/>
          <w:spacing w:val="-2"/>
          <w:sz w:val="22"/>
          <w:lang w:val="en-GB"/>
        </w:rPr>
        <w:t>Q</w:t>
      </w:r>
      <w:r w:rsidRPr="00F446E5">
        <w:rPr>
          <w:rFonts w:cs="Times New Roman"/>
          <w:spacing w:val="-2"/>
          <w:sz w:val="22"/>
          <w:vertAlign w:val="subscript"/>
          <w:lang w:val="en-GB"/>
        </w:rPr>
        <w:t>2</w:t>
      </w:r>
      <w:r w:rsidRPr="00F446E5">
        <w:rPr>
          <w:rFonts w:cs="Times New Roman"/>
          <w:spacing w:val="-2"/>
          <w:sz w:val="22"/>
          <w:lang w:val="en-GB"/>
        </w:rPr>
        <w:t xml:space="preserve"> =</w:t>
      </w:r>
      <w:r w:rsidRPr="00F446E5">
        <w:rPr>
          <w:rFonts w:cs="Times New Roman"/>
          <w:i/>
          <w:spacing w:val="-2"/>
          <w:sz w:val="22"/>
          <w:lang w:val="en-GB"/>
        </w:rPr>
        <w:t xml:space="preserve"> Q</w:t>
      </w:r>
      <w:r w:rsidRPr="00F446E5">
        <w:rPr>
          <w:rFonts w:cs="Times New Roman"/>
          <w:spacing w:val="-2"/>
          <w:sz w:val="22"/>
          <w:vertAlign w:val="subscript"/>
          <w:lang w:val="en-GB"/>
        </w:rPr>
        <w:t>3</w:t>
      </w:r>
      <w:r w:rsidRPr="00F446E5">
        <w:rPr>
          <w:rFonts w:cs="Times New Roman"/>
          <w:spacing w:val="-2"/>
          <w:sz w:val="22"/>
          <w:lang w:val="en-GB"/>
        </w:rPr>
        <w:t xml:space="preserve"> =</w:t>
      </w:r>
      <w:r w:rsidRPr="00F446E5">
        <w:rPr>
          <w:rFonts w:cs="Times New Roman"/>
          <w:i/>
          <w:spacing w:val="-2"/>
          <w:sz w:val="22"/>
          <w:lang w:val="en-GB"/>
        </w:rPr>
        <w:t xml:space="preserve"> Q</w:t>
      </w:r>
      <w:r w:rsidRPr="00F446E5">
        <w:rPr>
          <w:rFonts w:cs="Times New Roman"/>
          <w:spacing w:val="-2"/>
          <w:sz w:val="22"/>
          <w:vertAlign w:val="subscript"/>
          <w:lang w:val="en-GB"/>
        </w:rPr>
        <w:t>4</w:t>
      </w:r>
      <w:r w:rsidRPr="00F446E5">
        <w:rPr>
          <w:rFonts w:cs="Times New Roman"/>
          <w:spacing w:val="-2"/>
          <w:sz w:val="22"/>
          <w:lang w:val="en-GB"/>
        </w:rPr>
        <w:t xml:space="preserve"> =</w:t>
      </w:r>
      <w:r w:rsidR="00350173" w:rsidRPr="00F446E5">
        <w:rPr>
          <w:rFonts w:cs="Times New Roman"/>
          <w:spacing w:val="-2"/>
          <w:sz w:val="22"/>
          <w:lang w:val="en-GB"/>
        </w:rPr>
        <w:t xml:space="preserve"> </w:t>
      </w:r>
      <w:r w:rsidRPr="00F446E5">
        <w:rPr>
          <w:rFonts w:cs="Times New Roman"/>
          <w:spacing w:val="-2"/>
          <w:sz w:val="22"/>
          <w:lang w:val="en-GB"/>
        </w:rPr>
        <w:t>0</w:t>
      </w:r>
      <w:r w:rsidR="0009031C" w:rsidRPr="00F446E5">
        <w:rPr>
          <w:rFonts w:cs="Times New Roman"/>
          <w:spacing w:val="-2"/>
          <w:sz w:val="22"/>
          <w:lang w:val="en-GB"/>
        </w:rPr>
        <w:t>.</w:t>
      </w:r>
      <w:r w:rsidRPr="00F446E5">
        <w:rPr>
          <w:rFonts w:cs="Times New Roman"/>
          <w:spacing w:val="-2"/>
          <w:sz w:val="22"/>
          <w:lang w:val="en-GB"/>
        </w:rPr>
        <w:t>005 m</w:t>
      </w:r>
      <w:r w:rsidRPr="00F446E5">
        <w:rPr>
          <w:rFonts w:cs="Times New Roman"/>
          <w:spacing w:val="-2"/>
          <w:sz w:val="22"/>
          <w:vertAlign w:val="superscript"/>
          <w:lang w:val="en-GB"/>
        </w:rPr>
        <w:t>3</w:t>
      </w:r>
      <w:r w:rsidRPr="00F446E5">
        <w:rPr>
          <w:rFonts w:cs="Times New Roman"/>
          <w:spacing w:val="-2"/>
          <w:sz w:val="22"/>
        </w:rPr>
        <w:sym w:font="Symbol" w:char="F0D7"/>
      </w:r>
      <w:r w:rsidRPr="00F446E5">
        <w:rPr>
          <w:rFonts w:cs="Times New Roman"/>
          <w:spacing w:val="-2"/>
          <w:sz w:val="22"/>
          <w:lang w:val="en-GB"/>
        </w:rPr>
        <w:t>s</w:t>
      </w:r>
      <w:r w:rsidRPr="00F446E5">
        <w:rPr>
          <w:rFonts w:cs="Times New Roman"/>
          <w:spacing w:val="-2"/>
          <w:sz w:val="22"/>
          <w:vertAlign w:val="superscript"/>
          <w:lang w:val="en-GB"/>
        </w:rPr>
        <w:t>-1</w:t>
      </w:r>
      <w:r w:rsidRPr="00F446E5">
        <w:rPr>
          <w:rFonts w:cs="Times New Roman"/>
          <w:spacing w:val="-2"/>
          <w:sz w:val="22"/>
          <w:lang w:val="en-US"/>
        </w:rPr>
        <w:t xml:space="preserve"> (</w:t>
      </w:r>
      <w:r w:rsidRPr="00F446E5">
        <w:rPr>
          <w:rFonts w:cs="Times New Roman"/>
          <w:b/>
          <w:spacing w:val="-2"/>
          <w:sz w:val="22"/>
          <w:lang w:val="en-US"/>
        </w:rPr>
        <w:t>simulation A</w:t>
      </w:r>
      <w:r w:rsidRPr="00F446E5">
        <w:rPr>
          <w:rFonts w:cs="Times New Roman"/>
          <w:spacing w:val="-2"/>
          <w:sz w:val="22"/>
          <w:lang w:val="en-US"/>
        </w:rPr>
        <w:t>),</w:t>
      </w:r>
    </w:p>
    <w:p w14:paraId="41E2BAB5" w14:textId="77777777" w:rsidR="00DD34EF" w:rsidRPr="00AF733F" w:rsidRDefault="00DD34EF" w:rsidP="005F449F">
      <w:pPr>
        <w:spacing w:after="0" w:line="240" w:lineRule="auto"/>
        <w:jc w:val="both"/>
        <w:rPr>
          <w:rFonts w:cs="Times New Roman"/>
          <w:sz w:val="22"/>
          <w:lang w:val="en-US"/>
        </w:rPr>
      </w:pPr>
      <w:r w:rsidRPr="00AF733F">
        <w:rPr>
          <w:rFonts w:cs="Times New Roman"/>
          <w:sz w:val="22"/>
          <w:lang w:val="en-US"/>
        </w:rPr>
        <w:t xml:space="preserve">b) at the flow inlet of </w:t>
      </w:r>
      <w:r w:rsidRPr="00AF733F">
        <w:rPr>
          <w:rFonts w:cs="Times New Roman"/>
          <w:i/>
          <w:sz w:val="22"/>
          <w:lang w:val="en-GB"/>
        </w:rPr>
        <w:t>Q</w:t>
      </w:r>
      <w:r w:rsidRPr="00AF733F">
        <w:rPr>
          <w:rFonts w:cs="Times New Roman"/>
          <w:sz w:val="22"/>
          <w:vertAlign w:val="subscript"/>
          <w:lang w:val="en-GB"/>
        </w:rPr>
        <w:t>1</w:t>
      </w:r>
      <w:r w:rsidRPr="00AF733F">
        <w:rPr>
          <w:rFonts w:cs="Times New Roman"/>
          <w:sz w:val="22"/>
          <w:lang w:val="en-GB"/>
        </w:rPr>
        <w:t xml:space="preserve"> = 0</w:t>
      </w:r>
      <w:r w:rsidR="0009031C" w:rsidRPr="00AF733F">
        <w:rPr>
          <w:rFonts w:cs="Times New Roman"/>
          <w:sz w:val="22"/>
          <w:lang w:val="en-GB"/>
        </w:rPr>
        <w:t>.</w:t>
      </w:r>
      <w:r w:rsidRPr="00AF733F">
        <w:rPr>
          <w:rFonts w:cs="Times New Roman"/>
          <w:sz w:val="22"/>
          <w:lang w:val="en-GB"/>
        </w:rPr>
        <w:t>0055 m</w:t>
      </w:r>
      <w:r w:rsidRPr="00AF733F">
        <w:rPr>
          <w:rFonts w:cs="Times New Roman"/>
          <w:sz w:val="22"/>
          <w:vertAlign w:val="superscript"/>
          <w:lang w:val="en-GB"/>
        </w:rPr>
        <w:t>3</w:t>
      </w:r>
      <w:r w:rsidRPr="00AF733F">
        <w:rPr>
          <w:rFonts w:cs="Times New Roman"/>
          <w:sz w:val="22"/>
        </w:rPr>
        <w:sym w:font="Symbol" w:char="F0D7"/>
      </w:r>
      <w:r w:rsidRPr="00AF733F">
        <w:rPr>
          <w:rFonts w:cs="Times New Roman"/>
          <w:sz w:val="22"/>
          <w:lang w:val="en-GB"/>
        </w:rPr>
        <w:t>s</w:t>
      </w:r>
      <w:r w:rsidRPr="00AF733F">
        <w:rPr>
          <w:rFonts w:cs="Times New Roman"/>
          <w:sz w:val="22"/>
          <w:vertAlign w:val="superscript"/>
          <w:lang w:val="en-GB"/>
        </w:rPr>
        <w:t>-1</w:t>
      </w:r>
      <w:r w:rsidRPr="00AF733F">
        <w:rPr>
          <w:rFonts w:cs="Times New Roman"/>
          <w:sz w:val="22"/>
          <w:lang w:val="en-GB"/>
        </w:rPr>
        <w:t xml:space="preserve"> </w:t>
      </w:r>
      <w:r w:rsidRPr="00AF733F">
        <w:rPr>
          <w:rFonts w:cs="Times New Roman"/>
          <w:i/>
          <w:sz w:val="22"/>
          <w:lang w:val="en-GB"/>
        </w:rPr>
        <w:t>Q</w:t>
      </w:r>
      <w:r w:rsidRPr="00AF733F">
        <w:rPr>
          <w:rFonts w:cs="Times New Roman"/>
          <w:sz w:val="22"/>
          <w:vertAlign w:val="subscript"/>
          <w:lang w:val="en-GB"/>
        </w:rPr>
        <w:t>2</w:t>
      </w:r>
      <w:r w:rsidRPr="00AF733F">
        <w:rPr>
          <w:rFonts w:cs="Times New Roman"/>
          <w:sz w:val="22"/>
          <w:lang w:val="en-GB"/>
        </w:rPr>
        <w:t xml:space="preserve"> =</w:t>
      </w:r>
      <w:r w:rsidRPr="00AF733F">
        <w:rPr>
          <w:rFonts w:cs="Times New Roman"/>
          <w:i/>
          <w:sz w:val="22"/>
          <w:lang w:val="en-GB"/>
        </w:rPr>
        <w:t xml:space="preserve"> </w:t>
      </w:r>
      <w:r w:rsidRPr="00AF733F">
        <w:rPr>
          <w:rFonts w:cs="Times New Roman"/>
          <w:sz w:val="22"/>
          <w:lang w:val="en-GB"/>
        </w:rPr>
        <w:t>0</w:t>
      </w:r>
      <w:r w:rsidR="0009031C" w:rsidRPr="00AF733F">
        <w:rPr>
          <w:rFonts w:cs="Times New Roman"/>
          <w:sz w:val="22"/>
          <w:lang w:val="en-GB"/>
        </w:rPr>
        <w:t>.</w:t>
      </w:r>
      <w:r w:rsidRPr="00AF733F">
        <w:rPr>
          <w:rFonts w:cs="Times New Roman"/>
          <w:sz w:val="22"/>
          <w:lang w:val="en-GB"/>
        </w:rPr>
        <w:t>0045 m</w:t>
      </w:r>
      <w:r w:rsidRPr="00AF733F">
        <w:rPr>
          <w:rFonts w:cs="Times New Roman"/>
          <w:sz w:val="22"/>
          <w:vertAlign w:val="superscript"/>
          <w:lang w:val="en-GB"/>
        </w:rPr>
        <w:t>3</w:t>
      </w:r>
      <w:r w:rsidRPr="00AF733F">
        <w:rPr>
          <w:rFonts w:cs="Times New Roman"/>
          <w:sz w:val="22"/>
        </w:rPr>
        <w:sym w:font="Symbol" w:char="F0D7"/>
      </w:r>
      <w:r w:rsidRPr="00AF733F">
        <w:rPr>
          <w:rFonts w:cs="Times New Roman"/>
          <w:sz w:val="22"/>
          <w:lang w:val="en-GB"/>
        </w:rPr>
        <w:t>s</w:t>
      </w:r>
      <w:r w:rsidRPr="00AF733F">
        <w:rPr>
          <w:rFonts w:cs="Times New Roman"/>
          <w:sz w:val="22"/>
          <w:vertAlign w:val="superscript"/>
          <w:lang w:val="en-GB"/>
        </w:rPr>
        <w:t>-1</w:t>
      </w:r>
      <w:r w:rsidRPr="00AF733F">
        <w:rPr>
          <w:rFonts w:cs="Times New Roman"/>
          <w:sz w:val="22"/>
          <w:lang w:val="en-US"/>
        </w:rPr>
        <w:t xml:space="preserve">, at the flow outlet of </w:t>
      </w:r>
      <w:r w:rsidRPr="00AF733F">
        <w:rPr>
          <w:rFonts w:cs="Times New Roman"/>
          <w:i/>
          <w:sz w:val="22"/>
          <w:lang w:val="en-GB"/>
        </w:rPr>
        <w:t>Q</w:t>
      </w:r>
      <w:r w:rsidRPr="00AF733F">
        <w:rPr>
          <w:rFonts w:cs="Times New Roman"/>
          <w:sz w:val="22"/>
          <w:vertAlign w:val="subscript"/>
          <w:lang w:val="en-GB"/>
        </w:rPr>
        <w:t>3</w:t>
      </w:r>
      <w:r w:rsidRPr="00AF733F">
        <w:rPr>
          <w:rFonts w:cs="Times New Roman"/>
          <w:sz w:val="22"/>
          <w:lang w:val="en-GB"/>
        </w:rPr>
        <w:t xml:space="preserve"> = </w:t>
      </w:r>
      <w:r w:rsidRPr="00AF733F">
        <w:rPr>
          <w:rFonts w:cs="Times New Roman"/>
          <w:i/>
          <w:sz w:val="22"/>
          <w:lang w:val="en-GB"/>
        </w:rPr>
        <w:t>Q</w:t>
      </w:r>
      <w:r w:rsidRPr="00AF733F">
        <w:rPr>
          <w:rFonts w:cs="Times New Roman"/>
          <w:sz w:val="22"/>
          <w:vertAlign w:val="subscript"/>
          <w:lang w:val="en-GB"/>
        </w:rPr>
        <w:t>4</w:t>
      </w:r>
      <w:r w:rsidRPr="00AF733F">
        <w:rPr>
          <w:rFonts w:cs="Times New Roman"/>
          <w:sz w:val="22"/>
          <w:lang w:val="en-GB"/>
        </w:rPr>
        <w:t xml:space="preserve"> = 0</w:t>
      </w:r>
      <w:r w:rsidR="0009031C" w:rsidRPr="00AF733F">
        <w:rPr>
          <w:rFonts w:cs="Times New Roman"/>
          <w:sz w:val="22"/>
          <w:lang w:val="en-GB"/>
        </w:rPr>
        <w:t>.</w:t>
      </w:r>
      <w:r w:rsidRPr="00AF733F">
        <w:rPr>
          <w:rFonts w:cs="Times New Roman"/>
          <w:sz w:val="22"/>
          <w:lang w:val="en-GB"/>
        </w:rPr>
        <w:t>005 m</w:t>
      </w:r>
      <w:r w:rsidRPr="00AF733F">
        <w:rPr>
          <w:rFonts w:cs="Times New Roman"/>
          <w:sz w:val="22"/>
          <w:vertAlign w:val="superscript"/>
          <w:lang w:val="en-GB"/>
        </w:rPr>
        <w:t>3</w:t>
      </w:r>
      <w:r w:rsidRPr="00AF733F">
        <w:rPr>
          <w:rFonts w:cs="Times New Roman"/>
          <w:sz w:val="22"/>
        </w:rPr>
        <w:sym w:font="Symbol" w:char="F0D7"/>
      </w:r>
      <w:r w:rsidRPr="00AF733F">
        <w:rPr>
          <w:rFonts w:cs="Times New Roman"/>
          <w:sz w:val="22"/>
          <w:lang w:val="en-GB"/>
        </w:rPr>
        <w:t>s</w:t>
      </w:r>
      <w:r w:rsidRPr="00AF733F">
        <w:rPr>
          <w:rFonts w:cs="Times New Roman"/>
          <w:sz w:val="22"/>
          <w:vertAlign w:val="superscript"/>
          <w:lang w:val="en-GB"/>
        </w:rPr>
        <w:t>-1</w:t>
      </w:r>
      <w:r w:rsidRPr="00AF733F">
        <w:rPr>
          <w:rFonts w:cs="Times New Roman"/>
          <w:sz w:val="22"/>
          <w:lang w:val="en-GB"/>
        </w:rPr>
        <w:t xml:space="preserve"> </w:t>
      </w:r>
      <w:r w:rsidRPr="00AF733F">
        <w:rPr>
          <w:rFonts w:cs="Times New Roman"/>
          <w:sz w:val="22"/>
          <w:lang w:val="en-US"/>
        </w:rPr>
        <w:t>(</w:t>
      </w:r>
      <w:r w:rsidRPr="00AF733F">
        <w:rPr>
          <w:rFonts w:cs="Times New Roman"/>
          <w:b/>
          <w:sz w:val="22"/>
          <w:lang w:val="en-US"/>
        </w:rPr>
        <w:t>simulation B</w:t>
      </w:r>
      <w:r w:rsidRPr="00AF733F">
        <w:rPr>
          <w:rFonts w:cs="Times New Roman"/>
          <w:sz w:val="22"/>
          <w:lang w:val="en-US"/>
        </w:rPr>
        <w:t>, forced flow through the slots).</w:t>
      </w:r>
    </w:p>
    <w:p w14:paraId="44AB872D" w14:textId="77777777" w:rsidR="009A784B" w:rsidRDefault="009A784B" w:rsidP="00D76285">
      <w:pPr>
        <w:spacing w:after="0" w:line="240" w:lineRule="auto"/>
        <w:ind w:firstLine="357"/>
        <w:jc w:val="both"/>
        <w:rPr>
          <w:rFonts w:cs="Times New Roman"/>
          <w:sz w:val="22"/>
          <w:lang w:val="en-GB"/>
        </w:rPr>
      </w:pPr>
    </w:p>
    <w:p w14:paraId="32217E68" w14:textId="036D9F72" w:rsidR="00DD34EF" w:rsidRPr="00AF733F" w:rsidRDefault="00DD34EF" w:rsidP="00D76285">
      <w:pPr>
        <w:spacing w:after="0" w:line="240" w:lineRule="auto"/>
        <w:ind w:firstLine="357"/>
        <w:jc w:val="both"/>
        <w:rPr>
          <w:rFonts w:cs="Times New Roman"/>
          <w:sz w:val="22"/>
          <w:lang w:val="en-GB"/>
        </w:rPr>
      </w:pPr>
      <w:r w:rsidRPr="00AF733F">
        <w:rPr>
          <w:rFonts w:cs="Times New Roman"/>
          <w:sz w:val="22"/>
          <w:lang w:val="en-GB"/>
        </w:rPr>
        <w:t xml:space="preserve">The impact of inlet and outlet geometry on </w:t>
      </w:r>
      <w:r w:rsidR="009A784B">
        <w:rPr>
          <w:rFonts w:cs="Times New Roman"/>
          <w:sz w:val="22"/>
          <w:lang w:val="en-GB"/>
        </w:rPr>
        <w:t xml:space="preserve">the </w:t>
      </w:r>
      <w:r w:rsidRPr="00AF733F">
        <w:rPr>
          <w:rFonts w:cs="Times New Roman"/>
          <w:sz w:val="22"/>
          <w:lang w:val="en-GB"/>
        </w:rPr>
        <w:t xml:space="preserve">transport and separation of individual sediment fractions was also analysed in detail. </w:t>
      </w:r>
    </w:p>
    <w:p w14:paraId="49FB2EA7" w14:textId="1F736F08" w:rsidR="00D6265E" w:rsidRPr="00AF733F" w:rsidRDefault="00274EE2" w:rsidP="00B81631">
      <w:pPr>
        <w:pStyle w:val="Rn2"/>
        <w:rPr>
          <w:lang w:val="en-GB"/>
        </w:rPr>
      </w:pPr>
      <w:r>
        <w:rPr>
          <w:lang w:val="en-GB"/>
        </w:rPr>
        <w:t xml:space="preserve">2.5. </w:t>
      </w:r>
      <w:r w:rsidR="00D6265E" w:rsidRPr="00AF733F">
        <w:rPr>
          <w:lang w:val="en-GB"/>
        </w:rPr>
        <w:t xml:space="preserve">Inlet </w:t>
      </w:r>
      <w:r w:rsidR="009A784B">
        <w:rPr>
          <w:lang w:val="en-GB"/>
        </w:rPr>
        <w:t>S</w:t>
      </w:r>
      <w:r w:rsidR="00D6265E" w:rsidRPr="00AF733F">
        <w:rPr>
          <w:lang w:val="en-GB"/>
        </w:rPr>
        <w:t>ection</w:t>
      </w:r>
    </w:p>
    <w:p w14:paraId="44399276" w14:textId="613A03B8" w:rsidR="00D6265E" w:rsidRDefault="00D6265E" w:rsidP="00B81631">
      <w:pPr>
        <w:spacing w:after="0" w:line="240" w:lineRule="auto"/>
        <w:jc w:val="both"/>
        <w:rPr>
          <w:rFonts w:cs="Times New Roman"/>
          <w:sz w:val="22"/>
          <w:lang w:val="en-GB"/>
        </w:rPr>
      </w:pPr>
      <w:r w:rsidRPr="00AF733F">
        <w:rPr>
          <w:rFonts w:cs="Times New Roman"/>
          <w:sz w:val="22"/>
          <w:lang w:val="en-GB"/>
        </w:rPr>
        <w:t xml:space="preserve">With </w:t>
      </w:r>
      <w:r w:rsidR="009A784B">
        <w:rPr>
          <w:rFonts w:cs="Times New Roman"/>
          <w:sz w:val="22"/>
          <w:lang w:val="en-GB"/>
        </w:rPr>
        <w:t xml:space="preserve">an </w:t>
      </w:r>
      <w:r w:rsidRPr="00AF733F">
        <w:rPr>
          <w:rFonts w:cs="Times New Roman"/>
          <w:sz w:val="22"/>
          <w:lang w:val="en-GB"/>
        </w:rPr>
        <w:t>equal supply of both supply pipes (</w:t>
      </w:r>
      <w:r w:rsidRPr="00AF733F">
        <w:rPr>
          <w:rFonts w:cs="Times New Roman"/>
          <w:b/>
          <w:sz w:val="22"/>
          <w:lang w:val="en-GB"/>
        </w:rPr>
        <w:t>simulation A</w:t>
      </w:r>
      <w:r w:rsidRPr="00AF733F">
        <w:rPr>
          <w:rFonts w:cs="Times New Roman"/>
          <w:sz w:val="22"/>
          <w:lang w:val="en-GB"/>
        </w:rPr>
        <w:t xml:space="preserve">; </w:t>
      </w:r>
      <w:r w:rsidRPr="00AF733F">
        <w:rPr>
          <w:rFonts w:cs="Times New Roman"/>
          <w:i/>
          <w:sz w:val="22"/>
          <w:lang w:val="en-GB"/>
        </w:rPr>
        <w:t>Q</w:t>
      </w:r>
      <w:r w:rsidRPr="00AF733F">
        <w:rPr>
          <w:rFonts w:cs="Times New Roman"/>
          <w:sz w:val="22"/>
          <w:vertAlign w:val="subscript"/>
          <w:lang w:val="en-GB"/>
        </w:rPr>
        <w:t>1</w:t>
      </w:r>
      <w:r w:rsidRPr="00AF733F">
        <w:rPr>
          <w:rFonts w:cs="Times New Roman"/>
          <w:sz w:val="22"/>
          <w:lang w:val="en-GB"/>
        </w:rPr>
        <w:t xml:space="preserve"> = </w:t>
      </w:r>
      <w:r w:rsidRPr="00AF733F">
        <w:rPr>
          <w:rFonts w:cs="Times New Roman"/>
          <w:i/>
          <w:sz w:val="22"/>
          <w:lang w:val="en-GB"/>
        </w:rPr>
        <w:t>Q</w:t>
      </w:r>
      <w:r w:rsidRPr="00AF733F">
        <w:rPr>
          <w:rFonts w:cs="Times New Roman"/>
          <w:sz w:val="22"/>
          <w:vertAlign w:val="subscript"/>
          <w:lang w:val="en-GB"/>
        </w:rPr>
        <w:t>2</w:t>
      </w:r>
      <w:r w:rsidRPr="00AF733F">
        <w:rPr>
          <w:rFonts w:cs="Times New Roman"/>
          <w:sz w:val="22"/>
          <w:lang w:val="en-GB"/>
        </w:rPr>
        <w:t xml:space="preserve"> =</w:t>
      </w:r>
      <w:r w:rsidRPr="00AF733F">
        <w:rPr>
          <w:rFonts w:cs="Times New Roman"/>
          <w:i/>
          <w:sz w:val="22"/>
          <w:lang w:val="en-GB"/>
        </w:rPr>
        <w:t xml:space="preserve"> Q</w:t>
      </w:r>
      <w:r w:rsidRPr="00AF733F">
        <w:rPr>
          <w:rFonts w:cs="Times New Roman"/>
          <w:sz w:val="22"/>
          <w:vertAlign w:val="subscript"/>
          <w:lang w:val="en-GB"/>
        </w:rPr>
        <w:t>3</w:t>
      </w:r>
      <w:r w:rsidRPr="00AF733F">
        <w:rPr>
          <w:rFonts w:cs="Times New Roman"/>
          <w:sz w:val="22"/>
          <w:lang w:val="en-GB"/>
        </w:rPr>
        <w:t xml:space="preserve"> =</w:t>
      </w:r>
      <w:r w:rsidRPr="00AF733F">
        <w:rPr>
          <w:rFonts w:cs="Times New Roman"/>
          <w:i/>
          <w:sz w:val="22"/>
          <w:lang w:val="en-GB"/>
        </w:rPr>
        <w:t xml:space="preserve"> Q</w:t>
      </w:r>
      <w:r w:rsidRPr="00AF733F">
        <w:rPr>
          <w:rFonts w:cs="Times New Roman"/>
          <w:sz w:val="22"/>
          <w:vertAlign w:val="subscript"/>
          <w:lang w:val="en-GB"/>
        </w:rPr>
        <w:t>4</w:t>
      </w:r>
      <w:r w:rsidRPr="00AF733F">
        <w:rPr>
          <w:rFonts w:cs="Times New Roman"/>
          <w:sz w:val="22"/>
          <w:lang w:val="en-GB"/>
        </w:rPr>
        <w:t>), the velocity vector</w:t>
      </w:r>
      <w:r w:rsidR="00CA3B73" w:rsidRPr="00AF733F">
        <w:rPr>
          <w:rFonts w:cs="Times New Roman"/>
          <w:sz w:val="22"/>
          <w:lang w:val="en-GB"/>
        </w:rPr>
        <w:t>s were similar in</w:t>
      </w:r>
      <w:r w:rsidRPr="00AF733F">
        <w:rPr>
          <w:rFonts w:cs="Times New Roman"/>
          <w:sz w:val="22"/>
          <w:lang w:val="en-GB"/>
        </w:rPr>
        <w:t xml:space="preserve"> the variants c2, c4 and c6 (Figs. </w:t>
      </w:r>
      <w:r w:rsidR="00597260" w:rsidRPr="00AF733F">
        <w:rPr>
          <w:rFonts w:cs="Times New Roman"/>
          <w:sz w:val="22"/>
          <w:lang w:val="en-GB"/>
        </w:rPr>
        <w:t>5</w:t>
      </w:r>
      <w:r w:rsidRPr="00AF733F">
        <w:rPr>
          <w:rFonts w:cs="Times New Roman"/>
          <w:sz w:val="22"/>
          <w:lang w:val="en-GB"/>
        </w:rPr>
        <w:t xml:space="preserve"> and 6). This simulation shows </w:t>
      </w:r>
      <w:r w:rsidR="009A784B">
        <w:rPr>
          <w:rFonts w:cs="Times New Roman"/>
          <w:sz w:val="22"/>
          <w:lang w:val="en-GB"/>
        </w:rPr>
        <w:t>significant</w:t>
      </w:r>
      <w:r w:rsidRPr="00AF733F">
        <w:rPr>
          <w:rFonts w:cs="Times New Roman"/>
          <w:sz w:val="22"/>
          <w:lang w:val="en-GB"/>
        </w:rPr>
        <w:t xml:space="preserve"> flow disturbances at the inflow and outflow from the working chamber (rapid changes in cross-section). At the inlet to the upper working chamber (stream 1), the water stream breaks away from the bot</w:t>
      </w:r>
      <w:r w:rsidRPr="00AF733F">
        <w:rPr>
          <w:rFonts w:cs="Times New Roman"/>
          <w:sz w:val="22"/>
          <w:lang w:val="en-GB"/>
        </w:rPr>
        <w:lastRenderedPageBreak/>
        <w:t xml:space="preserve">tom of the supply pipe, resulting in a vortex with a horizontal axis of rotation reaching half the length of the working chamber (approx. 50 cm). The </w:t>
      </w:r>
      <w:r w:rsidR="009A784B">
        <w:rPr>
          <w:rFonts w:cs="Times New Roman"/>
          <w:sz w:val="22"/>
          <w:lang w:val="en-GB"/>
        </w:rPr>
        <w:t>water flow directions</w:t>
      </w:r>
      <w:r w:rsidRPr="00AF733F">
        <w:rPr>
          <w:rFonts w:cs="Times New Roman"/>
          <w:sz w:val="22"/>
          <w:lang w:val="en-GB"/>
        </w:rPr>
        <w:t xml:space="preserve"> at the bottom of the working chambers are opposite to the mainstream.</w:t>
      </w:r>
    </w:p>
    <w:p w14:paraId="6FB491E1" w14:textId="62FA6737" w:rsidR="00274EE2" w:rsidRPr="00AF733F" w:rsidRDefault="00274EE2" w:rsidP="00D76285">
      <w:pPr>
        <w:spacing w:after="0" w:line="240" w:lineRule="auto"/>
        <w:ind w:firstLine="357"/>
        <w:jc w:val="both"/>
        <w:rPr>
          <w:rFonts w:cs="Times New Roman"/>
          <w:sz w:val="22"/>
          <w:lang w:val="en-GB"/>
        </w:rPr>
      </w:pPr>
      <w:r w:rsidRPr="00AF733F">
        <w:rPr>
          <w:rFonts w:cs="Times New Roman"/>
          <w:sz w:val="22"/>
          <w:lang w:val="en-GB"/>
        </w:rPr>
        <w:t>In the physical model studies</w:t>
      </w:r>
      <w:r w:rsidR="009A784B">
        <w:rPr>
          <w:rFonts w:cs="Times New Roman"/>
          <w:sz w:val="22"/>
          <w:lang w:val="en-GB"/>
        </w:rPr>
        <w:t>,</w:t>
      </w:r>
      <w:r w:rsidRPr="00AF733F">
        <w:rPr>
          <w:rFonts w:cs="Times New Roman"/>
          <w:sz w:val="22"/>
          <w:lang w:val="en-GB"/>
        </w:rPr>
        <w:t xml:space="preserve"> similar flow disturbances were observed</w:t>
      </w:r>
      <w:r w:rsidR="009A784B">
        <w:rPr>
          <w:rFonts w:cs="Times New Roman"/>
          <w:sz w:val="22"/>
          <w:lang w:val="en-GB"/>
        </w:rPr>
        <w:t>,</w:t>
      </w:r>
      <w:r w:rsidRPr="00AF733F">
        <w:rPr>
          <w:rFonts w:cs="Times New Roman"/>
          <w:sz w:val="22"/>
          <w:lang w:val="en-GB"/>
        </w:rPr>
        <w:t xml:space="preserve"> which caused:</w:t>
      </w:r>
    </w:p>
    <w:p w14:paraId="7D4D5CD8" w14:textId="77777777" w:rsidR="00274EE2" w:rsidRPr="00AF733F" w:rsidRDefault="00274EE2" w:rsidP="00274EE2">
      <w:pPr>
        <w:spacing w:after="0" w:line="240" w:lineRule="auto"/>
        <w:jc w:val="both"/>
        <w:rPr>
          <w:rFonts w:cs="Times New Roman"/>
          <w:sz w:val="22"/>
          <w:lang w:val="en-GB"/>
        </w:rPr>
      </w:pPr>
      <w:r w:rsidRPr="00AF733F">
        <w:rPr>
          <w:rFonts w:cs="Times New Roman"/>
          <w:sz w:val="22"/>
          <w:lang w:val="en-GB"/>
        </w:rPr>
        <w:t>- retaining some solid particles in the vortex;</w:t>
      </w:r>
    </w:p>
    <w:p w14:paraId="1BEFD144" w14:textId="6B22B721" w:rsidR="00274EE2" w:rsidRPr="00274EE2" w:rsidRDefault="00274EE2" w:rsidP="00274EE2">
      <w:pPr>
        <w:spacing w:after="0" w:line="240" w:lineRule="auto"/>
        <w:jc w:val="both"/>
        <w:rPr>
          <w:rFonts w:cs="Times New Roman"/>
          <w:sz w:val="22"/>
          <w:lang w:val="en-GB"/>
        </w:rPr>
      </w:pPr>
      <w:r w:rsidRPr="00AF733F">
        <w:rPr>
          <w:rFonts w:cs="Times New Roman"/>
          <w:sz w:val="22"/>
          <w:lang w:val="en-GB"/>
        </w:rPr>
        <w:t>-</w:t>
      </w:r>
      <w:r w:rsidR="00F446E5">
        <w:rPr>
          <w:rFonts w:cs="Times New Roman"/>
          <w:sz w:val="22"/>
          <w:lang w:val="en-GB"/>
        </w:rPr>
        <w:t> </w:t>
      </w:r>
      <w:r w:rsidRPr="00AF733F">
        <w:rPr>
          <w:rFonts w:cs="Times New Roman"/>
          <w:sz w:val="22"/>
          <w:lang w:val="en-GB"/>
        </w:rPr>
        <w:t>raising solid particles upwards and carried above the bottom of the working chamber.</w:t>
      </w:r>
    </w:p>
    <w:p w14:paraId="5A3BEED9" w14:textId="77777777" w:rsidR="002F5E09" w:rsidRPr="00274EE2" w:rsidRDefault="00000000" w:rsidP="00274EE2">
      <w:pPr>
        <w:spacing w:before="120" w:after="0" w:line="240" w:lineRule="auto"/>
        <w:jc w:val="both"/>
        <w:rPr>
          <w:rFonts w:cs="Times New Roman"/>
          <w:bCs/>
          <w:sz w:val="20"/>
          <w:szCs w:val="20"/>
        </w:rPr>
      </w:pPr>
      <w:r>
        <w:rPr>
          <w:rFonts w:cs="Times New Roman"/>
          <w:noProof/>
          <w:sz w:val="20"/>
          <w:szCs w:val="20"/>
          <w:lang w:eastAsia="pl-PL"/>
        </w:rPr>
        <w:pict w14:anchorId="6D89D922">
          <v:shapetype id="_x0000_t202" coordsize="21600,21600" o:spt="202" path="m,l,21600r21600,l21600,xe">
            <v:stroke joinstyle="miter"/>
            <v:path gradientshapeok="t" o:connecttype="rect"/>
          </v:shapetype>
          <v:shape id="Pole tekstowe 25" o:spid="_x0000_s1026" type="#_x0000_t202" style="position:absolute;left:0;text-align:left;margin-left:3.85pt;margin-top:56.3pt;width:41.1pt;height:10.15pt;z-index:2516736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" fillcolor="white [3201]" stroked="f" strokeweight=".5pt">
            <v:textbox inset="0,0,0,0">
              <w:txbxContent>
                <w:p w14:paraId="64DE2561" w14:textId="77777777" w:rsidR="00713424" w:rsidRPr="0013379F" w:rsidRDefault="00713424" w:rsidP="00713424">
                  <w:pPr>
                    <w:rPr>
                      <w:sz w:val="16"/>
                      <w:szCs w:val="16"/>
                      <w:vertAlign w:val="superscript"/>
                    </w:rPr>
                  </w:pPr>
                  <w:r>
                    <w:rPr>
                      <w:sz w:val="16"/>
                      <w:szCs w:val="16"/>
                    </w:rPr>
                    <w:t>4</w:t>
                  </w:r>
                  <w:r w:rsidRPr="0013379F">
                    <w:rPr>
                      <w:sz w:val="16"/>
                      <w:szCs w:val="16"/>
                    </w:rPr>
                    <w:t>,18 m</w:t>
                  </w:r>
                  <w:r>
                    <w:rPr>
                      <w:sz w:val="16"/>
                      <w:szCs w:val="16"/>
                    </w:rPr>
                    <w:sym w:font="Symbol" w:char="F0D7"/>
                  </w:r>
                  <w:r>
                    <w:rPr>
                      <w:sz w:val="16"/>
                      <w:szCs w:val="16"/>
                    </w:rPr>
                    <w:t>s</w:t>
                  </w:r>
                  <w:r>
                    <w:rPr>
                      <w:sz w:val="16"/>
                      <w:szCs w:val="16"/>
                      <w:vertAlign w:val="superscript"/>
                    </w:rPr>
                    <w:t>-1</w:t>
                  </w:r>
                </w:p>
              </w:txbxContent>
            </v:textbox>
          </v:shape>
        </w:pict>
      </w:r>
      <w:r w:rsidR="00F3416F" w:rsidRPr="00274EE2">
        <w:rPr>
          <w:rFonts w:cs="Times New Roman"/>
          <w:noProof/>
          <w:sz w:val="20"/>
          <w:szCs w:val="20"/>
          <w:lang w:eastAsia="pl-PL"/>
        </w:rPr>
        <w:drawing>
          <wp:inline distT="0" distB="0" distL="0" distR="0" wp14:anchorId="5C5BCE28" wp14:editId="4900C872">
            <wp:extent cx="4480560" cy="888797"/>
            <wp:effectExtent l="0" t="0" r="0" b="6985"/>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stretch>
                      <a:fillRect/>
                    </a:stretch>
                  </pic:blipFill>
                  <pic:spPr>
                    <a:xfrm>
                      <a:off x="0" y="0"/>
                      <a:ext cx="4485114" cy="889700"/>
                    </a:xfrm>
                    <a:prstGeom prst="rect">
                      <a:avLst/>
                    </a:prstGeom>
                  </pic:spPr>
                </pic:pic>
              </a:graphicData>
            </a:graphic>
          </wp:inline>
        </w:drawing>
      </w:r>
      <w:r w:rsidR="00F3416F" w:rsidRPr="00274EE2">
        <w:rPr>
          <w:rFonts w:cs="Times New Roman"/>
          <w:noProof/>
          <w:sz w:val="20"/>
          <w:szCs w:val="20"/>
          <w:lang w:eastAsia="pl-PL"/>
        </w:rPr>
        <w:drawing>
          <wp:inline distT="0" distB="0" distL="0" distR="0" wp14:anchorId="3E16972E" wp14:editId="03B28A6B">
            <wp:extent cx="4450080" cy="340905"/>
            <wp:effectExtent l="0" t="0" r="0" b="254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stretch>
                      <a:fillRect/>
                    </a:stretch>
                  </pic:blipFill>
                  <pic:spPr>
                    <a:xfrm flipV="1">
                      <a:off x="0" y="0"/>
                      <a:ext cx="4670074" cy="357758"/>
                    </a:xfrm>
                    <a:prstGeom prst="rect">
                      <a:avLst/>
                    </a:prstGeom>
                  </pic:spPr>
                </pic:pic>
              </a:graphicData>
            </a:graphic>
          </wp:inline>
        </w:drawing>
      </w:r>
    </w:p>
    <w:p w14:paraId="4846F02B" w14:textId="77777777" w:rsidR="00D6265E" w:rsidRPr="00274EE2" w:rsidRDefault="00D6265E" w:rsidP="00B81631">
      <w:pPr>
        <w:pStyle w:val="Rrys"/>
        <w:rPr>
          <w:bCs/>
          <w:lang w:val="en-US"/>
        </w:rPr>
      </w:pPr>
      <w:r w:rsidRPr="00B81631">
        <w:rPr>
          <w:b/>
          <w:bCs/>
          <w:lang w:val="en-US"/>
        </w:rPr>
        <w:t>Fig. 5.</w:t>
      </w:r>
      <w:r w:rsidRPr="00274EE2">
        <w:rPr>
          <w:lang w:val="en-US"/>
        </w:rPr>
        <w:t xml:space="preserve"> Vector velocity field simulating the flow of </w:t>
      </w:r>
      <w:r w:rsidRPr="00274EE2">
        <w:rPr>
          <w:bCs/>
          <w:lang w:val="en-US"/>
        </w:rPr>
        <w:t>5</w:t>
      </w:r>
      <w:r w:rsidRPr="00274EE2">
        <w:rPr>
          <w:lang w:val="en-US"/>
        </w:rPr>
        <w:t xml:space="preserve"> dm</w:t>
      </w:r>
      <w:r w:rsidRPr="00274EE2">
        <w:rPr>
          <w:vertAlign w:val="superscript"/>
          <w:lang w:val="en-US"/>
        </w:rPr>
        <w:t>3</w:t>
      </w:r>
      <w:r w:rsidRPr="00274EE2">
        <w:sym w:font="Symbol" w:char="F0D7"/>
      </w:r>
      <w:r w:rsidRPr="00274EE2">
        <w:rPr>
          <w:lang w:val="en-US"/>
        </w:rPr>
        <w:t>s</w:t>
      </w:r>
      <w:r w:rsidRPr="00274EE2">
        <w:rPr>
          <w:vertAlign w:val="superscript"/>
          <w:lang w:val="en-US"/>
        </w:rPr>
        <w:t>-1</w:t>
      </w:r>
      <w:r w:rsidRPr="00274EE2">
        <w:rPr>
          <w:bCs/>
          <w:lang w:val="en-US"/>
        </w:rPr>
        <w:t xml:space="preserve"> </w:t>
      </w:r>
      <w:r w:rsidRPr="00274EE2">
        <w:rPr>
          <w:lang w:val="en-US"/>
        </w:rPr>
        <w:t>(</w:t>
      </w:r>
      <w:r w:rsidRPr="00274EE2">
        <w:rPr>
          <w:b/>
          <w:lang w:val="en-US"/>
        </w:rPr>
        <w:t>simulation A</w:t>
      </w:r>
      <w:r w:rsidRPr="00274EE2">
        <w:rPr>
          <w:lang w:val="en-US"/>
        </w:rPr>
        <w:t xml:space="preserve">) through the slotted separator: at the top </w:t>
      </w:r>
      <w:r w:rsidR="00B81631">
        <w:rPr>
          <w:lang w:val="en-US"/>
        </w:rPr>
        <w:t>–</w:t>
      </w:r>
      <w:r w:rsidRPr="00274EE2">
        <w:rPr>
          <w:lang w:val="en-US"/>
        </w:rPr>
        <w:t xml:space="preserve"> longitudinal profile in the model axis, </w:t>
      </w:r>
      <w:r w:rsidR="00B81631">
        <w:rPr>
          <w:lang w:val="en-US"/>
        </w:rPr>
        <w:br/>
      </w:r>
      <w:r w:rsidRPr="00274EE2">
        <w:rPr>
          <w:lang w:val="en-US"/>
        </w:rPr>
        <w:t xml:space="preserve">at the bottom </w:t>
      </w:r>
      <w:r w:rsidR="00B81631">
        <w:rPr>
          <w:lang w:val="en-US"/>
        </w:rPr>
        <w:t>–</w:t>
      </w:r>
      <w:r w:rsidRPr="00274EE2">
        <w:rPr>
          <w:lang w:val="en-US"/>
        </w:rPr>
        <w:t xml:space="preserve"> horizontal view of the inl</w:t>
      </w:r>
      <w:r w:rsidR="00274EE2" w:rsidRPr="00274EE2">
        <w:rPr>
          <w:lang w:val="en-US"/>
        </w:rPr>
        <w:t>et of the upper working chamber</w:t>
      </w:r>
    </w:p>
    <w:p w14:paraId="73D6BA77" w14:textId="77777777" w:rsidR="00181B83" w:rsidRDefault="00181B83" w:rsidP="00181B83">
      <w:pPr>
        <w:spacing w:after="0" w:line="240" w:lineRule="auto"/>
        <w:jc w:val="both"/>
        <w:rPr>
          <w:rFonts w:cs="Times New Roman"/>
          <w:bCs/>
          <w:sz w:val="20"/>
          <w:szCs w:val="20"/>
        </w:rPr>
      </w:pPr>
    </w:p>
    <w:p w14:paraId="64788CB1" w14:textId="6D47BAD0" w:rsidR="00F3416F" w:rsidRPr="00274EE2" w:rsidRDefault="00000000" w:rsidP="00181B83">
      <w:pPr>
        <w:spacing w:after="0" w:line="240" w:lineRule="auto"/>
        <w:jc w:val="both"/>
        <w:rPr>
          <w:rFonts w:cs="Times New Roman"/>
          <w:bCs/>
          <w:sz w:val="20"/>
          <w:szCs w:val="20"/>
        </w:rPr>
      </w:pPr>
      <w:r>
        <w:rPr>
          <w:rFonts w:cs="Times New Roman"/>
          <w:noProof/>
          <w:sz w:val="20"/>
          <w:szCs w:val="20"/>
          <w:lang w:eastAsia="pl-PL"/>
        </w:rPr>
        <w:pict w14:anchorId="7374E204">
          <v:shape id="Pole tekstowe 11" o:spid="_x0000_s1027" type="#_x0000_t202" style="position:absolute;left:0;text-align:left;margin-left:6.6pt;margin-top:60.6pt;width:41.1pt;height:10.15pt;z-index:2516674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" fillcolor="white [3201]" stroked="f" strokeweight=".5pt">
            <v:textbox inset="0,0,0,0">
              <w:txbxContent>
                <w:p w14:paraId="53F22F1E" w14:textId="77777777" w:rsidR="0013379F" w:rsidRPr="0013379F" w:rsidRDefault="0013379F">
                  <w:pPr>
                    <w:rPr>
                      <w:sz w:val="16"/>
                      <w:szCs w:val="16"/>
                      <w:vertAlign w:val="superscript"/>
                    </w:rPr>
                  </w:pPr>
                  <w:r w:rsidRPr="0013379F">
                    <w:rPr>
                      <w:sz w:val="16"/>
                      <w:szCs w:val="16"/>
                    </w:rPr>
                    <w:t>2,18 m</w:t>
                  </w:r>
                  <w:r>
                    <w:rPr>
                      <w:sz w:val="16"/>
                      <w:szCs w:val="16"/>
                    </w:rPr>
                    <w:sym w:font="Symbol" w:char="F0D7"/>
                  </w:r>
                  <w:r>
                    <w:rPr>
                      <w:sz w:val="16"/>
                      <w:szCs w:val="16"/>
                    </w:rPr>
                    <w:t>s</w:t>
                  </w:r>
                  <w:r>
                    <w:rPr>
                      <w:sz w:val="16"/>
                      <w:szCs w:val="16"/>
                      <w:vertAlign w:val="superscript"/>
                    </w:rPr>
                    <w:t>-1</w:t>
                  </w:r>
                </w:p>
              </w:txbxContent>
            </v:textbox>
          </v:shape>
        </w:pict>
      </w:r>
      <w:r w:rsidR="00F3416F" w:rsidRPr="00274EE2">
        <w:rPr>
          <w:rFonts w:cs="Times New Roman"/>
          <w:noProof/>
          <w:sz w:val="20"/>
          <w:szCs w:val="20"/>
          <w:lang w:eastAsia="pl-PL"/>
        </w:rPr>
        <w:drawing>
          <wp:inline distT="0" distB="0" distL="0" distR="0" wp14:anchorId="660FA7AA" wp14:editId="01A01A79">
            <wp:extent cx="4419600" cy="1696324"/>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stretch>
                      <a:fillRect/>
                    </a:stretch>
                  </pic:blipFill>
                  <pic:spPr>
                    <a:xfrm>
                      <a:off x="0" y="0"/>
                      <a:ext cx="4435438" cy="1702403"/>
                    </a:xfrm>
                    <a:prstGeom prst="rect">
                      <a:avLst/>
                    </a:prstGeom>
                  </pic:spPr>
                </pic:pic>
              </a:graphicData>
            </a:graphic>
          </wp:inline>
        </w:drawing>
      </w:r>
    </w:p>
    <w:p w14:paraId="7FBA51CA" w14:textId="77777777" w:rsidR="00F3416F" w:rsidRPr="00274EE2" w:rsidRDefault="00000000" w:rsidP="00274EE2">
      <w:pPr>
        <w:spacing w:after="0" w:line="240" w:lineRule="auto"/>
        <w:ind w:firstLine="284"/>
        <w:jc w:val="both"/>
        <w:rPr>
          <w:rFonts w:cs="Times New Roman"/>
          <w:bCs/>
          <w:sz w:val="20"/>
          <w:szCs w:val="20"/>
        </w:rPr>
      </w:pPr>
      <w:r>
        <w:rPr>
          <w:rFonts w:cs="Times New Roman"/>
          <w:noProof/>
          <w:sz w:val="20"/>
          <w:szCs w:val="20"/>
          <w:lang w:eastAsia="pl-PL"/>
        </w:rPr>
        <w:pict w14:anchorId="76245524">
          <v:shape id="Pole tekstowe 17" o:spid="_x0000_s1028" type="#_x0000_t202" style="position:absolute;left:0;text-align:left;margin-left:8.45pt;margin-top:22.6pt;width:37.4pt;height:10.6pt;z-index:2516695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" fillcolor="white [3201]" stroked="f" strokeweight=".5pt">
            <v:textbox inset="0,0,0,0">
              <w:txbxContent>
                <w:p w14:paraId="4B43191D" w14:textId="77777777" w:rsidR="0013379F" w:rsidRPr="0013379F" w:rsidRDefault="0013379F" w:rsidP="0013379F">
                  <w:pPr>
                    <w:rPr>
                      <w:sz w:val="16"/>
                      <w:szCs w:val="16"/>
                      <w:vertAlign w:val="superscript"/>
                    </w:rPr>
                  </w:pPr>
                  <w:r>
                    <w:rPr>
                      <w:sz w:val="16"/>
                      <w:szCs w:val="16"/>
                    </w:rPr>
                    <w:t>1,32</w:t>
                  </w:r>
                  <w:r w:rsidRPr="0013379F">
                    <w:rPr>
                      <w:sz w:val="16"/>
                      <w:szCs w:val="16"/>
                    </w:rPr>
                    <w:t xml:space="preserve"> m</w:t>
                  </w:r>
                  <w:r>
                    <w:rPr>
                      <w:rFonts w:cs="Times New Roman"/>
                      <w:sz w:val="16"/>
                      <w:szCs w:val="16"/>
                    </w:rPr>
                    <w:t>·</w:t>
                  </w:r>
                  <w:r>
                    <w:rPr>
                      <w:sz w:val="16"/>
                      <w:szCs w:val="16"/>
                    </w:rPr>
                    <w:t>s</w:t>
                  </w:r>
                  <w:r>
                    <w:rPr>
                      <w:sz w:val="16"/>
                      <w:szCs w:val="16"/>
                      <w:vertAlign w:val="superscript"/>
                    </w:rPr>
                    <w:t>-1</w:t>
                  </w:r>
                </w:p>
              </w:txbxContent>
            </v:textbox>
          </v:shape>
        </w:pict>
      </w:r>
      <w:r w:rsidR="00F3416F" w:rsidRPr="00274EE2">
        <w:rPr>
          <w:rFonts w:cs="Times New Roman"/>
          <w:noProof/>
          <w:sz w:val="20"/>
          <w:szCs w:val="20"/>
          <w:lang w:eastAsia="pl-PL"/>
        </w:rPr>
        <w:drawing>
          <wp:inline distT="0" distB="0" distL="0" distR="0" wp14:anchorId="6AE34754" wp14:editId="2C3453A2">
            <wp:extent cx="4296810" cy="811489"/>
            <wp:effectExtent l="0" t="0" r="0" b="8255"/>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stretch>
                      <a:fillRect/>
                    </a:stretch>
                  </pic:blipFill>
                  <pic:spPr>
                    <a:xfrm>
                      <a:off x="0" y="0"/>
                      <a:ext cx="4422409" cy="835209"/>
                    </a:xfrm>
                    <a:prstGeom prst="rect">
                      <a:avLst/>
                    </a:prstGeom>
                  </pic:spPr>
                </pic:pic>
              </a:graphicData>
            </a:graphic>
          </wp:inline>
        </w:drawing>
      </w:r>
    </w:p>
    <w:p w14:paraId="29E0BD60" w14:textId="77777777" w:rsidR="00597260" w:rsidRDefault="00597260" w:rsidP="00B81631">
      <w:pPr>
        <w:pStyle w:val="Rrys"/>
        <w:rPr>
          <w:lang w:val="en-US"/>
        </w:rPr>
      </w:pPr>
      <w:r w:rsidRPr="00B81631">
        <w:rPr>
          <w:b/>
          <w:bCs/>
          <w:lang w:val="en-US"/>
        </w:rPr>
        <w:t>Fig. 6.</w:t>
      </w:r>
      <w:r w:rsidRPr="00274EE2">
        <w:rPr>
          <w:lang w:val="en-US"/>
        </w:rPr>
        <w:t xml:space="preserve"> Vector velocity field (simulation A) near the section connection pipes and separator: top </w:t>
      </w:r>
      <w:r w:rsidR="00B81631">
        <w:rPr>
          <w:lang w:val="en-US"/>
        </w:rPr>
        <w:t>–</w:t>
      </w:r>
      <w:r w:rsidRPr="00274EE2">
        <w:rPr>
          <w:lang w:val="en-US"/>
        </w:rPr>
        <w:t xml:space="preserve"> longitudinal profile in the model axis, at the bottom </w:t>
      </w:r>
      <w:r w:rsidR="00B81631">
        <w:rPr>
          <w:lang w:val="en-US"/>
        </w:rPr>
        <w:t>–</w:t>
      </w:r>
      <w:r w:rsidRPr="00274EE2">
        <w:rPr>
          <w:lang w:val="en-US"/>
        </w:rPr>
        <w:t xml:space="preserve"> horizontal view below the bottom of the guide </w:t>
      </w:r>
      <w:r w:rsidR="00274EE2" w:rsidRPr="00274EE2">
        <w:rPr>
          <w:lang w:val="en-US"/>
        </w:rPr>
        <w:t>pip</w:t>
      </w:r>
      <w:r w:rsidR="0012724C">
        <w:rPr>
          <w:lang w:val="en-US"/>
        </w:rPr>
        <w:t>e</w:t>
      </w:r>
    </w:p>
    <w:p w14:paraId="2DCDE39E" w14:textId="77777777" w:rsidR="0012724C" w:rsidRPr="00274EE2" w:rsidRDefault="0012724C" w:rsidP="00D76285">
      <w:pPr>
        <w:spacing w:after="0" w:line="240" w:lineRule="auto"/>
        <w:ind w:firstLine="357"/>
        <w:jc w:val="both"/>
        <w:rPr>
          <w:rFonts w:cs="Times New Roman"/>
          <w:sz w:val="20"/>
          <w:szCs w:val="20"/>
          <w:lang w:val="en-US"/>
        </w:rPr>
      </w:pPr>
    </w:p>
    <w:p w14:paraId="4EA1F2C6" w14:textId="35CEC00C" w:rsidR="00274EE2" w:rsidRDefault="00906E07" w:rsidP="00D76285">
      <w:pPr>
        <w:spacing w:after="0" w:line="240" w:lineRule="auto"/>
        <w:ind w:firstLine="357"/>
        <w:jc w:val="both"/>
        <w:rPr>
          <w:rFonts w:cs="Times New Roman"/>
          <w:sz w:val="22"/>
          <w:lang w:val="en-GB"/>
        </w:rPr>
      </w:pPr>
      <w:r w:rsidRPr="00AF733F">
        <w:rPr>
          <w:rFonts w:cs="Times New Roman"/>
          <w:sz w:val="22"/>
          <w:lang w:val="en-GB"/>
        </w:rPr>
        <w:lastRenderedPageBreak/>
        <w:t xml:space="preserve">These phenomena adversely affected the </w:t>
      </w:r>
      <w:r w:rsidR="009A784B">
        <w:rPr>
          <w:rFonts w:cs="Times New Roman"/>
          <w:sz w:val="22"/>
          <w:lang w:val="en-GB"/>
        </w:rPr>
        <w:t>separator’s efficiency because some solid particles’ flow regimes</w:t>
      </w:r>
      <w:r w:rsidRPr="00AF733F">
        <w:rPr>
          <w:rFonts w:cs="Times New Roman"/>
          <w:sz w:val="22"/>
          <w:lang w:val="en-GB"/>
        </w:rPr>
        <w:t xml:space="preserve"> changed from bedload to suspension. For the correct operation of the separator, </w:t>
      </w:r>
      <w:r w:rsidR="009A784B">
        <w:rPr>
          <w:rFonts w:cs="Times New Roman"/>
          <w:sz w:val="22"/>
          <w:lang w:val="en-GB"/>
        </w:rPr>
        <w:t>creating and maintaining conditions for heterogeneous flow or, optionally, flow with a moving bed is more advantageous</w:t>
      </w:r>
      <w:r w:rsidRPr="00AF733F">
        <w:rPr>
          <w:rFonts w:cs="Times New Roman"/>
          <w:sz w:val="22"/>
          <w:lang w:val="en-GB"/>
        </w:rPr>
        <w:t>. These flows are characteri</w:t>
      </w:r>
      <w:r w:rsidR="006956A9">
        <w:rPr>
          <w:rFonts w:cs="Times New Roman"/>
          <w:sz w:val="22"/>
          <w:lang w:val="en-GB"/>
        </w:rPr>
        <w:t>s</w:t>
      </w:r>
      <w:r w:rsidRPr="00AF733F">
        <w:rPr>
          <w:rFonts w:cs="Times New Roman"/>
          <w:sz w:val="22"/>
          <w:lang w:val="en-GB"/>
        </w:rPr>
        <w:t xml:space="preserve">ed by the fact that the highest concentration of solid particles is at the bottom of the </w:t>
      </w:r>
      <w:r w:rsidR="00155EF7" w:rsidRPr="00AF733F">
        <w:rPr>
          <w:rFonts w:cs="Times New Roman"/>
          <w:sz w:val="22"/>
          <w:lang w:val="en-GB"/>
        </w:rPr>
        <w:t>pipe</w:t>
      </w:r>
      <w:r w:rsidRPr="00AF733F">
        <w:rPr>
          <w:rFonts w:cs="Times New Roman"/>
          <w:sz w:val="22"/>
          <w:lang w:val="en-GB"/>
        </w:rPr>
        <w:t xml:space="preserve"> and decreases in the upward direction. Assuming that partial sedimentation has already occurred in the water and solids feed pipe, the increased turbulence at the beginning of the separator</w:t>
      </w:r>
      <w:r w:rsidR="006956A9">
        <w:rPr>
          <w:rFonts w:cs="Times New Roman"/>
          <w:sz w:val="22"/>
          <w:lang w:val="en-GB"/>
        </w:rPr>
        <w:t>’</w:t>
      </w:r>
      <w:r w:rsidRPr="00AF733F">
        <w:rPr>
          <w:rFonts w:cs="Times New Roman"/>
          <w:sz w:val="22"/>
          <w:lang w:val="en-GB"/>
        </w:rPr>
        <w:t>s upper working chamber was very adverse.</w:t>
      </w:r>
    </w:p>
    <w:p w14:paraId="35EB6F9F" w14:textId="17CE45EB" w:rsidR="00906E07" w:rsidRPr="00AF733F" w:rsidRDefault="00906E07" w:rsidP="00D76285">
      <w:pPr>
        <w:spacing w:after="0" w:line="240" w:lineRule="auto"/>
        <w:ind w:firstLine="357"/>
        <w:jc w:val="both"/>
        <w:rPr>
          <w:rFonts w:cs="Times New Roman"/>
          <w:sz w:val="22"/>
          <w:lang w:val="en-GB"/>
        </w:rPr>
      </w:pPr>
      <w:r w:rsidRPr="00AF733F">
        <w:rPr>
          <w:rFonts w:cs="Times New Roman"/>
          <w:sz w:val="22"/>
          <w:lang w:val="en-GB"/>
        </w:rPr>
        <w:t xml:space="preserve">Increasing the active cross-section of the separator chamber relative to the </w:t>
      </w:r>
      <w:r w:rsidR="009A784B">
        <w:rPr>
          <w:rFonts w:cs="Times New Roman"/>
          <w:sz w:val="22"/>
          <w:lang w:val="en-GB"/>
        </w:rPr>
        <w:t>pipe cross-section</w:t>
      </w:r>
      <w:r w:rsidRPr="00AF733F">
        <w:rPr>
          <w:rFonts w:cs="Times New Roman"/>
          <w:sz w:val="22"/>
          <w:lang w:val="en-GB"/>
        </w:rPr>
        <w:t xml:space="preserve"> reduces the average velocity and initiates the sedimentation of solid particles, but this </w:t>
      </w:r>
      <w:r w:rsidR="00CA3B73" w:rsidRPr="00AF733F">
        <w:rPr>
          <w:rFonts w:cs="Times New Roman"/>
          <w:sz w:val="22"/>
          <w:lang w:val="en-GB"/>
        </w:rPr>
        <w:t xml:space="preserve">should </w:t>
      </w:r>
      <w:r w:rsidRPr="00AF733F">
        <w:rPr>
          <w:rFonts w:cs="Times New Roman"/>
          <w:sz w:val="22"/>
          <w:lang w:val="en-GB"/>
        </w:rPr>
        <w:t>be done gently without increasing the turbulence of the stream. T</w:t>
      </w:r>
      <w:r w:rsidR="009A784B">
        <w:rPr>
          <w:rFonts w:cs="Times New Roman"/>
          <w:sz w:val="22"/>
          <w:lang w:val="en-GB"/>
        </w:rPr>
        <w:t>herefore, t</w:t>
      </w:r>
      <w:r w:rsidRPr="00AF733F">
        <w:rPr>
          <w:rFonts w:cs="Times New Roman"/>
          <w:sz w:val="22"/>
          <w:lang w:val="en-GB"/>
        </w:rPr>
        <w:t>wo changes were proposed (Fig. 7): bringing the two pipes closer together so that there is no difference in the level of the bottom of the upper pipe and the separator chamber and a milder extension of the cross</w:t>
      </w:r>
      <w:r w:rsidR="009A784B">
        <w:rPr>
          <w:rFonts w:cs="Times New Roman"/>
          <w:sz w:val="22"/>
          <w:lang w:val="en-GB"/>
        </w:rPr>
        <w:t>-</w:t>
      </w:r>
      <w:r w:rsidRPr="00AF733F">
        <w:rPr>
          <w:rFonts w:cs="Times New Roman"/>
          <w:sz w:val="22"/>
          <w:lang w:val="en-GB"/>
        </w:rPr>
        <w:t>section (introduction of a 10 cm diffuser in front of the working chamber).</w:t>
      </w:r>
    </w:p>
    <w:p w14:paraId="2425EA80" w14:textId="77777777" w:rsidR="0097108B" w:rsidRPr="00274EE2" w:rsidRDefault="00000000" w:rsidP="00274EE2">
      <w:pPr>
        <w:spacing w:before="120" w:after="0" w:line="240" w:lineRule="auto"/>
        <w:jc w:val="both"/>
        <w:rPr>
          <w:rFonts w:cs="Times New Roman"/>
          <w:sz w:val="20"/>
          <w:szCs w:val="20"/>
          <w:lang w:val="en-GB"/>
        </w:rPr>
      </w:pPr>
      <w:r>
        <w:rPr>
          <w:rFonts w:cs="Times New Roman"/>
          <w:noProof/>
          <w:sz w:val="20"/>
          <w:szCs w:val="20"/>
          <w:lang w:eastAsia="pl-PL"/>
        </w:rPr>
        <w:pict w14:anchorId="6E7939E7">
          <v:shape id="Pole tekstowe 24" o:spid="_x0000_s1029" type="#_x0000_t202" style="position:absolute;left:0;text-align:left;margin-left:32.35pt;margin-top:102.3pt;width:37.4pt;height:10.6pt;z-index:2516715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" fillcolor="white [3201]" stroked="f" strokeweight=".5pt">
            <v:textbox inset="0,0,0,0">
              <w:txbxContent>
                <w:p w14:paraId="48CCBE4F" w14:textId="77777777" w:rsidR="0013379F" w:rsidRPr="0013379F" w:rsidRDefault="0013379F" w:rsidP="0013379F">
                  <w:pPr>
                    <w:rPr>
                      <w:sz w:val="16"/>
                      <w:szCs w:val="16"/>
                      <w:vertAlign w:val="superscript"/>
                    </w:rPr>
                  </w:pPr>
                  <w:r>
                    <w:rPr>
                      <w:sz w:val="16"/>
                      <w:szCs w:val="16"/>
                    </w:rPr>
                    <w:t>2,18</w:t>
                  </w:r>
                  <w:r w:rsidRPr="0013379F">
                    <w:rPr>
                      <w:sz w:val="16"/>
                      <w:szCs w:val="16"/>
                    </w:rPr>
                    <w:t xml:space="preserve"> m</w:t>
                  </w:r>
                  <w:r>
                    <w:rPr>
                      <w:rFonts w:cs="Times New Roman"/>
                      <w:sz w:val="16"/>
                      <w:szCs w:val="16"/>
                    </w:rPr>
                    <w:t>·</w:t>
                  </w:r>
                  <w:r>
                    <w:rPr>
                      <w:sz w:val="16"/>
                      <w:szCs w:val="16"/>
                    </w:rPr>
                    <w:t>s</w:t>
                  </w:r>
                  <w:r>
                    <w:rPr>
                      <w:sz w:val="16"/>
                      <w:szCs w:val="16"/>
                      <w:vertAlign w:val="superscript"/>
                    </w:rPr>
                    <w:t>-1</w:t>
                  </w:r>
                </w:p>
              </w:txbxContent>
            </v:textbox>
          </v:shape>
        </w:pict>
      </w:r>
      <w:r w:rsidR="007A49A2" w:rsidRPr="00274EE2">
        <w:rPr>
          <w:rFonts w:cs="Times New Roman"/>
          <w:noProof/>
          <w:sz w:val="20"/>
          <w:szCs w:val="20"/>
          <w:lang w:eastAsia="pl-PL"/>
        </w:rPr>
        <w:drawing>
          <wp:inline distT="0" distB="0" distL="0" distR="0" wp14:anchorId="3BAF3AC5" wp14:editId="4C6E681D">
            <wp:extent cx="4430748" cy="1506220"/>
            <wp:effectExtent l="0" t="0" r="8255"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441988" cy="1510041"/>
                    </a:xfrm>
                    <a:prstGeom prst="rect">
                      <a:avLst/>
                    </a:prstGeom>
                    <a:noFill/>
                    <a:ln>
                      <a:noFill/>
                    </a:ln>
                  </pic:spPr>
                </pic:pic>
              </a:graphicData>
            </a:graphic>
          </wp:inline>
        </w:drawing>
      </w:r>
    </w:p>
    <w:p w14:paraId="5DA1EBC4" w14:textId="5F5D0849" w:rsidR="007A49A2" w:rsidRDefault="00906E07" w:rsidP="00B81631">
      <w:pPr>
        <w:pStyle w:val="Rrys"/>
        <w:rPr>
          <w:lang w:val="en-US"/>
        </w:rPr>
      </w:pPr>
      <w:r w:rsidRPr="00B81631">
        <w:rPr>
          <w:b/>
          <w:bCs/>
          <w:lang w:val="en-US"/>
        </w:rPr>
        <w:t>Fig. 7.</w:t>
      </w:r>
      <w:r w:rsidRPr="00274EE2">
        <w:rPr>
          <w:lang w:val="en-US"/>
        </w:rPr>
        <w:t xml:space="preserve"> Vector velocity field (</w:t>
      </w:r>
      <w:r w:rsidRPr="00274EE2">
        <w:rPr>
          <w:b/>
          <w:lang w:val="en-US"/>
        </w:rPr>
        <w:t>A</w:t>
      </w:r>
      <w:r w:rsidRPr="00274EE2">
        <w:rPr>
          <w:lang w:val="en-US"/>
        </w:rPr>
        <w:t xml:space="preserve"> </w:t>
      </w:r>
      <w:r w:rsidRPr="00274EE2">
        <w:rPr>
          <w:b/>
          <w:lang w:val="en-US"/>
        </w:rPr>
        <w:t>simulation</w:t>
      </w:r>
      <w:r w:rsidRPr="00274EE2">
        <w:rPr>
          <w:lang w:val="en-US"/>
        </w:rPr>
        <w:t>)</w:t>
      </w:r>
      <w:r w:rsidRPr="00274EE2">
        <w:rPr>
          <w:b/>
          <w:lang w:val="en-US"/>
        </w:rPr>
        <w:t xml:space="preserve"> </w:t>
      </w:r>
      <w:r w:rsidRPr="00274EE2">
        <w:rPr>
          <w:lang w:val="en-US"/>
        </w:rPr>
        <w:t xml:space="preserve">with </w:t>
      </w:r>
      <w:r w:rsidR="009A784B">
        <w:rPr>
          <w:lang w:val="en-US"/>
        </w:rPr>
        <w:t xml:space="preserve">a </w:t>
      </w:r>
      <w:r w:rsidRPr="00274EE2">
        <w:rPr>
          <w:lang w:val="en-US"/>
        </w:rPr>
        <w:t>diffuser for pipes and separator connection; longitu</w:t>
      </w:r>
      <w:r w:rsidR="00274EE2" w:rsidRPr="00274EE2">
        <w:rPr>
          <w:lang w:val="en-US"/>
        </w:rPr>
        <w:t>dinal profile in the model axis</w:t>
      </w:r>
    </w:p>
    <w:p w14:paraId="27DEB20B" w14:textId="77777777" w:rsidR="0012724C" w:rsidRPr="00274EE2" w:rsidRDefault="0012724C" w:rsidP="00D76285">
      <w:pPr>
        <w:spacing w:after="0" w:line="240" w:lineRule="auto"/>
        <w:ind w:firstLine="357"/>
        <w:jc w:val="both"/>
        <w:rPr>
          <w:rFonts w:cs="Times New Roman"/>
          <w:sz w:val="20"/>
          <w:szCs w:val="20"/>
          <w:lang w:val="en-GB"/>
        </w:rPr>
      </w:pPr>
    </w:p>
    <w:p w14:paraId="256122CB" w14:textId="200B1796" w:rsidR="00906E07" w:rsidRPr="00AF733F" w:rsidRDefault="009601BB" w:rsidP="00D76285">
      <w:pPr>
        <w:autoSpaceDE w:val="0"/>
        <w:autoSpaceDN w:val="0"/>
        <w:adjustRightInd w:val="0"/>
        <w:spacing w:after="0" w:line="240" w:lineRule="auto"/>
        <w:ind w:firstLine="357"/>
        <w:jc w:val="both"/>
        <w:rPr>
          <w:rFonts w:cs="Times New Roman"/>
          <w:sz w:val="22"/>
          <w:lang w:val="en-GB"/>
        </w:rPr>
      </w:pPr>
      <w:r w:rsidRPr="00AF733F">
        <w:rPr>
          <w:rFonts w:cs="Times New Roman"/>
          <w:sz w:val="22"/>
          <w:lang w:val="en-GB"/>
        </w:rPr>
        <w:t>Described</w:t>
      </w:r>
      <w:r w:rsidR="00906E07" w:rsidRPr="00AF733F">
        <w:rPr>
          <w:rFonts w:cs="Times New Roman"/>
          <w:sz w:val="22"/>
          <w:lang w:val="en-GB"/>
        </w:rPr>
        <w:t xml:space="preserve"> changes </w:t>
      </w:r>
      <w:r w:rsidRPr="00AF733F">
        <w:rPr>
          <w:rFonts w:cs="Times New Roman"/>
          <w:sz w:val="22"/>
          <w:lang w:val="en-GB"/>
        </w:rPr>
        <w:t xml:space="preserve">allowed </w:t>
      </w:r>
      <w:r w:rsidR="00906E07" w:rsidRPr="00AF733F">
        <w:rPr>
          <w:rFonts w:cs="Times New Roman"/>
          <w:sz w:val="22"/>
          <w:lang w:val="en-GB"/>
        </w:rPr>
        <w:t xml:space="preserve">water with solids </w:t>
      </w:r>
      <w:r w:rsidR="009A784B">
        <w:rPr>
          <w:rFonts w:cs="Times New Roman"/>
          <w:sz w:val="22"/>
          <w:lang w:val="en-GB"/>
        </w:rPr>
        <w:t xml:space="preserve">to </w:t>
      </w:r>
      <w:r w:rsidR="00906E07" w:rsidRPr="00AF733F">
        <w:rPr>
          <w:rFonts w:cs="Times New Roman"/>
          <w:sz w:val="22"/>
          <w:lang w:val="en-GB"/>
        </w:rPr>
        <w:t xml:space="preserve">flow into the upper working chamber without additional turbulence. The bedload </w:t>
      </w:r>
      <w:r w:rsidRPr="00AF733F">
        <w:rPr>
          <w:rFonts w:cs="Times New Roman"/>
          <w:sz w:val="22"/>
          <w:lang w:val="en-GB"/>
        </w:rPr>
        <w:t xml:space="preserve">was </w:t>
      </w:r>
      <w:r w:rsidR="00906E07" w:rsidRPr="00AF733F">
        <w:rPr>
          <w:rFonts w:cs="Times New Roman"/>
          <w:sz w:val="22"/>
          <w:lang w:val="en-GB"/>
        </w:rPr>
        <w:t xml:space="preserve">not picked up from the bottom and transferred </w:t>
      </w:r>
      <w:r w:rsidR="00423F86" w:rsidRPr="00AF733F">
        <w:rPr>
          <w:rFonts w:cs="Times New Roman"/>
          <w:sz w:val="22"/>
          <w:lang w:val="en-GB"/>
        </w:rPr>
        <w:t xml:space="preserve">downstream into </w:t>
      </w:r>
      <w:r w:rsidR="00906E07" w:rsidRPr="00AF733F">
        <w:rPr>
          <w:rFonts w:cs="Times New Roman"/>
          <w:sz w:val="22"/>
          <w:lang w:val="en-GB"/>
        </w:rPr>
        <w:t xml:space="preserve">the working chamber. Velocities opposite the main direction of flow </w:t>
      </w:r>
      <w:r w:rsidRPr="00AF733F">
        <w:rPr>
          <w:rFonts w:cs="Times New Roman"/>
          <w:sz w:val="22"/>
          <w:lang w:val="en-GB"/>
        </w:rPr>
        <w:t>occurred</w:t>
      </w:r>
      <w:r w:rsidR="00906E07" w:rsidRPr="00AF733F">
        <w:rPr>
          <w:rFonts w:cs="Times New Roman"/>
          <w:sz w:val="22"/>
          <w:lang w:val="en-GB"/>
        </w:rPr>
        <w:t xml:space="preserve"> only in a limited area of the working chambers and d</w:t>
      </w:r>
      <w:r w:rsidR="009A784B">
        <w:rPr>
          <w:rFonts w:cs="Times New Roman"/>
          <w:sz w:val="22"/>
          <w:lang w:val="en-GB"/>
        </w:rPr>
        <w:t>id</w:t>
      </w:r>
      <w:r w:rsidR="00906E07" w:rsidRPr="00AF733F">
        <w:rPr>
          <w:rFonts w:cs="Times New Roman"/>
          <w:sz w:val="22"/>
          <w:lang w:val="en-GB"/>
        </w:rPr>
        <w:t xml:space="preserve"> not affect the transported solid particles.</w:t>
      </w:r>
    </w:p>
    <w:p w14:paraId="1A809493" w14:textId="2F26360C" w:rsidR="007A49A2" w:rsidRPr="00AF733F" w:rsidRDefault="00274EE2" w:rsidP="00B81631">
      <w:pPr>
        <w:pStyle w:val="Rn2"/>
        <w:rPr>
          <w:lang w:val="en-GB"/>
        </w:rPr>
      </w:pPr>
      <w:r>
        <w:rPr>
          <w:lang w:val="en-GB"/>
        </w:rPr>
        <w:t xml:space="preserve">2.6. </w:t>
      </w:r>
      <w:r w:rsidR="0065379C" w:rsidRPr="00AF733F">
        <w:rPr>
          <w:lang w:val="en-GB"/>
        </w:rPr>
        <w:t xml:space="preserve">Outlet </w:t>
      </w:r>
      <w:r w:rsidR="009A784B">
        <w:rPr>
          <w:lang w:val="en-GB"/>
        </w:rPr>
        <w:t>S</w:t>
      </w:r>
      <w:r w:rsidR="0065379C" w:rsidRPr="00AF733F">
        <w:rPr>
          <w:lang w:val="en-GB"/>
        </w:rPr>
        <w:t>ection</w:t>
      </w:r>
    </w:p>
    <w:p w14:paraId="51D0822D" w14:textId="5611A440" w:rsidR="0065379C" w:rsidRPr="00AF733F" w:rsidRDefault="0065379C" w:rsidP="00B81631">
      <w:pPr>
        <w:spacing w:after="0" w:line="240" w:lineRule="auto"/>
        <w:jc w:val="both"/>
        <w:rPr>
          <w:rFonts w:cs="Times New Roman"/>
          <w:sz w:val="22"/>
          <w:lang w:val="en-GB"/>
        </w:rPr>
      </w:pPr>
      <w:r w:rsidRPr="00AF733F">
        <w:rPr>
          <w:rFonts w:cs="Times New Roman"/>
          <w:sz w:val="22"/>
          <w:lang w:val="en-GB"/>
        </w:rPr>
        <w:t xml:space="preserve">The outflow of water and sorted sludge </w:t>
      </w:r>
      <w:r w:rsidR="009601BB" w:rsidRPr="00AF733F">
        <w:rPr>
          <w:rFonts w:cs="Times New Roman"/>
          <w:sz w:val="22"/>
          <w:lang w:val="en-GB"/>
        </w:rPr>
        <w:t>occurred</w:t>
      </w:r>
      <w:r w:rsidRPr="00AF733F">
        <w:rPr>
          <w:rFonts w:cs="Times New Roman"/>
          <w:sz w:val="22"/>
          <w:lang w:val="en-GB"/>
        </w:rPr>
        <w:t xml:space="preserve"> via both pipes: lower fractions desirable, upper undesirable (polluting)</w:t>
      </w:r>
      <w:r w:rsidR="009A784B">
        <w:rPr>
          <w:rFonts w:cs="Times New Roman"/>
          <w:sz w:val="22"/>
          <w:lang w:val="en-GB"/>
        </w:rPr>
        <w:t>. T</w:t>
      </w:r>
      <w:r w:rsidRPr="00AF733F">
        <w:rPr>
          <w:rFonts w:cs="Times New Roman"/>
          <w:sz w:val="22"/>
          <w:lang w:val="en-GB"/>
        </w:rPr>
        <w:t>herefore</w:t>
      </w:r>
      <w:r w:rsidR="009A784B">
        <w:rPr>
          <w:rFonts w:cs="Times New Roman"/>
          <w:sz w:val="22"/>
          <w:lang w:val="en-GB"/>
        </w:rPr>
        <w:t>,</w:t>
      </w:r>
      <w:r w:rsidRPr="00AF733F">
        <w:rPr>
          <w:rFonts w:cs="Times New Roman"/>
          <w:sz w:val="22"/>
          <w:lang w:val="en-GB"/>
        </w:rPr>
        <w:t xml:space="preserve"> it is necessary to ensure the flow of both streams without obstacles. During</w:t>
      </w:r>
      <w:r w:rsidR="009601BB" w:rsidRPr="00AF733F">
        <w:rPr>
          <w:rFonts w:cs="Times New Roman"/>
          <w:sz w:val="22"/>
          <w:lang w:val="en-GB"/>
        </w:rPr>
        <w:t xml:space="preserve"> presented</w:t>
      </w:r>
      <w:r w:rsidRPr="00AF733F">
        <w:rPr>
          <w:rFonts w:cs="Times New Roman"/>
          <w:sz w:val="22"/>
          <w:lang w:val="en-GB"/>
        </w:rPr>
        <w:t xml:space="preserve"> tests on the physical model, difficult</w:t>
      </w:r>
      <w:r w:rsidR="009A784B">
        <w:rPr>
          <w:rFonts w:cs="Times New Roman"/>
          <w:sz w:val="22"/>
          <w:lang w:val="en-GB"/>
        </w:rPr>
        <w:t>ies</w:t>
      </w:r>
      <w:r w:rsidR="009601BB" w:rsidRPr="00AF733F">
        <w:rPr>
          <w:rFonts w:cs="Times New Roman"/>
          <w:sz w:val="22"/>
          <w:lang w:val="en-GB"/>
        </w:rPr>
        <w:t xml:space="preserve"> in</w:t>
      </w:r>
      <w:r w:rsidRPr="00AF733F">
        <w:rPr>
          <w:rFonts w:cs="Times New Roman"/>
          <w:sz w:val="22"/>
          <w:lang w:val="en-GB"/>
        </w:rPr>
        <w:t xml:space="preserve"> </w:t>
      </w:r>
      <w:r w:rsidR="009A784B">
        <w:rPr>
          <w:rFonts w:cs="Times New Roman"/>
          <w:sz w:val="22"/>
          <w:lang w:val="en-GB"/>
        </w:rPr>
        <w:t xml:space="preserve">the </w:t>
      </w:r>
      <w:r w:rsidRPr="00AF733F">
        <w:rPr>
          <w:rFonts w:cs="Times New Roman"/>
          <w:sz w:val="22"/>
          <w:lang w:val="en-GB"/>
        </w:rPr>
        <w:t xml:space="preserve">flow of solid particles </w:t>
      </w:r>
      <w:r w:rsidR="009601BB" w:rsidRPr="00AF733F">
        <w:rPr>
          <w:rFonts w:cs="Times New Roman"/>
          <w:sz w:val="22"/>
          <w:lang w:val="en-GB"/>
        </w:rPr>
        <w:t xml:space="preserve">were </w:t>
      </w:r>
      <w:r w:rsidRPr="00AF733F">
        <w:rPr>
          <w:rFonts w:cs="Times New Roman"/>
          <w:sz w:val="22"/>
          <w:lang w:val="en-GB"/>
        </w:rPr>
        <w:t xml:space="preserve">observed when separator </w:t>
      </w:r>
      <w:r w:rsidR="009601BB" w:rsidRPr="00AF733F">
        <w:rPr>
          <w:rFonts w:cs="Times New Roman"/>
          <w:sz w:val="22"/>
          <w:lang w:val="en-GB"/>
        </w:rPr>
        <w:lastRenderedPageBreak/>
        <w:t xml:space="preserve">was connected with </w:t>
      </w:r>
      <w:r w:rsidRPr="00AF733F">
        <w:rPr>
          <w:rFonts w:cs="Times New Roman"/>
          <w:sz w:val="22"/>
          <w:lang w:val="en-GB"/>
        </w:rPr>
        <w:t xml:space="preserve">chambers and pipes. </w:t>
      </w:r>
      <w:r w:rsidR="009A784B">
        <w:rPr>
          <w:rFonts w:cs="Times New Roman"/>
          <w:sz w:val="22"/>
          <w:lang w:val="en-GB"/>
        </w:rPr>
        <w:t>It</w:t>
      </w:r>
      <w:r w:rsidRPr="00AF733F">
        <w:rPr>
          <w:rFonts w:cs="Times New Roman"/>
          <w:sz w:val="22"/>
          <w:lang w:val="en-GB"/>
        </w:rPr>
        <w:t xml:space="preserve"> is also confirmed by numerical analyses for models S1 and S2 (Fig. 8). To avoid </w:t>
      </w:r>
      <w:r w:rsidR="009A784B">
        <w:rPr>
          <w:rFonts w:cs="Times New Roman"/>
          <w:sz w:val="22"/>
          <w:lang w:val="en-GB"/>
        </w:rPr>
        <w:t xml:space="preserve">the </w:t>
      </w:r>
      <w:r w:rsidR="009601BB" w:rsidRPr="00AF733F">
        <w:rPr>
          <w:rFonts w:cs="Times New Roman"/>
          <w:sz w:val="22"/>
          <w:lang w:val="en-GB"/>
        </w:rPr>
        <w:t>above</w:t>
      </w:r>
      <w:r w:rsidRPr="00AF733F">
        <w:rPr>
          <w:rFonts w:cs="Times New Roman"/>
          <w:sz w:val="22"/>
          <w:lang w:val="en-GB"/>
        </w:rPr>
        <w:t>, the mathematical model proposes (model S3, Fig. 8):</w:t>
      </w:r>
    </w:p>
    <w:p w14:paraId="471EC9B8" w14:textId="77777777" w:rsidR="0065379C" w:rsidRPr="00AF733F" w:rsidRDefault="0065379C" w:rsidP="00274EE2">
      <w:pPr>
        <w:spacing w:after="0" w:line="240" w:lineRule="auto"/>
        <w:jc w:val="both"/>
        <w:rPr>
          <w:rFonts w:cs="Times New Roman"/>
          <w:sz w:val="22"/>
          <w:lang w:val="en-GB"/>
        </w:rPr>
      </w:pPr>
      <w:r w:rsidRPr="00AF733F">
        <w:rPr>
          <w:rFonts w:cs="Times New Roman"/>
          <w:sz w:val="22"/>
          <w:lang w:val="en-GB"/>
        </w:rPr>
        <w:t>- connection of the bottom of the pipes and the chamber on one level (without edges),</w:t>
      </w:r>
    </w:p>
    <w:p w14:paraId="032D7BBA" w14:textId="77777777" w:rsidR="0065379C" w:rsidRPr="00AF733F" w:rsidRDefault="0065379C" w:rsidP="00274EE2">
      <w:pPr>
        <w:spacing w:after="0" w:line="240" w:lineRule="auto"/>
        <w:jc w:val="both"/>
        <w:rPr>
          <w:rFonts w:cs="Times New Roman"/>
          <w:sz w:val="22"/>
          <w:lang w:val="en-GB"/>
        </w:rPr>
      </w:pPr>
      <w:r w:rsidRPr="00AF733F">
        <w:rPr>
          <w:rFonts w:cs="Times New Roman"/>
          <w:sz w:val="22"/>
          <w:lang w:val="en-GB"/>
        </w:rPr>
        <w:t>- lowering the outlet pipes,</w:t>
      </w:r>
    </w:p>
    <w:p w14:paraId="02F046EC" w14:textId="61C24F7A" w:rsidR="00274EE2" w:rsidRDefault="0065379C" w:rsidP="00274EE2">
      <w:pPr>
        <w:spacing w:after="0" w:line="240" w:lineRule="auto"/>
        <w:jc w:val="both"/>
        <w:rPr>
          <w:rFonts w:cs="Times New Roman"/>
          <w:sz w:val="22"/>
          <w:lang w:val="en-GB"/>
        </w:rPr>
      </w:pPr>
      <w:r w:rsidRPr="00AF733F">
        <w:rPr>
          <w:rFonts w:cs="Times New Roman"/>
          <w:sz w:val="22"/>
          <w:lang w:val="en-GB"/>
        </w:rPr>
        <w:t xml:space="preserve">- slight </w:t>
      </w:r>
      <w:r w:rsidR="009A784B">
        <w:rPr>
          <w:rFonts w:cs="Times New Roman"/>
          <w:sz w:val="22"/>
          <w:lang w:val="en-GB"/>
        </w:rPr>
        <w:t>cross-section narrowing</w:t>
      </w:r>
      <w:r w:rsidRPr="00AF733F">
        <w:rPr>
          <w:rFonts w:cs="Times New Roman"/>
          <w:sz w:val="22"/>
          <w:lang w:val="en-GB"/>
        </w:rPr>
        <w:t xml:space="preserve"> by introducing a 10 cm long confessor (2</w:t>
      </w:r>
      <w:r w:rsidR="00F446E5">
        <w:rPr>
          <w:rFonts w:cs="Times New Roman"/>
          <w:sz w:val="22"/>
          <w:lang w:val="en-GB"/>
        </w:rPr>
        <w:t xml:space="preserve"> </w:t>
      </w:r>
      <w:r w:rsidRPr="00AF733F">
        <w:rPr>
          <w:rFonts w:cs="Times New Roman"/>
          <w:sz w:val="22"/>
          <w:lang w:val="en-GB"/>
        </w:rPr>
        <w:t>diameters of the discharge pipes).</w:t>
      </w:r>
      <w:r w:rsidR="00274EE2">
        <w:rPr>
          <w:rFonts w:cs="Times New Roman"/>
          <w:sz w:val="22"/>
          <w:lang w:val="en-GB"/>
        </w:rPr>
        <w:t xml:space="preserve"> </w:t>
      </w:r>
    </w:p>
    <w:p w14:paraId="56DD6FA0" w14:textId="77777777" w:rsidR="00B81631" w:rsidRDefault="00B81631" w:rsidP="00274EE2">
      <w:pPr>
        <w:spacing w:after="0" w:line="240" w:lineRule="auto"/>
        <w:jc w:val="both"/>
        <w:rPr>
          <w:rFonts w:cs="Times New Roman"/>
          <w:spacing w:val="-2"/>
          <w:sz w:val="22"/>
          <w:lang w:val="en-GB"/>
        </w:rPr>
      </w:pPr>
    </w:p>
    <w:p w14:paraId="08103E31" w14:textId="6A4B2A81" w:rsidR="00A13089" w:rsidRPr="009A784B" w:rsidRDefault="009A784B" w:rsidP="00D76285">
      <w:pPr>
        <w:spacing w:after="0" w:line="240" w:lineRule="auto"/>
        <w:ind w:firstLine="357"/>
        <w:jc w:val="both"/>
        <w:rPr>
          <w:rFonts w:cs="Times New Roman"/>
          <w:spacing w:val="-2"/>
          <w:sz w:val="22"/>
          <w:lang w:val="en-GB"/>
        </w:rPr>
      </w:pPr>
      <w:r w:rsidRPr="009A784B">
        <w:rPr>
          <w:rFonts w:cs="Times New Roman"/>
          <w:spacing w:val="-2"/>
          <w:sz w:val="22"/>
          <w:lang w:val="en-GB"/>
        </w:rPr>
        <w:t>Introducing</w:t>
      </w:r>
      <w:r w:rsidR="0065379C" w:rsidRPr="009A784B">
        <w:rPr>
          <w:rFonts w:cs="Times New Roman"/>
          <w:spacing w:val="-2"/>
          <w:sz w:val="22"/>
          <w:lang w:val="en-GB"/>
        </w:rPr>
        <w:t xml:space="preserve"> these changes eliminated the disturbance of the outflow </w:t>
      </w:r>
      <w:r w:rsidR="004E3ED4" w:rsidRPr="009A784B">
        <w:rPr>
          <w:rFonts w:cs="Times New Roman"/>
          <w:spacing w:val="-2"/>
          <w:sz w:val="22"/>
          <w:lang w:val="en-GB"/>
        </w:rPr>
        <w:t>velocities</w:t>
      </w:r>
      <w:r w:rsidR="0065379C" w:rsidRPr="009A784B">
        <w:rPr>
          <w:rFonts w:cs="Times New Roman"/>
          <w:spacing w:val="-2"/>
          <w:sz w:val="22"/>
          <w:lang w:val="en-GB"/>
        </w:rPr>
        <w:t xml:space="preserve"> and should ensure a continuous flow of water and transported solids (Fig. 8).</w:t>
      </w:r>
    </w:p>
    <w:p w14:paraId="722E8D4D" w14:textId="77777777" w:rsidR="00263E5E" w:rsidRPr="00D76285" w:rsidRDefault="00263E5E" w:rsidP="00D76285">
      <w:pPr>
        <w:spacing w:after="0" w:line="240" w:lineRule="auto"/>
        <w:ind w:firstLine="357"/>
        <w:jc w:val="both"/>
        <w:rPr>
          <w:rFonts w:cs="Times New Roman"/>
          <w:sz w:val="22"/>
          <w:lang w:val="en-GB"/>
        </w:rPr>
      </w:pPr>
    </w:p>
    <w:p w14:paraId="7EEFC951" w14:textId="77777777" w:rsidR="00967FCE" w:rsidRPr="00274EE2" w:rsidRDefault="00967FCE" w:rsidP="00274EE2">
      <w:pPr>
        <w:spacing w:before="120" w:after="0" w:line="240" w:lineRule="auto"/>
        <w:jc w:val="both"/>
        <w:rPr>
          <w:rFonts w:cs="Times New Roman"/>
          <w:sz w:val="20"/>
          <w:szCs w:val="20"/>
          <w:lang w:val="en-GB"/>
        </w:rPr>
      </w:pPr>
      <w:r w:rsidRPr="00274EE2">
        <w:rPr>
          <w:rFonts w:cs="Times New Roman"/>
          <w:sz w:val="20"/>
          <w:szCs w:val="20"/>
          <w:lang w:val="en-GB"/>
        </w:rPr>
        <w:t xml:space="preserve">a) </w:t>
      </w:r>
      <w:r w:rsidRPr="00274EE2">
        <w:rPr>
          <w:rFonts w:cs="Times New Roman"/>
          <w:noProof/>
          <w:sz w:val="20"/>
          <w:szCs w:val="20"/>
          <w:lang w:eastAsia="pl-PL"/>
        </w:rPr>
        <w:drawing>
          <wp:inline distT="0" distB="0" distL="0" distR="0" wp14:anchorId="429D047D" wp14:editId="1CC21517">
            <wp:extent cx="1432800" cy="1008000"/>
            <wp:effectExtent l="0" t="0" r="0" b="1905"/>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432800" cy="1008000"/>
                    </a:xfrm>
                    <a:prstGeom prst="rect">
                      <a:avLst/>
                    </a:prstGeom>
                    <a:noFill/>
                    <a:ln>
                      <a:noFill/>
                    </a:ln>
                  </pic:spPr>
                </pic:pic>
              </a:graphicData>
            </a:graphic>
          </wp:inline>
        </w:drawing>
      </w:r>
      <w:r w:rsidRPr="00274EE2">
        <w:rPr>
          <w:rFonts w:cs="Times New Roman"/>
          <w:sz w:val="20"/>
          <w:szCs w:val="20"/>
          <w:lang w:val="en-GB"/>
        </w:rPr>
        <w:t xml:space="preserve">b) </w:t>
      </w:r>
      <w:r w:rsidRPr="00274EE2">
        <w:rPr>
          <w:rFonts w:cs="Times New Roman"/>
          <w:noProof/>
          <w:sz w:val="20"/>
          <w:szCs w:val="20"/>
          <w:lang w:eastAsia="pl-PL"/>
        </w:rPr>
        <w:drawing>
          <wp:inline distT="0" distB="0" distL="0" distR="0" wp14:anchorId="5CAFD97D" wp14:editId="61376AD9">
            <wp:extent cx="1216800" cy="954000"/>
            <wp:effectExtent l="0" t="0" r="254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216800" cy="954000"/>
                    </a:xfrm>
                    <a:prstGeom prst="rect">
                      <a:avLst/>
                    </a:prstGeom>
                    <a:noFill/>
                    <a:ln>
                      <a:noFill/>
                    </a:ln>
                  </pic:spPr>
                </pic:pic>
              </a:graphicData>
            </a:graphic>
          </wp:inline>
        </w:drawing>
      </w:r>
      <w:r w:rsidRPr="00274EE2">
        <w:rPr>
          <w:rFonts w:cs="Times New Roman"/>
          <w:sz w:val="20"/>
          <w:szCs w:val="20"/>
          <w:lang w:val="en-GB"/>
        </w:rPr>
        <w:t xml:space="preserve">c) </w:t>
      </w:r>
      <w:r w:rsidRPr="00274EE2">
        <w:rPr>
          <w:rFonts w:cs="Times New Roman"/>
          <w:noProof/>
          <w:sz w:val="20"/>
          <w:szCs w:val="20"/>
          <w:lang w:eastAsia="pl-PL"/>
        </w:rPr>
        <w:drawing>
          <wp:inline distT="0" distB="0" distL="0" distR="0" wp14:anchorId="260AE9E4" wp14:editId="0BBB8841">
            <wp:extent cx="1339200" cy="957600"/>
            <wp:effectExtent l="0" t="0" r="0"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339200" cy="957600"/>
                    </a:xfrm>
                    <a:prstGeom prst="rect">
                      <a:avLst/>
                    </a:prstGeom>
                    <a:noFill/>
                    <a:ln>
                      <a:noFill/>
                    </a:ln>
                  </pic:spPr>
                </pic:pic>
              </a:graphicData>
            </a:graphic>
          </wp:inline>
        </w:drawing>
      </w:r>
    </w:p>
    <w:p w14:paraId="500B1C7D" w14:textId="77777777" w:rsidR="004E3ED4" w:rsidRPr="00B81631" w:rsidRDefault="004E3ED4" w:rsidP="00CB65E7">
      <w:pPr>
        <w:pStyle w:val="Rrys"/>
        <w:rPr>
          <w:lang w:val="en-US"/>
        </w:rPr>
      </w:pPr>
      <w:r w:rsidRPr="00CB65E7">
        <w:rPr>
          <w:b/>
          <w:bCs/>
          <w:lang w:val="en-US"/>
        </w:rPr>
        <w:t>Fig. 8.</w:t>
      </w:r>
      <w:r w:rsidRPr="00B81631">
        <w:rPr>
          <w:lang w:val="en-US"/>
        </w:rPr>
        <w:t xml:space="preserve"> Changes in the velocity vector field (A simulation) on the connection of</w:t>
      </w:r>
      <w:r w:rsidR="00CB65E7">
        <w:rPr>
          <w:lang w:val="en-US"/>
        </w:rPr>
        <w:t> </w:t>
      </w:r>
      <w:r w:rsidRPr="00B81631">
        <w:rPr>
          <w:lang w:val="en-US"/>
        </w:rPr>
        <w:t>separator and draining channels; longitudinal profile in the model axis; a) S1, b) S2, c) S3</w:t>
      </w:r>
    </w:p>
    <w:p w14:paraId="5550CF2F" w14:textId="77777777" w:rsidR="0012724C" w:rsidRPr="00274EE2" w:rsidRDefault="0012724C" w:rsidP="00274EE2">
      <w:pPr>
        <w:spacing w:after="0" w:line="240" w:lineRule="auto"/>
        <w:jc w:val="both"/>
        <w:rPr>
          <w:rFonts w:cs="Times New Roman"/>
          <w:sz w:val="20"/>
          <w:szCs w:val="20"/>
          <w:lang w:val="en-US"/>
        </w:rPr>
      </w:pPr>
    </w:p>
    <w:p w14:paraId="18292DDF" w14:textId="77777777" w:rsidR="004E3ED4" w:rsidRDefault="004E3ED4" w:rsidP="00D76285">
      <w:pPr>
        <w:spacing w:after="0" w:line="240" w:lineRule="auto"/>
        <w:ind w:firstLine="357"/>
        <w:jc w:val="both"/>
        <w:rPr>
          <w:rFonts w:cs="Times New Roman"/>
          <w:sz w:val="22"/>
          <w:lang w:val="en-GB"/>
        </w:rPr>
      </w:pPr>
      <w:r w:rsidRPr="00AF733F">
        <w:rPr>
          <w:rFonts w:cs="Times New Roman"/>
          <w:sz w:val="22"/>
          <w:lang w:val="en-GB"/>
        </w:rPr>
        <w:t xml:space="preserve">The </w:t>
      </w:r>
      <w:r w:rsidR="009601BB" w:rsidRPr="00AF733F">
        <w:rPr>
          <w:rFonts w:cs="Times New Roman"/>
          <w:sz w:val="22"/>
          <w:lang w:val="en-GB"/>
        </w:rPr>
        <w:t xml:space="preserve">conducted </w:t>
      </w:r>
      <w:r w:rsidRPr="00AF733F">
        <w:rPr>
          <w:rFonts w:cs="Times New Roman"/>
          <w:sz w:val="22"/>
          <w:lang w:val="en-GB"/>
        </w:rPr>
        <w:t>simulations allowed the design and dimensioning of a new construction of the slotted separator</w:t>
      </w:r>
      <w:r w:rsidR="009601BB" w:rsidRPr="00AF733F">
        <w:rPr>
          <w:rFonts w:cs="Times New Roman"/>
          <w:sz w:val="22"/>
          <w:lang w:val="en-GB"/>
        </w:rPr>
        <w:t xml:space="preserve"> presented</w:t>
      </w:r>
      <w:r w:rsidRPr="00AF733F">
        <w:rPr>
          <w:rFonts w:cs="Times New Roman"/>
          <w:sz w:val="22"/>
          <w:lang w:val="en-GB"/>
        </w:rPr>
        <w:t xml:space="preserve"> in Fig. 9.</w:t>
      </w:r>
    </w:p>
    <w:p w14:paraId="7ED177C9" w14:textId="77777777" w:rsidR="00CB65E7" w:rsidRPr="00AF733F" w:rsidRDefault="00CB65E7" w:rsidP="00F8782D">
      <w:pPr>
        <w:spacing w:after="0" w:line="240" w:lineRule="auto"/>
        <w:ind w:firstLine="709"/>
        <w:jc w:val="both"/>
        <w:rPr>
          <w:rFonts w:cs="Times New Roman"/>
          <w:sz w:val="22"/>
          <w:lang w:val="en-GB"/>
        </w:rPr>
      </w:pPr>
    </w:p>
    <w:p w14:paraId="44ED4791" w14:textId="77777777" w:rsidR="00967FCE" w:rsidRPr="00AF733F" w:rsidRDefault="00E925B9" w:rsidP="00F8782D">
      <w:pPr>
        <w:spacing w:before="120" w:after="0" w:line="240" w:lineRule="auto"/>
        <w:jc w:val="both"/>
        <w:rPr>
          <w:rFonts w:cs="Times New Roman"/>
          <w:sz w:val="22"/>
          <w:lang w:val="en-GB"/>
        </w:rPr>
      </w:pPr>
      <w:r w:rsidRPr="00F8782D">
        <w:rPr>
          <w:rFonts w:cs="Times New Roman"/>
          <w:noProof/>
          <w:sz w:val="20"/>
          <w:szCs w:val="20"/>
          <w:lang w:eastAsia="pl-PL"/>
        </w:rPr>
        <w:drawing>
          <wp:inline distT="0" distB="0" distL="0" distR="0" wp14:anchorId="3466D079" wp14:editId="675887E6">
            <wp:extent cx="4494530" cy="1972648"/>
            <wp:effectExtent l="0" t="0" r="1270" b="889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eparator szczelinowy.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534195" cy="1990057"/>
                    </a:xfrm>
                    <a:prstGeom prst="rect">
                      <a:avLst/>
                    </a:prstGeom>
                  </pic:spPr>
                </pic:pic>
              </a:graphicData>
            </a:graphic>
          </wp:inline>
        </w:drawing>
      </w:r>
    </w:p>
    <w:p w14:paraId="5DDF4EBB" w14:textId="77777777" w:rsidR="004E3ED4" w:rsidRPr="00F8782D" w:rsidRDefault="004E3ED4" w:rsidP="00CB65E7">
      <w:pPr>
        <w:pStyle w:val="Rrys"/>
        <w:rPr>
          <w:lang w:val="en-US"/>
        </w:rPr>
      </w:pPr>
      <w:r w:rsidRPr="00CB65E7">
        <w:rPr>
          <w:b/>
          <w:bCs/>
          <w:lang w:val="en-US"/>
        </w:rPr>
        <w:t>Fig. 9.</w:t>
      </w:r>
      <w:r w:rsidRPr="00F8782D">
        <w:rPr>
          <w:lang w:val="en-US"/>
        </w:rPr>
        <w:t xml:space="preserve"> Developed, optimal for hydraulic reasons geometry of the </w:t>
      </w:r>
      <w:r w:rsidR="00B1395F" w:rsidRPr="00F8782D">
        <w:rPr>
          <w:lang w:val="en-US"/>
        </w:rPr>
        <w:t xml:space="preserve">slotted </w:t>
      </w:r>
      <w:r w:rsidRPr="00F8782D">
        <w:rPr>
          <w:lang w:val="en-US"/>
        </w:rPr>
        <w:t>separator</w:t>
      </w:r>
      <w:r w:rsidR="00155EF7" w:rsidRPr="00F8782D">
        <w:rPr>
          <w:lang w:val="en-US"/>
        </w:rPr>
        <w:t xml:space="preserve"> (dimensions in mm)</w:t>
      </w:r>
    </w:p>
    <w:p w14:paraId="5ADC3998" w14:textId="07DA623C" w:rsidR="007A49A2" w:rsidRPr="00CB65E7" w:rsidRDefault="00F8782D" w:rsidP="00CB65E7">
      <w:pPr>
        <w:pStyle w:val="Rn2"/>
      </w:pPr>
      <w:r>
        <w:rPr>
          <w:lang w:val="en-GB"/>
        </w:rPr>
        <w:lastRenderedPageBreak/>
        <w:t xml:space="preserve">2.7. </w:t>
      </w:r>
      <w:r w:rsidR="00B967E8" w:rsidRPr="00AF733F">
        <w:rPr>
          <w:lang w:val="en-GB"/>
        </w:rPr>
        <w:t xml:space="preserve">Slots of </w:t>
      </w:r>
      <w:r w:rsidR="009A784B">
        <w:rPr>
          <w:lang w:val="en-GB"/>
        </w:rPr>
        <w:t>S</w:t>
      </w:r>
      <w:r w:rsidR="00B967E8" w:rsidRPr="00AF733F">
        <w:rPr>
          <w:lang w:val="en-GB"/>
        </w:rPr>
        <w:t>eparator</w:t>
      </w:r>
    </w:p>
    <w:p w14:paraId="4D9A5801" w14:textId="408FBB2C" w:rsidR="00B967E8" w:rsidRDefault="00B967E8" w:rsidP="00CB65E7">
      <w:pPr>
        <w:spacing w:after="0" w:line="240" w:lineRule="auto"/>
        <w:jc w:val="both"/>
        <w:rPr>
          <w:rFonts w:cs="Times New Roman"/>
          <w:sz w:val="22"/>
          <w:lang w:val="en-GB"/>
        </w:rPr>
      </w:pPr>
      <w:r w:rsidRPr="00AF733F">
        <w:rPr>
          <w:rFonts w:cs="Times New Roman"/>
          <w:sz w:val="22"/>
          <w:lang w:val="en-GB"/>
        </w:rPr>
        <w:t>First</w:t>
      </w:r>
      <w:r w:rsidR="009601BB" w:rsidRPr="00AF733F">
        <w:rPr>
          <w:rFonts w:cs="Times New Roman"/>
          <w:sz w:val="22"/>
          <w:lang w:val="en-GB"/>
        </w:rPr>
        <w:t>ly</w:t>
      </w:r>
      <w:r w:rsidRPr="00AF733F">
        <w:rPr>
          <w:rFonts w:cs="Times New Roman"/>
          <w:sz w:val="22"/>
          <w:lang w:val="en-GB"/>
        </w:rPr>
        <w:t>, the impact of mesh discreti</w:t>
      </w:r>
      <w:r w:rsidR="006956A9">
        <w:rPr>
          <w:rFonts w:cs="Times New Roman"/>
          <w:sz w:val="22"/>
          <w:lang w:val="en-GB"/>
        </w:rPr>
        <w:t>s</w:t>
      </w:r>
      <w:r w:rsidRPr="00AF733F">
        <w:rPr>
          <w:rFonts w:cs="Times New Roman"/>
          <w:sz w:val="22"/>
          <w:lang w:val="en-GB"/>
        </w:rPr>
        <w:t xml:space="preserve">ation in the vicinity of separator slots on the </w:t>
      </w:r>
      <w:r w:rsidR="009601BB" w:rsidRPr="00AF733F">
        <w:rPr>
          <w:rFonts w:cs="Times New Roman"/>
          <w:sz w:val="22"/>
          <w:lang w:val="en-GB"/>
        </w:rPr>
        <w:t xml:space="preserve">obtained </w:t>
      </w:r>
      <w:r w:rsidRPr="00AF733F">
        <w:rPr>
          <w:rFonts w:cs="Times New Roman"/>
          <w:sz w:val="22"/>
          <w:lang w:val="en-GB"/>
        </w:rPr>
        <w:t xml:space="preserve">results </w:t>
      </w:r>
      <w:r w:rsidR="009601BB" w:rsidRPr="00AF733F">
        <w:rPr>
          <w:rFonts w:cs="Times New Roman"/>
          <w:sz w:val="22"/>
          <w:lang w:val="en-GB"/>
        </w:rPr>
        <w:t>w</w:t>
      </w:r>
      <w:r w:rsidR="009A784B">
        <w:rPr>
          <w:rFonts w:cs="Times New Roman"/>
          <w:sz w:val="22"/>
          <w:lang w:val="en-GB"/>
        </w:rPr>
        <w:t>as</w:t>
      </w:r>
      <w:r w:rsidR="009601BB" w:rsidRPr="00AF733F">
        <w:rPr>
          <w:rFonts w:cs="Times New Roman"/>
          <w:sz w:val="22"/>
          <w:lang w:val="en-GB"/>
        </w:rPr>
        <w:t xml:space="preserve"> </w:t>
      </w:r>
      <w:r w:rsidRPr="00AF733F">
        <w:rPr>
          <w:rFonts w:cs="Times New Roman"/>
          <w:sz w:val="22"/>
          <w:lang w:val="en-GB"/>
        </w:rPr>
        <w:t xml:space="preserve">analysed. </w:t>
      </w:r>
      <w:r w:rsidR="009A784B">
        <w:rPr>
          <w:rFonts w:cs="Times New Roman"/>
          <w:sz w:val="22"/>
          <w:lang w:val="en-GB"/>
        </w:rPr>
        <w:t>Flow parameters are calculated for each cell in the finite volume method (FVM). T</w:t>
      </w:r>
      <w:r w:rsidRPr="00AF733F">
        <w:rPr>
          <w:rFonts w:cs="Times New Roman"/>
          <w:sz w:val="22"/>
          <w:lang w:val="en-GB"/>
        </w:rPr>
        <w:t xml:space="preserve">herefore, by increasing the number of cells forming the separator gap, a better quantitative and qualitative description of the velocity distribution can be expected. </w:t>
      </w:r>
      <w:r w:rsidR="009A784B">
        <w:rPr>
          <w:rFonts w:cs="Times New Roman"/>
          <w:sz w:val="22"/>
          <w:lang w:val="en-GB"/>
        </w:rPr>
        <w:t>Next, m</w:t>
      </w:r>
      <w:r w:rsidRPr="00AF733F">
        <w:rPr>
          <w:rFonts w:cs="Times New Roman"/>
          <w:sz w:val="22"/>
          <w:lang w:val="en-GB"/>
        </w:rPr>
        <w:t>odelling the work of separator slots was carried out under conditions of forced water flow through the slots</w:t>
      </w:r>
      <w:r w:rsidR="00AC6115">
        <w:rPr>
          <w:rFonts w:cs="Times New Roman"/>
          <w:sz w:val="22"/>
          <w:lang w:val="en-GB"/>
        </w:rPr>
        <w:t xml:space="preserve"> </w:t>
      </w:r>
      <w:r w:rsidRPr="00AF733F">
        <w:rPr>
          <w:rFonts w:cs="Times New Roman"/>
          <w:sz w:val="22"/>
          <w:lang w:val="en-GB"/>
        </w:rPr>
        <w:t>(</w:t>
      </w:r>
      <w:r w:rsidRPr="00AF733F">
        <w:rPr>
          <w:rFonts w:cs="Times New Roman"/>
          <w:b/>
          <w:sz w:val="22"/>
          <w:lang w:val="en-GB"/>
        </w:rPr>
        <w:t>B</w:t>
      </w:r>
      <w:r w:rsidR="00F446E5">
        <w:rPr>
          <w:rFonts w:cs="Times New Roman"/>
          <w:b/>
          <w:sz w:val="22"/>
          <w:lang w:val="en-GB"/>
        </w:rPr>
        <w:t> </w:t>
      </w:r>
      <w:r w:rsidRPr="00AF733F">
        <w:rPr>
          <w:rFonts w:cs="Times New Roman"/>
          <w:b/>
          <w:sz w:val="22"/>
          <w:lang w:val="en-GB"/>
        </w:rPr>
        <w:t>simulation</w:t>
      </w:r>
      <w:r w:rsidRPr="00AF733F">
        <w:rPr>
          <w:rFonts w:cs="Times New Roman"/>
          <w:sz w:val="22"/>
          <w:lang w:val="en-GB"/>
        </w:rPr>
        <w:t xml:space="preserve">). In these simulations, </w:t>
      </w:r>
      <w:r w:rsidR="009A784B">
        <w:rPr>
          <w:rFonts w:cs="Times New Roman"/>
          <w:sz w:val="22"/>
          <w:lang w:val="en-GB"/>
        </w:rPr>
        <w:t xml:space="preserve">the </w:t>
      </w:r>
      <w:r w:rsidRPr="00AF733F">
        <w:rPr>
          <w:rFonts w:cs="Times New Roman"/>
          <w:sz w:val="22"/>
          <w:lang w:val="en-GB"/>
        </w:rPr>
        <w:t>cumulative flow was forced Q</w:t>
      </w:r>
      <w:r w:rsidRPr="00AF733F">
        <w:rPr>
          <w:rFonts w:cs="Times New Roman"/>
          <w:sz w:val="22"/>
          <w:vertAlign w:val="subscript"/>
          <w:lang w:val="en-GB"/>
        </w:rPr>
        <w:t>1</w:t>
      </w:r>
      <w:r w:rsidR="00C40853">
        <w:rPr>
          <w:rFonts w:cs="Times New Roman"/>
          <w:sz w:val="22"/>
          <w:lang w:val="en-GB"/>
        </w:rPr>
        <w:t xml:space="preserve"> </w:t>
      </w:r>
      <w:r w:rsidRPr="00AF733F">
        <w:rPr>
          <w:rFonts w:cs="Times New Roman"/>
          <w:sz w:val="22"/>
          <w:lang w:val="en-GB"/>
        </w:rPr>
        <w:t>+</w:t>
      </w:r>
      <w:r w:rsidR="00C40853">
        <w:rPr>
          <w:rFonts w:cs="Times New Roman"/>
          <w:sz w:val="22"/>
          <w:lang w:val="en-GB"/>
        </w:rPr>
        <w:t xml:space="preserve"> </w:t>
      </w:r>
      <w:r w:rsidRPr="00AF733F">
        <w:rPr>
          <w:rFonts w:cs="Times New Roman"/>
          <w:sz w:val="22"/>
          <w:lang w:val="en-GB"/>
        </w:rPr>
        <w:t>Q</w:t>
      </w:r>
      <w:r w:rsidRPr="00AF733F">
        <w:rPr>
          <w:rFonts w:cs="Times New Roman"/>
          <w:sz w:val="22"/>
          <w:vertAlign w:val="subscript"/>
          <w:lang w:val="en-GB"/>
        </w:rPr>
        <w:t>2</w:t>
      </w:r>
      <w:r w:rsidR="00AC6115">
        <w:rPr>
          <w:rFonts w:cs="Times New Roman"/>
          <w:sz w:val="22"/>
          <w:lang w:val="en-GB"/>
        </w:rPr>
        <w:t xml:space="preserve"> = </w:t>
      </w:r>
      <w:r w:rsidRPr="00AF733F">
        <w:rPr>
          <w:rFonts w:cs="Times New Roman"/>
          <w:sz w:val="22"/>
          <w:lang w:val="en-GB"/>
        </w:rPr>
        <w:t>0</w:t>
      </w:r>
      <w:r w:rsidR="00155EF7" w:rsidRPr="00AF733F">
        <w:rPr>
          <w:rFonts w:cs="Times New Roman"/>
          <w:sz w:val="22"/>
          <w:lang w:val="en-GB"/>
        </w:rPr>
        <w:t>.</w:t>
      </w:r>
      <w:r w:rsidRPr="00AF733F">
        <w:rPr>
          <w:rFonts w:cs="Times New Roman"/>
          <w:sz w:val="22"/>
          <w:lang w:val="en-GB"/>
        </w:rPr>
        <w:t>01 m</w:t>
      </w:r>
      <w:r w:rsidRPr="00AF733F">
        <w:rPr>
          <w:rFonts w:cs="Times New Roman"/>
          <w:sz w:val="22"/>
          <w:vertAlign w:val="superscript"/>
          <w:lang w:val="en-GB"/>
        </w:rPr>
        <w:t>3</w:t>
      </w:r>
      <w:r w:rsidRPr="00AF733F">
        <w:rPr>
          <w:rFonts w:cs="Times New Roman"/>
          <w:sz w:val="22"/>
        </w:rPr>
        <w:sym w:font="Symbol" w:char="F0D7"/>
      </w:r>
      <w:r w:rsidRPr="00AF733F">
        <w:rPr>
          <w:rFonts w:cs="Times New Roman"/>
          <w:sz w:val="22"/>
          <w:lang w:val="en-GB"/>
        </w:rPr>
        <w:t>s</w:t>
      </w:r>
      <w:r w:rsidRPr="00AF733F">
        <w:rPr>
          <w:rFonts w:cs="Times New Roman"/>
          <w:sz w:val="22"/>
          <w:vertAlign w:val="superscript"/>
          <w:lang w:val="en-GB"/>
        </w:rPr>
        <w:t>-1</w:t>
      </w:r>
      <w:r w:rsidRPr="00AF733F">
        <w:rPr>
          <w:rFonts w:cs="Times New Roman"/>
          <w:sz w:val="22"/>
          <w:lang w:val="en-GB"/>
        </w:rPr>
        <w:t>. All</w:t>
      </w:r>
      <w:r w:rsidR="00C40853">
        <w:rPr>
          <w:rFonts w:cs="Times New Roman"/>
          <w:sz w:val="22"/>
          <w:lang w:val="en-GB"/>
        </w:rPr>
        <w:t> </w:t>
      </w:r>
      <w:r w:rsidRPr="00AF733F">
        <w:rPr>
          <w:rFonts w:cs="Times New Roman"/>
          <w:sz w:val="22"/>
          <w:lang w:val="en-GB"/>
        </w:rPr>
        <w:t xml:space="preserve">variants (c2, c4, c6; Figs. 4 and 10) show uneven water flow in the initial and final part of the slot. </w:t>
      </w:r>
      <w:r w:rsidR="009A784B">
        <w:rPr>
          <w:rFonts w:cs="Times New Roman"/>
          <w:sz w:val="22"/>
          <w:lang w:val="en-GB"/>
        </w:rPr>
        <w:t>Obviously,</w:t>
      </w:r>
      <w:r w:rsidRPr="00AF733F">
        <w:rPr>
          <w:rFonts w:cs="Times New Roman"/>
          <w:sz w:val="22"/>
          <w:lang w:val="en-GB"/>
        </w:rPr>
        <w:t xml:space="preserve"> for the c6 scheme, in which the slots are modelled with 6 cells, a more detailed velocity distribution was obtained, but with two cells</w:t>
      </w:r>
      <w:r w:rsidR="009A784B">
        <w:rPr>
          <w:rFonts w:cs="Times New Roman"/>
          <w:sz w:val="22"/>
          <w:lang w:val="en-GB"/>
        </w:rPr>
        <w:t>,</w:t>
      </w:r>
      <w:r w:rsidRPr="00AF733F">
        <w:rPr>
          <w:rFonts w:cs="Times New Roman"/>
          <w:sz w:val="22"/>
          <w:lang w:val="en-GB"/>
        </w:rPr>
        <w:t xml:space="preserve"> the description is sufficiently accurate. Flow disorders are caused by the impact of water on the perpendicular wall of the partition closing the slot.</w:t>
      </w:r>
    </w:p>
    <w:p w14:paraId="352F0BC2" w14:textId="77777777" w:rsidR="00CB65E7" w:rsidRPr="00AF733F" w:rsidRDefault="00CB65E7" w:rsidP="00CB65E7">
      <w:pPr>
        <w:spacing w:after="0" w:line="240" w:lineRule="auto"/>
        <w:jc w:val="both"/>
        <w:rPr>
          <w:rFonts w:cs="Times New Roman"/>
          <w:sz w:val="22"/>
          <w:lang w:val="en-GB"/>
        </w:rPr>
      </w:pPr>
    </w:p>
    <w:p w14:paraId="68E2F2CE" w14:textId="77777777" w:rsidR="00C12259" w:rsidRPr="00AC6115" w:rsidRDefault="00000000" w:rsidP="00AC6115">
      <w:pPr>
        <w:spacing w:before="120" w:after="0" w:line="240" w:lineRule="auto"/>
        <w:ind w:left="1134"/>
        <w:jc w:val="both"/>
        <w:rPr>
          <w:rFonts w:cs="Times New Roman"/>
          <w:sz w:val="20"/>
          <w:szCs w:val="20"/>
          <w:lang w:val="en-US"/>
        </w:rPr>
      </w:pPr>
      <w:r>
        <w:rPr>
          <w:rFonts w:cs="Times New Roman"/>
          <w:noProof/>
          <w:sz w:val="20"/>
          <w:szCs w:val="20"/>
          <w:lang w:eastAsia="pl-PL"/>
        </w:rPr>
        <w:pict w14:anchorId="4A626981">
          <v:shape id="Pole tekstowe 41" o:spid="_x0000_s1030" type="#_x0000_t202" style="position:absolute;left:0;text-align:left;margin-left:36.5pt;margin-top:9pt;width:30.4pt;height:21.6pt;z-index:2516623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" fillcolor="white [3201]" stroked="f" strokeweight=".5pt">
            <v:textbox>
              <w:txbxContent>
                <w:p w14:paraId="32712496" w14:textId="77777777" w:rsidR="00AC6115" w:rsidRDefault="00AC6115" w:rsidP="00AC6115">
                  <w:r w:rsidRPr="00AC6115">
                    <w:rPr>
                      <w:rFonts w:cs="Times New Roman"/>
                      <w:sz w:val="20"/>
                      <w:szCs w:val="20"/>
                      <w:lang w:val="en-US"/>
                    </w:rPr>
                    <w:t>c</w:t>
                  </w:r>
                  <w:r>
                    <w:rPr>
                      <w:rFonts w:cs="Times New Roman"/>
                      <w:sz w:val="20"/>
                      <w:szCs w:val="20"/>
                      <w:lang w:val="en-US"/>
                    </w:rPr>
                    <w:t>2</w:t>
                  </w:r>
                </w:p>
              </w:txbxContent>
            </v:textbox>
          </v:shape>
        </w:pict>
      </w:r>
      <w:r w:rsidR="007C340A" w:rsidRPr="00AC6115">
        <w:rPr>
          <w:rFonts w:cs="Times New Roman"/>
          <w:sz w:val="20"/>
          <w:szCs w:val="20"/>
          <w:lang w:val="en-US"/>
        </w:rPr>
        <w:t xml:space="preserve">  </w:t>
      </w:r>
      <w:r w:rsidR="0088418D" w:rsidRPr="00AC6115">
        <w:rPr>
          <w:rFonts w:cs="Times New Roman"/>
          <w:sz w:val="20"/>
          <w:szCs w:val="20"/>
          <w:lang w:val="en-US"/>
        </w:rPr>
        <w:tab/>
      </w:r>
      <w:r w:rsidR="00C12259" w:rsidRPr="00AC6115">
        <w:rPr>
          <w:rFonts w:cs="Times New Roman"/>
          <w:noProof/>
          <w:sz w:val="20"/>
          <w:szCs w:val="20"/>
          <w:lang w:eastAsia="pl-PL"/>
        </w:rPr>
        <w:drawing>
          <wp:inline distT="0" distB="0" distL="0" distR="0" wp14:anchorId="3C7669BB" wp14:editId="25C30C0B">
            <wp:extent cx="3252470" cy="571500"/>
            <wp:effectExtent l="0" t="0" r="5080" b="0"/>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252470" cy="571500"/>
                    </a:xfrm>
                    <a:prstGeom prst="rect">
                      <a:avLst/>
                    </a:prstGeom>
                    <a:noFill/>
                    <a:ln>
                      <a:noFill/>
                    </a:ln>
                  </pic:spPr>
                </pic:pic>
              </a:graphicData>
            </a:graphic>
          </wp:inline>
        </w:drawing>
      </w:r>
    </w:p>
    <w:p w14:paraId="6589C72A" w14:textId="77777777" w:rsidR="0088418D" w:rsidRPr="00AC6115" w:rsidRDefault="00000000" w:rsidP="00AC6115">
      <w:pPr>
        <w:spacing w:before="120" w:after="0" w:line="240" w:lineRule="auto"/>
        <w:ind w:left="1276"/>
        <w:rPr>
          <w:rFonts w:cs="Times New Roman"/>
          <w:sz w:val="20"/>
          <w:szCs w:val="20"/>
          <w:lang w:val="en-US"/>
        </w:rPr>
      </w:pPr>
      <w:r>
        <w:rPr>
          <w:rFonts w:cs="Times New Roman"/>
          <w:noProof/>
          <w:sz w:val="20"/>
          <w:szCs w:val="20"/>
          <w:lang w:eastAsia="pl-PL"/>
        </w:rPr>
        <w:pict w14:anchorId="46B1C50F">
          <v:shape id="Pole tekstowe 44" o:spid="_x0000_s1031" type="#_x0000_t202" style="position:absolute;left:0;text-align:left;margin-left:38.8pt;margin-top:16.35pt;width:30.4pt;height:21.6pt;z-index:2516643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" fillcolor="white [3201]" stroked="f" strokeweight=".5pt">
            <v:textbox>
              <w:txbxContent>
                <w:p w14:paraId="340F93B5" w14:textId="77777777" w:rsidR="00AC6115" w:rsidRDefault="00AC6115" w:rsidP="00AC6115">
                  <w:r>
                    <w:rPr>
                      <w:rFonts w:cs="Times New Roman"/>
                      <w:sz w:val="20"/>
                      <w:szCs w:val="20"/>
                      <w:lang w:val="en-US"/>
                    </w:rPr>
                    <w:t>c4</w:t>
                  </w:r>
                </w:p>
              </w:txbxContent>
            </v:textbox>
          </v:shape>
        </w:pict>
      </w:r>
      <w:r w:rsidR="0088418D" w:rsidRPr="00AC6115">
        <w:rPr>
          <w:rFonts w:cs="Times New Roman"/>
          <w:sz w:val="20"/>
          <w:szCs w:val="20"/>
          <w:lang w:val="en-US"/>
        </w:rPr>
        <w:tab/>
      </w:r>
      <w:r w:rsidR="00C12259" w:rsidRPr="00AC6115">
        <w:rPr>
          <w:rFonts w:cs="Times New Roman"/>
          <w:noProof/>
          <w:sz w:val="20"/>
          <w:szCs w:val="20"/>
          <w:lang w:eastAsia="pl-PL"/>
        </w:rPr>
        <w:drawing>
          <wp:inline distT="0" distB="0" distL="0" distR="0" wp14:anchorId="2CE199BB" wp14:editId="65D36722">
            <wp:extent cx="3290570" cy="578485"/>
            <wp:effectExtent l="0" t="0" r="5080" b="0"/>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290570" cy="578485"/>
                    </a:xfrm>
                    <a:prstGeom prst="rect">
                      <a:avLst/>
                    </a:prstGeom>
                    <a:noFill/>
                    <a:ln>
                      <a:noFill/>
                    </a:ln>
                  </pic:spPr>
                </pic:pic>
              </a:graphicData>
            </a:graphic>
          </wp:inline>
        </w:drawing>
      </w:r>
    </w:p>
    <w:p w14:paraId="71AA7989" w14:textId="77777777" w:rsidR="00C12259" w:rsidRPr="00AC6115" w:rsidRDefault="00000000" w:rsidP="00AC6115">
      <w:pPr>
        <w:spacing w:before="120" w:after="0" w:line="240" w:lineRule="auto"/>
        <w:ind w:left="1276"/>
        <w:rPr>
          <w:rFonts w:cs="Times New Roman"/>
          <w:sz w:val="20"/>
          <w:szCs w:val="20"/>
          <w:lang w:val="en-US"/>
        </w:rPr>
      </w:pPr>
      <w:r>
        <w:rPr>
          <w:rFonts w:cs="Times New Roman"/>
          <w:noProof/>
          <w:sz w:val="20"/>
          <w:szCs w:val="20"/>
          <w:lang w:eastAsia="pl-PL"/>
        </w:rPr>
        <w:pict w14:anchorId="7A287923">
          <v:shape id="Pole tekstowe 45" o:spid="_x0000_s1032" type="#_x0000_t202" style="position:absolute;left:0;text-align:left;margin-left:37.6pt;margin-top:14.25pt;width:30.4pt;height:21.6pt;z-index:2516664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" fillcolor="white [3201]" stroked="f" strokeweight=".5pt">
            <v:textbox>
              <w:txbxContent>
                <w:p w14:paraId="723891B8" w14:textId="77777777" w:rsidR="00AC6115" w:rsidRDefault="00AC6115" w:rsidP="00AC6115">
                  <w:r>
                    <w:rPr>
                      <w:rFonts w:cs="Times New Roman"/>
                      <w:sz w:val="20"/>
                      <w:szCs w:val="20"/>
                      <w:lang w:val="en-US"/>
                    </w:rPr>
                    <w:t>c6</w:t>
                  </w:r>
                </w:p>
              </w:txbxContent>
            </v:textbox>
          </v:shape>
        </w:pict>
      </w:r>
      <w:r w:rsidR="0088418D" w:rsidRPr="00AC6115">
        <w:rPr>
          <w:rFonts w:cs="Times New Roman"/>
          <w:sz w:val="20"/>
          <w:szCs w:val="20"/>
          <w:lang w:val="en-US"/>
        </w:rPr>
        <w:tab/>
      </w:r>
      <w:r w:rsidR="00C12259" w:rsidRPr="00AC6115">
        <w:rPr>
          <w:rFonts w:cs="Times New Roman"/>
          <w:noProof/>
          <w:sz w:val="20"/>
          <w:szCs w:val="20"/>
          <w:lang w:eastAsia="pl-PL"/>
        </w:rPr>
        <w:drawing>
          <wp:inline distT="0" distB="0" distL="0" distR="0" wp14:anchorId="7DBC223B" wp14:editId="357A2EA4">
            <wp:extent cx="3307715" cy="564515"/>
            <wp:effectExtent l="0" t="0" r="6985" b="6985"/>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307715" cy="564515"/>
                    </a:xfrm>
                    <a:prstGeom prst="rect">
                      <a:avLst/>
                    </a:prstGeom>
                    <a:noFill/>
                    <a:ln>
                      <a:noFill/>
                    </a:ln>
                  </pic:spPr>
                </pic:pic>
              </a:graphicData>
            </a:graphic>
          </wp:inline>
        </w:drawing>
      </w:r>
    </w:p>
    <w:p w14:paraId="34057076" w14:textId="77777777" w:rsidR="00890F1C" w:rsidRDefault="00890F1C" w:rsidP="00CB65E7">
      <w:pPr>
        <w:pStyle w:val="Rrys"/>
        <w:rPr>
          <w:lang w:val="en-US"/>
        </w:rPr>
      </w:pPr>
      <w:r w:rsidRPr="00CB65E7">
        <w:rPr>
          <w:b/>
          <w:bCs/>
          <w:lang w:val="en-US"/>
        </w:rPr>
        <w:t>Fig. 10.</w:t>
      </w:r>
      <w:r w:rsidRPr="00AC6115">
        <w:rPr>
          <w:lang w:val="en-US"/>
        </w:rPr>
        <w:t xml:space="preserve"> Vector velocity field in slot simulations: mesh c2, c4 and c6</w:t>
      </w:r>
    </w:p>
    <w:p w14:paraId="4FB823BA" w14:textId="77777777" w:rsidR="0012724C" w:rsidRPr="00AC6115" w:rsidRDefault="0012724C" w:rsidP="00AC6115">
      <w:pPr>
        <w:spacing w:after="0" w:line="240" w:lineRule="auto"/>
        <w:jc w:val="both"/>
        <w:rPr>
          <w:rFonts w:cs="Times New Roman"/>
          <w:sz w:val="20"/>
          <w:szCs w:val="20"/>
          <w:lang w:val="en-US"/>
        </w:rPr>
      </w:pPr>
    </w:p>
    <w:p w14:paraId="663F6DA3" w14:textId="3470FBE8" w:rsidR="00890F1C" w:rsidRDefault="00890F1C" w:rsidP="00D76285">
      <w:pPr>
        <w:spacing w:after="0" w:line="240" w:lineRule="auto"/>
        <w:ind w:firstLine="357"/>
        <w:jc w:val="both"/>
        <w:rPr>
          <w:rFonts w:cs="Times New Roman"/>
          <w:sz w:val="22"/>
          <w:lang w:val="en-GB"/>
        </w:rPr>
      </w:pPr>
      <w:r w:rsidRPr="00AF733F">
        <w:rPr>
          <w:rFonts w:cs="Times New Roman"/>
          <w:sz w:val="22"/>
          <w:lang w:val="en-GB"/>
        </w:rPr>
        <w:t>The discreti</w:t>
      </w:r>
      <w:r w:rsidR="006956A9">
        <w:rPr>
          <w:rFonts w:cs="Times New Roman"/>
          <w:sz w:val="22"/>
          <w:lang w:val="en-GB"/>
        </w:rPr>
        <w:t>s</w:t>
      </w:r>
      <w:r w:rsidRPr="00AF733F">
        <w:rPr>
          <w:rFonts w:cs="Times New Roman"/>
          <w:sz w:val="22"/>
          <w:lang w:val="en-GB"/>
        </w:rPr>
        <w:t>ation of the modelled area in which the slot is described by more than 2 cells allows simulations of oblique cell work (Fig. 11).</w:t>
      </w:r>
    </w:p>
    <w:p w14:paraId="2A5DE29A" w14:textId="77777777" w:rsidR="00CB65E7" w:rsidRPr="00AF733F" w:rsidRDefault="00CB65E7" w:rsidP="00AC6115">
      <w:pPr>
        <w:spacing w:after="0" w:line="240" w:lineRule="auto"/>
        <w:ind w:firstLine="709"/>
        <w:jc w:val="both"/>
        <w:rPr>
          <w:rFonts w:cs="Times New Roman"/>
          <w:sz w:val="22"/>
          <w:lang w:val="en-GB"/>
        </w:rPr>
      </w:pPr>
    </w:p>
    <w:p w14:paraId="6ECB065C" w14:textId="77777777" w:rsidR="00C12259" w:rsidRPr="00AC6115" w:rsidRDefault="00C12259" w:rsidP="00CB65E7">
      <w:pPr>
        <w:spacing w:before="120" w:after="0" w:line="240" w:lineRule="auto"/>
        <w:ind w:left="993"/>
        <w:rPr>
          <w:rFonts w:cs="Times New Roman"/>
          <w:sz w:val="20"/>
          <w:szCs w:val="20"/>
          <w:lang w:val="en-US"/>
        </w:rPr>
      </w:pPr>
      <w:r w:rsidRPr="00AC6115">
        <w:rPr>
          <w:rFonts w:cs="Times New Roman"/>
          <w:noProof/>
          <w:sz w:val="20"/>
          <w:szCs w:val="20"/>
          <w:lang w:eastAsia="pl-PL"/>
        </w:rPr>
        <w:drawing>
          <wp:inline distT="0" distB="0" distL="0" distR="0" wp14:anchorId="2B5C1123" wp14:editId="060A311A">
            <wp:extent cx="3376956" cy="560935"/>
            <wp:effectExtent l="0" t="0" r="0" b="0"/>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389333" cy="562991"/>
                    </a:xfrm>
                    <a:prstGeom prst="rect">
                      <a:avLst/>
                    </a:prstGeom>
                    <a:noFill/>
                    <a:ln>
                      <a:noFill/>
                    </a:ln>
                  </pic:spPr>
                </pic:pic>
              </a:graphicData>
            </a:graphic>
          </wp:inline>
        </w:drawing>
      </w:r>
    </w:p>
    <w:p w14:paraId="7DBFDE25" w14:textId="77777777" w:rsidR="00890F1C" w:rsidRDefault="00890F1C" w:rsidP="00CB65E7">
      <w:pPr>
        <w:pStyle w:val="Rrys"/>
        <w:rPr>
          <w:lang w:val="en-US"/>
        </w:rPr>
      </w:pPr>
      <w:r w:rsidRPr="00CB65E7">
        <w:rPr>
          <w:b/>
          <w:bCs/>
          <w:lang w:val="en-US"/>
        </w:rPr>
        <w:t>Fig. 11.</w:t>
      </w:r>
      <w:r w:rsidRPr="00AC6115">
        <w:rPr>
          <w:lang w:val="en-US"/>
        </w:rPr>
        <w:t xml:space="preserve"> Vector velocity field in the simulation of water flow through the system of</w:t>
      </w:r>
      <w:r w:rsidR="00CB65E7">
        <w:rPr>
          <w:lang w:val="en-US"/>
        </w:rPr>
        <w:t> </w:t>
      </w:r>
      <w:r w:rsidRPr="00AC6115">
        <w:rPr>
          <w:lang w:val="en-US"/>
        </w:rPr>
        <w:t>oblique slots defined by 4 cells (c4) for each slot slanting</w:t>
      </w:r>
    </w:p>
    <w:p w14:paraId="44BA32D8" w14:textId="77777777" w:rsidR="0012724C" w:rsidRPr="00AC6115" w:rsidRDefault="0012724C" w:rsidP="00890F1C">
      <w:pPr>
        <w:spacing w:after="0" w:line="240" w:lineRule="auto"/>
        <w:jc w:val="both"/>
        <w:rPr>
          <w:rFonts w:cs="Times New Roman"/>
          <w:sz w:val="20"/>
          <w:szCs w:val="20"/>
          <w:lang w:val="en-US"/>
        </w:rPr>
      </w:pPr>
    </w:p>
    <w:p w14:paraId="363D569F" w14:textId="50E12A25" w:rsidR="00890F1C" w:rsidRPr="00AF733F" w:rsidRDefault="00890F1C" w:rsidP="00D76285">
      <w:pPr>
        <w:spacing w:after="0" w:line="240" w:lineRule="auto"/>
        <w:ind w:firstLine="357"/>
        <w:jc w:val="both"/>
        <w:rPr>
          <w:rFonts w:cs="Times New Roman"/>
          <w:sz w:val="22"/>
          <w:lang w:val="en-GB"/>
        </w:rPr>
      </w:pPr>
      <w:r w:rsidRPr="00AF733F">
        <w:rPr>
          <w:rFonts w:cs="Times New Roman"/>
          <w:sz w:val="22"/>
          <w:lang w:val="en-GB"/>
        </w:rPr>
        <w:lastRenderedPageBreak/>
        <w:t>The flow of water through the oblique slots seems less chaotic</w:t>
      </w:r>
      <w:r w:rsidR="009A784B">
        <w:rPr>
          <w:rFonts w:cs="Times New Roman"/>
          <w:sz w:val="22"/>
          <w:lang w:val="en-GB"/>
        </w:rPr>
        <w:t>. T</w:t>
      </w:r>
      <w:r w:rsidRPr="00AF733F">
        <w:rPr>
          <w:rFonts w:cs="Times New Roman"/>
          <w:sz w:val="22"/>
          <w:lang w:val="en-GB"/>
        </w:rPr>
        <w:t xml:space="preserve">he velocity vectors are parallel to each other. It is also characteristic that the highest velocities were observed in the third </w:t>
      </w:r>
      <w:r w:rsidR="009A784B">
        <w:rPr>
          <w:rFonts w:cs="Times New Roman"/>
          <w:sz w:val="22"/>
          <w:lang w:val="en-GB"/>
        </w:rPr>
        <w:t xml:space="preserve">and </w:t>
      </w:r>
      <w:r w:rsidRPr="00AF733F">
        <w:rPr>
          <w:rFonts w:cs="Times New Roman"/>
          <w:sz w:val="22"/>
          <w:lang w:val="en-GB"/>
        </w:rPr>
        <w:t>last slot. The use of an oblique slot requires its expansion (larger opening width both in simulations and in tests on a physical model), because the upper and lower edges of the slot approach each other, leaving a small space.</w:t>
      </w:r>
    </w:p>
    <w:p w14:paraId="6A30D68B" w14:textId="77777777" w:rsidR="00B75AC3" w:rsidRPr="00AF733F" w:rsidRDefault="000B450F" w:rsidP="00CB65E7">
      <w:pPr>
        <w:pStyle w:val="Rn2"/>
        <w:rPr>
          <w:lang w:val="en-GB"/>
        </w:rPr>
      </w:pPr>
      <w:r>
        <w:rPr>
          <w:lang w:val="en-GB"/>
        </w:rPr>
        <w:t xml:space="preserve">2.8. </w:t>
      </w:r>
      <w:r w:rsidR="00B75AC3" w:rsidRPr="00AF733F">
        <w:rPr>
          <w:lang w:val="en-GB"/>
        </w:rPr>
        <w:t>Velocity distribution in working chambers</w:t>
      </w:r>
    </w:p>
    <w:p w14:paraId="6EA388F5" w14:textId="663F3D20" w:rsidR="00B75AC3" w:rsidRDefault="009A784B" w:rsidP="00CB65E7">
      <w:pPr>
        <w:spacing w:after="0" w:line="240" w:lineRule="auto"/>
        <w:jc w:val="both"/>
        <w:rPr>
          <w:rFonts w:cs="Times New Roman"/>
          <w:sz w:val="22"/>
          <w:lang w:val="en-GB"/>
        </w:rPr>
      </w:pPr>
      <w:r>
        <w:rPr>
          <w:rFonts w:cs="Times New Roman"/>
          <w:sz w:val="22"/>
          <w:lang w:val="en-GB"/>
        </w:rPr>
        <w:t>In</w:t>
      </w:r>
      <w:r w:rsidR="009601BB" w:rsidRPr="00AF733F">
        <w:rPr>
          <w:rFonts w:cs="Times New Roman"/>
          <w:sz w:val="22"/>
          <w:lang w:val="en-GB"/>
        </w:rPr>
        <w:t xml:space="preserve"> the beginning</w:t>
      </w:r>
      <w:r>
        <w:rPr>
          <w:rFonts w:cs="Times New Roman"/>
          <w:sz w:val="22"/>
          <w:lang w:val="en-GB"/>
        </w:rPr>
        <w:t>,</w:t>
      </w:r>
      <w:r w:rsidR="00B75AC3" w:rsidRPr="00AF733F">
        <w:rPr>
          <w:rFonts w:cs="Times New Roman"/>
          <w:sz w:val="22"/>
          <w:lang w:val="en-GB"/>
        </w:rPr>
        <w:t xml:space="preserve"> the velocity distribution </w:t>
      </w:r>
      <w:r>
        <w:rPr>
          <w:rFonts w:cs="Times New Roman"/>
          <w:sz w:val="22"/>
          <w:lang w:val="en-GB"/>
        </w:rPr>
        <w:t>was</w:t>
      </w:r>
      <w:r w:rsidR="00B75AC3" w:rsidRPr="00AF733F">
        <w:rPr>
          <w:rFonts w:cs="Times New Roman"/>
          <w:sz w:val="22"/>
          <w:lang w:val="en-GB"/>
        </w:rPr>
        <w:t xml:space="preserve"> analysed only in the longitudinal profile of the separator. However, it also seems important to analyse the velocity distributions in cross sections in the working chambers, especially in the upper chamber before the slots. In the simulations presented, horizontal cross-sections were distributed evenly every 1 cm at the height of the modelled area. However, </w:t>
      </w:r>
      <w:r>
        <w:rPr>
          <w:rFonts w:cs="Times New Roman"/>
          <w:sz w:val="22"/>
          <w:lang w:val="en-GB"/>
        </w:rPr>
        <w:t xml:space="preserve">the </w:t>
      </w:r>
      <w:r w:rsidR="00B75AC3" w:rsidRPr="00AF733F">
        <w:rPr>
          <w:rFonts w:cs="Times New Roman"/>
          <w:sz w:val="22"/>
          <w:lang w:val="en-GB"/>
        </w:rPr>
        <w:t xml:space="preserve">generation of mesh with a </w:t>
      </w:r>
      <w:r>
        <w:rPr>
          <w:rFonts w:cs="Times New Roman"/>
          <w:sz w:val="22"/>
          <w:lang w:val="en-GB"/>
        </w:rPr>
        <w:t>more significant</w:t>
      </w:r>
      <w:r w:rsidR="00B75AC3" w:rsidRPr="00AF733F">
        <w:rPr>
          <w:rFonts w:cs="Times New Roman"/>
          <w:sz w:val="22"/>
          <w:lang w:val="en-GB"/>
        </w:rPr>
        <w:t xml:space="preserve"> number of cells (c4, c6) on the model requires adequate horizontal compaction of the grid, both within the </w:t>
      </w:r>
      <w:r w:rsidR="009601BB" w:rsidRPr="00AF733F">
        <w:rPr>
          <w:rFonts w:cs="Times New Roman"/>
          <w:sz w:val="22"/>
          <w:lang w:val="en-GB"/>
        </w:rPr>
        <w:t>slots</w:t>
      </w:r>
      <w:r w:rsidR="00B75AC3" w:rsidRPr="00AF733F">
        <w:rPr>
          <w:rFonts w:cs="Times New Roman"/>
          <w:sz w:val="22"/>
          <w:lang w:val="en-GB"/>
        </w:rPr>
        <w:t xml:space="preserve"> as well as throughout the entire section of the section under consideration. In the final version of the S4 mesh of the separator mathematical model, additional horizontal sections were adopted every 0.5 cm at the horizontal walls of the working chambers and 1 or 2 horizontal to generate the gap cells (S4 c4 or S4 c6 mesh Fig. 12).</w:t>
      </w:r>
    </w:p>
    <w:p w14:paraId="12C9FF84" w14:textId="77777777" w:rsidR="00CB65E7" w:rsidRPr="00AF733F" w:rsidRDefault="00CB65E7" w:rsidP="00CB65E7">
      <w:pPr>
        <w:spacing w:after="0" w:line="240" w:lineRule="auto"/>
        <w:jc w:val="both"/>
        <w:rPr>
          <w:rFonts w:cs="Times New Roman"/>
          <w:sz w:val="22"/>
          <w:lang w:val="en-GB"/>
        </w:rPr>
      </w:pPr>
    </w:p>
    <w:p w14:paraId="6A5C1CA1" w14:textId="77777777" w:rsidR="00F43DD1" w:rsidRPr="000B450F" w:rsidRDefault="003B137D" w:rsidP="00ED5B89">
      <w:pPr>
        <w:spacing w:before="120" w:after="0" w:line="240" w:lineRule="auto"/>
        <w:jc w:val="both"/>
        <w:rPr>
          <w:rFonts w:cs="Times New Roman"/>
          <w:sz w:val="20"/>
          <w:szCs w:val="20"/>
        </w:rPr>
      </w:pPr>
      <w:r w:rsidRPr="000B450F">
        <w:rPr>
          <w:rFonts w:cs="Times New Roman"/>
          <w:noProof/>
          <w:sz w:val="20"/>
          <w:szCs w:val="20"/>
          <w:lang w:eastAsia="pl-PL"/>
        </w:rPr>
        <w:drawing>
          <wp:inline distT="0" distB="0" distL="0" distR="0" wp14:anchorId="500A6D90" wp14:editId="3B1A1337">
            <wp:extent cx="4474800" cy="1054800"/>
            <wp:effectExtent l="0" t="0" r="254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iatka 4 cień nowy.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4474800" cy="1054800"/>
                    </a:xfrm>
                    <a:prstGeom prst="rect">
                      <a:avLst/>
                    </a:prstGeom>
                  </pic:spPr>
                </pic:pic>
              </a:graphicData>
            </a:graphic>
          </wp:inline>
        </w:drawing>
      </w:r>
    </w:p>
    <w:p w14:paraId="6AC336BC" w14:textId="77777777" w:rsidR="00B75AC3" w:rsidRDefault="00B75AC3" w:rsidP="00CB65E7">
      <w:pPr>
        <w:pStyle w:val="Rrys"/>
        <w:rPr>
          <w:lang w:val="en-US"/>
        </w:rPr>
      </w:pPr>
      <w:r w:rsidRPr="00CB65E7">
        <w:rPr>
          <w:b/>
          <w:bCs/>
          <w:lang w:val="en-US"/>
        </w:rPr>
        <w:t>Fig. 12.</w:t>
      </w:r>
      <w:r w:rsidRPr="000B450F">
        <w:rPr>
          <w:lang w:val="en-US"/>
        </w:rPr>
        <w:t xml:space="preserve"> Mathematical model mesh version S4c4</w:t>
      </w:r>
    </w:p>
    <w:p w14:paraId="5E17B9DD" w14:textId="77777777" w:rsidR="0012724C" w:rsidRPr="000B450F" w:rsidRDefault="0012724C" w:rsidP="00ED5B89">
      <w:pPr>
        <w:spacing w:after="0" w:line="240" w:lineRule="auto"/>
        <w:jc w:val="both"/>
        <w:rPr>
          <w:rFonts w:cs="Times New Roman"/>
          <w:sz w:val="20"/>
          <w:szCs w:val="20"/>
          <w:lang w:val="en-US"/>
        </w:rPr>
      </w:pPr>
    </w:p>
    <w:p w14:paraId="4F423EE2" w14:textId="6F6306C3" w:rsidR="00A336A9" w:rsidRPr="00AF733F" w:rsidRDefault="00A336A9" w:rsidP="00D76285">
      <w:pPr>
        <w:spacing w:after="0" w:line="240" w:lineRule="auto"/>
        <w:ind w:firstLine="357"/>
        <w:jc w:val="both"/>
        <w:rPr>
          <w:rFonts w:cs="Times New Roman"/>
          <w:sz w:val="22"/>
          <w:lang w:val="en-US"/>
        </w:rPr>
      </w:pPr>
      <w:r w:rsidRPr="00AF733F">
        <w:rPr>
          <w:rFonts w:cs="Times New Roman"/>
          <w:sz w:val="22"/>
          <w:lang w:val="en-US"/>
        </w:rPr>
        <w:t xml:space="preserve">In the inlet section, </w:t>
      </w:r>
      <w:r w:rsidR="009A784B">
        <w:rPr>
          <w:rFonts w:cs="Times New Roman"/>
          <w:sz w:val="22"/>
          <w:lang w:val="en-US"/>
        </w:rPr>
        <w:t>the flow velocity was equal to the average velocity (Q/A) in all cells</w:t>
      </w:r>
      <w:r w:rsidRPr="00AF733F">
        <w:rPr>
          <w:rFonts w:cs="Times New Roman"/>
          <w:sz w:val="22"/>
          <w:lang w:val="en-GB"/>
        </w:rPr>
        <w:t xml:space="preserve">. </w:t>
      </w:r>
      <w:r w:rsidRPr="00AF733F">
        <w:rPr>
          <w:rFonts w:cs="Times New Roman"/>
          <w:sz w:val="22"/>
          <w:lang w:val="en-US"/>
        </w:rPr>
        <w:t xml:space="preserve">In subsequent sections (10 sections per 100 cm section) the water velocity in the cell </w:t>
      </w:r>
      <w:r w:rsidR="009601BB" w:rsidRPr="00AF733F">
        <w:rPr>
          <w:rFonts w:cs="Times New Roman"/>
          <w:sz w:val="22"/>
          <w:lang w:val="en-US"/>
        </w:rPr>
        <w:t xml:space="preserve">was </w:t>
      </w:r>
      <w:r w:rsidRPr="00AF733F">
        <w:rPr>
          <w:rFonts w:cs="Times New Roman"/>
          <w:sz w:val="22"/>
          <w:lang w:val="en-US"/>
        </w:rPr>
        <w:t>calculated</w:t>
      </w:r>
      <w:r w:rsidR="009A784B">
        <w:rPr>
          <w:rFonts w:cs="Times New Roman"/>
          <w:sz w:val="22"/>
          <w:lang w:val="en-US"/>
        </w:rPr>
        <w:t>,</w:t>
      </w:r>
      <w:r w:rsidRPr="00AF733F">
        <w:rPr>
          <w:rFonts w:cs="Times New Roman"/>
          <w:sz w:val="22"/>
          <w:lang w:val="en-US"/>
        </w:rPr>
        <w:t xml:space="preserve"> taking into account the roughness of the surface and the effect of cells excluded from the water flow. Cross-section </w:t>
      </w:r>
      <w:r w:rsidR="00F446E5">
        <w:rPr>
          <w:rFonts w:cs="Times New Roman"/>
          <w:i/>
          <w:sz w:val="22"/>
          <w:lang w:val="en-US"/>
        </w:rPr>
        <w:t>I</w:t>
      </w:r>
      <w:r w:rsidR="00F446E5">
        <w:rPr>
          <w:rFonts w:cs="Times New Roman"/>
          <w:sz w:val="22"/>
          <w:lang w:val="en-US"/>
        </w:rPr>
        <w:t> </w:t>
      </w:r>
      <w:r w:rsidRPr="00AF733F">
        <w:rPr>
          <w:rFonts w:cs="Times New Roman"/>
          <w:sz w:val="22"/>
          <w:lang w:val="en-US"/>
        </w:rPr>
        <w:t xml:space="preserve">= 11 is located directly in front of the separator diffuser on the plane </w:t>
      </w:r>
      <w:r w:rsidRPr="000B450F">
        <w:rPr>
          <w:rFonts w:ascii="Symbol" w:hAnsi="Symbol" w:cs="Times New Roman"/>
          <w:sz w:val="22"/>
        </w:rPr>
        <w:t></w:t>
      </w:r>
      <w:proofErr w:type="spellStart"/>
      <w:r w:rsidRPr="00AF733F">
        <w:rPr>
          <w:rFonts w:cs="Times New Roman"/>
          <w:sz w:val="22"/>
          <w:vertAlign w:val="subscript"/>
          <w:lang w:val="en-GB"/>
        </w:rPr>
        <w:t>yz</w:t>
      </w:r>
      <w:proofErr w:type="spellEnd"/>
      <w:r w:rsidRPr="00AF733F">
        <w:rPr>
          <w:rFonts w:cs="Times New Roman"/>
          <w:sz w:val="22"/>
          <w:lang w:val="en-GB"/>
        </w:rPr>
        <w:t xml:space="preserve">. </w:t>
      </w:r>
      <w:r w:rsidR="009A784B">
        <w:rPr>
          <w:rFonts w:cs="Times New Roman"/>
          <w:sz w:val="22"/>
          <w:lang w:val="en-US"/>
        </w:rPr>
        <w:t>Fig.</w:t>
      </w:r>
      <w:r w:rsidR="00F446E5">
        <w:rPr>
          <w:rFonts w:cs="Times New Roman"/>
          <w:sz w:val="22"/>
          <w:lang w:val="en-US"/>
        </w:rPr>
        <w:t> </w:t>
      </w:r>
      <w:r w:rsidR="009A784B">
        <w:rPr>
          <w:rFonts w:cs="Times New Roman"/>
          <w:sz w:val="22"/>
          <w:lang w:val="en-US"/>
        </w:rPr>
        <w:t>13 compares the velocity distributions obtained from simulations with the S1 and S4 grids</w:t>
      </w:r>
      <w:r w:rsidRPr="00AF733F">
        <w:rPr>
          <w:rFonts w:cs="Times New Roman"/>
          <w:sz w:val="22"/>
          <w:lang w:val="en-US"/>
        </w:rPr>
        <w:t xml:space="preserve">. In both cases, the </w:t>
      </w:r>
      <w:r w:rsidR="009601BB" w:rsidRPr="00AF733F">
        <w:rPr>
          <w:rFonts w:cs="Times New Roman"/>
          <w:sz w:val="22"/>
          <w:lang w:val="en-US"/>
        </w:rPr>
        <w:t xml:space="preserve">velocity </w:t>
      </w:r>
      <w:r w:rsidRPr="00AF733F">
        <w:rPr>
          <w:rFonts w:cs="Times New Roman"/>
          <w:sz w:val="22"/>
          <w:lang w:val="en-US"/>
        </w:rPr>
        <w:t xml:space="preserve">distributions </w:t>
      </w:r>
      <w:r w:rsidR="009601BB" w:rsidRPr="00AF733F">
        <w:rPr>
          <w:rFonts w:cs="Times New Roman"/>
          <w:sz w:val="22"/>
          <w:lang w:val="en-US"/>
        </w:rPr>
        <w:t xml:space="preserve">were </w:t>
      </w:r>
      <w:r w:rsidRPr="00AF733F">
        <w:rPr>
          <w:rFonts w:cs="Times New Roman"/>
          <w:sz w:val="22"/>
          <w:lang w:val="en-US"/>
        </w:rPr>
        <w:t>symmetrical:</w:t>
      </w:r>
    </w:p>
    <w:p w14:paraId="3B7337A6" w14:textId="77777777" w:rsidR="00A336A9" w:rsidRPr="00AF733F" w:rsidRDefault="00A336A9" w:rsidP="00ED5B89">
      <w:pPr>
        <w:spacing w:after="0" w:line="240" w:lineRule="auto"/>
        <w:jc w:val="both"/>
        <w:rPr>
          <w:rFonts w:cs="Times New Roman"/>
          <w:sz w:val="22"/>
          <w:lang w:val="en-US"/>
        </w:rPr>
      </w:pPr>
      <w:r w:rsidRPr="00AF733F">
        <w:rPr>
          <w:rFonts w:cs="Times New Roman"/>
          <w:sz w:val="22"/>
          <w:lang w:val="en-US"/>
        </w:rPr>
        <w:t>- in the upper and lower working chamber of the separator</w:t>
      </w:r>
      <w:r w:rsidR="00C40853">
        <w:rPr>
          <w:rFonts w:cs="Times New Roman"/>
          <w:sz w:val="22"/>
          <w:lang w:val="en-US"/>
        </w:rPr>
        <w:t>,</w:t>
      </w:r>
    </w:p>
    <w:p w14:paraId="4E2AA316" w14:textId="665E057C" w:rsidR="00F43DD1" w:rsidRDefault="00A336A9" w:rsidP="00ED5B89">
      <w:pPr>
        <w:spacing w:after="0" w:line="240" w:lineRule="auto"/>
        <w:jc w:val="both"/>
        <w:rPr>
          <w:rFonts w:cs="Times New Roman"/>
          <w:sz w:val="22"/>
          <w:lang w:val="en-US"/>
        </w:rPr>
      </w:pPr>
      <w:r w:rsidRPr="00AF733F">
        <w:rPr>
          <w:rFonts w:cs="Times New Roman"/>
          <w:sz w:val="22"/>
          <w:lang w:val="en-US"/>
        </w:rPr>
        <w:t>- on the left and right side of the chamber relative to the vertical surface.</w:t>
      </w:r>
    </w:p>
    <w:p w14:paraId="54BF5D48" w14:textId="77777777" w:rsidR="00CB65E7" w:rsidRDefault="00CB65E7" w:rsidP="00D76285">
      <w:pPr>
        <w:spacing w:after="0" w:line="240" w:lineRule="auto"/>
        <w:ind w:firstLine="357"/>
        <w:jc w:val="both"/>
        <w:rPr>
          <w:rFonts w:cs="Times New Roman"/>
          <w:sz w:val="22"/>
          <w:lang w:val="en-GB"/>
        </w:rPr>
      </w:pPr>
    </w:p>
    <w:p w14:paraId="4C6A6846" w14:textId="35F59078" w:rsidR="00CB65E7" w:rsidRDefault="009A784B" w:rsidP="00D76285">
      <w:pPr>
        <w:spacing w:after="0" w:line="240" w:lineRule="auto"/>
        <w:ind w:firstLine="357"/>
        <w:jc w:val="both"/>
        <w:rPr>
          <w:rFonts w:cs="Times New Roman"/>
          <w:sz w:val="22"/>
          <w:lang w:val="en-GB"/>
        </w:rPr>
      </w:pPr>
      <w:r>
        <w:rPr>
          <w:rFonts w:cs="Times New Roman"/>
          <w:sz w:val="22"/>
          <w:lang w:val="en-GB"/>
        </w:rPr>
        <w:lastRenderedPageBreak/>
        <w:t>The vertical and horizontal expansion of the separator working chambers causes changes in velocity distribution in subsequent section</w:t>
      </w:r>
      <w:r w:rsidR="00CB65E7" w:rsidRPr="00AF733F">
        <w:rPr>
          <w:rFonts w:cs="Times New Roman"/>
          <w:sz w:val="22"/>
          <w:lang w:val="en-GB"/>
        </w:rPr>
        <w:t xml:space="preserve">s. </w:t>
      </w:r>
      <w:r w:rsidR="00CB65E7">
        <w:rPr>
          <w:rFonts w:cs="Times New Roman"/>
          <w:sz w:val="22"/>
          <w:lang w:val="en-GB"/>
        </w:rPr>
        <w:t>F</w:t>
      </w:r>
      <w:r w:rsidR="00CB65E7" w:rsidRPr="00AF733F">
        <w:rPr>
          <w:rFonts w:cs="Times New Roman"/>
          <w:sz w:val="22"/>
          <w:lang w:val="en-GB"/>
        </w:rPr>
        <w:t xml:space="preserve">ig. 14 presents horizontal velocity profiles in the </w:t>
      </w:r>
      <w:r w:rsidR="00CB65E7" w:rsidRPr="00ED5B89">
        <w:rPr>
          <w:rFonts w:ascii="Symbol" w:hAnsi="Symbol" w:cs="Times New Roman"/>
          <w:sz w:val="22"/>
        </w:rPr>
        <w:t></w:t>
      </w:r>
      <w:proofErr w:type="spellStart"/>
      <w:r w:rsidR="00CB65E7" w:rsidRPr="00AF733F">
        <w:rPr>
          <w:rFonts w:cs="Times New Roman"/>
          <w:sz w:val="22"/>
          <w:vertAlign w:val="subscript"/>
          <w:lang w:val="en-GB"/>
        </w:rPr>
        <w:t>xz</w:t>
      </w:r>
      <w:proofErr w:type="spellEnd"/>
      <w:r w:rsidR="00CB65E7" w:rsidRPr="00AF733F">
        <w:rPr>
          <w:rFonts w:cs="Times New Roman"/>
          <w:sz w:val="22"/>
          <w:lang w:val="en-GB"/>
        </w:rPr>
        <w:t xml:space="preserve"> plane in sections 12, 13 and 14.</w:t>
      </w:r>
    </w:p>
    <w:p w14:paraId="292F2C75" w14:textId="77777777" w:rsidR="00CB65E7" w:rsidRPr="00AF733F" w:rsidRDefault="00CB65E7" w:rsidP="00D76285">
      <w:pPr>
        <w:spacing w:after="0" w:line="240" w:lineRule="auto"/>
        <w:ind w:firstLine="357"/>
        <w:jc w:val="both"/>
        <w:rPr>
          <w:rFonts w:cs="Times New Roman"/>
          <w:sz w:val="22"/>
          <w:lang w:val="en-US"/>
        </w:rPr>
      </w:pPr>
    </w:p>
    <w:p w14:paraId="11C954FB" w14:textId="77777777" w:rsidR="00D774F5" w:rsidRPr="00ED5B89" w:rsidRDefault="00000000" w:rsidP="00ED5B89">
      <w:pPr>
        <w:spacing w:before="120" w:after="0" w:line="240" w:lineRule="auto"/>
        <w:jc w:val="center"/>
        <w:rPr>
          <w:rFonts w:cs="Times New Roman"/>
          <w:sz w:val="20"/>
          <w:szCs w:val="20"/>
          <w:lang w:val="en-US"/>
        </w:rPr>
      </w:pPr>
      <w:r>
        <w:rPr>
          <w:rFonts w:cs="Times New Roman"/>
          <w:noProof/>
          <w:sz w:val="20"/>
          <w:szCs w:val="20"/>
          <w:lang w:eastAsia="pl-PL"/>
        </w:rPr>
        <w:pict w14:anchorId="72600004">
          <v:shape id="Pole tekstowe 29" o:spid="_x0000_s1033" type="#_x0000_t202" style="position:absolute;left:0;text-align:left;margin-left:173.55pt;margin-top:132.95pt;width:25.2pt;height:20.4pt;z-index:2516613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" filled="f" stroked="f" strokeweight=".5pt">
            <v:textbox>
              <w:txbxContent>
                <w:p w14:paraId="1CDBB7B7" w14:textId="77777777" w:rsidR="001F3100" w:rsidRPr="00ED5B89" w:rsidRDefault="001F3100" w:rsidP="002A1B5A">
                  <w:pPr>
                    <w:rPr>
                      <w:sz w:val="20"/>
                      <w:szCs w:val="20"/>
                    </w:rPr>
                  </w:pPr>
                  <w:r w:rsidRPr="00ED5B89">
                    <w:rPr>
                      <w:sz w:val="20"/>
                      <w:szCs w:val="20"/>
                    </w:rPr>
                    <w:t>b)</w:t>
                  </w:r>
                </w:p>
              </w:txbxContent>
            </v:textbox>
          </v:shape>
        </w:pict>
      </w:r>
      <w:r>
        <w:rPr>
          <w:rFonts w:cs="Times New Roman"/>
          <w:noProof/>
          <w:sz w:val="20"/>
          <w:szCs w:val="20"/>
          <w:lang w:eastAsia="pl-PL"/>
        </w:rPr>
        <w:pict w14:anchorId="67ED8DE4">
          <v:shape id="Pole tekstowe 28" o:spid="_x0000_s1034" type="#_x0000_t202" style="position:absolute;left:0;text-align:left;margin-left:0;margin-top:129.1pt;width:25.2pt;height:20.4pt;z-index:251659264;visibility:visible;mso-position-horizontal:lef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" filled="f" stroked="f" strokeweight=".5pt">
            <v:textbox>
              <w:txbxContent>
                <w:p w14:paraId="57861D72" w14:textId="77777777" w:rsidR="001F3100" w:rsidRPr="00ED5B89" w:rsidRDefault="001F3100">
                  <w:pPr>
                    <w:rPr>
                      <w:sz w:val="20"/>
                      <w:szCs w:val="20"/>
                    </w:rPr>
                  </w:pPr>
                  <w:r w:rsidRPr="00ED5B89">
                    <w:rPr>
                      <w:sz w:val="20"/>
                      <w:szCs w:val="20"/>
                    </w:rPr>
                    <w:t>a)</w:t>
                  </w:r>
                </w:p>
              </w:txbxContent>
            </v:textbox>
            <w10:wrap anchorx="margin"/>
          </v:shape>
        </w:pict>
      </w:r>
      <w:r w:rsidR="0043214D" w:rsidRPr="00ED5B89">
        <w:rPr>
          <w:rFonts w:cs="Times New Roman"/>
          <w:noProof/>
          <w:sz w:val="20"/>
          <w:szCs w:val="20"/>
          <w:lang w:eastAsia="pl-PL"/>
        </w:rPr>
        <w:drawing>
          <wp:inline distT="0" distB="0" distL="0" distR="0" wp14:anchorId="1F694829" wp14:editId="250208B0">
            <wp:extent cx="2178000" cy="1972800"/>
            <wp:effectExtent l="0" t="0" r="0" b="889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178000" cy="1972800"/>
                    </a:xfrm>
                    <a:prstGeom prst="rect">
                      <a:avLst/>
                    </a:prstGeom>
                    <a:noFill/>
                  </pic:spPr>
                </pic:pic>
              </a:graphicData>
            </a:graphic>
          </wp:inline>
        </w:drawing>
      </w:r>
      <w:r w:rsidR="008D0485" w:rsidRPr="006774C5">
        <w:rPr>
          <w:rFonts w:cs="Times New Roman"/>
          <w:noProof/>
          <w:sz w:val="20"/>
          <w:szCs w:val="20"/>
          <w:lang w:val="en-GB" w:eastAsia="pl-PL"/>
        </w:rPr>
        <w:t xml:space="preserve">  </w:t>
      </w:r>
      <w:r w:rsidR="0043214D" w:rsidRPr="00ED5B89">
        <w:rPr>
          <w:rFonts w:cs="Times New Roman"/>
          <w:noProof/>
          <w:sz w:val="20"/>
          <w:szCs w:val="20"/>
          <w:lang w:eastAsia="pl-PL"/>
        </w:rPr>
        <w:drawing>
          <wp:inline distT="0" distB="0" distL="0" distR="0" wp14:anchorId="5A141FD4" wp14:editId="5115E454">
            <wp:extent cx="2142000" cy="1954800"/>
            <wp:effectExtent l="0" t="0" r="0" b="762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142000" cy="1954800"/>
                    </a:xfrm>
                    <a:prstGeom prst="rect">
                      <a:avLst/>
                    </a:prstGeom>
                    <a:noFill/>
                  </pic:spPr>
                </pic:pic>
              </a:graphicData>
            </a:graphic>
          </wp:inline>
        </w:drawing>
      </w:r>
    </w:p>
    <w:p w14:paraId="73CDD7CE" w14:textId="77777777" w:rsidR="00A336A9" w:rsidRPr="00ED5B89" w:rsidRDefault="00A336A9" w:rsidP="00CB65E7">
      <w:pPr>
        <w:pStyle w:val="Rrys"/>
        <w:rPr>
          <w:lang w:val="en-US"/>
        </w:rPr>
      </w:pPr>
      <w:r w:rsidRPr="00CB65E7">
        <w:rPr>
          <w:b/>
          <w:bCs/>
          <w:lang w:val="en-US"/>
        </w:rPr>
        <w:t>Fig.</w:t>
      </w:r>
      <w:r w:rsidR="00CB65E7" w:rsidRPr="00CB65E7">
        <w:rPr>
          <w:b/>
          <w:bCs/>
          <w:lang w:val="en-US"/>
        </w:rPr>
        <w:t xml:space="preserve"> </w:t>
      </w:r>
      <w:r w:rsidRPr="00CB65E7">
        <w:rPr>
          <w:b/>
          <w:bCs/>
          <w:lang w:val="en-US"/>
        </w:rPr>
        <w:t>13.</w:t>
      </w:r>
      <w:r w:rsidRPr="00ED5B89">
        <w:rPr>
          <w:lang w:val="en-US"/>
        </w:rPr>
        <w:t xml:space="preserve"> Horizontal velocity distribution (projection onto the </w:t>
      </w:r>
      <w:r w:rsidRPr="00ED5B89">
        <w:rPr>
          <w:rFonts w:ascii="Symbol" w:hAnsi="Symbol"/>
        </w:rPr>
        <w:t></w:t>
      </w:r>
      <w:proofErr w:type="spellStart"/>
      <w:r w:rsidRPr="00ED5B89">
        <w:rPr>
          <w:vertAlign w:val="subscript"/>
          <w:lang w:val="en-US"/>
        </w:rPr>
        <w:t>xz</w:t>
      </w:r>
      <w:proofErr w:type="spellEnd"/>
      <w:r w:rsidRPr="00ED5B89">
        <w:rPr>
          <w:lang w:val="en-US"/>
        </w:rPr>
        <w:t xml:space="preserve"> plane) in selected section: a) mesh S1c2, b) mesh S</w:t>
      </w:r>
      <w:r w:rsidR="0043214D" w:rsidRPr="00ED5B89">
        <w:rPr>
          <w:lang w:val="en-US"/>
        </w:rPr>
        <w:t>3</w:t>
      </w:r>
      <w:r w:rsidRPr="00ED5B89">
        <w:rPr>
          <w:lang w:val="en-US"/>
        </w:rPr>
        <w:t>c4</w:t>
      </w:r>
    </w:p>
    <w:p w14:paraId="3ADCE3A3" w14:textId="77777777" w:rsidR="00CB65E7" w:rsidRDefault="00CB65E7" w:rsidP="00955DD0">
      <w:pPr>
        <w:spacing w:after="0" w:line="240" w:lineRule="auto"/>
        <w:ind w:firstLine="709"/>
        <w:jc w:val="both"/>
        <w:rPr>
          <w:rFonts w:cs="Times New Roman"/>
          <w:sz w:val="22"/>
          <w:lang w:val="en-GB"/>
        </w:rPr>
      </w:pPr>
    </w:p>
    <w:p w14:paraId="4715A9F9" w14:textId="1E237577" w:rsidR="009A6017" w:rsidRPr="00AF733F" w:rsidRDefault="009A6017" w:rsidP="009A6017">
      <w:pPr>
        <w:spacing w:after="0" w:line="240" w:lineRule="auto"/>
        <w:ind w:firstLine="357"/>
        <w:jc w:val="both"/>
        <w:rPr>
          <w:rFonts w:cs="Times New Roman"/>
          <w:sz w:val="22"/>
          <w:lang w:val="en-GB"/>
        </w:rPr>
      </w:pPr>
      <w:r w:rsidRPr="00AF733F">
        <w:rPr>
          <w:rFonts w:cs="Times New Roman"/>
          <w:sz w:val="22"/>
          <w:lang w:val="en-GB"/>
        </w:rPr>
        <w:t xml:space="preserve">The rapid extension of the cross-section in the original mesh version of the mathematical model (S1) causes a </w:t>
      </w:r>
      <w:r w:rsidR="009A784B">
        <w:rPr>
          <w:rFonts w:cs="Times New Roman"/>
          <w:sz w:val="22"/>
          <w:lang w:val="en-GB"/>
        </w:rPr>
        <w:t>significant</w:t>
      </w:r>
      <w:r w:rsidRPr="00AF733F">
        <w:rPr>
          <w:rFonts w:cs="Times New Roman"/>
          <w:sz w:val="22"/>
          <w:lang w:val="en-GB"/>
        </w:rPr>
        <w:t xml:space="preserve"> disturbance in the flow. There are opposite velocities directed at all the walls of the separator working chambers (left and right side, upper and lower surfaces of both working chambers). Such disturbances, especially in the lower part of the upper working chamber of the separator, cause </w:t>
      </w:r>
      <w:r w:rsidR="009A784B">
        <w:rPr>
          <w:rFonts w:cs="Times New Roman"/>
          <w:sz w:val="22"/>
          <w:lang w:val="en-GB"/>
        </w:rPr>
        <w:t xml:space="preserve">the </w:t>
      </w:r>
      <w:r w:rsidRPr="00AF733F">
        <w:rPr>
          <w:rFonts w:cs="Times New Roman"/>
          <w:sz w:val="22"/>
          <w:lang w:val="en-GB"/>
        </w:rPr>
        <w:t xml:space="preserve">picking up </w:t>
      </w:r>
      <w:r w:rsidR="009A784B">
        <w:rPr>
          <w:rFonts w:cs="Times New Roman"/>
          <w:sz w:val="22"/>
          <w:lang w:val="en-GB"/>
        </w:rPr>
        <w:t xml:space="preserve">of </w:t>
      </w:r>
      <w:r w:rsidRPr="00AF733F">
        <w:rPr>
          <w:rFonts w:cs="Times New Roman"/>
          <w:sz w:val="22"/>
          <w:lang w:val="en-GB"/>
        </w:rPr>
        <w:t xml:space="preserve">larger, dragged solid particles, which may reduce the efficiency of the separation process (Fig. 6). Changes to the separator design, including by gradual expansion it causes the area of disturbances and increased turbulence of the stream to be limited only to external areas (Fig. 7). The velocities at the bottom of the upper separator chamber (at the separation surface) will change slightly. </w:t>
      </w:r>
      <w:r w:rsidR="009A784B">
        <w:rPr>
          <w:rFonts w:cs="Times New Roman"/>
          <w:sz w:val="22"/>
          <w:lang w:val="en-GB"/>
        </w:rPr>
        <w:t>As dragged, solid particles transported in the inlet pipe</w:t>
      </w:r>
      <w:r w:rsidRPr="00AF733F">
        <w:rPr>
          <w:rFonts w:cs="Times New Roman"/>
          <w:sz w:val="22"/>
          <w:lang w:val="en-GB"/>
        </w:rPr>
        <w:t xml:space="preserve"> are still transported on the bottom.</w:t>
      </w:r>
    </w:p>
    <w:p w14:paraId="2526936B" w14:textId="11D9DF9B" w:rsidR="009A6017" w:rsidRPr="00AF733F" w:rsidRDefault="009A6017" w:rsidP="009A6017">
      <w:pPr>
        <w:spacing w:after="0" w:line="240" w:lineRule="auto"/>
        <w:ind w:firstLine="357"/>
        <w:jc w:val="both"/>
        <w:rPr>
          <w:rFonts w:cs="Times New Roman"/>
          <w:sz w:val="22"/>
          <w:lang w:val="en-GB"/>
        </w:rPr>
      </w:pPr>
      <w:r w:rsidRPr="00AF733F">
        <w:rPr>
          <w:rFonts w:cs="Times New Roman"/>
          <w:sz w:val="22"/>
          <w:lang w:val="en-GB"/>
        </w:rPr>
        <w:t xml:space="preserve">During the simulation, the location of the first gap (as in the tests on the physical model) was assumed at the distance </w:t>
      </w:r>
      <w:r w:rsidRPr="00AF733F">
        <w:rPr>
          <w:rFonts w:cs="Times New Roman"/>
          <w:i/>
          <w:sz w:val="22"/>
          <w:lang w:val="en-GB"/>
        </w:rPr>
        <w:t>L</w:t>
      </w:r>
      <w:r w:rsidRPr="00AF733F">
        <w:rPr>
          <w:rFonts w:cs="Times New Roman"/>
          <w:sz w:val="22"/>
          <w:vertAlign w:val="subscript"/>
          <w:lang w:val="en-GB"/>
        </w:rPr>
        <w:t>1s</w:t>
      </w:r>
      <w:r w:rsidRPr="00AF733F">
        <w:rPr>
          <w:rFonts w:cs="Times New Roman"/>
          <w:sz w:val="22"/>
          <w:lang w:val="en-GB"/>
        </w:rPr>
        <w:t xml:space="preserve"> = 0.75</w:t>
      </w:r>
      <w:r w:rsidRPr="00AF733F">
        <w:rPr>
          <w:rFonts w:cs="Times New Roman"/>
          <w:i/>
          <w:sz w:val="22"/>
          <w:lang w:val="en-GB"/>
        </w:rPr>
        <w:t>L</w:t>
      </w:r>
      <w:r w:rsidRPr="00AF733F">
        <w:rPr>
          <w:rFonts w:cs="Times New Roman"/>
          <w:sz w:val="22"/>
          <w:vertAlign w:val="subscript"/>
          <w:lang w:val="en-GB"/>
        </w:rPr>
        <w:t>k</w:t>
      </w:r>
      <w:r w:rsidRPr="00AF733F">
        <w:rPr>
          <w:rFonts w:cs="Times New Roman"/>
          <w:sz w:val="22"/>
          <w:lang w:val="en-GB"/>
        </w:rPr>
        <w:t xml:space="preserve"> length of the working chamber. Analysis of velocity distribution in the case of a gentle extension (mesh S4 with diffuser) allow</w:t>
      </w:r>
      <w:r w:rsidR="009A784B">
        <w:rPr>
          <w:rFonts w:cs="Times New Roman"/>
          <w:sz w:val="22"/>
          <w:lang w:val="en-GB"/>
        </w:rPr>
        <w:t>s</w:t>
      </w:r>
      <w:r w:rsidRPr="00AF733F">
        <w:rPr>
          <w:rFonts w:cs="Times New Roman"/>
          <w:sz w:val="22"/>
          <w:lang w:val="en-GB"/>
        </w:rPr>
        <w:t xml:space="preserve"> determin</w:t>
      </w:r>
      <w:r w:rsidR="009A784B">
        <w:rPr>
          <w:rFonts w:cs="Times New Roman"/>
          <w:sz w:val="22"/>
          <w:lang w:val="en-GB"/>
        </w:rPr>
        <w:t xml:space="preserve">ing </w:t>
      </w:r>
      <w:r w:rsidRPr="00AF733F">
        <w:rPr>
          <w:rFonts w:cs="Times New Roman"/>
          <w:sz w:val="22"/>
          <w:lang w:val="en-GB"/>
        </w:rPr>
        <w:t xml:space="preserve">the minimum distance of the location of the first slot </w:t>
      </w:r>
      <w:r w:rsidRPr="00AF733F">
        <w:rPr>
          <w:rFonts w:cs="Times New Roman"/>
          <w:i/>
          <w:sz w:val="22"/>
          <w:lang w:val="en-GB"/>
        </w:rPr>
        <w:t>L</w:t>
      </w:r>
      <w:r w:rsidRPr="00AF733F">
        <w:rPr>
          <w:rFonts w:cs="Times New Roman"/>
          <w:sz w:val="22"/>
          <w:vertAlign w:val="subscript"/>
          <w:lang w:val="en-GB"/>
        </w:rPr>
        <w:t>1s</w:t>
      </w:r>
      <w:r w:rsidRPr="00AF733F">
        <w:rPr>
          <w:rFonts w:cs="Times New Roman"/>
          <w:sz w:val="22"/>
          <w:lang w:val="en-GB"/>
        </w:rPr>
        <w:t xml:space="preserve"> in half the length of the separator chamber </w:t>
      </w:r>
      <w:r w:rsidRPr="00AF733F">
        <w:rPr>
          <w:rFonts w:cs="Times New Roman"/>
          <w:i/>
          <w:sz w:val="22"/>
          <w:lang w:val="en-GB"/>
        </w:rPr>
        <w:t>L</w:t>
      </w:r>
      <w:r w:rsidRPr="00AF733F">
        <w:rPr>
          <w:rFonts w:cs="Times New Roman"/>
          <w:sz w:val="22"/>
          <w:vertAlign w:val="subscript"/>
          <w:lang w:val="en-GB"/>
        </w:rPr>
        <w:t>k</w:t>
      </w:r>
      <w:r w:rsidRPr="00AF733F">
        <w:rPr>
          <w:rFonts w:cs="Times New Roman"/>
          <w:sz w:val="22"/>
          <w:lang w:val="en-GB"/>
        </w:rPr>
        <w:t>.</w:t>
      </w:r>
    </w:p>
    <w:p w14:paraId="53F2412B" w14:textId="43866AAA" w:rsidR="00181B83" w:rsidRDefault="00181B83">
      <w:pPr>
        <w:rPr>
          <w:rFonts w:cs="Times New Roman"/>
          <w:sz w:val="22"/>
          <w:lang w:val="en-GB"/>
        </w:rPr>
      </w:pPr>
      <w:r>
        <w:rPr>
          <w:rFonts w:cs="Times New Roman"/>
          <w:sz w:val="22"/>
          <w:lang w:val="en-GB"/>
        </w:rPr>
        <w:br w:type="page"/>
      </w:r>
    </w:p>
    <w:p w14:paraId="16B6CB2F" w14:textId="77777777" w:rsidR="00703CF6" w:rsidRPr="00AF733F" w:rsidRDefault="00703CF6" w:rsidP="00955DD0">
      <w:pPr>
        <w:spacing w:after="0" w:line="240" w:lineRule="auto"/>
        <w:ind w:firstLine="709"/>
        <w:jc w:val="both"/>
        <w:rPr>
          <w:rFonts w:cs="Times New Roman"/>
          <w:sz w:val="22"/>
          <w:lang w:val="en-GB"/>
        </w:rPr>
      </w:pP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67"/>
        <w:gridCol w:w="3636"/>
      </w:tblGrid>
      <w:tr w:rsidR="00AA52E2" w:rsidRPr="00AF733F" w14:paraId="1485250B" w14:textId="77777777" w:rsidTr="00EC60C4">
        <w:tc>
          <w:tcPr>
            <w:tcW w:w="4569" w:type="dxa"/>
          </w:tcPr>
          <w:p w14:paraId="0FBAEB89" w14:textId="77777777" w:rsidR="00AA52E2" w:rsidRPr="00AF733F" w:rsidRDefault="00C06B2A" w:rsidP="00955DD0">
            <w:pPr>
              <w:jc w:val="center"/>
              <w:rPr>
                <w:rFonts w:cs="Times New Roman"/>
              </w:rPr>
            </w:pPr>
            <w:r w:rsidRPr="00AF733F">
              <w:rPr>
                <w:rFonts w:cs="Times New Roman"/>
                <w:noProof/>
                <w:lang w:eastAsia="pl-PL"/>
              </w:rPr>
              <w:drawing>
                <wp:inline distT="0" distB="0" distL="0" distR="0" wp14:anchorId="4FE53BF6" wp14:editId="283A3737">
                  <wp:extent cx="2059200" cy="1864800"/>
                  <wp:effectExtent l="0" t="0" r="0" b="2540"/>
                  <wp:docPr id="33" name="Obraz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059200" cy="1864800"/>
                          </a:xfrm>
                          <a:prstGeom prst="rect">
                            <a:avLst/>
                          </a:prstGeom>
                          <a:noFill/>
                        </pic:spPr>
                      </pic:pic>
                    </a:graphicData>
                  </a:graphic>
                </wp:inline>
              </w:drawing>
            </w:r>
          </w:p>
        </w:tc>
        <w:tc>
          <w:tcPr>
            <w:tcW w:w="4503" w:type="dxa"/>
          </w:tcPr>
          <w:p w14:paraId="10EAA33D" w14:textId="77777777" w:rsidR="00AA52E2" w:rsidRPr="00AF733F" w:rsidRDefault="0043214D" w:rsidP="00955DD0">
            <w:pPr>
              <w:jc w:val="center"/>
              <w:rPr>
                <w:rFonts w:cs="Times New Roman"/>
              </w:rPr>
            </w:pPr>
            <w:r w:rsidRPr="00AF733F">
              <w:rPr>
                <w:rFonts w:cs="Times New Roman"/>
                <w:noProof/>
                <w:lang w:eastAsia="pl-PL"/>
              </w:rPr>
              <w:drawing>
                <wp:inline distT="0" distB="0" distL="0" distR="0" wp14:anchorId="5C651391" wp14:editId="2CAC92AB">
                  <wp:extent cx="2041200" cy="1861200"/>
                  <wp:effectExtent l="0" t="0" r="0" b="5715"/>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041200" cy="1861200"/>
                          </a:xfrm>
                          <a:prstGeom prst="rect">
                            <a:avLst/>
                          </a:prstGeom>
                          <a:noFill/>
                        </pic:spPr>
                      </pic:pic>
                    </a:graphicData>
                  </a:graphic>
                </wp:inline>
              </w:drawing>
            </w:r>
          </w:p>
        </w:tc>
      </w:tr>
      <w:tr w:rsidR="00AA52E2" w:rsidRPr="00AF733F" w14:paraId="3EB08969" w14:textId="77777777" w:rsidTr="00EC60C4">
        <w:tc>
          <w:tcPr>
            <w:tcW w:w="4569" w:type="dxa"/>
          </w:tcPr>
          <w:p w14:paraId="52EACE38" w14:textId="77777777" w:rsidR="00AA52E2" w:rsidRPr="00AF733F" w:rsidRDefault="00C06B2A" w:rsidP="00955DD0">
            <w:pPr>
              <w:jc w:val="center"/>
              <w:rPr>
                <w:rFonts w:cs="Times New Roman"/>
              </w:rPr>
            </w:pPr>
            <w:r w:rsidRPr="00AF733F">
              <w:rPr>
                <w:rFonts w:cs="Times New Roman"/>
                <w:noProof/>
                <w:lang w:eastAsia="pl-PL"/>
              </w:rPr>
              <w:drawing>
                <wp:inline distT="0" distB="0" distL="0" distR="0" wp14:anchorId="738380A9" wp14:editId="16EBCBBB">
                  <wp:extent cx="2044800" cy="1864800"/>
                  <wp:effectExtent l="0" t="0" r="0" b="2540"/>
                  <wp:docPr id="35" name="Obraz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044800" cy="1864800"/>
                          </a:xfrm>
                          <a:prstGeom prst="rect">
                            <a:avLst/>
                          </a:prstGeom>
                          <a:noFill/>
                        </pic:spPr>
                      </pic:pic>
                    </a:graphicData>
                  </a:graphic>
                </wp:inline>
              </w:drawing>
            </w:r>
          </w:p>
        </w:tc>
        <w:tc>
          <w:tcPr>
            <w:tcW w:w="4503" w:type="dxa"/>
          </w:tcPr>
          <w:p w14:paraId="14F60F2A" w14:textId="77777777" w:rsidR="00AA52E2" w:rsidRPr="00AF733F" w:rsidRDefault="0043214D" w:rsidP="00955DD0">
            <w:pPr>
              <w:jc w:val="center"/>
              <w:rPr>
                <w:rFonts w:cs="Times New Roman"/>
              </w:rPr>
            </w:pPr>
            <w:r w:rsidRPr="00AF733F">
              <w:rPr>
                <w:rFonts w:cs="Times New Roman"/>
                <w:noProof/>
                <w:lang w:eastAsia="pl-PL"/>
              </w:rPr>
              <w:drawing>
                <wp:inline distT="0" distB="0" distL="0" distR="0" wp14:anchorId="6EF393FB" wp14:editId="1180F63A">
                  <wp:extent cx="2044800" cy="1864800"/>
                  <wp:effectExtent l="0" t="0" r="0" b="254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044800" cy="1864800"/>
                          </a:xfrm>
                          <a:prstGeom prst="rect">
                            <a:avLst/>
                          </a:prstGeom>
                          <a:noFill/>
                        </pic:spPr>
                      </pic:pic>
                    </a:graphicData>
                  </a:graphic>
                </wp:inline>
              </w:drawing>
            </w:r>
          </w:p>
        </w:tc>
      </w:tr>
      <w:tr w:rsidR="00AA52E2" w:rsidRPr="00AF733F" w14:paraId="08A1545A" w14:textId="77777777" w:rsidTr="00EC60C4">
        <w:tc>
          <w:tcPr>
            <w:tcW w:w="4569" w:type="dxa"/>
          </w:tcPr>
          <w:p w14:paraId="1594621B" w14:textId="77777777" w:rsidR="00AA52E2" w:rsidRPr="00AF733F" w:rsidRDefault="00C06B2A" w:rsidP="00955DD0">
            <w:pPr>
              <w:jc w:val="center"/>
              <w:rPr>
                <w:rFonts w:cs="Times New Roman"/>
              </w:rPr>
            </w:pPr>
            <w:r w:rsidRPr="00AF733F">
              <w:rPr>
                <w:rFonts w:cs="Times New Roman"/>
                <w:noProof/>
                <w:lang w:eastAsia="pl-PL"/>
              </w:rPr>
              <w:drawing>
                <wp:inline distT="0" distB="0" distL="0" distR="0" wp14:anchorId="1B72D43B" wp14:editId="1F44A803">
                  <wp:extent cx="2044800" cy="1864800"/>
                  <wp:effectExtent l="0" t="0" r="0" b="2540"/>
                  <wp:docPr id="36" name="Obraz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044800" cy="1864800"/>
                          </a:xfrm>
                          <a:prstGeom prst="rect">
                            <a:avLst/>
                          </a:prstGeom>
                          <a:noFill/>
                        </pic:spPr>
                      </pic:pic>
                    </a:graphicData>
                  </a:graphic>
                </wp:inline>
              </w:drawing>
            </w:r>
          </w:p>
        </w:tc>
        <w:tc>
          <w:tcPr>
            <w:tcW w:w="4503" w:type="dxa"/>
          </w:tcPr>
          <w:p w14:paraId="78845AEE" w14:textId="77777777" w:rsidR="00AA52E2" w:rsidRPr="00AF733F" w:rsidRDefault="004F04F6" w:rsidP="00955DD0">
            <w:pPr>
              <w:jc w:val="center"/>
              <w:rPr>
                <w:rFonts w:cs="Times New Roman"/>
              </w:rPr>
            </w:pPr>
            <w:r w:rsidRPr="00AF733F">
              <w:rPr>
                <w:rFonts w:cs="Times New Roman"/>
                <w:noProof/>
                <w:lang w:eastAsia="pl-PL"/>
              </w:rPr>
              <w:drawing>
                <wp:inline distT="0" distB="0" distL="0" distR="0" wp14:anchorId="27EE46FE" wp14:editId="7B26582F">
                  <wp:extent cx="2044800" cy="1864800"/>
                  <wp:effectExtent l="0" t="0" r="0" b="2540"/>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044800" cy="1864800"/>
                          </a:xfrm>
                          <a:prstGeom prst="rect">
                            <a:avLst/>
                          </a:prstGeom>
                          <a:noFill/>
                        </pic:spPr>
                      </pic:pic>
                    </a:graphicData>
                  </a:graphic>
                </wp:inline>
              </w:drawing>
            </w:r>
          </w:p>
        </w:tc>
      </w:tr>
    </w:tbl>
    <w:p w14:paraId="302DA5C9" w14:textId="16F2D9D0" w:rsidR="00EC60C4" w:rsidRPr="00955DD0" w:rsidRDefault="00EC60C4" w:rsidP="00CB65E7">
      <w:pPr>
        <w:pStyle w:val="Rrys"/>
        <w:rPr>
          <w:lang w:val="en-US"/>
        </w:rPr>
      </w:pPr>
      <w:r w:rsidRPr="00CB65E7">
        <w:rPr>
          <w:b/>
          <w:bCs/>
          <w:lang w:val="en-US"/>
        </w:rPr>
        <w:t>Fig. 14.</w:t>
      </w:r>
      <w:r w:rsidRPr="00955DD0">
        <w:rPr>
          <w:lang w:val="en-US"/>
        </w:rPr>
        <w:t xml:space="preserve"> Velocity distribution in the </w:t>
      </w:r>
      <w:r w:rsidRPr="00955DD0">
        <w:rPr>
          <w:rFonts w:ascii="Symbol" w:hAnsi="Symbol"/>
        </w:rPr>
        <w:t></w:t>
      </w:r>
      <w:proofErr w:type="spellStart"/>
      <w:r w:rsidRPr="00955DD0">
        <w:rPr>
          <w:vertAlign w:val="subscript"/>
          <w:lang w:val="en-US"/>
        </w:rPr>
        <w:t>xz</w:t>
      </w:r>
      <w:proofErr w:type="spellEnd"/>
      <w:r w:rsidRPr="00955DD0">
        <w:rPr>
          <w:lang w:val="en-US"/>
        </w:rPr>
        <w:t xml:space="preserve"> plane in sections 12, 13 and 14: on the left </w:t>
      </w:r>
      <w:r w:rsidR="009A784B">
        <w:rPr>
          <w:lang w:val="en-US"/>
        </w:rPr>
        <w:t xml:space="preserve">is </w:t>
      </w:r>
      <w:r w:rsidRPr="00955DD0">
        <w:rPr>
          <w:lang w:val="en-US"/>
        </w:rPr>
        <w:t>the</w:t>
      </w:r>
      <w:r w:rsidR="00CB65E7">
        <w:rPr>
          <w:lang w:val="en-US"/>
        </w:rPr>
        <w:t> </w:t>
      </w:r>
      <w:r w:rsidRPr="00955DD0">
        <w:rPr>
          <w:lang w:val="en-US"/>
        </w:rPr>
        <w:t>S1c2 mesh</w:t>
      </w:r>
      <w:r w:rsidR="009A784B">
        <w:rPr>
          <w:lang w:val="en-US"/>
        </w:rPr>
        <w:t>;</w:t>
      </w:r>
      <w:r w:rsidRPr="00955DD0">
        <w:rPr>
          <w:lang w:val="en-US"/>
        </w:rPr>
        <w:t xml:space="preserve"> on the right</w:t>
      </w:r>
      <w:r w:rsidR="009A784B">
        <w:rPr>
          <w:lang w:val="en-US"/>
        </w:rPr>
        <w:t>,</w:t>
      </w:r>
      <w:r w:rsidRPr="00955DD0">
        <w:rPr>
          <w:lang w:val="en-US"/>
        </w:rPr>
        <w:t xml:space="preserve"> the S4c4 mesh</w:t>
      </w:r>
    </w:p>
    <w:p w14:paraId="623DE67C" w14:textId="7D9D923A" w:rsidR="00CB65E7" w:rsidRDefault="00CB65E7" w:rsidP="00D76285">
      <w:pPr>
        <w:spacing w:after="0" w:line="240" w:lineRule="auto"/>
        <w:ind w:firstLine="357"/>
        <w:jc w:val="both"/>
        <w:rPr>
          <w:rFonts w:cs="Times New Roman"/>
          <w:sz w:val="22"/>
          <w:lang w:val="en-GB"/>
        </w:rPr>
      </w:pPr>
    </w:p>
    <w:p w14:paraId="20FFB834" w14:textId="77777777" w:rsidR="00181B83" w:rsidRDefault="00181B83" w:rsidP="00D76285">
      <w:pPr>
        <w:spacing w:after="0" w:line="240" w:lineRule="auto"/>
        <w:ind w:firstLine="357"/>
        <w:jc w:val="both"/>
        <w:rPr>
          <w:rFonts w:cs="Times New Roman"/>
          <w:sz w:val="22"/>
          <w:lang w:val="en-GB"/>
        </w:rPr>
      </w:pPr>
    </w:p>
    <w:p w14:paraId="7BC01469" w14:textId="0DCC7AF1" w:rsidR="00E65F0D" w:rsidRDefault="009A784B" w:rsidP="00D76285">
      <w:pPr>
        <w:spacing w:after="0" w:line="240" w:lineRule="auto"/>
        <w:ind w:firstLine="357"/>
        <w:jc w:val="both"/>
        <w:rPr>
          <w:rFonts w:cs="Times New Roman"/>
          <w:sz w:val="22"/>
          <w:lang w:val="en-US"/>
        </w:rPr>
      </w:pPr>
      <w:r>
        <w:rPr>
          <w:rFonts w:cs="Times New Roman"/>
          <w:sz w:val="22"/>
          <w:lang w:val="en-US"/>
        </w:rPr>
        <w:lastRenderedPageBreak/>
        <w:t>A c</w:t>
      </w:r>
      <w:r w:rsidR="00462ABA" w:rsidRPr="00AF733F">
        <w:rPr>
          <w:rFonts w:cs="Times New Roman"/>
          <w:sz w:val="22"/>
          <w:lang w:val="en-US"/>
        </w:rPr>
        <w:t>omparison of velocity distributions directly through the first slot (cross</w:t>
      </w:r>
      <w:r>
        <w:rPr>
          <w:rFonts w:cs="Times New Roman"/>
          <w:sz w:val="22"/>
          <w:lang w:val="en-US"/>
        </w:rPr>
        <w:t>-</w:t>
      </w:r>
      <w:r w:rsidR="00462ABA" w:rsidRPr="00AF733F">
        <w:rPr>
          <w:rFonts w:cs="Times New Roman"/>
          <w:sz w:val="22"/>
          <w:lang w:val="en-US"/>
        </w:rPr>
        <w:t xml:space="preserve">section 30) </w:t>
      </w:r>
      <w:r w:rsidR="009601BB" w:rsidRPr="00AF733F">
        <w:rPr>
          <w:rFonts w:cs="Times New Roman"/>
          <w:sz w:val="22"/>
          <w:lang w:val="en-US"/>
        </w:rPr>
        <w:t>w</w:t>
      </w:r>
      <w:r>
        <w:rPr>
          <w:rFonts w:cs="Times New Roman"/>
          <w:sz w:val="22"/>
          <w:lang w:val="en-US"/>
        </w:rPr>
        <w:t>as</w:t>
      </w:r>
      <w:r w:rsidR="009601BB" w:rsidRPr="00AF733F">
        <w:rPr>
          <w:rFonts w:cs="Times New Roman"/>
          <w:sz w:val="22"/>
          <w:lang w:val="en-US"/>
        </w:rPr>
        <w:t xml:space="preserve"> </w:t>
      </w:r>
      <w:r w:rsidR="00462ABA" w:rsidRPr="00AF733F">
        <w:rPr>
          <w:rFonts w:cs="Times New Roman"/>
          <w:sz w:val="22"/>
          <w:lang w:val="en-US"/>
        </w:rPr>
        <w:t xml:space="preserve">shown in Fig. 15. Changing the geometry of the outlet section increased the velocity around the slots, </w:t>
      </w:r>
      <w:r>
        <w:rPr>
          <w:rFonts w:cs="Times New Roman"/>
          <w:sz w:val="22"/>
          <w:lang w:val="en-US"/>
        </w:rPr>
        <w:t>allowing for the effective separation of selected sediment fractions</w:t>
      </w:r>
      <w:r w:rsidR="00462ABA" w:rsidRPr="00AF733F">
        <w:rPr>
          <w:rFonts w:cs="Times New Roman"/>
          <w:sz w:val="22"/>
          <w:lang w:val="en-US"/>
        </w:rPr>
        <w:t>.</w:t>
      </w:r>
    </w:p>
    <w:p w14:paraId="12DBF988" w14:textId="77777777" w:rsidR="00C40853" w:rsidRPr="00AF733F" w:rsidRDefault="00C40853" w:rsidP="00D76285">
      <w:pPr>
        <w:spacing w:after="0" w:line="240" w:lineRule="auto"/>
        <w:ind w:firstLine="357"/>
        <w:jc w:val="both"/>
        <w:rPr>
          <w:rFonts w:cs="Times New Roman"/>
          <w:bCs/>
          <w:sz w:val="22"/>
          <w:lang w:val="en-GB"/>
        </w:rPr>
      </w:pPr>
    </w:p>
    <w:p w14:paraId="1C0093C6" w14:textId="77777777" w:rsidR="00CB28C6" w:rsidRPr="00770B0E" w:rsidRDefault="001107B1" w:rsidP="008D0485">
      <w:pPr>
        <w:spacing w:after="0" w:line="240" w:lineRule="auto"/>
        <w:jc w:val="center"/>
        <w:rPr>
          <w:rFonts w:cs="Times New Roman"/>
          <w:sz w:val="20"/>
          <w:szCs w:val="20"/>
          <w:lang w:val="en-US"/>
        </w:rPr>
      </w:pPr>
      <w:r w:rsidRPr="00770B0E">
        <w:rPr>
          <w:rFonts w:cs="Times New Roman"/>
          <w:noProof/>
          <w:sz w:val="20"/>
          <w:szCs w:val="20"/>
          <w:lang w:eastAsia="pl-PL"/>
        </w:rPr>
        <w:drawing>
          <wp:inline distT="0" distB="0" distL="0" distR="0" wp14:anchorId="09120215" wp14:editId="12E68E9D">
            <wp:extent cx="2145600" cy="1958400"/>
            <wp:effectExtent l="0" t="0" r="7620" b="3810"/>
            <wp:docPr id="37" name="Obraz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145600" cy="1958400"/>
                    </a:xfrm>
                    <a:prstGeom prst="rect">
                      <a:avLst/>
                    </a:prstGeom>
                    <a:noFill/>
                  </pic:spPr>
                </pic:pic>
              </a:graphicData>
            </a:graphic>
          </wp:inline>
        </w:drawing>
      </w:r>
      <w:r w:rsidR="008D0485" w:rsidRPr="00770B0E">
        <w:rPr>
          <w:rFonts w:cs="Times New Roman"/>
          <w:sz w:val="20"/>
          <w:szCs w:val="20"/>
          <w:lang w:val="en-US"/>
        </w:rPr>
        <w:t xml:space="preserve"> </w:t>
      </w:r>
      <w:r w:rsidRPr="00770B0E">
        <w:rPr>
          <w:rFonts w:cs="Times New Roman"/>
          <w:noProof/>
          <w:sz w:val="20"/>
          <w:szCs w:val="20"/>
          <w:lang w:eastAsia="pl-PL"/>
        </w:rPr>
        <w:drawing>
          <wp:inline distT="0" distB="0" distL="0" distR="0" wp14:anchorId="31F9CC3E" wp14:editId="571D2AA2">
            <wp:extent cx="2142000" cy="1958400"/>
            <wp:effectExtent l="0" t="0" r="0" b="3810"/>
            <wp:docPr id="39" name="Obraz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142000" cy="1958400"/>
                    </a:xfrm>
                    <a:prstGeom prst="rect">
                      <a:avLst/>
                    </a:prstGeom>
                    <a:noFill/>
                  </pic:spPr>
                </pic:pic>
              </a:graphicData>
            </a:graphic>
          </wp:inline>
        </w:drawing>
      </w:r>
    </w:p>
    <w:p w14:paraId="5D31E3B3" w14:textId="77777777" w:rsidR="008267D5" w:rsidRPr="00770B0E" w:rsidRDefault="008267D5" w:rsidP="008138B5">
      <w:pPr>
        <w:pStyle w:val="Rrys"/>
        <w:rPr>
          <w:lang w:val="en-US"/>
        </w:rPr>
      </w:pPr>
      <w:r w:rsidRPr="008138B5">
        <w:rPr>
          <w:b/>
          <w:bCs/>
          <w:lang w:val="en-US"/>
        </w:rPr>
        <w:t>Fig.</w:t>
      </w:r>
      <w:r w:rsidR="008138B5" w:rsidRPr="008138B5">
        <w:rPr>
          <w:b/>
          <w:bCs/>
          <w:lang w:val="en-US"/>
        </w:rPr>
        <w:t xml:space="preserve"> </w:t>
      </w:r>
      <w:r w:rsidRPr="008138B5">
        <w:rPr>
          <w:b/>
          <w:bCs/>
          <w:lang w:val="en-US"/>
        </w:rPr>
        <w:t>15.</w:t>
      </w:r>
      <w:r w:rsidRPr="00770B0E">
        <w:rPr>
          <w:lang w:val="en-US"/>
        </w:rPr>
        <w:t xml:space="preserve"> Horizontal velocity distribution in vertical section 30: a) mesh S1c2, b) mesh S4c4</w:t>
      </w:r>
    </w:p>
    <w:p w14:paraId="5DF942E3" w14:textId="77777777" w:rsidR="00A61A6C" w:rsidRPr="00770B0E" w:rsidRDefault="00770B0E" w:rsidP="008138B5">
      <w:pPr>
        <w:pStyle w:val="Rn1"/>
        <w:rPr>
          <w:lang w:val="en-US"/>
        </w:rPr>
      </w:pPr>
      <w:r>
        <w:rPr>
          <w:lang w:val="en-US"/>
        </w:rPr>
        <w:t xml:space="preserve">3. </w:t>
      </w:r>
      <w:r w:rsidRPr="00770B0E">
        <w:rPr>
          <w:lang w:val="en-US"/>
        </w:rPr>
        <w:t>Summary</w:t>
      </w:r>
    </w:p>
    <w:p w14:paraId="3E87D7C8" w14:textId="586FF1F7" w:rsidR="008267D5" w:rsidRPr="00AF733F" w:rsidRDefault="008267D5" w:rsidP="008138B5">
      <w:pPr>
        <w:spacing w:after="0" w:line="240" w:lineRule="auto"/>
        <w:jc w:val="both"/>
        <w:rPr>
          <w:rFonts w:cs="Times New Roman"/>
          <w:sz w:val="22"/>
          <w:lang w:val="en-GB"/>
        </w:rPr>
      </w:pPr>
      <w:r w:rsidRPr="00AF733F">
        <w:rPr>
          <w:rFonts w:cs="Times New Roman"/>
          <w:sz w:val="22"/>
          <w:lang w:val="en-GB"/>
        </w:rPr>
        <w:t xml:space="preserve">The </w:t>
      </w:r>
      <w:r w:rsidR="009A784B">
        <w:rPr>
          <w:rFonts w:cs="Times New Roman"/>
          <w:sz w:val="22"/>
          <w:lang w:val="en-GB"/>
        </w:rPr>
        <w:t>sediment transport issues</w:t>
      </w:r>
      <w:r w:rsidRPr="00AF733F">
        <w:rPr>
          <w:rFonts w:cs="Times New Roman"/>
          <w:sz w:val="22"/>
          <w:lang w:val="en-GB"/>
        </w:rPr>
        <w:t xml:space="preserve"> and its </w:t>
      </w:r>
      <w:r w:rsidR="009A784B">
        <w:rPr>
          <w:rFonts w:cs="Times New Roman"/>
          <w:sz w:val="22"/>
          <w:lang w:val="en-GB"/>
        </w:rPr>
        <w:t>intensity variabil</w:t>
      </w:r>
      <w:r w:rsidRPr="00AF733F">
        <w:rPr>
          <w:rFonts w:cs="Times New Roman"/>
          <w:sz w:val="22"/>
          <w:lang w:val="en-GB"/>
        </w:rPr>
        <w:t xml:space="preserve">ity during floods are an </w:t>
      </w:r>
      <w:r w:rsidR="009A784B">
        <w:rPr>
          <w:rFonts w:cs="Times New Roman"/>
          <w:sz w:val="22"/>
          <w:lang w:val="en-GB"/>
        </w:rPr>
        <w:t>essential</w:t>
      </w:r>
      <w:r w:rsidRPr="00AF733F">
        <w:rPr>
          <w:rFonts w:cs="Times New Roman"/>
          <w:sz w:val="22"/>
          <w:lang w:val="en-GB"/>
        </w:rPr>
        <w:t xml:space="preserve"> element of river network modelling, especially if flow continuity is interrupted by various hydrotechnical constructions. Bedload and suspension sediment can significantly cause silting up of the reservoir </w:t>
      </w:r>
      <w:r w:rsidR="009A784B">
        <w:rPr>
          <w:rFonts w:cs="Times New Roman"/>
          <w:sz w:val="22"/>
          <w:lang w:val="en-GB"/>
        </w:rPr>
        <w:t>due to</w:t>
      </w:r>
      <w:r w:rsidRPr="00AF733F">
        <w:rPr>
          <w:rFonts w:cs="Times New Roman"/>
          <w:sz w:val="22"/>
          <w:lang w:val="en-GB"/>
        </w:rPr>
        <w:t xml:space="preserve"> sedimentation processes, particularly intensified near dams, where the natural flow is interrupted. </w:t>
      </w:r>
      <w:r w:rsidR="009A784B">
        <w:rPr>
          <w:rFonts w:cs="Times New Roman"/>
          <w:sz w:val="22"/>
          <w:lang w:val="en-GB"/>
        </w:rPr>
        <w:t>Therefore, e</w:t>
      </w:r>
      <w:r w:rsidRPr="00AF733F">
        <w:rPr>
          <w:rFonts w:cs="Times New Roman"/>
          <w:sz w:val="22"/>
          <w:lang w:val="en-GB"/>
        </w:rPr>
        <w:t xml:space="preserve">nsuring the continuity of sediment flow through the river reservoir seems to be the right </w:t>
      </w:r>
      <w:r w:rsidR="009601BB" w:rsidRPr="00AF733F">
        <w:rPr>
          <w:rFonts w:cs="Times New Roman"/>
          <w:sz w:val="22"/>
          <w:lang w:val="en-GB"/>
        </w:rPr>
        <w:t>approach</w:t>
      </w:r>
      <w:r w:rsidRPr="00AF733F">
        <w:rPr>
          <w:rFonts w:cs="Times New Roman"/>
          <w:sz w:val="22"/>
          <w:lang w:val="en-GB"/>
        </w:rPr>
        <w:t xml:space="preserve">. A modified slotted separator has been proposed </w:t>
      </w:r>
      <w:r w:rsidR="009601BB" w:rsidRPr="00AF733F">
        <w:rPr>
          <w:rFonts w:cs="Times New Roman"/>
          <w:sz w:val="22"/>
          <w:lang w:val="en-GB"/>
        </w:rPr>
        <w:t>as an</w:t>
      </w:r>
      <w:r w:rsidRPr="00AF733F">
        <w:rPr>
          <w:rFonts w:cs="Times New Roman"/>
          <w:sz w:val="22"/>
          <w:lang w:val="en-GB"/>
        </w:rPr>
        <w:t xml:space="preserve"> installation </w:t>
      </w:r>
      <w:r w:rsidR="009601BB" w:rsidRPr="00AF733F">
        <w:rPr>
          <w:rFonts w:cs="Times New Roman"/>
          <w:sz w:val="22"/>
          <w:lang w:val="en-GB"/>
        </w:rPr>
        <w:t xml:space="preserve">which </w:t>
      </w:r>
      <w:r w:rsidRPr="00AF733F">
        <w:rPr>
          <w:rFonts w:cs="Times New Roman"/>
          <w:sz w:val="22"/>
          <w:lang w:val="en-GB"/>
        </w:rPr>
        <w:t xml:space="preserve">allows </w:t>
      </w:r>
      <w:r w:rsidR="009A784B">
        <w:rPr>
          <w:rFonts w:cs="Times New Roman"/>
          <w:sz w:val="22"/>
          <w:lang w:val="en-GB"/>
        </w:rPr>
        <w:t xml:space="preserve">the </w:t>
      </w:r>
      <w:r w:rsidRPr="00AF733F">
        <w:rPr>
          <w:rFonts w:cs="Times New Roman"/>
          <w:sz w:val="22"/>
          <w:lang w:val="en-GB"/>
        </w:rPr>
        <w:t xml:space="preserve">transport of sediments </w:t>
      </w:r>
      <w:r w:rsidR="00BC12ED" w:rsidRPr="00AF733F">
        <w:rPr>
          <w:rFonts w:cs="Times New Roman"/>
          <w:sz w:val="22"/>
          <w:lang w:val="en-GB"/>
        </w:rPr>
        <w:t xml:space="preserve">with </w:t>
      </w:r>
      <w:r w:rsidRPr="00AF733F">
        <w:rPr>
          <w:rFonts w:cs="Times New Roman"/>
          <w:sz w:val="22"/>
          <w:lang w:val="en-GB"/>
        </w:rPr>
        <w:t xml:space="preserve">simultaneously sorting </w:t>
      </w:r>
      <w:r w:rsidR="009A784B">
        <w:rPr>
          <w:rFonts w:cs="Times New Roman"/>
          <w:sz w:val="22"/>
          <w:lang w:val="en-GB"/>
        </w:rPr>
        <w:t>them</w:t>
      </w:r>
      <w:r w:rsidRPr="00AF733F">
        <w:rPr>
          <w:rFonts w:cs="Times New Roman"/>
          <w:sz w:val="22"/>
          <w:lang w:val="en-GB"/>
        </w:rPr>
        <w:t xml:space="preserve"> into two streams: thicker mineral particles directed directly to the river and fine mineral and organic fractions that can be utili</w:t>
      </w:r>
      <w:r w:rsidR="006956A9">
        <w:rPr>
          <w:rFonts w:cs="Times New Roman"/>
          <w:sz w:val="22"/>
          <w:lang w:val="en-GB"/>
        </w:rPr>
        <w:t>s</w:t>
      </w:r>
      <w:r w:rsidRPr="00AF733F">
        <w:rPr>
          <w:rFonts w:cs="Times New Roman"/>
          <w:sz w:val="22"/>
          <w:lang w:val="en-GB"/>
        </w:rPr>
        <w:t>ed (forestry or agricultural use).</w:t>
      </w:r>
    </w:p>
    <w:p w14:paraId="7C6DDAE9" w14:textId="46F353CE" w:rsidR="008267D5" w:rsidRPr="00AF733F" w:rsidRDefault="009A784B" w:rsidP="00D76285">
      <w:pPr>
        <w:spacing w:after="0" w:line="240" w:lineRule="auto"/>
        <w:ind w:firstLine="357"/>
        <w:jc w:val="both"/>
        <w:rPr>
          <w:rFonts w:cs="Times New Roman"/>
          <w:sz w:val="22"/>
          <w:lang w:val="en-GB"/>
        </w:rPr>
      </w:pPr>
      <w:r>
        <w:rPr>
          <w:rFonts w:cs="Times New Roman"/>
          <w:sz w:val="22"/>
          <w:lang w:val="en-GB"/>
        </w:rPr>
        <w:t>Developing</w:t>
      </w:r>
      <w:r w:rsidR="008267D5" w:rsidRPr="00AF733F">
        <w:rPr>
          <w:rFonts w:cs="Times New Roman"/>
          <w:sz w:val="22"/>
          <w:lang w:val="en-GB"/>
        </w:rPr>
        <w:t xml:space="preserve"> an optimal separator design required many </w:t>
      </w:r>
      <w:r w:rsidR="00997925" w:rsidRPr="00AF733F">
        <w:rPr>
          <w:rFonts w:cs="Times New Roman"/>
          <w:sz w:val="22"/>
          <w:lang w:val="en-GB"/>
        </w:rPr>
        <w:t>analyses</w:t>
      </w:r>
      <w:r w:rsidR="008267D5" w:rsidRPr="00AF733F">
        <w:rPr>
          <w:rFonts w:cs="Times New Roman"/>
          <w:sz w:val="22"/>
          <w:lang w:val="en-GB"/>
        </w:rPr>
        <w:t xml:space="preserve"> and tests, both laboratory and numerical simulations. The construction of the separator was </w:t>
      </w:r>
      <w:r w:rsidR="00997925" w:rsidRPr="00AF733F">
        <w:rPr>
          <w:rFonts w:cs="Times New Roman"/>
          <w:sz w:val="22"/>
          <w:lang w:val="en-GB"/>
        </w:rPr>
        <w:t>analysed</w:t>
      </w:r>
      <w:r w:rsidR="008267D5" w:rsidRPr="00AF733F">
        <w:rPr>
          <w:rFonts w:cs="Times New Roman"/>
          <w:sz w:val="22"/>
          <w:lang w:val="en-GB"/>
        </w:rPr>
        <w:t xml:space="preserve"> in detail, including the geometry and arrangement of the separator inlet and outlet ducts, as well as the location of the gaps. The optimal solutions turned out to be the use of a diffuser on the inlet channels and the appropriate design of the outlet channels</w:t>
      </w:r>
      <w:r w:rsidR="00997925" w:rsidRPr="00AF733F">
        <w:rPr>
          <w:rFonts w:cs="Times New Roman"/>
          <w:sz w:val="22"/>
          <w:lang w:val="en-GB"/>
        </w:rPr>
        <w:t xml:space="preserve">, </w:t>
      </w:r>
      <w:r w:rsidR="008267D5" w:rsidRPr="00AF733F">
        <w:rPr>
          <w:rFonts w:cs="Times New Roman"/>
          <w:sz w:val="22"/>
          <w:lang w:val="en-GB"/>
        </w:rPr>
        <w:t xml:space="preserve">including connection of the bottom of the </w:t>
      </w:r>
      <w:r w:rsidR="00997925" w:rsidRPr="00AF733F">
        <w:rPr>
          <w:rFonts w:cs="Times New Roman"/>
          <w:sz w:val="22"/>
          <w:lang w:val="en-GB"/>
        </w:rPr>
        <w:t>pipe</w:t>
      </w:r>
      <w:r w:rsidR="008267D5" w:rsidRPr="00AF733F">
        <w:rPr>
          <w:rFonts w:cs="Times New Roman"/>
          <w:sz w:val="22"/>
          <w:lang w:val="en-GB"/>
        </w:rPr>
        <w:t xml:space="preserve"> and the chamber on one level with simultaneous lowering of the discharge </w:t>
      </w:r>
      <w:r w:rsidR="00997925" w:rsidRPr="00AF733F">
        <w:rPr>
          <w:rFonts w:cs="Times New Roman"/>
          <w:sz w:val="22"/>
          <w:lang w:val="en-GB"/>
        </w:rPr>
        <w:t>pipes</w:t>
      </w:r>
      <w:r w:rsidR="008267D5" w:rsidRPr="00AF733F">
        <w:rPr>
          <w:rFonts w:cs="Times New Roman"/>
          <w:sz w:val="22"/>
          <w:lang w:val="en-GB"/>
        </w:rPr>
        <w:t xml:space="preserve"> and a mild narrowing of the cross-section through the introduction of a 10 cm </w:t>
      </w:r>
      <w:r w:rsidR="008267D5" w:rsidRPr="00AF733F">
        <w:rPr>
          <w:rFonts w:cs="Times New Roman"/>
          <w:sz w:val="22"/>
          <w:lang w:val="en-GB"/>
        </w:rPr>
        <w:lastRenderedPageBreak/>
        <w:t xml:space="preserve">long </w:t>
      </w:r>
      <w:proofErr w:type="spellStart"/>
      <w:r w:rsidR="008267D5" w:rsidRPr="00AF733F">
        <w:rPr>
          <w:rFonts w:cs="Times New Roman"/>
          <w:sz w:val="22"/>
          <w:lang w:val="en-GB"/>
        </w:rPr>
        <w:t>confusor</w:t>
      </w:r>
      <w:proofErr w:type="spellEnd"/>
      <w:r w:rsidR="008267D5" w:rsidRPr="00AF733F">
        <w:rPr>
          <w:rFonts w:cs="Times New Roman"/>
          <w:sz w:val="22"/>
          <w:lang w:val="en-GB"/>
        </w:rPr>
        <w:t xml:space="preserve">. Simulations also enabled the determination of the optimal position of the first slot sections at a distance </w:t>
      </w:r>
      <w:r w:rsidR="00997925" w:rsidRPr="00AF733F">
        <w:rPr>
          <w:rFonts w:cs="Times New Roman"/>
          <w:i/>
          <w:sz w:val="22"/>
          <w:lang w:val="en-GB"/>
        </w:rPr>
        <w:t>L</w:t>
      </w:r>
      <w:r w:rsidR="00997925" w:rsidRPr="00AF733F">
        <w:rPr>
          <w:rFonts w:cs="Times New Roman"/>
          <w:sz w:val="22"/>
          <w:vertAlign w:val="subscript"/>
          <w:lang w:val="en-GB"/>
        </w:rPr>
        <w:t>1s</w:t>
      </w:r>
      <w:r w:rsidR="008267D5" w:rsidRPr="00AF733F">
        <w:rPr>
          <w:rFonts w:cs="Times New Roman"/>
          <w:sz w:val="22"/>
          <w:lang w:val="en-GB"/>
        </w:rPr>
        <w:t xml:space="preserve"> equal to half the length of the separator chamber </w:t>
      </w:r>
      <w:r w:rsidR="00997925" w:rsidRPr="00AF733F">
        <w:rPr>
          <w:rFonts w:cs="Times New Roman"/>
          <w:i/>
          <w:sz w:val="22"/>
          <w:lang w:val="en-GB"/>
        </w:rPr>
        <w:t>L</w:t>
      </w:r>
      <w:r w:rsidR="00997925" w:rsidRPr="00AF733F">
        <w:rPr>
          <w:rFonts w:cs="Times New Roman"/>
          <w:sz w:val="22"/>
          <w:vertAlign w:val="subscript"/>
          <w:lang w:val="en-GB"/>
        </w:rPr>
        <w:t>k</w:t>
      </w:r>
      <w:r w:rsidR="00997925" w:rsidRPr="00AF733F">
        <w:rPr>
          <w:rFonts w:cs="Times New Roman"/>
          <w:sz w:val="22"/>
          <w:lang w:val="en-GB"/>
        </w:rPr>
        <w:t>.</w:t>
      </w:r>
    </w:p>
    <w:p w14:paraId="1D7412E2" w14:textId="3F0791DF" w:rsidR="0084684A" w:rsidRPr="00AF733F" w:rsidRDefault="00997925" w:rsidP="00D76285">
      <w:pPr>
        <w:spacing w:after="0" w:line="240" w:lineRule="auto"/>
        <w:ind w:firstLine="357"/>
        <w:jc w:val="both"/>
        <w:rPr>
          <w:rFonts w:cs="Times New Roman"/>
          <w:sz w:val="22"/>
          <w:lang w:val="en-GB"/>
        </w:rPr>
      </w:pPr>
      <w:r w:rsidRPr="00AF733F">
        <w:rPr>
          <w:rFonts w:cs="Times New Roman"/>
          <w:sz w:val="22"/>
          <w:lang w:val="en-GB"/>
        </w:rPr>
        <w:t xml:space="preserve">The proposed modifications </w:t>
      </w:r>
      <w:r w:rsidR="009A784B">
        <w:rPr>
          <w:rFonts w:cs="Times New Roman"/>
          <w:sz w:val="22"/>
          <w:lang w:val="en-GB"/>
        </w:rPr>
        <w:t>consider</w:t>
      </w:r>
      <w:r w:rsidRPr="00AF733F">
        <w:rPr>
          <w:rFonts w:cs="Times New Roman"/>
          <w:sz w:val="22"/>
          <w:lang w:val="en-GB"/>
        </w:rPr>
        <w:t xml:space="preserve"> the reduction of turbulence in the flow, ensuring the continuity of water and sediment flow with simultaneous separation.</w:t>
      </w:r>
    </w:p>
    <w:p w14:paraId="090533DC" w14:textId="77777777" w:rsidR="00770B0E" w:rsidRPr="006774C5" w:rsidRDefault="00770B0E" w:rsidP="008138B5">
      <w:pPr>
        <w:pStyle w:val="Rn2"/>
        <w:rPr>
          <w:lang w:val="en-GB"/>
        </w:rPr>
      </w:pPr>
      <w:r w:rsidRPr="006774C5">
        <w:rPr>
          <w:lang w:val="en-GB"/>
        </w:rPr>
        <w:t>References</w:t>
      </w:r>
    </w:p>
    <w:p w14:paraId="27A3248A" w14:textId="77777777" w:rsidR="00383963" w:rsidRPr="005D160B" w:rsidRDefault="00383963" w:rsidP="008138B5">
      <w:pPr>
        <w:pStyle w:val="Rlit"/>
        <w:rPr>
          <w:b/>
          <w:bCs/>
        </w:rPr>
      </w:pPr>
      <w:proofErr w:type="spellStart"/>
      <w:r w:rsidRPr="005D160B">
        <w:t>Abouzeid</w:t>
      </w:r>
      <w:proofErr w:type="spellEnd"/>
      <w:r w:rsidRPr="005D160B">
        <w:t>, G., Mohamed H.I., Ali S.M. (2007)</w:t>
      </w:r>
      <w:r w:rsidR="009B3070">
        <w:t>.</w:t>
      </w:r>
      <w:r w:rsidRPr="005D160B">
        <w:t xml:space="preserve"> 3-D numerical simulation of flow and clear water scour by interaction between bridge piers. </w:t>
      </w:r>
      <w:r w:rsidRPr="005D160B">
        <w:rPr>
          <w:i/>
        </w:rPr>
        <w:t>J. of Eng. Sciences</w:t>
      </w:r>
      <w:r w:rsidRPr="005D160B">
        <w:t>, Assiut Un</w:t>
      </w:r>
      <w:r w:rsidR="009B3070">
        <w:t>i</w:t>
      </w:r>
      <w:r w:rsidRPr="005D160B">
        <w:t xml:space="preserve">versity, Egypt, </w:t>
      </w:r>
      <w:r w:rsidRPr="009B3070">
        <w:rPr>
          <w:i/>
          <w:iCs/>
        </w:rPr>
        <w:t>35</w:t>
      </w:r>
      <w:r w:rsidRPr="005D160B">
        <w:t>(4), 891-907.</w:t>
      </w:r>
    </w:p>
    <w:p w14:paraId="38BD7CA7" w14:textId="77777777" w:rsidR="00383963" w:rsidRPr="005D160B" w:rsidRDefault="00383963" w:rsidP="008138B5">
      <w:pPr>
        <w:pStyle w:val="Rlit"/>
        <w:rPr>
          <w:rFonts w:eastAsia="TimesNewRoman"/>
        </w:rPr>
      </w:pPr>
      <w:r w:rsidRPr="005D160B">
        <w:rPr>
          <w:color w:val="000000"/>
        </w:rPr>
        <w:t>Agrawal</w:t>
      </w:r>
      <w:r w:rsidR="009B3070">
        <w:rPr>
          <w:color w:val="000000"/>
        </w:rPr>
        <w:t>,</w:t>
      </w:r>
      <w:r w:rsidRPr="005D160B">
        <w:rPr>
          <w:color w:val="000000"/>
        </w:rPr>
        <w:t xml:space="preserve"> A.K. (2005)</w:t>
      </w:r>
      <w:r w:rsidR="009B3070">
        <w:rPr>
          <w:color w:val="000000"/>
        </w:rPr>
        <w:t>.</w:t>
      </w:r>
      <w:r w:rsidRPr="005D160B">
        <w:rPr>
          <w:rFonts w:eastAsia="TimesNewRoman"/>
        </w:rPr>
        <w:t xml:space="preserve"> </w:t>
      </w:r>
      <w:r w:rsidRPr="009B3070">
        <w:rPr>
          <w:rFonts w:eastAsia="TimesNewRoman"/>
          <w:i/>
          <w:iCs/>
        </w:rPr>
        <w:t>Numerical Modelling of Sediment Flow in Tala Desilting Chamber</w:t>
      </w:r>
      <w:r w:rsidRPr="005D160B">
        <w:rPr>
          <w:rFonts w:eastAsia="TimesNewRoman"/>
        </w:rPr>
        <w:t>.</w:t>
      </w:r>
      <w:r w:rsidRPr="009B3070">
        <w:rPr>
          <w:rFonts w:eastAsia="TimesNewRoman"/>
        </w:rPr>
        <w:t xml:space="preserve"> M. Sc. Thesis,</w:t>
      </w:r>
      <w:r w:rsidRPr="005D160B">
        <w:rPr>
          <w:rFonts w:eastAsia="TimesNewRoman"/>
        </w:rPr>
        <w:t xml:space="preserve"> Department of Hydraulic and Environmental Engineering, Norwegian University of Science and Technology, Trondheim</w:t>
      </w:r>
      <w:r w:rsidR="009B3070">
        <w:rPr>
          <w:rFonts w:eastAsia="TimesNewRoman"/>
        </w:rPr>
        <w:t xml:space="preserve">, </w:t>
      </w:r>
      <w:r w:rsidR="009B3070" w:rsidRPr="009B3070">
        <w:rPr>
          <w:rFonts w:eastAsia="TimesNewRoman"/>
        </w:rPr>
        <w:t>Norway</w:t>
      </w:r>
      <w:r w:rsidRPr="005D160B">
        <w:rPr>
          <w:rFonts w:eastAsia="TimesNewRoman"/>
        </w:rPr>
        <w:t>.</w:t>
      </w:r>
    </w:p>
    <w:p w14:paraId="5863E730" w14:textId="77777777" w:rsidR="00383963" w:rsidRPr="005D160B" w:rsidRDefault="00383963" w:rsidP="008138B5">
      <w:pPr>
        <w:pStyle w:val="Rlit"/>
        <w:rPr>
          <w:color w:val="000000"/>
        </w:rPr>
      </w:pPr>
      <w:proofErr w:type="spellStart"/>
      <w:r w:rsidRPr="005D160B">
        <w:t>Błoński</w:t>
      </w:r>
      <w:proofErr w:type="spellEnd"/>
      <w:r w:rsidR="009B3070">
        <w:t>,</w:t>
      </w:r>
      <w:r w:rsidRPr="005D160B">
        <w:t xml:space="preserve"> S. (2009)</w:t>
      </w:r>
      <w:r w:rsidR="009B3070">
        <w:t>.</w:t>
      </w:r>
      <w:r w:rsidRPr="005D160B">
        <w:t xml:space="preserve"> </w:t>
      </w:r>
      <w:proofErr w:type="spellStart"/>
      <w:r w:rsidRPr="009B3070">
        <w:rPr>
          <w:i/>
          <w:iCs/>
        </w:rPr>
        <w:t>Analiza</w:t>
      </w:r>
      <w:proofErr w:type="spellEnd"/>
      <w:r w:rsidRPr="009B3070">
        <w:rPr>
          <w:i/>
          <w:iCs/>
        </w:rPr>
        <w:t xml:space="preserve"> </w:t>
      </w:r>
      <w:proofErr w:type="spellStart"/>
      <w:r w:rsidRPr="009B3070">
        <w:rPr>
          <w:i/>
          <w:iCs/>
        </w:rPr>
        <w:t>przepływu</w:t>
      </w:r>
      <w:proofErr w:type="spellEnd"/>
      <w:r w:rsidRPr="009B3070">
        <w:rPr>
          <w:i/>
          <w:iCs/>
        </w:rPr>
        <w:t xml:space="preserve"> </w:t>
      </w:r>
      <w:proofErr w:type="spellStart"/>
      <w:r w:rsidRPr="009B3070">
        <w:rPr>
          <w:i/>
          <w:iCs/>
        </w:rPr>
        <w:t>turbulentnego</w:t>
      </w:r>
      <w:proofErr w:type="spellEnd"/>
      <w:r w:rsidRPr="009B3070">
        <w:rPr>
          <w:i/>
          <w:iCs/>
        </w:rPr>
        <w:t xml:space="preserve"> w </w:t>
      </w:r>
      <w:proofErr w:type="spellStart"/>
      <w:r w:rsidRPr="009B3070">
        <w:rPr>
          <w:i/>
          <w:iCs/>
        </w:rPr>
        <w:t>mikrokanale</w:t>
      </w:r>
      <w:proofErr w:type="spellEnd"/>
      <w:r w:rsidRPr="005D160B">
        <w:t xml:space="preserve">. </w:t>
      </w:r>
      <w:proofErr w:type="spellStart"/>
      <w:r w:rsidRPr="009B3070">
        <w:rPr>
          <w:iCs/>
        </w:rPr>
        <w:t>Rozprawa</w:t>
      </w:r>
      <w:proofErr w:type="spellEnd"/>
      <w:r w:rsidRPr="009B3070">
        <w:rPr>
          <w:iCs/>
        </w:rPr>
        <w:t xml:space="preserve"> </w:t>
      </w:r>
      <w:proofErr w:type="spellStart"/>
      <w:r w:rsidRPr="009B3070">
        <w:rPr>
          <w:iCs/>
        </w:rPr>
        <w:t>doktorska</w:t>
      </w:r>
      <w:proofErr w:type="spellEnd"/>
      <w:r w:rsidRPr="009B3070">
        <w:rPr>
          <w:iCs/>
        </w:rPr>
        <w:t>,</w:t>
      </w:r>
      <w:r w:rsidRPr="005D160B">
        <w:rPr>
          <w:color w:val="000000"/>
        </w:rPr>
        <w:t xml:space="preserve"> </w:t>
      </w:r>
      <w:proofErr w:type="spellStart"/>
      <w:r w:rsidRPr="005D160B">
        <w:rPr>
          <w:color w:val="000000"/>
        </w:rPr>
        <w:t>Zakład</w:t>
      </w:r>
      <w:proofErr w:type="spellEnd"/>
      <w:r w:rsidRPr="005D160B">
        <w:rPr>
          <w:color w:val="000000"/>
        </w:rPr>
        <w:t xml:space="preserve"> </w:t>
      </w:r>
      <w:proofErr w:type="spellStart"/>
      <w:r w:rsidRPr="005D160B">
        <w:rPr>
          <w:color w:val="000000"/>
        </w:rPr>
        <w:t>Mechaniki</w:t>
      </w:r>
      <w:proofErr w:type="spellEnd"/>
      <w:r w:rsidRPr="005D160B">
        <w:rPr>
          <w:color w:val="000000"/>
        </w:rPr>
        <w:t xml:space="preserve"> </w:t>
      </w:r>
      <w:proofErr w:type="spellStart"/>
      <w:r w:rsidRPr="005D160B">
        <w:rPr>
          <w:color w:val="000000"/>
        </w:rPr>
        <w:t>i</w:t>
      </w:r>
      <w:proofErr w:type="spellEnd"/>
      <w:r w:rsidRPr="005D160B">
        <w:rPr>
          <w:color w:val="000000"/>
        </w:rPr>
        <w:t xml:space="preserve"> </w:t>
      </w:r>
      <w:proofErr w:type="spellStart"/>
      <w:r w:rsidRPr="005D160B">
        <w:rPr>
          <w:color w:val="000000"/>
        </w:rPr>
        <w:t>Fizyki</w:t>
      </w:r>
      <w:proofErr w:type="spellEnd"/>
      <w:r w:rsidRPr="005D160B">
        <w:rPr>
          <w:color w:val="000000"/>
        </w:rPr>
        <w:t xml:space="preserve"> </w:t>
      </w:r>
      <w:proofErr w:type="spellStart"/>
      <w:r w:rsidRPr="005D160B">
        <w:rPr>
          <w:color w:val="000000"/>
        </w:rPr>
        <w:t>Płynów</w:t>
      </w:r>
      <w:proofErr w:type="spellEnd"/>
      <w:r w:rsidRPr="005D160B">
        <w:rPr>
          <w:color w:val="000000"/>
        </w:rPr>
        <w:t xml:space="preserve">, </w:t>
      </w:r>
      <w:proofErr w:type="spellStart"/>
      <w:r w:rsidRPr="005D160B">
        <w:rPr>
          <w:color w:val="000000"/>
        </w:rPr>
        <w:t>Instytut</w:t>
      </w:r>
      <w:proofErr w:type="spellEnd"/>
      <w:r w:rsidRPr="005D160B">
        <w:rPr>
          <w:color w:val="000000"/>
        </w:rPr>
        <w:t xml:space="preserve"> </w:t>
      </w:r>
      <w:proofErr w:type="spellStart"/>
      <w:r w:rsidRPr="005D160B">
        <w:rPr>
          <w:color w:val="000000"/>
        </w:rPr>
        <w:t>Podstawowych</w:t>
      </w:r>
      <w:proofErr w:type="spellEnd"/>
      <w:r w:rsidRPr="005D160B">
        <w:rPr>
          <w:color w:val="000000"/>
        </w:rPr>
        <w:t xml:space="preserve"> </w:t>
      </w:r>
      <w:proofErr w:type="spellStart"/>
      <w:r w:rsidRPr="005D160B">
        <w:rPr>
          <w:color w:val="000000"/>
        </w:rPr>
        <w:t>Problemów</w:t>
      </w:r>
      <w:proofErr w:type="spellEnd"/>
      <w:r w:rsidRPr="005D160B">
        <w:rPr>
          <w:color w:val="000000"/>
        </w:rPr>
        <w:t xml:space="preserve"> </w:t>
      </w:r>
      <w:proofErr w:type="spellStart"/>
      <w:r w:rsidRPr="005D160B">
        <w:rPr>
          <w:color w:val="000000"/>
        </w:rPr>
        <w:t>Techniki</w:t>
      </w:r>
      <w:proofErr w:type="spellEnd"/>
      <w:r w:rsidRPr="005D160B">
        <w:rPr>
          <w:color w:val="000000"/>
        </w:rPr>
        <w:t xml:space="preserve"> </w:t>
      </w:r>
      <w:proofErr w:type="spellStart"/>
      <w:r w:rsidRPr="005D160B">
        <w:rPr>
          <w:color w:val="000000"/>
        </w:rPr>
        <w:t>Polskiej</w:t>
      </w:r>
      <w:proofErr w:type="spellEnd"/>
      <w:r w:rsidRPr="005D160B">
        <w:rPr>
          <w:color w:val="000000"/>
        </w:rPr>
        <w:t xml:space="preserve"> </w:t>
      </w:r>
      <w:proofErr w:type="spellStart"/>
      <w:r w:rsidRPr="005D160B">
        <w:rPr>
          <w:color w:val="000000"/>
        </w:rPr>
        <w:t>Akademii</w:t>
      </w:r>
      <w:proofErr w:type="spellEnd"/>
      <w:r w:rsidRPr="005D160B">
        <w:rPr>
          <w:color w:val="000000"/>
        </w:rPr>
        <w:t xml:space="preserve"> </w:t>
      </w:r>
      <w:proofErr w:type="spellStart"/>
      <w:r w:rsidRPr="005D160B">
        <w:rPr>
          <w:color w:val="000000"/>
        </w:rPr>
        <w:t>Nauk</w:t>
      </w:r>
      <w:proofErr w:type="spellEnd"/>
      <w:r w:rsidRPr="005D160B">
        <w:rPr>
          <w:color w:val="000000"/>
        </w:rPr>
        <w:t>, Warszawa</w:t>
      </w:r>
      <w:r w:rsidR="009B3070">
        <w:rPr>
          <w:color w:val="000000"/>
        </w:rPr>
        <w:t>, Poland.</w:t>
      </w:r>
    </w:p>
    <w:p w14:paraId="0BA8F216" w14:textId="77777777" w:rsidR="00383963" w:rsidRPr="005D160B" w:rsidRDefault="00383963" w:rsidP="008138B5">
      <w:pPr>
        <w:pStyle w:val="Rlit"/>
        <w:rPr>
          <w:color w:val="000000"/>
        </w:rPr>
      </w:pPr>
      <w:r w:rsidRPr="005D160B">
        <w:rPr>
          <w:color w:val="000000"/>
        </w:rPr>
        <w:t>Brandt</w:t>
      </w:r>
      <w:r w:rsidR="009B3070">
        <w:rPr>
          <w:color w:val="000000"/>
        </w:rPr>
        <w:t>,</w:t>
      </w:r>
      <w:r w:rsidRPr="005D160B">
        <w:rPr>
          <w:color w:val="000000"/>
        </w:rPr>
        <w:t xml:space="preserve"> S.A. (1999)</w:t>
      </w:r>
      <w:r w:rsidR="009B3070">
        <w:rPr>
          <w:color w:val="000000"/>
        </w:rPr>
        <w:t>.</w:t>
      </w:r>
      <w:r w:rsidRPr="005D160B">
        <w:rPr>
          <w:color w:val="000000"/>
        </w:rPr>
        <w:t xml:space="preserve"> Reservoir </w:t>
      </w:r>
      <w:proofErr w:type="spellStart"/>
      <w:r w:rsidRPr="005D160B">
        <w:rPr>
          <w:color w:val="000000"/>
        </w:rPr>
        <w:t>Desiltation</w:t>
      </w:r>
      <w:proofErr w:type="spellEnd"/>
      <w:r w:rsidRPr="005D160B">
        <w:rPr>
          <w:color w:val="000000"/>
        </w:rPr>
        <w:t xml:space="preserve"> by Means of Hydraulic Flushing: Sedimentological and Geomorphological Effects in Reservoirs and Downstream Reaches As Illustrated by the </w:t>
      </w:r>
      <w:proofErr w:type="spellStart"/>
      <w:r w:rsidRPr="005D160B">
        <w:rPr>
          <w:color w:val="000000"/>
        </w:rPr>
        <w:t>Cachí</w:t>
      </w:r>
      <w:proofErr w:type="spellEnd"/>
      <w:r w:rsidRPr="005D160B">
        <w:rPr>
          <w:color w:val="000000"/>
        </w:rPr>
        <w:t xml:space="preserve"> Reservoir and the </w:t>
      </w:r>
      <w:proofErr w:type="spellStart"/>
      <w:r w:rsidRPr="005D160B">
        <w:rPr>
          <w:color w:val="000000"/>
        </w:rPr>
        <w:t>Reventazón</w:t>
      </w:r>
      <w:proofErr w:type="spellEnd"/>
      <w:r w:rsidRPr="005D160B">
        <w:rPr>
          <w:color w:val="000000"/>
        </w:rPr>
        <w:t xml:space="preserve"> River, Costa Rica.</w:t>
      </w:r>
      <w:r w:rsidRPr="009B3070">
        <w:rPr>
          <w:i/>
          <w:iCs/>
          <w:color w:val="000000"/>
        </w:rPr>
        <w:t xml:space="preserve"> Ph.D. thesis submitted to the Institute of Geography,</w:t>
      </w:r>
      <w:r w:rsidRPr="005D160B">
        <w:rPr>
          <w:color w:val="000000"/>
        </w:rPr>
        <w:t xml:space="preserve"> Faculty of Science, University of Copenhagen. </w:t>
      </w:r>
      <w:proofErr w:type="spellStart"/>
      <w:r w:rsidRPr="009B3070">
        <w:rPr>
          <w:i/>
          <w:iCs/>
          <w:color w:val="000000"/>
        </w:rPr>
        <w:t>Geographica</w:t>
      </w:r>
      <w:proofErr w:type="spellEnd"/>
      <w:r w:rsidRPr="009B3070">
        <w:rPr>
          <w:i/>
          <w:iCs/>
          <w:color w:val="000000"/>
        </w:rPr>
        <w:t xml:space="preserve"> </w:t>
      </w:r>
      <w:proofErr w:type="spellStart"/>
      <w:r w:rsidRPr="009B3070">
        <w:rPr>
          <w:i/>
          <w:iCs/>
          <w:color w:val="000000"/>
        </w:rPr>
        <w:t>Hafniensia</w:t>
      </w:r>
      <w:proofErr w:type="spellEnd"/>
      <w:r w:rsidRPr="005D160B">
        <w:rPr>
          <w:color w:val="000000"/>
        </w:rPr>
        <w:t xml:space="preserve">, </w:t>
      </w:r>
      <w:r w:rsidRPr="009B3070">
        <w:rPr>
          <w:i/>
          <w:iCs/>
          <w:color w:val="000000"/>
        </w:rPr>
        <w:t>A8</w:t>
      </w:r>
      <w:r w:rsidRPr="005D160B">
        <w:rPr>
          <w:color w:val="000000"/>
        </w:rPr>
        <w:t>.</w:t>
      </w:r>
    </w:p>
    <w:p w14:paraId="6B5BDAB4" w14:textId="77777777" w:rsidR="00383963" w:rsidRPr="005D160B" w:rsidRDefault="00383963" w:rsidP="008138B5">
      <w:pPr>
        <w:pStyle w:val="Rlit"/>
      </w:pPr>
      <w:proofErr w:type="spellStart"/>
      <w:r w:rsidRPr="005D160B">
        <w:t>Hämmerling</w:t>
      </w:r>
      <w:proofErr w:type="spellEnd"/>
      <w:r w:rsidR="009B3070">
        <w:t>,</w:t>
      </w:r>
      <w:r w:rsidRPr="005D160B">
        <w:t xml:space="preserve"> M., </w:t>
      </w:r>
      <w:proofErr w:type="spellStart"/>
      <w:r w:rsidRPr="005D160B">
        <w:t>Błażejewski</w:t>
      </w:r>
      <w:proofErr w:type="spellEnd"/>
      <w:r w:rsidR="009B3070">
        <w:t>,</w:t>
      </w:r>
      <w:r w:rsidRPr="005D160B">
        <w:t xml:space="preserve"> R., Walczak</w:t>
      </w:r>
      <w:r w:rsidR="009B3070">
        <w:t>,</w:t>
      </w:r>
      <w:r w:rsidRPr="005D160B">
        <w:t xml:space="preserve"> N. (2013)</w:t>
      </w:r>
      <w:r w:rsidR="009B3070">
        <w:t>.</w:t>
      </w:r>
      <w:r w:rsidRPr="005D160B">
        <w:t xml:space="preserve"> Modeling of local scour in non-cohesive soils below sills using SSIIM computer code. </w:t>
      </w:r>
      <w:proofErr w:type="spellStart"/>
      <w:r w:rsidRPr="005D160B">
        <w:rPr>
          <w:i/>
        </w:rPr>
        <w:t>Rocznik</w:t>
      </w:r>
      <w:proofErr w:type="spellEnd"/>
      <w:r w:rsidRPr="005D160B">
        <w:rPr>
          <w:i/>
        </w:rPr>
        <w:t xml:space="preserve"> </w:t>
      </w:r>
      <w:proofErr w:type="spellStart"/>
      <w:r w:rsidRPr="005D160B">
        <w:rPr>
          <w:i/>
        </w:rPr>
        <w:t>Ochrona</w:t>
      </w:r>
      <w:proofErr w:type="spellEnd"/>
      <w:r w:rsidRPr="005D160B">
        <w:rPr>
          <w:i/>
        </w:rPr>
        <w:t xml:space="preserve"> </w:t>
      </w:r>
      <w:proofErr w:type="spellStart"/>
      <w:r w:rsidRPr="005D160B">
        <w:rPr>
          <w:i/>
        </w:rPr>
        <w:t>Środowiska</w:t>
      </w:r>
      <w:proofErr w:type="spellEnd"/>
      <w:r w:rsidR="009B3070" w:rsidRPr="009B3070">
        <w:rPr>
          <w:iCs/>
        </w:rPr>
        <w:t>,</w:t>
      </w:r>
      <w:r w:rsidRPr="009B3070">
        <w:rPr>
          <w:iCs/>
        </w:rPr>
        <w:t xml:space="preserve"> </w:t>
      </w:r>
      <w:r w:rsidRPr="009B3070">
        <w:rPr>
          <w:i/>
          <w:iCs/>
        </w:rPr>
        <w:t>15</w:t>
      </w:r>
      <w:r w:rsidRPr="005D160B">
        <w:t>, 901-913.</w:t>
      </w:r>
    </w:p>
    <w:p w14:paraId="3DE22BBE" w14:textId="04D90BAA" w:rsidR="00383963" w:rsidRPr="005D160B" w:rsidRDefault="00383963" w:rsidP="008138B5">
      <w:pPr>
        <w:pStyle w:val="Rlit"/>
      </w:pPr>
      <w:proofErr w:type="spellStart"/>
      <w:r w:rsidRPr="005D160B">
        <w:rPr>
          <w:color w:val="000000"/>
        </w:rPr>
        <w:t>Hilldebrant</w:t>
      </w:r>
      <w:proofErr w:type="spellEnd"/>
      <w:r w:rsidR="003D0361">
        <w:rPr>
          <w:color w:val="000000"/>
        </w:rPr>
        <w:t>,</w:t>
      </w:r>
      <w:r w:rsidRPr="005D160B">
        <w:rPr>
          <w:color w:val="000000"/>
        </w:rPr>
        <w:t xml:space="preserve"> G., Klassen</w:t>
      </w:r>
      <w:r w:rsidR="003D0361">
        <w:rPr>
          <w:color w:val="000000"/>
        </w:rPr>
        <w:t>,</w:t>
      </w:r>
      <w:r w:rsidRPr="005D160B">
        <w:rPr>
          <w:color w:val="000000"/>
        </w:rPr>
        <w:t xml:space="preserve"> I., Olsen</w:t>
      </w:r>
      <w:r w:rsidR="003D0361">
        <w:rPr>
          <w:color w:val="000000"/>
        </w:rPr>
        <w:t>,</w:t>
      </w:r>
      <w:r w:rsidRPr="005D160B">
        <w:rPr>
          <w:color w:val="000000"/>
        </w:rPr>
        <w:t xml:space="preserve"> R.N.B (2017)</w:t>
      </w:r>
      <w:r w:rsidR="003D0361">
        <w:rPr>
          <w:color w:val="000000"/>
        </w:rPr>
        <w:t>.</w:t>
      </w:r>
      <w:r w:rsidRPr="005D160B">
        <w:rPr>
          <w:color w:val="000000"/>
        </w:rPr>
        <w:t xml:space="preserve"> </w:t>
      </w:r>
      <w:r w:rsidRPr="005D160B">
        <w:t xml:space="preserve">3D CFD modelling of velocities and sediment transport in the </w:t>
      </w:r>
      <w:proofErr w:type="spellStart"/>
      <w:r w:rsidRPr="005D160B">
        <w:t>Iffezhiem</w:t>
      </w:r>
      <w:proofErr w:type="spellEnd"/>
      <w:r w:rsidRPr="005D160B">
        <w:t xml:space="preserve">  hydropower reservoir. </w:t>
      </w:r>
      <w:r w:rsidRPr="005D160B">
        <w:rPr>
          <w:i/>
        </w:rPr>
        <w:t>Hydrology Research</w:t>
      </w:r>
      <w:r w:rsidRPr="005D160B">
        <w:t xml:space="preserve">, </w:t>
      </w:r>
      <w:r w:rsidRPr="003D0361">
        <w:rPr>
          <w:i/>
          <w:iCs/>
        </w:rPr>
        <w:t>48</w:t>
      </w:r>
      <w:r w:rsidRPr="005D160B">
        <w:t>(1)</w:t>
      </w:r>
      <w:r w:rsidR="003D0361">
        <w:t>.</w:t>
      </w:r>
      <w:r w:rsidRPr="005D160B">
        <w:t xml:space="preserve"> 147-159. </w:t>
      </w:r>
      <w:r w:rsidR="00F446E5">
        <w:rPr>
          <w:spacing w:val="-2"/>
        </w:rPr>
        <w:t xml:space="preserve">DOI: </w:t>
      </w:r>
      <w:r w:rsidRPr="005D160B">
        <w:t>10.2166/nh.2016.197</w:t>
      </w:r>
    </w:p>
    <w:p w14:paraId="28B4F7B5" w14:textId="77777777" w:rsidR="00383963" w:rsidRPr="005D160B" w:rsidRDefault="00383963" w:rsidP="008138B5">
      <w:pPr>
        <w:pStyle w:val="Rlit"/>
        <w:rPr>
          <w:color w:val="000000"/>
        </w:rPr>
      </w:pPr>
      <w:r w:rsidRPr="005D160B">
        <w:t>Launder</w:t>
      </w:r>
      <w:r w:rsidR="003D0361">
        <w:t>,</w:t>
      </w:r>
      <w:r w:rsidRPr="005D160B">
        <w:t xml:space="preserve"> B.E.,</w:t>
      </w:r>
      <w:r w:rsidR="00270494">
        <w:t xml:space="preserve"> </w:t>
      </w:r>
      <w:r w:rsidRPr="005D160B">
        <w:t>Spalding</w:t>
      </w:r>
      <w:r w:rsidR="003D0361">
        <w:t>,</w:t>
      </w:r>
      <w:r w:rsidRPr="005D160B">
        <w:t xml:space="preserve"> D.B. (1974)</w:t>
      </w:r>
      <w:r w:rsidR="003D0361">
        <w:t>.</w:t>
      </w:r>
      <w:r w:rsidRPr="005D160B">
        <w:t xml:space="preserve"> The numerical computation of turbulent flows. </w:t>
      </w:r>
      <w:r w:rsidRPr="005D160B">
        <w:rPr>
          <w:i/>
        </w:rPr>
        <w:t>Computer Methods in Applied Mechanics and</w:t>
      </w:r>
      <w:r w:rsidRPr="005D160B">
        <w:t xml:space="preserve"> Engineering</w:t>
      </w:r>
      <w:r w:rsidR="003D0361">
        <w:t>,</w:t>
      </w:r>
      <w:r w:rsidRPr="005D160B">
        <w:t xml:space="preserve"> </w:t>
      </w:r>
      <w:r w:rsidRPr="003D0361">
        <w:rPr>
          <w:i/>
          <w:iCs/>
        </w:rPr>
        <w:t>3</w:t>
      </w:r>
      <w:r w:rsidRPr="005D160B">
        <w:t>(2): 269</w:t>
      </w:r>
      <w:r w:rsidR="003D0361">
        <w:t>-</w:t>
      </w:r>
      <w:r w:rsidRPr="005D160B">
        <w:t>289.</w:t>
      </w:r>
    </w:p>
    <w:p w14:paraId="418FB2DF" w14:textId="77777777" w:rsidR="009D65B1" w:rsidRPr="005D160B" w:rsidRDefault="00383963" w:rsidP="008138B5">
      <w:pPr>
        <w:pStyle w:val="Rlit"/>
        <w:rPr>
          <w:color w:val="000000"/>
        </w:rPr>
      </w:pPr>
      <w:proofErr w:type="spellStart"/>
      <w:r w:rsidRPr="005D160B">
        <w:rPr>
          <w:color w:val="000000"/>
        </w:rPr>
        <w:t>Madeyski</w:t>
      </w:r>
      <w:proofErr w:type="spellEnd"/>
      <w:r w:rsidR="003D0361">
        <w:rPr>
          <w:color w:val="000000"/>
        </w:rPr>
        <w:t>,</w:t>
      </w:r>
      <w:r w:rsidRPr="005D160B">
        <w:rPr>
          <w:color w:val="000000"/>
        </w:rPr>
        <w:t xml:space="preserve"> M., </w:t>
      </w:r>
      <w:proofErr w:type="spellStart"/>
      <w:r w:rsidRPr="005D160B">
        <w:rPr>
          <w:color w:val="000000"/>
        </w:rPr>
        <w:t>Michalec</w:t>
      </w:r>
      <w:proofErr w:type="spellEnd"/>
      <w:r w:rsidR="003D0361">
        <w:rPr>
          <w:color w:val="000000"/>
        </w:rPr>
        <w:t>,</w:t>
      </w:r>
      <w:r w:rsidRPr="005D160B">
        <w:rPr>
          <w:color w:val="000000"/>
        </w:rPr>
        <w:t xml:space="preserve"> B., </w:t>
      </w:r>
      <w:proofErr w:type="spellStart"/>
      <w:r w:rsidRPr="005D160B">
        <w:rPr>
          <w:color w:val="000000"/>
        </w:rPr>
        <w:t>Tarnawski</w:t>
      </w:r>
      <w:proofErr w:type="spellEnd"/>
      <w:r w:rsidR="003D0361">
        <w:rPr>
          <w:color w:val="000000"/>
        </w:rPr>
        <w:t>,</w:t>
      </w:r>
      <w:r w:rsidRPr="005D160B">
        <w:rPr>
          <w:color w:val="000000"/>
        </w:rPr>
        <w:t xml:space="preserve"> M. (2008): </w:t>
      </w:r>
      <w:proofErr w:type="spellStart"/>
      <w:r w:rsidRPr="005D160B">
        <w:rPr>
          <w:color w:val="000000"/>
        </w:rPr>
        <w:t>Zamulanie</w:t>
      </w:r>
      <w:proofErr w:type="spellEnd"/>
      <w:r w:rsidRPr="005D160B">
        <w:rPr>
          <w:color w:val="000000"/>
        </w:rPr>
        <w:t xml:space="preserve"> </w:t>
      </w:r>
      <w:proofErr w:type="spellStart"/>
      <w:r w:rsidRPr="005D160B">
        <w:rPr>
          <w:color w:val="000000"/>
        </w:rPr>
        <w:t>małych</w:t>
      </w:r>
      <w:proofErr w:type="spellEnd"/>
      <w:r w:rsidRPr="005D160B">
        <w:rPr>
          <w:color w:val="000000"/>
        </w:rPr>
        <w:t xml:space="preserve"> </w:t>
      </w:r>
      <w:proofErr w:type="spellStart"/>
      <w:r w:rsidRPr="005D160B">
        <w:rPr>
          <w:color w:val="000000"/>
        </w:rPr>
        <w:t>zbiorników</w:t>
      </w:r>
      <w:proofErr w:type="spellEnd"/>
      <w:r w:rsidRPr="005D160B">
        <w:rPr>
          <w:color w:val="000000"/>
        </w:rPr>
        <w:t xml:space="preserve"> </w:t>
      </w:r>
      <w:proofErr w:type="spellStart"/>
      <w:r w:rsidRPr="005D160B">
        <w:rPr>
          <w:color w:val="000000"/>
        </w:rPr>
        <w:t>wodnych</w:t>
      </w:r>
      <w:proofErr w:type="spellEnd"/>
      <w:r w:rsidRPr="005D160B">
        <w:rPr>
          <w:color w:val="000000"/>
        </w:rPr>
        <w:t xml:space="preserve"> </w:t>
      </w:r>
      <w:proofErr w:type="spellStart"/>
      <w:r w:rsidRPr="005D160B">
        <w:rPr>
          <w:color w:val="000000"/>
        </w:rPr>
        <w:t>i</w:t>
      </w:r>
      <w:proofErr w:type="spellEnd"/>
      <w:r w:rsidRPr="005D160B">
        <w:rPr>
          <w:color w:val="000000"/>
        </w:rPr>
        <w:t xml:space="preserve"> </w:t>
      </w:r>
      <w:proofErr w:type="spellStart"/>
      <w:r w:rsidRPr="005D160B">
        <w:rPr>
          <w:color w:val="000000"/>
        </w:rPr>
        <w:t>jakość</w:t>
      </w:r>
      <w:proofErr w:type="spellEnd"/>
      <w:r w:rsidRPr="005D160B">
        <w:rPr>
          <w:color w:val="000000"/>
        </w:rPr>
        <w:t xml:space="preserve"> </w:t>
      </w:r>
      <w:proofErr w:type="spellStart"/>
      <w:r w:rsidRPr="005D160B">
        <w:rPr>
          <w:color w:val="000000"/>
        </w:rPr>
        <w:t>osadów</w:t>
      </w:r>
      <w:proofErr w:type="spellEnd"/>
      <w:r w:rsidRPr="005D160B">
        <w:rPr>
          <w:color w:val="000000"/>
        </w:rPr>
        <w:t xml:space="preserve"> </w:t>
      </w:r>
      <w:proofErr w:type="spellStart"/>
      <w:r w:rsidRPr="005D160B">
        <w:rPr>
          <w:color w:val="000000"/>
        </w:rPr>
        <w:t>dennych</w:t>
      </w:r>
      <w:proofErr w:type="spellEnd"/>
      <w:r w:rsidRPr="005D160B">
        <w:rPr>
          <w:color w:val="000000"/>
        </w:rPr>
        <w:t xml:space="preserve">. </w:t>
      </w:r>
      <w:proofErr w:type="spellStart"/>
      <w:r w:rsidRPr="005D160B">
        <w:rPr>
          <w:i/>
          <w:color w:val="000000"/>
        </w:rPr>
        <w:t>Infrastruktura</w:t>
      </w:r>
      <w:proofErr w:type="spellEnd"/>
      <w:r w:rsidRPr="005D160B">
        <w:rPr>
          <w:i/>
          <w:color w:val="000000"/>
        </w:rPr>
        <w:t xml:space="preserve"> </w:t>
      </w:r>
      <w:proofErr w:type="spellStart"/>
      <w:r w:rsidRPr="005D160B">
        <w:rPr>
          <w:i/>
          <w:color w:val="000000"/>
        </w:rPr>
        <w:t>i</w:t>
      </w:r>
      <w:proofErr w:type="spellEnd"/>
      <w:r w:rsidRPr="005D160B">
        <w:rPr>
          <w:i/>
          <w:color w:val="000000"/>
        </w:rPr>
        <w:t xml:space="preserve"> </w:t>
      </w:r>
      <w:proofErr w:type="spellStart"/>
      <w:r w:rsidRPr="005D160B">
        <w:rPr>
          <w:i/>
          <w:color w:val="000000"/>
        </w:rPr>
        <w:t>Ekologia</w:t>
      </w:r>
      <w:proofErr w:type="spellEnd"/>
      <w:r w:rsidRPr="005D160B">
        <w:rPr>
          <w:i/>
          <w:color w:val="000000"/>
        </w:rPr>
        <w:t xml:space="preserve"> </w:t>
      </w:r>
      <w:proofErr w:type="spellStart"/>
      <w:r w:rsidRPr="005D160B">
        <w:rPr>
          <w:i/>
          <w:color w:val="000000"/>
        </w:rPr>
        <w:t>Terenów</w:t>
      </w:r>
      <w:proofErr w:type="spellEnd"/>
      <w:r w:rsidRPr="005D160B">
        <w:rPr>
          <w:i/>
          <w:color w:val="000000"/>
        </w:rPr>
        <w:t xml:space="preserve"> </w:t>
      </w:r>
      <w:proofErr w:type="spellStart"/>
      <w:r w:rsidRPr="005D160B">
        <w:rPr>
          <w:i/>
          <w:color w:val="000000"/>
        </w:rPr>
        <w:t>Wiejskich</w:t>
      </w:r>
      <w:proofErr w:type="spellEnd"/>
      <w:r w:rsidRPr="005D160B">
        <w:rPr>
          <w:color w:val="000000"/>
        </w:rPr>
        <w:t xml:space="preserve">. </w:t>
      </w:r>
      <w:r w:rsidRPr="003D0361">
        <w:rPr>
          <w:i/>
          <w:iCs/>
          <w:color w:val="000000"/>
        </w:rPr>
        <w:t>11</w:t>
      </w:r>
      <w:r w:rsidRPr="005D160B">
        <w:rPr>
          <w:color w:val="000000"/>
        </w:rPr>
        <w:t xml:space="preserve">, </w:t>
      </w:r>
      <w:proofErr w:type="spellStart"/>
      <w:r w:rsidRPr="005D160B">
        <w:rPr>
          <w:color w:val="000000"/>
        </w:rPr>
        <w:t>Komisja</w:t>
      </w:r>
      <w:proofErr w:type="spellEnd"/>
      <w:r w:rsidRPr="005D160B">
        <w:rPr>
          <w:color w:val="000000"/>
        </w:rPr>
        <w:t xml:space="preserve"> </w:t>
      </w:r>
      <w:proofErr w:type="spellStart"/>
      <w:r w:rsidRPr="005D160B">
        <w:rPr>
          <w:color w:val="000000"/>
        </w:rPr>
        <w:t>Technicznej</w:t>
      </w:r>
      <w:proofErr w:type="spellEnd"/>
      <w:r w:rsidRPr="005D160B">
        <w:rPr>
          <w:color w:val="000000"/>
        </w:rPr>
        <w:t xml:space="preserve"> </w:t>
      </w:r>
      <w:proofErr w:type="spellStart"/>
      <w:r w:rsidRPr="005D160B">
        <w:rPr>
          <w:color w:val="000000"/>
        </w:rPr>
        <w:t>Infrastruktury</w:t>
      </w:r>
      <w:proofErr w:type="spellEnd"/>
      <w:r w:rsidRPr="005D160B">
        <w:rPr>
          <w:color w:val="000000"/>
        </w:rPr>
        <w:t xml:space="preserve"> </w:t>
      </w:r>
      <w:proofErr w:type="spellStart"/>
      <w:r w:rsidRPr="005D160B">
        <w:rPr>
          <w:color w:val="000000"/>
        </w:rPr>
        <w:t>Wsi</w:t>
      </w:r>
      <w:proofErr w:type="spellEnd"/>
      <w:r w:rsidRPr="005D160B">
        <w:rPr>
          <w:color w:val="000000"/>
        </w:rPr>
        <w:t xml:space="preserve"> PAN w </w:t>
      </w:r>
      <w:proofErr w:type="spellStart"/>
      <w:r w:rsidRPr="005D160B">
        <w:rPr>
          <w:color w:val="000000"/>
        </w:rPr>
        <w:t>Krakowie</w:t>
      </w:r>
      <w:proofErr w:type="spellEnd"/>
      <w:r w:rsidRPr="005D160B">
        <w:rPr>
          <w:color w:val="000000"/>
        </w:rPr>
        <w:t>.</w:t>
      </w:r>
    </w:p>
    <w:p w14:paraId="40CDDFDE" w14:textId="178156A5" w:rsidR="003D6BEF" w:rsidRPr="005D160B" w:rsidRDefault="003D6BEF" w:rsidP="008138B5">
      <w:pPr>
        <w:pStyle w:val="Rlit"/>
        <w:rPr>
          <w:lang w:val="en-GB"/>
        </w:rPr>
      </w:pPr>
      <w:proofErr w:type="spellStart"/>
      <w:r w:rsidRPr="005D160B">
        <w:t>Nieć</w:t>
      </w:r>
      <w:proofErr w:type="spellEnd"/>
      <w:r w:rsidR="003D0361">
        <w:t>,</w:t>
      </w:r>
      <w:r w:rsidRPr="005D160B">
        <w:t xml:space="preserve"> J., </w:t>
      </w:r>
      <w:proofErr w:type="spellStart"/>
      <w:r w:rsidRPr="005D160B">
        <w:t>Zawadzki</w:t>
      </w:r>
      <w:proofErr w:type="spellEnd"/>
      <w:r w:rsidR="003D0361">
        <w:t>,</w:t>
      </w:r>
      <w:r w:rsidRPr="005D160B">
        <w:t xml:space="preserve"> P., </w:t>
      </w:r>
      <w:proofErr w:type="spellStart"/>
      <w:r w:rsidRPr="005D160B">
        <w:t>Nowacki</w:t>
      </w:r>
      <w:proofErr w:type="spellEnd"/>
      <w:r w:rsidR="003D0361">
        <w:t>,</w:t>
      </w:r>
      <w:r w:rsidRPr="005D160B">
        <w:t xml:space="preserve"> F. (2019)</w:t>
      </w:r>
      <w:r w:rsidR="003D0361">
        <w:t>.</w:t>
      </w:r>
      <w:r w:rsidRPr="005D160B">
        <w:t xml:space="preserve"> Small Dam Drainage with Nonwoven Geotextile after 40 Years of Exploitation</w:t>
      </w:r>
      <w:r w:rsidR="00770B0E" w:rsidRPr="005D160B">
        <w:t>.</w:t>
      </w:r>
      <w:r w:rsidRPr="005D160B">
        <w:rPr>
          <w:lang w:val="en-GB"/>
        </w:rPr>
        <w:t xml:space="preserve"> </w:t>
      </w:r>
      <w:r w:rsidRPr="005D160B">
        <w:rPr>
          <w:i/>
          <w:lang w:val="en-GB"/>
        </w:rPr>
        <w:t>Appl. Sci.</w:t>
      </w:r>
      <w:r w:rsidR="003D0361">
        <w:rPr>
          <w:i/>
          <w:lang w:val="en-GB"/>
        </w:rPr>
        <w:t>,</w:t>
      </w:r>
      <w:r w:rsidRPr="005D160B">
        <w:rPr>
          <w:lang w:val="en-GB"/>
        </w:rPr>
        <w:t xml:space="preserve"> </w:t>
      </w:r>
      <w:r w:rsidRPr="003D0361">
        <w:rPr>
          <w:i/>
          <w:iCs/>
          <w:lang w:val="en-GB"/>
        </w:rPr>
        <w:t>9</w:t>
      </w:r>
      <w:r w:rsidRPr="005D160B">
        <w:rPr>
          <w:lang w:val="en-GB"/>
        </w:rPr>
        <w:t>(19), 4161</w:t>
      </w:r>
      <w:r w:rsidR="0014270D">
        <w:rPr>
          <w:lang w:val="en-GB"/>
        </w:rPr>
        <w:t>,</w:t>
      </w:r>
      <w:r w:rsidRPr="005D160B">
        <w:rPr>
          <w:lang w:val="en-GB"/>
        </w:rPr>
        <w:t xml:space="preserve"> </w:t>
      </w:r>
      <w:r w:rsidR="00F446E5">
        <w:rPr>
          <w:spacing w:val="-2"/>
        </w:rPr>
        <w:t xml:space="preserve">DOI: </w:t>
      </w:r>
      <w:r w:rsidRPr="005D160B">
        <w:rPr>
          <w:lang w:val="en-GB"/>
        </w:rPr>
        <w:t>10.3390/</w:t>
      </w:r>
      <w:r w:rsidR="00F446E5">
        <w:rPr>
          <w:lang w:val="en-GB"/>
        </w:rPr>
        <w:t xml:space="preserve"> </w:t>
      </w:r>
      <w:r w:rsidRPr="005D160B">
        <w:rPr>
          <w:lang w:val="en-GB"/>
        </w:rPr>
        <w:t>app9194161</w:t>
      </w:r>
    </w:p>
    <w:p w14:paraId="35120CBC" w14:textId="77777777" w:rsidR="00383963" w:rsidRPr="00C40853" w:rsidRDefault="00383963" w:rsidP="008138B5">
      <w:pPr>
        <w:pStyle w:val="Rlit"/>
        <w:rPr>
          <w:spacing w:val="-4"/>
          <w:lang w:val="en-GB"/>
        </w:rPr>
      </w:pPr>
      <w:r w:rsidRPr="00C40853">
        <w:rPr>
          <w:spacing w:val="-4"/>
        </w:rPr>
        <w:t>Olsen</w:t>
      </w:r>
      <w:r w:rsidR="003D0361" w:rsidRPr="00C40853">
        <w:rPr>
          <w:spacing w:val="-4"/>
        </w:rPr>
        <w:t>,</w:t>
      </w:r>
      <w:r w:rsidRPr="00C40853">
        <w:rPr>
          <w:spacing w:val="-4"/>
        </w:rPr>
        <w:t xml:space="preserve"> N.R.B. (2007)</w:t>
      </w:r>
      <w:r w:rsidR="003D0361" w:rsidRPr="00C40853">
        <w:rPr>
          <w:spacing w:val="-4"/>
        </w:rPr>
        <w:t>.</w:t>
      </w:r>
      <w:r w:rsidRPr="00C40853">
        <w:rPr>
          <w:spacing w:val="-4"/>
        </w:rPr>
        <w:t xml:space="preserve"> </w:t>
      </w:r>
      <w:r w:rsidRPr="00C40853">
        <w:rPr>
          <w:i/>
          <w:spacing w:val="-4"/>
        </w:rPr>
        <w:t>Numerical Modelling and Hydraulics</w:t>
      </w:r>
      <w:r w:rsidRPr="00C40853">
        <w:rPr>
          <w:spacing w:val="-4"/>
        </w:rPr>
        <w:t xml:space="preserve">. The </w:t>
      </w:r>
      <w:proofErr w:type="spellStart"/>
      <w:r w:rsidRPr="00C40853">
        <w:rPr>
          <w:spacing w:val="-4"/>
        </w:rPr>
        <w:t>Norvegian</w:t>
      </w:r>
      <w:proofErr w:type="spellEnd"/>
      <w:r w:rsidRPr="00C40853">
        <w:rPr>
          <w:spacing w:val="-4"/>
        </w:rPr>
        <w:t xml:space="preserve"> </w:t>
      </w:r>
      <w:proofErr w:type="spellStart"/>
      <w:r w:rsidRPr="00C40853">
        <w:rPr>
          <w:spacing w:val="-4"/>
        </w:rPr>
        <w:t>Univerity</w:t>
      </w:r>
      <w:proofErr w:type="spellEnd"/>
      <w:r w:rsidRPr="00C40853">
        <w:rPr>
          <w:spacing w:val="-4"/>
        </w:rPr>
        <w:t xml:space="preserve"> of Science and Technology.</w:t>
      </w:r>
      <w:r w:rsidRPr="00C40853">
        <w:rPr>
          <w:color w:val="000000"/>
          <w:spacing w:val="-4"/>
        </w:rPr>
        <w:t xml:space="preserve"> </w:t>
      </w:r>
      <w:r w:rsidR="001A0CB1" w:rsidRPr="00C40853">
        <w:rPr>
          <w:color w:val="000000"/>
          <w:spacing w:val="-4"/>
          <w:lang w:val="en-GB"/>
        </w:rPr>
        <w:t xml:space="preserve">Available on: </w:t>
      </w:r>
      <w:r w:rsidRPr="00C40853">
        <w:rPr>
          <w:color w:val="000000"/>
          <w:spacing w:val="-4"/>
          <w:lang w:val="en-GB"/>
        </w:rPr>
        <w:t xml:space="preserve">https://www.ntnu.edu/ivm/cfd, </w:t>
      </w:r>
      <w:r w:rsidR="005D160B" w:rsidRPr="00C40853">
        <w:rPr>
          <w:color w:val="000000"/>
          <w:spacing w:val="-4"/>
          <w:lang w:val="en-GB"/>
        </w:rPr>
        <w:t xml:space="preserve">September </w:t>
      </w:r>
      <w:r w:rsidRPr="00C40853">
        <w:rPr>
          <w:color w:val="000000"/>
          <w:spacing w:val="-4"/>
          <w:lang w:val="en-GB"/>
        </w:rPr>
        <w:t>2015.</w:t>
      </w:r>
    </w:p>
    <w:p w14:paraId="107F4DE9" w14:textId="77777777" w:rsidR="00383963" w:rsidRPr="00C40853" w:rsidRDefault="00383963" w:rsidP="008138B5">
      <w:pPr>
        <w:pStyle w:val="Rlit"/>
        <w:rPr>
          <w:color w:val="000000"/>
          <w:spacing w:val="-4"/>
        </w:rPr>
      </w:pPr>
      <w:r w:rsidRPr="00C40853">
        <w:rPr>
          <w:spacing w:val="-4"/>
        </w:rPr>
        <w:t>Olsen</w:t>
      </w:r>
      <w:r w:rsidR="003D0361" w:rsidRPr="00C40853">
        <w:rPr>
          <w:spacing w:val="-4"/>
        </w:rPr>
        <w:t>,</w:t>
      </w:r>
      <w:r w:rsidRPr="00C40853">
        <w:rPr>
          <w:spacing w:val="-4"/>
        </w:rPr>
        <w:t xml:space="preserve"> N.R.B. (2009)</w:t>
      </w:r>
      <w:r w:rsidR="003D0361" w:rsidRPr="00C40853">
        <w:rPr>
          <w:spacing w:val="-4"/>
        </w:rPr>
        <w:t>.</w:t>
      </w:r>
      <w:r w:rsidRPr="00C40853">
        <w:rPr>
          <w:spacing w:val="-4"/>
        </w:rPr>
        <w:t xml:space="preserve"> </w:t>
      </w:r>
      <w:r w:rsidRPr="00C40853">
        <w:rPr>
          <w:i/>
          <w:spacing w:val="-4"/>
        </w:rPr>
        <w:t xml:space="preserve">A three dimensional numerical model for </w:t>
      </w:r>
      <w:r w:rsidRPr="00C40853">
        <w:rPr>
          <w:b/>
          <w:bCs/>
          <w:i/>
          <w:spacing w:val="-4"/>
        </w:rPr>
        <w:t>s</w:t>
      </w:r>
      <w:r w:rsidRPr="00C40853">
        <w:rPr>
          <w:i/>
          <w:spacing w:val="-4"/>
        </w:rPr>
        <w:t xml:space="preserve">imulation of </w:t>
      </w:r>
      <w:r w:rsidRPr="00C40853">
        <w:rPr>
          <w:b/>
          <w:bCs/>
          <w:i/>
          <w:spacing w:val="-4"/>
        </w:rPr>
        <w:t>s</w:t>
      </w:r>
      <w:r w:rsidRPr="00C40853">
        <w:rPr>
          <w:i/>
          <w:spacing w:val="-4"/>
        </w:rPr>
        <w:t xml:space="preserve">ediments movements </w:t>
      </w:r>
      <w:r w:rsidRPr="00C40853">
        <w:rPr>
          <w:bCs/>
          <w:i/>
          <w:spacing w:val="-4"/>
        </w:rPr>
        <w:t>i</w:t>
      </w:r>
      <w:r w:rsidRPr="00C40853">
        <w:rPr>
          <w:i/>
          <w:spacing w:val="-4"/>
        </w:rPr>
        <w:t xml:space="preserve">n water </w:t>
      </w:r>
      <w:r w:rsidRPr="00C40853">
        <w:rPr>
          <w:bCs/>
          <w:i/>
          <w:spacing w:val="-4"/>
        </w:rPr>
        <w:t>i</w:t>
      </w:r>
      <w:r w:rsidRPr="00C40853">
        <w:rPr>
          <w:i/>
          <w:spacing w:val="-4"/>
        </w:rPr>
        <w:t xml:space="preserve">ntakes with </w:t>
      </w:r>
      <w:r w:rsidRPr="00C40853">
        <w:rPr>
          <w:bCs/>
          <w:i/>
          <w:spacing w:val="-4"/>
        </w:rPr>
        <w:t>m</w:t>
      </w:r>
      <w:r w:rsidRPr="00C40853">
        <w:rPr>
          <w:i/>
          <w:spacing w:val="-4"/>
        </w:rPr>
        <w:t>ultiblock options</w:t>
      </w:r>
      <w:r w:rsidRPr="00C40853">
        <w:rPr>
          <w:spacing w:val="-4"/>
        </w:rPr>
        <w:t>. The Norwegian University of Science and Technology,</w:t>
      </w:r>
      <w:r w:rsidRPr="00C40853">
        <w:rPr>
          <w:color w:val="000000"/>
          <w:spacing w:val="-4"/>
        </w:rPr>
        <w:t xml:space="preserve"> </w:t>
      </w:r>
      <w:r w:rsidR="005D160B" w:rsidRPr="00C40853">
        <w:rPr>
          <w:color w:val="000000"/>
          <w:spacing w:val="-4"/>
        </w:rPr>
        <w:t xml:space="preserve">Available on: </w:t>
      </w:r>
      <w:r w:rsidRPr="00C40853">
        <w:rPr>
          <w:color w:val="000000"/>
          <w:spacing w:val="-4"/>
        </w:rPr>
        <w:t xml:space="preserve">https://www.ntnu.edu/ivm/cfd, </w:t>
      </w:r>
      <w:r w:rsidR="005D160B" w:rsidRPr="00C40853">
        <w:rPr>
          <w:color w:val="000000"/>
          <w:spacing w:val="-4"/>
        </w:rPr>
        <w:t xml:space="preserve">September </w:t>
      </w:r>
      <w:r w:rsidRPr="00C40853">
        <w:rPr>
          <w:color w:val="000000"/>
          <w:spacing w:val="-4"/>
        </w:rPr>
        <w:t>2015.</w:t>
      </w:r>
    </w:p>
    <w:p w14:paraId="79DA0F0E" w14:textId="77777777" w:rsidR="00181B83" w:rsidRDefault="00181B83">
      <w:pPr>
        <w:rPr>
          <w:rFonts w:eastAsia="Times New Roman" w:cs="Times New Roman"/>
          <w:color w:val="000000"/>
          <w:sz w:val="20"/>
          <w:szCs w:val="20"/>
          <w:lang w:val="en-US" w:eastAsia="pl-PL"/>
        </w:rPr>
      </w:pPr>
      <w:r>
        <w:rPr>
          <w:color w:val="000000"/>
        </w:rPr>
        <w:br w:type="page"/>
      </w:r>
    </w:p>
    <w:p w14:paraId="7EDC8D4D" w14:textId="520025A3" w:rsidR="00383963" w:rsidRPr="006774C5" w:rsidRDefault="00383963" w:rsidP="008138B5">
      <w:pPr>
        <w:pStyle w:val="Rlit"/>
        <w:rPr>
          <w:lang w:val="en-GB"/>
        </w:rPr>
      </w:pPr>
      <w:r w:rsidRPr="005D160B">
        <w:rPr>
          <w:color w:val="000000"/>
        </w:rPr>
        <w:lastRenderedPageBreak/>
        <w:t>Olsen</w:t>
      </w:r>
      <w:r w:rsidR="003D0361">
        <w:rPr>
          <w:color w:val="000000"/>
        </w:rPr>
        <w:t>,</w:t>
      </w:r>
      <w:r w:rsidRPr="005D160B">
        <w:rPr>
          <w:color w:val="000000"/>
        </w:rPr>
        <w:t xml:space="preserve"> </w:t>
      </w:r>
      <w:r w:rsidRPr="005D160B">
        <w:t>N.R.B. (2014</w:t>
      </w:r>
      <w:r w:rsidRPr="005D160B">
        <w:rPr>
          <w:i/>
        </w:rPr>
        <w:t>)</w:t>
      </w:r>
      <w:r w:rsidR="003D0361">
        <w:rPr>
          <w:i/>
        </w:rPr>
        <w:t>.</w:t>
      </w:r>
      <w:r w:rsidRPr="005D160B">
        <w:rPr>
          <w:i/>
        </w:rPr>
        <w:t xml:space="preserve"> A three-dimensional numerical model for simulation of sediment movements in water intakes with multiblock option. User’s manual</w:t>
      </w:r>
      <w:r w:rsidRPr="005D160B">
        <w:t xml:space="preserve">. The </w:t>
      </w:r>
      <w:proofErr w:type="spellStart"/>
      <w:r w:rsidRPr="005D160B">
        <w:t>Norvegian</w:t>
      </w:r>
      <w:proofErr w:type="spellEnd"/>
      <w:r w:rsidRPr="005D160B">
        <w:t xml:space="preserve"> </w:t>
      </w:r>
      <w:proofErr w:type="spellStart"/>
      <w:r w:rsidRPr="005D160B">
        <w:t>Univerity</w:t>
      </w:r>
      <w:proofErr w:type="spellEnd"/>
      <w:r w:rsidRPr="005D160B">
        <w:t xml:space="preserve"> of Science and Technology.</w:t>
      </w:r>
      <w:r w:rsidRPr="005D160B">
        <w:rPr>
          <w:color w:val="000000"/>
        </w:rPr>
        <w:t xml:space="preserve"> </w:t>
      </w:r>
      <w:r w:rsidR="001A0CB1" w:rsidRPr="006774C5">
        <w:rPr>
          <w:color w:val="000000"/>
          <w:lang w:val="en-GB"/>
        </w:rPr>
        <w:t xml:space="preserve">Available on: </w:t>
      </w:r>
      <w:r w:rsidRPr="006774C5">
        <w:rPr>
          <w:color w:val="000000"/>
          <w:lang w:val="en-GB"/>
        </w:rPr>
        <w:t>https://www.ntnu.edu/ivm/</w:t>
      </w:r>
      <w:r w:rsidR="00E57315">
        <w:rPr>
          <w:color w:val="000000"/>
          <w:lang w:val="en-GB"/>
        </w:rPr>
        <w:t xml:space="preserve"> </w:t>
      </w:r>
      <w:proofErr w:type="spellStart"/>
      <w:r w:rsidRPr="006774C5">
        <w:rPr>
          <w:color w:val="000000"/>
          <w:lang w:val="en-GB"/>
        </w:rPr>
        <w:t>cfd</w:t>
      </w:r>
      <w:proofErr w:type="spellEnd"/>
      <w:r w:rsidRPr="006774C5">
        <w:rPr>
          <w:color w:val="000000"/>
          <w:lang w:val="en-GB"/>
        </w:rPr>
        <w:t xml:space="preserve">, </w:t>
      </w:r>
      <w:r w:rsidR="005D160B" w:rsidRPr="006774C5">
        <w:rPr>
          <w:color w:val="000000"/>
          <w:lang w:val="en-GB"/>
        </w:rPr>
        <w:t xml:space="preserve">September </w:t>
      </w:r>
      <w:r w:rsidRPr="006774C5">
        <w:rPr>
          <w:color w:val="000000"/>
          <w:lang w:val="en-GB"/>
        </w:rPr>
        <w:t>2015.</w:t>
      </w:r>
    </w:p>
    <w:p w14:paraId="6E25C2DF" w14:textId="77777777" w:rsidR="00383963" w:rsidRPr="005D160B" w:rsidRDefault="00383963" w:rsidP="008138B5">
      <w:pPr>
        <w:pStyle w:val="Rlit"/>
        <w:rPr>
          <w:rFonts w:eastAsia="TimesNewRoman"/>
        </w:rPr>
      </w:pPr>
      <w:proofErr w:type="spellStart"/>
      <w:r w:rsidRPr="005D160B">
        <w:t>Parzonka</w:t>
      </w:r>
      <w:proofErr w:type="spellEnd"/>
      <w:r w:rsidR="003D0361">
        <w:t>,</w:t>
      </w:r>
      <w:r w:rsidRPr="005D160B">
        <w:t xml:space="preserve"> W., </w:t>
      </w:r>
      <w:proofErr w:type="spellStart"/>
      <w:r w:rsidRPr="005D160B">
        <w:t>Kasperek</w:t>
      </w:r>
      <w:proofErr w:type="spellEnd"/>
      <w:r w:rsidR="003D0361">
        <w:t>,</w:t>
      </w:r>
      <w:r w:rsidRPr="005D160B">
        <w:t xml:space="preserve"> R., </w:t>
      </w:r>
      <w:proofErr w:type="spellStart"/>
      <w:r w:rsidRPr="005D160B">
        <w:t>Głowski</w:t>
      </w:r>
      <w:proofErr w:type="spellEnd"/>
      <w:r w:rsidR="003D0361">
        <w:t>,</w:t>
      </w:r>
      <w:r w:rsidRPr="005D160B">
        <w:t xml:space="preserve"> R. </w:t>
      </w:r>
      <w:r w:rsidR="003D0361">
        <w:t>(</w:t>
      </w:r>
      <w:r w:rsidRPr="005D160B">
        <w:t>2010</w:t>
      </w:r>
      <w:r w:rsidR="003D0361">
        <w:t>).</w:t>
      </w:r>
      <w:r w:rsidRPr="005D160B">
        <w:t xml:space="preserve"> </w:t>
      </w:r>
      <w:proofErr w:type="spellStart"/>
      <w:r w:rsidRPr="005D160B">
        <w:t>O</w:t>
      </w:r>
      <w:r w:rsidRPr="005D160B">
        <w:rPr>
          <w:bCs/>
        </w:rPr>
        <w:t>cena</w:t>
      </w:r>
      <w:proofErr w:type="spellEnd"/>
      <w:r w:rsidRPr="005D160B">
        <w:rPr>
          <w:bCs/>
        </w:rPr>
        <w:t xml:space="preserve"> </w:t>
      </w:r>
      <w:proofErr w:type="spellStart"/>
      <w:r w:rsidRPr="005D160B">
        <w:rPr>
          <w:bCs/>
        </w:rPr>
        <w:t>degradacji</w:t>
      </w:r>
      <w:proofErr w:type="spellEnd"/>
      <w:r w:rsidRPr="005D160B">
        <w:rPr>
          <w:bCs/>
        </w:rPr>
        <w:t xml:space="preserve"> </w:t>
      </w:r>
      <w:proofErr w:type="spellStart"/>
      <w:r w:rsidRPr="005D160B">
        <w:rPr>
          <w:bCs/>
        </w:rPr>
        <w:t>koryta</w:t>
      </w:r>
      <w:proofErr w:type="spellEnd"/>
      <w:r w:rsidRPr="005D160B">
        <w:rPr>
          <w:bCs/>
        </w:rPr>
        <w:t xml:space="preserve"> </w:t>
      </w:r>
      <w:proofErr w:type="spellStart"/>
      <w:r w:rsidRPr="005D160B">
        <w:rPr>
          <w:bCs/>
        </w:rPr>
        <w:t>właściwego</w:t>
      </w:r>
      <w:proofErr w:type="spellEnd"/>
      <w:r w:rsidRPr="005D160B">
        <w:rPr>
          <w:bCs/>
        </w:rPr>
        <w:t xml:space="preserve"> </w:t>
      </w:r>
      <w:proofErr w:type="spellStart"/>
      <w:r w:rsidRPr="005D160B">
        <w:rPr>
          <w:bCs/>
        </w:rPr>
        <w:t>Odry</w:t>
      </w:r>
      <w:proofErr w:type="spellEnd"/>
      <w:r w:rsidRPr="005D160B">
        <w:rPr>
          <w:bCs/>
        </w:rPr>
        <w:t xml:space="preserve"> </w:t>
      </w:r>
      <w:proofErr w:type="spellStart"/>
      <w:r w:rsidRPr="005D160B">
        <w:rPr>
          <w:bCs/>
        </w:rPr>
        <w:t>środkowej</w:t>
      </w:r>
      <w:proofErr w:type="spellEnd"/>
      <w:r w:rsidRPr="005D160B">
        <w:rPr>
          <w:bCs/>
        </w:rPr>
        <w:t xml:space="preserve"> </w:t>
      </w:r>
      <w:proofErr w:type="spellStart"/>
      <w:r w:rsidRPr="005D160B">
        <w:rPr>
          <w:bCs/>
        </w:rPr>
        <w:t>i</w:t>
      </w:r>
      <w:proofErr w:type="spellEnd"/>
      <w:r w:rsidRPr="005D160B">
        <w:rPr>
          <w:bCs/>
        </w:rPr>
        <w:t xml:space="preserve"> program </w:t>
      </w:r>
      <w:proofErr w:type="spellStart"/>
      <w:r w:rsidRPr="005D160B">
        <w:rPr>
          <w:bCs/>
        </w:rPr>
        <w:t>działań</w:t>
      </w:r>
      <w:proofErr w:type="spellEnd"/>
      <w:r w:rsidRPr="005D160B">
        <w:rPr>
          <w:bCs/>
        </w:rPr>
        <w:t xml:space="preserve"> </w:t>
      </w:r>
      <w:proofErr w:type="spellStart"/>
      <w:r w:rsidRPr="005D160B">
        <w:rPr>
          <w:bCs/>
        </w:rPr>
        <w:t>naprawczych</w:t>
      </w:r>
      <w:proofErr w:type="spellEnd"/>
      <w:r w:rsidRPr="005D160B">
        <w:rPr>
          <w:bCs/>
        </w:rPr>
        <w:t>.</w:t>
      </w:r>
      <w:r w:rsidRPr="005D160B">
        <w:rPr>
          <w:b/>
          <w:bCs/>
          <w:i/>
          <w:iCs/>
        </w:rPr>
        <w:t xml:space="preserve"> </w:t>
      </w:r>
      <w:proofErr w:type="spellStart"/>
      <w:r w:rsidRPr="005D160B">
        <w:rPr>
          <w:bCs/>
          <w:i/>
          <w:iCs/>
        </w:rPr>
        <w:t>Infrastruktura</w:t>
      </w:r>
      <w:proofErr w:type="spellEnd"/>
      <w:r w:rsidRPr="005D160B">
        <w:rPr>
          <w:bCs/>
          <w:i/>
          <w:iCs/>
        </w:rPr>
        <w:t xml:space="preserve"> </w:t>
      </w:r>
      <w:proofErr w:type="spellStart"/>
      <w:r w:rsidRPr="005D160B">
        <w:rPr>
          <w:bCs/>
          <w:i/>
          <w:iCs/>
        </w:rPr>
        <w:t>i</w:t>
      </w:r>
      <w:proofErr w:type="spellEnd"/>
      <w:r w:rsidRPr="005D160B">
        <w:rPr>
          <w:bCs/>
          <w:i/>
          <w:iCs/>
        </w:rPr>
        <w:t xml:space="preserve"> </w:t>
      </w:r>
      <w:proofErr w:type="spellStart"/>
      <w:r w:rsidRPr="005D160B">
        <w:rPr>
          <w:bCs/>
          <w:i/>
          <w:iCs/>
        </w:rPr>
        <w:t>ekologia</w:t>
      </w:r>
      <w:proofErr w:type="spellEnd"/>
      <w:r w:rsidRPr="005D160B">
        <w:rPr>
          <w:bCs/>
          <w:i/>
          <w:iCs/>
        </w:rPr>
        <w:t xml:space="preserve"> </w:t>
      </w:r>
      <w:proofErr w:type="spellStart"/>
      <w:r w:rsidRPr="005D160B">
        <w:rPr>
          <w:bCs/>
          <w:i/>
          <w:iCs/>
        </w:rPr>
        <w:t>terenów</w:t>
      </w:r>
      <w:proofErr w:type="spellEnd"/>
      <w:r w:rsidRPr="005D160B">
        <w:rPr>
          <w:bCs/>
          <w:i/>
          <w:iCs/>
        </w:rPr>
        <w:t xml:space="preserve"> </w:t>
      </w:r>
      <w:proofErr w:type="spellStart"/>
      <w:r w:rsidRPr="005D160B">
        <w:rPr>
          <w:bCs/>
          <w:i/>
          <w:iCs/>
        </w:rPr>
        <w:t>wiejskich</w:t>
      </w:r>
      <w:proofErr w:type="spellEnd"/>
      <w:r w:rsidRPr="005D160B">
        <w:rPr>
          <w:bCs/>
          <w:iCs/>
        </w:rPr>
        <w:t xml:space="preserve">, </w:t>
      </w:r>
      <w:r w:rsidRPr="003D0361">
        <w:rPr>
          <w:rFonts w:eastAsia="TimesNewRoman"/>
          <w:i/>
          <w:iCs/>
        </w:rPr>
        <w:t>8</w:t>
      </w:r>
      <w:r w:rsidR="003D0361">
        <w:rPr>
          <w:rFonts w:eastAsia="TimesNewRoman"/>
        </w:rPr>
        <w:t>(</w:t>
      </w:r>
      <w:r w:rsidRPr="005D160B">
        <w:rPr>
          <w:rFonts w:eastAsia="TimesNewRoman"/>
        </w:rPr>
        <w:t>1</w:t>
      </w:r>
      <w:r w:rsidR="003D0361">
        <w:rPr>
          <w:rFonts w:eastAsia="TimesNewRoman"/>
        </w:rPr>
        <w:t>).</w:t>
      </w:r>
      <w:r w:rsidRPr="005D160B">
        <w:rPr>
          <w:rFonts w:eastAsia="TimesNewRoman"/>
        </w:rPr>
        <w:t xml:space="preserve"> </w:t>
      </w:r>
      <w:r w:rsidR="0014270D">
        <w:rPr>
          <w:rFonts w:eastAsia="TimesNewRoman"/>
        </w:rPr>
        <w:t>PAN</w:t>
      </w:r>
      <w:r w:rsidRPr="005D160B">
        <w:rPr>
          <w:rFonts w:eastAsia="TimesNewRoman"/>
        </w:rPr>
        <w:t>, Krak</w:t>
      </w:r>
      <w:r w:rsidR="0014270D">
        <w:rPr>
          <w:rFonts w:eastAsia="TimesNewRoman"/>
        </w:rPr>
        <w:t>ó</w:t>
      </w:r>
      <w:r w:rsidRPr="005D160B">
        <w:rPr>
          <w:rFonts w:eastAsia="TimesNewRoman"/>
        </w:rPr>
        <w:t>w</w:t>
      </w:r>
      <w:r w:rsidR="0014270D">
        <w:rPr>
          <w:rFonts w:eastAsia="TimesNewRoman"/>
        </w:rPr>
        <w:t>, Poland.</w:t>
      </w:r>
      <w:r w:rsidRPr="005D160B">
        <w:rPr>
          <w:rFonts w:eastAsia="TimesNewRoman"/>
        </w:rPr>
        <w:t xml:space="preserve"> 59</w:t>
      </w:r>
      <w:r w:rsidR="003D0361">
        <w:rPr>
          <w:rFonts w:eastAsia="TimesNewRoman"/>
        </w:rPr>
        <w:t>-</w:t>
      </w:r>
      <w:r w:rsidRPr="005D160B">
        <w:rPr>
          <w:rFonts w:eastAsia="TimesNewRoman"/>
        </w:rPr>
        <w:t>68</w:t>
      </w:r>
      <w:r w:rsidR="003D0361">
        <w:rPr>
          <w:rFonts w:eastAsia="TimesNewRoman"/>
        </w:rPr>
        <w:t>.</w:t>
      </w:r>
    </w:p>
    <w:p w14:paraId="39B1E79D" w14:textId="77777777" w:rsidR="00383963" w:rsidRPr="005D160B" w:rsidRDefault="00383963" w:rsidP="008138B5">
      <w:pPr>
        <w:pStyle w:val="Rlit"/>
      </w:pPr>
      <w:proofErr w:type="spellStart"/>
      <w:r w:rsidRPr="005D160B">
        <w:t>Rodi</w:t>
      </w:r>
      <w:proofErr w:type="spellEnd"/>
      <w:r w:rsidR="003D0361">
        <w:t>,</w:t>
      </w:r>
      <w:r w:rsidRPr="005D160B">
        <w:t xml:space="preserve"> W. (1980)</w:t>
      </w:r>
      <w:r w:rsidR="003D0361">
        <w:t>.</w:t>
      </w:r>
      <w:r w:rsidRPr="005D160B">
        <w:t xml:space="preserve"> </w:t>
      </w:r>
      <w:r w:rsidRPr="005D160B">
        <w:rPr>
          <w:i/>
        </w:rPr>
        <w:t>Turbulence Models and their Application in Hydraulics, A State of the Art Review</w:t>
      </w:r>
      <w:r w:rsidRPr="005D160B">
        <w:t xml:space="preserve">. IAHR, Delft, </w:t>
      </w:r>
      <w:proofErr w:type="spellStart"/>
      <w:r w:rsidRPr="005D160B">
        <w:t>Holandia</w:t>
      </w:r>
      <w:proofErr w:type="spellEnd"/>
      <w:r w:rsidRPr="005D160B">
        <w:t>.</w:t>
      </w:r>
    </w:p>
    <w:p w14:paraId="790F3C96" w14:textId="77777777" w:rsidR="00383963" w:rsidRPr="005D160B" w:rsidRDefault="00383963" w:rsidP="008138B5">
      <w:pPr>
        <w:pStyle w:val="Rlit"/>
        <w:rPr>
          <w:rFonts w:eastAsia="TimesNewRoman"/>
        </w:rPr>
      </w:pPr>
      <w:proofErr w:type="spellStart"/>
      <w:r w:rsidRPr="005D160B">
        <w:rPr>
          <w:color w:val="000000"/>
        </w:rPr>
        <w:t>Rüther</w:t>
      </w:r>
      <w:proofErr w:type="spellEnd"/>
      <w:r w:rsidR="0014270D">
        <w:rPr>
          <w:color w:val="000000"/>
        </w:rPr>
        <w:t>,</w:t>
      </w:r>
      <w:r w:rsidRPr="005D160B">
        <w:rPr>
          <w:color w:val="000000"/>
        </w:rPr>
        <w:t xml:space="preserve"> N. (2006)</w:t>
      </w:r>
      <w:r w:rsidR="0014270D">
        <w:rPr>
          <w:color w:val="000000"/>
        </w:rPr>
        <w:t>.</w:t>
      </w:r>
      <w:r w:rsidRPr="005D160B">
        <w:rPr>
          <w:color w:val="000000"/>
        </w:rPr>
        <w:t xml:space="preserve"> </w:t>
      </w:r>
      <w:r w:rsidRPr="0014270D">
        <w:rPr>
          <w:i/>
          <w:iCs/>
        </w:rPr>
        <w:t>Computational fluid dynamics in fluvial sedimentation engineering</w:t>
      </w:r>
      <w:r w:rsidRPr="005D160B">
        <w:t xml:space="preserve">. </w:t>
      </w:r>
      <w:r w:rsidRPr="0014270D">
        <w:rPr>
          <w:rFonts w:eastAsia="TimesNewRoman"/>
          <w:iCs/>
        </w:rPr>
        <w:t>Ph. D. Thesis,</w:t>
      </w:r>
      <w:r w:rsidRPr="005D160B">
        <w:rPr>
          <w:rFonts w:eastAsia="TimesNewRoman"/>
        </w:rPr>
        <w:t xml:space="preserve"> Department of Hydraulic and Environmental Engineering, Norwegian University of Science and Technology, Trondheim</w:t>
      </w:r>
      <w:r w:rsidR="0014270D">
        <w:rPr>
          <w:rFonts w:eastAsia="TimesNewRoman"/>
        </w:rPr>
        <w:t xml:space="preserve">, </w:t>
      </w:r>
      <w:r w:rsidR="0014270D" w:rsidRPr="009B3070">
        <w:rPr>
          <w:rFonts w:eastAsia="TimesNewRoman"/>
        </w:rPr>
        <w:t>Norway</w:t>
      </w:r>
      <w:r w:rsidRPr="005D160B">
        <w:rPr>
          <w:rFonts w:eastAsia="TimesNewRoman"/>
        </w:rPr>
        <w:t>.</w:t>
      </w:r>
    </w:p>
    <w:p w14:paraId="58943C6E" w14:textId="77777777" w:rsidR="00383963" w:rsidRPr="0014270D" w:rsidRDefault="00383963" w:rsidP="008138B5">
      <w:pPr>
        <w:pStyle w:val="Rlit"/>
        <w:rPr>
          <w:rFonts w:eastAsia="TimesNewRomanPSMT"/>
        </w:rPr>
      </w:pPr>
      <w:r w:rsidRPr="005D160B">
        <w:rPr>
          <w:rFonts w:eastAsia="TimesNewRomanPSMT"/>
          <w:lang w:val="de-DE"/>
        </w:rPr>
        <w:t xml:space="preserve">Singh, T.P., </w:t>
      </w:r>
      <w:proofErr w:type="spellStart"/>
      <w:r w:rsidRPr="005D160B">
        <w:rPr>
          <w:rFonts w:eastAsia="TimesNewRomanPSMT"/>
          <w:lang w:val="de-DE"/>
        </w:rPr>
        <w:t>Chandrashekhar</w:t>
      </w:r>
      <w:proofErr w:type="spellEnd"/>
      <w:r w:rsidRPr="005D160B">
        <w:rPr>
          <w:rFonts w:eastAsia="TimesNewRomanPSMT"/>
          <w:lang w:val="de-DE"/>
        </w:rPr>
        <w:t xml:space="preserve">, J., Agrawal, A.K. (2007). </w:t>
      </w:r>
      <w:r w:rsidRPr="0014270D">
        <w:rPr>
          <w:rFonts w:eastAsia="TimesNewRomanPSMT"/>
          <w:i/>
          <w:iCs/>
        </w:rPr>
        <w:t>Analysis of water and sediment flow in desilting basin of a run-of-river hydroelectric project</w:t>
      </w:r>
      <w:r w:rsidRPr="005D160B">
        <w:rPr>
          <w:rFonts w:eastAsia="TimesNewRomanPSMT"/>
        </w:rPr>
        <w:t>.</w:t>
      </w:r>
      <w:r w:rsidRPr="0014270D">
        <w:rPr>
          <w:rFonts w:eastAsia="TimesNewRomanPSMT"/>
        </w:rPr>
        <w:t xml:space="preserve"> International Conference on Small Hydropower – Hydro Sri Lanka.</w:t>
      </w:r>
    </w:p>
    <w:p w14:paraId="49DF1E34" w14:textId="77777777" w:rsidR="00383963" w:rsidRPr="005D160B" w:rsidRDefault="00383963" w:rsidP="008138B5">
      <w:pPr>
        <w:pStyle w:val="Rlit"/>
        <w:rPr>
          <w:bCs/>
          <w:color w:val="000000"/>
        </w:rPr>
      </w:pPr>
      <w:proofErr w:type="spellStart"/>
      <w:r w:rsidRPr="005D160B">
        <w:rPr>
          <w:color w:val="000000"/>
        </w:rPr>
        <w:t>Zawadzki</w:t>
      </w:r>
      <w:proofErr w:type="spellEnd"/>
      <w:r w:rsidR="0014270D">
        <w:rPr>
          <w:color w:val="000000"/>
        </w:rPr>
        <w:t>,</w:t>
      </w:r>
      <w:r w:rsidRPr="005D160B">
        <w:rPr>
          <w:color w:val="000000"/>
        </w:rPr>
        <w:t xml:space="preserve"> P.</w:t>
      </w:r>
      <w:r w:rsidR="00270494">
        <w:rPr>
          <w:color w:val="000000"/>
        </w:rPr>
        <w:t xml:space="preserve">, </w:t>
      </w:r>
      <w:proofErr w:type="spellStart"/>
      <w:r w:rsidRPr="005D160B">
        <w:rPr>
          <w:color w:val="000000"/>
        </w:rPr>
        <w:t>Błażejewski</w:t>
      </w:r>
      <w:proofErr w:type="spellEnd"/>
      <w:r w:rsidR="0014270D">
        <w:rPr>
          <w:color w:val="000000"/>
        </w:rPr>
        <w:t>,</w:t>
      </w:r>
      <w:r w:rsidRPr="005D160B">
        <w:rPr>
          <w:color w:val="000000"/>
        </w:rPr>
        <w:t xml:space="preserve"> R. (2018)</w:t>
      </w:r>
      <w:r w:rsidR="0014270D">
        <w:rPr>
          <w:color w:val="000000"/>
        </w:rPr>
        <w:t>.</w:t>
      </w:r>
      <w:r w:rsidRPr="005D160B">
        <w:rPr>
          <w:color w:val="000000"/>
        </w:rPr>
        <w:t xml:space="preserve"> </w:t>
      </w:r>
      <w:proofErr w:type="spellStart"/>
      <w:r w:rsidRPr="005D160B">
        <w:rPr>
          <w:color w:val="000000"/>
        </w:rPr>
        <w:t>Urządzenie</w:t>
      </w:r>
      <w:proofErr w:type="spellEnd"/>
      <w:r w:rsidRPr="005D160B">
        <w:rPr>
          <w:color w:val="000000"/>
        </w:rPr>
        <w:t xml:space="preserve"> do </w:t>
      </w:r>
      <w:proofErr w:type="spellStart"/>
      <w:r w:rsidRPr="005D160B">
        <w:rPr>
          <w:color w:val="000000"/>
        </w:rPr>
        <w:t>hydromechanicznego</w:t>
      </w:r>
      <w:proofErr w:type="spellEnd"/>
      <w:r w:rsidRPr="005D160B">
        <w:rPr>
          <w:color w:val="000000"/>
        </w:rPr>
        <w:t xml:space="preserve"> </w:t>
      </w:r>
      <w:proofErr w:type="spellStart"/>
      <w:r w:rsidRPr="005D160B">
        <w:rPr>
          <w:color w:val="000000"/>
        </w:rPr>
        <w:t>oczyszczania</w:t>
      </w:r>
      <w:proofErr w:type="spellEnd"/>
      <w:r w:rsidRPr="005D160B">
        <w:rPr>
          <w:color w:val="000000"/>
        </w:rPr>
        <w:t xml:space="preserve"> </w:t>
      </w:r>
      <w:proofErr w:type="spellStart"/>
      <w:r w:rsidRPr="005D160B">
        <w:rPr>
          <w:color w:val="000000"/>
        </w:rPr>
        <w:t>i</w:t>
      </w:r>
      <w:proofErr w:type="spellEnd"/>
      <w:r w:rsidRPr="005D160B">
        <w:rPr>
          <w:color w:val="000000"/>
        </w:rPr>
        <w:t xml:space="preserve"> </w:t>
      </w:r>
      <w:proofErr w:type="spellStart"/>
      <w:r w:rsidRPr="005D160B">
        <w:rPr>
          <w:color w:val="000000"/>
        </w:rPr>
        <w:t>usuwania</w:t>
      </w:r>
      <w:proofErr w:type="spellEnd"/>
      <w:r w:rsidRPr="005D160B">
        <w:rPr>
          <w:color w:val="000000"/>
        </w:rPr>
        <w:t xml:space="preserve"> </w:t>
      </w:r>
      <w:proofErr w:type="spellStart"/>
      <w:r w:rsidRPr="005D160B">
        <w:rPr>
          <w:color w:val="000000"/>
        </w:rPr>
        <w:t>osadów</w:t>
      </w:r>
      <w:proofErr w:type="spellEnd"/>
      <w:r w:rsidRPr="005D160B">
        <w:rPr>
          <w:color w:val="000000"/>
        </w:rPr>
        <w:t xml:space="preserve"> </w:t>
      </w:r>
      <w:proofErr w:type="spellStart"/>
      <w:r w:rsidRPr="005D160B">
        <w:rPr>
          <w:color w:val="000000"/>
        </w:rPr>
        <w:t>dennych</w:t>
      </w:r>
      <w:proofErr w:type="spellEnd"/>
      <w:r w:rsidRPr="005D160B">
        <w:rPr>
          <w:color w:val="000000"/>
        </w:rPr>
        <w:t xml:space="preserve"> ze </w:t>
      </w:r>
      <w:proofErr w:type="spellStart"/>
      <w:r w:rsidRPr="005D160B">
        <w:rPr>
          <w:color w:val="000000"/>
        </w:rPr>
        <w:t>zbiorników</w:t>
      </w:r>
      <w:proofErr w:type="spellEnd"/>
      <w:r w:rsidRPr="005D160B">
        <w:rPr>
          <w:color w:val="000000"/>
        </w:rPr>
        <w:t xml:space="preserve"> </w:t>
      </w:r>
      <w:proofErr w:type="spellStart"/>
      <w:r w:rsidRPr="005D160B">
        <w:rPr>
          <w:color w:val="000000"/>
        </w:rPr>
        <w:t>zaporowych</w:t>
      </w:r>
      <w:proofErr w:type="spellEnd"/>
      <w:r w:rsidRPr="005D160B">
        <w:rPr>
          <w:color w:val="000000"/>
        </w:rPr>
        <w:t xml:space="preserve">. Patent 228599. </w:t>
      </w:r>
      <w:proofErr w:type="spellStart"/>
      <w:r w:rsidRPr="005D160B">
        <w:rPr>
          <w:bCs/>
          <w:i/>
          <w:color w:val="000000"/>
        </w:rPr>
        <w:t>Wiadomości</w:t>
      </w:r>
      <w:proofErr w:type="spellEnd"/>
      <w:r w:rsidRPr="005D160B">
        <w:rPr>
          <w:bCs/>
          <w:i/>
          <w:color w:val="000000"/>
        </w:rPr>
        <w:t xml:space="preserve"> </w:t>
      </w:r>
      <w:proofErr w:type="spellStart"/>
      <w:r w:rsidRPr="005D160B">
        <w:rPr>
          <w:bCs/>
          <w:i/>
          <w:color w:val="000000"/>
        </w:rPr>
        <w:t>Urzędu</w:t>
      </w:r>
      <w:proofErr w:type="spellEnd"/>
      <w:r w:rsidRPr="005D160B">
        <w:rPr>
          <w:bCs/>
          <w:i/>
          <w:color w:val="000000"/>
        </w:rPr>
        <w:t xml:space="preserve"> </w:t>
      </w:r>
      <w:proofErr w:type="spellStart"/>
      <w:r w:rsidRPr="005D160B">
        <w:rPr>
          <w:bCs/>
          <w:i/>
          <w:color w:val="000000"/>
        </w:rPr>
        <w:t>Patentow</w:t>
      </w:r>
      <w:r w:rsidRPr="005D160B">
        <w:rPr>
          <w:bCs/>
          <w:color w:val="000000"/>
        </w:rPr>
        <w:t>ego</w:t>
      </w:r>
      <w:proofErr w:type="spellEnd"/>
      <w:r w:rsidRPr="005D160B">
        <w:rPr>
          <w:bCs/>
          <w:color w:val="000000"/>
        </w:rPr>
        <w:t xml:space="preserve">, </w:t>
      </w:r>
      <w:r w:rsidRPr="0014270D">
        <w:rPr>
          <w:bCs/>
          <w:i/>
          <w:iCs/>
          <w:color w:val="000000"/>
        </w:rPr>
        <w:t>4</w:t>
      </w:r>
      <w:r w:rsidRPr="005D160B">
        <w:rPr>
          <w:bCs/>
          <w:color w:val="000000"/>
        </w:rPr>
        <w:t xml:space="preserve">, </w:t>
      </w:r>
      <w:proofErr w:type="spellStart"/>
      <w:r w:rsidRPr="005D160B">
        <w:rPr>
          <w:bCs/>
          <w:color w:val="000000"/>
        </w:rPr>
        <w:t>Urząd</w:t>
      </w:r>
      <w:proofErr w:type="spellEnd"/>
      <w:r w:rsidRPr="005D160B">
        <w:rPr>
          <w:bCs/>
          <w:color w:val="000000"/>
        </w:rPr>
        <w:t xml:space="preserve"> </w:t>
      </w:r>
      <w:proofErr w:type="spellStart"/>
      <w:r w:rsidRPr="005D160B">
        <w:rPr>
          <w:bCs/>
          <w:color w:val="000000"/>
        </w:rPr>
        <w:t>Patentowy</w:t>
      </w:r>
      <w:proofErr w:type="spellEnd"/>
      <w:r w:rsidRPr="005D160B">
        <w:rPr>
          <w:bCs/>
          <w:color w:val="000000"/>
        </w:rPr>
        <w:t xml:space="preserve"> </w:t>
      </w:r>
      <w:proofErr w:type="spellStart"/>
      <w:r w:rsidRPr="005D160B">
        <w:rPr>
          <w:bCs/>
          <w:color w:val="000000"/>
        </w:rPr>
        <w:t>Rzeczypospolitej</w:t>
      </w:r>
      <w:proofErr w:type="spellEnd"/>
      <w:r w:rsidRPr="005D160B">
        <w:rPr>
          <w:bCs/>
          <w:color w:val="000000"/>
        </w:rPr>
        <w:t xml:space="preserve"> </w:t>
      </w:r>
      <w:proofErr w:type="spellStart"/>
      <w:r w:rsidRPr="005D160B">
        <w:rPr>
          <w:bCs/>
          <w:color w:val="000000"/>
        </w:rPr>
        <w:t>Polskiej</w:t>
      </w:r>
      <w:proofErr w:type="spellEnd"/>
      <w:r w:rsidRPr="005D160B">
        <w:rPr>
          <w:bCs/>
          <w:color w:val="000000"/>
        </w:rPr>
        <w:t>, Warszawa, 208.</w:t>
      </w:r>
    </w:p>
    <w:p w14:paraId="0F968D5B" w14:textId="77777777" w:rsidR="008F5457" w:rsidRDefault="00383963" w:rsidP="008138B5">
      <w:pPr>
        <w:pStyle w:val="Rlit"/>
      </w:pPr>
      <w:proofErr w:type="spellStart"/>
      <w:r w:rsidRPr="005D160B">
        <w:t>Zawadzki</w:t>
      </w:r>
      <w:proofErr w:type="spellEnd"/>
      <w:r w:rsidR="0014270D">
        <w:t>,</w:t>
      </w:r>
      <w:r w:rsidRPr="005D160B">
        <w:t xml:space="preserve"> P., </w:t>
      </w:r>
      <w:proofErr w:type="spellStart"/>
      <w:r w:rsidRPr="005D160B">
        <w:t>Kujawiak</w:t>
      </w:r>
      <w:proofErr w:type="spellEnd"/>
      <w:r w:rsidR="0014270D">
        <w:t>,</w:t>
      </w:r>
      <w:r w:rsidRPr="005D160B">
        <w:t xml:space="preserve"> S., Walczak</w:t>
      </w:r>
      <w:r w:rsidR="0014270D">
        <w:t>,</w:t>
      </w:r>
      <w:r w:rsidRPr="005D160B">
        <w:t xml:space="preserve"> N., </w:t>
      </w:r>
      <w:proofErr w:type="spellStart"/>
      <w:r w:rsidRPr="005D160B">
        <w:t>Oliskiewicz-Krzywicka</w:t>
      </w:r>
      <w:proofErr w:type="spellEnd"/>
      <w:r w:rsidR="0014270D">
        <w:t>,</w:t>
      </w:r>
      <w:r w:rsidRPr="005D160B">
        <w:t xml:space="preserve"> A. (2018): Investigation of a Slotted Separator for Hydromechanical Installation of Sludge Removal from a Water Reservoir. </w:t>
      </w:r>
      <w:proofErr w:type="spellStart"/>
      <w:r w:rsidRPr="005D160B">
        <w:t>Ro</w:t>
      </w:r>
      <w:r w:rsidRPr="005D160B">
        <w:rPr>
          <w:i/>
        </w:rPr>
        <w:t>cznik</w:t>
      </w:r>
      <w:proofErr w:type="spellEnd"/>
      <w:r w:rsidRPr="005D160B">
        <w:rPr>
          <w:i/>
        </w:rPr>
        <w:t xml:space="preserve"> </w:t>
      </w:r>
      <w:proofErr w:type="spellStart"/>
      <w:r w:rsidRPr="005D160B">
        <w:rPr>
          <w:i/>
        </w:rPr>
        <w:t>Ochrona</w:t>
      </w:r>
      <w:proofErr w:type="spellEnd"/>
      <w:r w:rsidRPr="005D160B">
        <w:rPr>
          <w:i/>
        </w:rPr>
        <w:t xml:space="preserve"> </w:t>
      </w:r>
      <w:proofErr w:type="spellStart"/>
      <w:r w:rsidRPr="005D160B">
        <w:rPr>
          <w:i/>
        </w:rPr>
        <w:t>Środowisk</w:t>
      </w:r>
      <w:r w:rsidRPr="005D160B">
        <w:t>a</w:t>
      </w:r>
      <w:proofErr w:type="spellEnd"/>
      <w:r w:rsidRPr="005D160B">
        <w:t>, 20, 464-480.</w:t>
      </w:r>
    </w:p>
    <w:p w14:paraId="1DB99515" w14:textId="77777777" w:rsidR="008F5457" w:rsidRPr="0075650D" w:rsidRDefault="008F5457" w:rsidP="008138B5">
      <w:pPr>
        <w:pStyle w:val="Rlit"/>
        <w:rPr>
          <w:lang w:val="en-GB"/>
        </w:rPr>
      </w:pPr>
      <w:r w:rsidRPr="0075650D">
        <w:t>Zhang</w:t>
      </w:r>
      <w:r w:rsidR="0014270D" w:rsidRPr="0075650D">
        <w:t>,</w:t>
      </w:r>
      <w:r w:rsidRPr="0075650D">
        <w:t xml:space="preserve"> Q., Hillebrand</w:t>
      </w:r>
      <w:r w:rsidR="0014270D" w:rsidRPr="0075650D">
        <w:t>,</w:t>
      </w:r>
      <w:r w:rsidRPr="0075650D">
        <w:t xml:space="preserve"> G., Klassen</w:t>
      </w:r>
      <w:r w:rsidR="0014270D" w:rsidRPr="0075650D">
        <w:t>,</w:t>
      </w:r>
      <w:r w:rsidRPr="0075650D">
        <w:t xml:space="preserve"> I., Vollmer</w:t>
      </w:r>
      <w:r w:rsidR="0014270D" w:rsidRPr="0075650D">
        <w:t>,</w:t>
      </w:r>
      <w:r w:rsidRPr="0075650D">
        <w:t xml:space="preserve"> S., Olsen</w:t>
      </w:r>
      <w:r w:rsidR="0014270D" w:rsidRPr="0075650D">
        <w:t>,</w:t>
      </w:r>
      <w:r w:rsidRPr="0075650D">
        <w:t xml:space="preserve"> N.R.B., Moser</w:t>
      </w:r>
      <w:r w:rsidR="0014270D" w:rsidRPr="0075650D">
        <w:t>,</w:t>
      </w:r>
      <w:r w:rsidRPr="0075650D">
        <w:t xml:space="preserve"> H., </w:t>
      </w:r>
      <w:proofErr w:type="spellStart"/>
      <w:r w:rsidRPr="0075650D">
        <w:t>Hinkelmann</w:t>
      </w:r>
      <w:proofErr w:type="spellEnd"/>
      <w:r w:rsidR="0014270D" w:rsidRPr="0075650D">
        <w:t>,</w:t>
      </w:r>
      <w:r w:rsidRPr="0075650D">
        <w:t xml:space="preserve"> R. (2013)</w:t>
      </w:r>
      <w:r w:rsidR="0014270D" w:rsidRPr="0075650D">
        <w:t>.</w:t>
      </w:r>
      <w:r w:rsidRPr="0075650D">
        <w:t xml:space="preserve"> </w:t>
      </w:r>
      <w:r w:rsidRPr="0075650D">
        <w:rPr>
          <w:i/>
          <w:iCs/>
        </w:rPr>
        <w:t xml:space="preserve">Sensitivity analysis of flow field simulation in the </w:t>
      </w:r>
      <w:proofErr w:type="spellStart"/>
      <w:r w:rsidRPr="0075650D">
        <w:rPr>
          <w:i/>
          <w:iCs/>
        </w:rPr>
        <w:t>Iffezheim</w:t>
      </w:r>
      <w:proofErr w:type="spellEnd"/>
      <w:r w:rsidRPr="0075650D">
        <w:rPr>
          <w:i/>
          <w:iCs/>
        </w:rPr>
        <w:t xml:space="preserve"> Reservoir in Germany with the 3D SSIIM model</w:t>
      </w:r>
      <w:r w:rsidRPr="0075650D">
        <w:t xml:space="preserve">. </w:t>
      </w:r>
      <w:r w:rsidRPr="0075650D">
        <w:rPr>
          <w:lang w:val="en-GB"/>
        </w:rPr>
        <w:t>Proceedings of 2013 IAHR World Congress.</w:t>
      </w:r>
    </w:p>
    <w:p w14:paraId="739902DE" w14:textId="1C0AD32C" w:rsidR="008F5457" w:rsidRPr="00F446E5" w:rsidRDefault="008F5457" w:rsidP="008138B5">
      <w:pPr>
        <w:pStyle w:val="Rlit"/>
        <w:rPr>
          <w:color w:val="000000" w:themeColor="text1"/>
          <w:spacing w:val="-2"/>
        </w:rPr>
      </w:pPr>
      <w:r w:rsidRPr="00F446E5">
        <w:rPr>
          <w:iCs/>
          <w:color w:val="000000" w:themeColor="text1"/>
          <w:spacing w:val="-2"/>
          <w:shd w:val="clear" w:color="auto" w:fill="FFFFFF"/>
        </w:rPr>
        <w:t>Zhang</w:t>
      </w:r>
      <w:r w:rsidR="0014270D" w:rsidRPr="00F446E5">
        <w:rPr>
          <w:iCs/>
          <w:color w:val="000000" w:themeColor="text1"/>
          <w:spacing w:val="-2"/>
          <w:shd w:val="clear" w:color="auto" w:fill="FFFFFF"/>
        </w:rPr>
        <w:t>,</w:t>
      </w:r>
      <w:r w:rsidRPr="00F446E5">
        <w:rPr>
          <w:iCs/>
          <w:color w:val="000000" w:themeColor="text1"/>
          <w:spacing w:val="-2"/>
          <w:shd w:val="clear" w:color="auto" w:fill="FFFFFF"/>
        </w:rPr>
        <w:t xml:space="preserve"> Q., </w:t>
      </w:r>
      <w:proofErr w:type="spellStart"/>
      <w:r w:rsidRPr="00F446E5">
        <w:rPr>
          <w:iCs/>
          <w:color w:val="000000" w:themeColor="text1"/>
          <w:spacing w:val="-2"/>
          <w:shd w:val="clear" w:color="auto" w:fill="FFFFFF"/>
        </w:rPr>
        <w:t>Speckter</w:t>
      </w:r>
      <w:proofErr w:type="spellEnd"/>
      <w:r w:rsidR="0014270D" w:rsidRPr="00F446E5">
        <w:rPr>
          <w:iCs/>
          <w:color w:val="000000" w:themeColor="text1"/>
          <w:spacing w:val="-2"/>
          <w:shd w:val="clear" w:color="auto" w:fill="FFFFFF"/>
        </w:rPr>
        <w:t>,</w:t>
      </w:r>
      <w:r w:rsidRPr="00F446E5">
        <w:rPr>
          <w:iCs/>
          <w:color w:val="000000" w:themeColor="text1"/>
          <w:spacing w:val="-2"/>
          <w:shd w:val="clear" w:color="auto" w:fill="FFFFFF"/>
        </w:rPr>
        <w:t xml:space="preserve"> T., </w:t>
      </w:r>
      <w:proofErr w:type="spellStart"/>
      <w:r w:rsidRPr="00F446E5">
        <w:rPr>
          <w:iCs/>
          <w:color w:val="000000" w:themeColor="text1"/>
          <w:spacing w:val="-2"/>
          <w:shd w:val="clear" w:color="auto" w:fill="FFFFFF"/>
        </w:rPr>
        <w:t>Hinkelmann</w:t>
      </w:r>
      <w:proofErr w:type="spellEnd"/>
      <w:r w:rsidR="0014270D" w:rsidRPr="00F446E5">
        <w:rPr>
          <w:iCs/>
          <w:color w:val="000000" w:themeColor="text1"/>
          <w:spacing w:val="-2"/>
          <w:shd w:val="clear" w:color="auto" w:fill="FFFFFF"/>
        </w:rPr>
        <w:t>,</w:t>
      </w:r>
      <w:r w:rsidRPr="00F446E5">
        <w:rPr>
          <w:iCs/>
          <w:color w:val="000000" w:themeColor="text1"/>
          <w:spacing w:val="-2"/>
          <w:shd w:val="clear" w:color="auto" w:fill="FFFFFF"/>
        </w:rPr>
        <w:t xml:space="preserve"> R., Hillebrand</w:t>
      </w:r>
      <w:r w:rsidR="0014270D" w:rsidRPr="00F446E5">
        <w:rPr>
          <w:iCs/>
          <w:color w:val="000000" w:themeColor="text1"/>
          <w:spacing w:val="-2"/>
          <w:shd w:val="clear" w:color="auto" w:fill="FFFFFF"/>
        </w:rPr>
        <w:t>,</w:t>
      </w:r>
      <w:r w:rsidRPr="00F446E5">
        <w:rPr>
          <w:iCs/>
          <w:color w:val="000000" w:themeColor="text1"/>
          <w:spacing w:val="-2"/>
          <w:shd w:val="clear" w:color="auto" w:fill="FFFFFF"/>
        </w:rPr>
        <w:t xml:space="preserve"> G., Hoffmann</w:t>
      </w:r>
      <w:r w:rsidR="0014270D" w:rsidRPr="00F446E5">
        <w:rPr>
          <w:iCs/>
          <w:color w:val="000000" w:themeColor="text1"/>
          <w:spacing w:val="-2"/>
          <w:shd w:val="clear" w:color="auto" w:fill="FFFFFF"/>
        </w:rPr>
        <w:t>,</w:t>
      </w:r>
      <w:r w:rsidRPr="00F446E5">
        <w:rPr>
          <w:iCs/>
          <w:color w:val="000000" w:themeColor="text1"/>
          <w:spacing w:val="-2"/>
          <w:shd w:val="clear" w:color="auto" w:fill="FFFFFF"/>
        </w:rPr>
        <w:t xml:space="preserve"> T., Moser</w:t>
      </w:r>
      <w:r w:rsidR="0014270D" w:rsidRPr="00F446E5">
        <w:rPr>
          <w:iCs/>
          <w:color w:val="000000" w:themeColor="text1"/>
          <w:spacing w:val="-2"/>
          <w:shd w:val="clear" w:color="auto" w:fill="FFFFFF"/>
        </w:rPr>
        <w:t>,</w:t>
      </w:r>
      <w:r w:rsidRPr="00F446E5">
        <w:rPr>
          <w:iCs/>
          <w:color w:val="000000" w:themeColor="text1"/>
          <w:spacing w:val="-2"/>
          <w:shd w:val="clear" w:color="auto" w:fill="FFFFFF"/>
        </w:rPr>
        <w:t xml:space="preserve"> H</w:t>
      </w:r>
      <w:r w:rsidRPr="00F446E5">
        <w:rPr>
          <w:rFonts w:eastAsia="TimesNewRomanPSMT"/>
          <w:color w:val="000000" w:themeColor="text1"/>
          <w:spacing w:val="-2"/>
        </w:rPr>
        <w:t>. (2016)</w:t>
      </w:r>
      <w:r w:rsidR="0014270D" w:rsidRPr="00F446E5">
        <w:rPr>
          <w:rFonts w:eastAsia="TimesNewRomanPSMT"/>
          <w:color w:val="000000" w:themeColor="text1"/>
          <w:spacing w:val="-2"/>
        </w:rPr>
        <w:t>.</w:t>
      </w:r>
      <w:r w:rsidRPr="00F446E5">
        <w:rPr>
          <w:rFonts w:eastAsia="TimesNewRomanPSMT"/>
          <w:color w:val="000000" w:themeColor="text1"/>
          <w:spacing w:val="-2"/>
        </w:rPr>
        <w:t xml:space="preserve"> </w:t>
      </w:r>
      <w:r w:rsidRPr="00F446E5">
        <w:rPr>
          <w:i/>
          <w:iCs/>
          <w:color w:val="000000" w:themeColor="text1"/>
          <w:spacing w:val="-2"/>
        </w:rPr>
        <w:t xml:space="preserve">Sensitivity of deposition and erosion to bed composition in the </w:t>
      </w:r>
      <w:proofErr w:type="spellStart"/>
      <w:r w:rsidRPr="00F446E5">
        <w:rPr>
          <w:i/>
          <w:iCs/>
          <w:color w:val="000000" w:themeColor="text1"/>
          <w:spacing w:val="-2"/>
        </w:rPr>
        <w:t>Iffezheim</w:t>
      </w:r>
      <w:proofErr w:type="spellEnd"/>
      <w:r w:rsidRPr="00F446E5">
        <w:rPr>
          <w:i/>
          <w:iCs/>
          <w:color w:val="000000" w:themeColor="text1"/>
          <w:spacing w:val="-2"/>
        </w:rPr>
        <w:t xml:space="preserve"> reservoir, Germany</w:t>
      </w:r>
      <w:r w:rsidRPr="00F446E5">
        <w:rPr>
          <w:color w:val="000000" w:themeColor="text1"/>
          <w:spacing w:val="-2"/>
        </w:rPr>
        <w:t>. In: River Sedimentation, Taylor &amp; Francis Group</w:t>
      </w:r>
      <w:r w:rsidR="002638E9" w:rsidRPr="00F446E5">
        <w:rPr>
          <w:color w:val="000000" w:themeColor="text1"/>
          <w:spacing w:val="-2"/>
        </w:rPr>
        <w:t>.</w:t>
      </w:r>
      <w:r w:rsidRPr="00F446E5">
        <w:rPr>
          <w:color w:val="000000" w:themeColor="text1"/>
          <w:spacing w:val="-2"/>
        </w:rPr>
        <w:t xml:space="preserve"> </w:t>
      </w:r>
      <w:r w:rsidR="00F446E5" w:rsidRPr="00F446E5">
        <w:rPr>
          <w:spacing w:val="-2"/>
        </w:rPr>
        <w:t xml:space="preserve">DOI: </w:t>
      </w:r>
      <w:hyperlink r:id="rId58" w:tgtFrame="_blank" w:history="1">
        <w:r w:rsidRPr="00F446E5">
          <w:rPr>
            <w:color w:val="000000" w:themeColor="text1"/>
            <w:spacing w:val="-2"/>
            <w:bdr w:val="none" w:sz="0" w:space="0" w:color="auto" w:frame="1"/>
          </w:rPr>
          <w:t>10.1201/97813</w:t>
        </w:r>
        <w:r w:rsidR="00F446E5">
          <w:rPr>
            <w:color w:val="000000" w:themeColor="text1"/>
            <w:spacing w:val="-2"/>
            <w:bdr w:val="none" w:sz="0" w:space="0" w:color="auto" w:frame="1"/>
          </w:rPr>
          <w:t xml:space="preserve"> </w:t>
        </w:r>
        <w:r w:rsidRPr="00F446E5">
          <w:rPr>
            <w:color w:val="000000" w:themeColor="text1"/>
            <w:spacing w:val="-2"/>
            <w:bdr w:val="none" w:sz="0" w:space="0" w:color="auto" w:frame="1"/>
          </w:rPr>
          <w:t>15623207-146</w:t>
        </w:r>
      </w:hyperlink>
    </w:p>
    <w:p w14:paraId="50100059" w14:textId="77777777" w:rsidR="008F5457" w:rsidRPr="006774C5" w:rsidRDefault="008F5457" w:rsidP="003D76E1">
      <w:pPr>
        <w:autoSpaceDE w:val="0"/>
        <w:autoSpaceDN w:val="0"/>
        <w:adjustRightInd w:val="0"/>
        <w:spacing w:after="0" w:line="240" w:lineRule="auto"/>
        <w:jc w:val="both"/>
        <w:rPr>
          <w:rFonts w:cs="Times New Roman"/>
          <w:iCs/>
          <w:sz w:val="20"/>
          <w:szCs w:val="20"/>
          <w:lang w:val="en-GB"/>
        </w:rPr>
      </w:pPr>
    </w:p>
    <w:sectPr w:rsidR="008F5457" w:rsidRPr="006774C5" w:rsidSect="009209A6">
      <w:headerReference w:type="even" r:id="rId59"/>
      <w:headerReference w:type="default" r:id="rId60"/>
      <w:footerReference w:type="first" r:id="rId61"/>
      <w:pgSz w:w="11907" w:h="16840" w:code="9"/>
      <w:pgMar w:top="1418" w:right="2410" w:bottom="4876" w:left="2410" w:header="737" w:footer="4082" w:gutter="0"/>
      <w:pgNumType w:start="172"/>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130463" w14:textId="77777777" w:rsidR="007706F9" w:rsidRDefault="007706F9" w:rsidP="003339F7">
      <w:pPr>
        <w:spacing w:after="0" w:line="240" w:lineRule="auto"/>
      </w:pPr>
      <w:r>
        <w:separator/>
      </w:r>
    </w:p>
  </w:endnote>
  <w:endnote w:type="continuationSeparator" w:id="0">
    <w:p w14:paraId="078A3BE3" w14:textId="77777777" w:rsidR="007706F9" w:rsidRDefault="007706F9" w:rsidP="003339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TimesNewRoman">
    <w:altName w:val="Yu Gothic"/>
    <w:panose1 w:val="00000000000000000000"/>
    <w:charset w:val="80"/>
    <w:family w:val="auto"/>
    <w:notTrueType/>
    <w:pitch w:val="default"/>
    <w:sig w:usb0="00000001" w:usb1="08070000" w:usb2="00000010" w:usb3="00000000" w:csb0="00020000" w:csb1="00000000"/>
  </w:font>
  <w:font w:name="TimesNewRomanPSMT">
    <w:altName w:val="DFGothic-EB"/>
    <w:panose1 w:val="00000000000000000000"/>
    <w:charset w:val="80"/>
    <w:family w:val="auto"/>
    <w:notTrueType/>
    <w:pitch w:val="default"/>
    <w:sig w:usb0="00000003" w:usb1="08070000" w:usb2="00000010" w:usb3="00000000" w:csb0="00020001"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1384"/>
      <w:gridCol w:w="5387"/>
    </w:tblGrid>
    <w:tr w:rsidR="009F0DAE" w:rsidRPr="002F5F59" w14:paraId="134962E5" w14:textId="77777777" w:rsidTr="004C00E9">
      <w:trPr>
        <w:trHeight w:val="198"/>
      </w:trPr>
      <w:tc>
        <w:tcPr>
          <w:tcW w:w="1384" w:type="dxa"/>
          <w:shd w:val="clear" w:color="auto" w:fill="auto"/>
          <w:vAlign w:val="center"/>
        </w:tcPr>
        <w:p w14:paraId="5141FF9A" w14:textId="77777777" w:rsidR="009F0DAE" w:rsidRPr="00F23232" w:rsidRDefault="009F0DAE" w:rsidP="00FC34CD">
          <w:pPr>
            <w:spacing w:after="0" w:line="240" w:lineRule="auto"/>
          </w:pPr>
          <w:bookmarkStart w:id="3" w:name="_Hlk104286226"/>
          <w:bookmarkStart w:id="4" w:name="_Hlk104286227"/>
          <w:r>
            <w:rPr>
              <w:noProof/>
              <w:lang w:eastAsia="pl-PL"/>
            </w:rPr>
            <w:drawing>
              <wp:inline distT="0" distB="0" distL="0" distR="0" wp14:anchorId="46008558" wp14:editId="1D085CD5">
                <wp:extent cx="684530" cy="235585"/>
                <wp:effectExtent l="0" t="0" r="1270" b="0"/>
                <wp:docPr id="30" name="Obraz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4530" cy="235585"/>
                        </a:xfrm>
                        <a:prstGeom prst="rect">
                          <a:avLst/>
                        </a:prstGeom>
                        <a:noFill/>
                        <a:ln>
                          <a:noFill/>
                        </a:ln>
                      </pic:spPr>
                    </pic:pic>
                  </a:graphicData>
                </a:graphic>
              </wp:inline>
            </w:drawing>
          </w:r>
        </w:p>
      </w:tc>
      <w:tc>
        <w:tcPr>
          <w:tcW w:w="5387" w:type="dxa"/>
          <w:shd w:val="clear" w:color="auto" w:fill="auto"/>
          <w:vAlign w:val="center"/>
        </w:tcPr>
        <w:p w14:paraId="6BF78F82" w14:textId="77777777" w:rsidR="009F0DAE" w:rsidRPr="00F23232" w:rsidRDefault="009F0DAE" w:rsidP="00FC34CD">
          <w:pPr>
            <w:spacing w:after="0" w:line="240" w:lineRule="auto"/>
            <w:rPr>
              <w:sz w:val="18"/>
              <w:szCs w:val="18"/>
            </w:rPr>
          </w:pPr>
          <w:r w:rsidRPr="00F23232">
            <w:rPr>
              <w:sz w:val="18"/>
              <w:szCs w:val="18"/>
            </w:rPr>
            <w:t xml:space="preserve">© 2022. Author(s). </w:t>
          </w:r>
          <w:proofErr w:type="spellStart"/>
          <w:r w:rsidRPr="00F23232">
            <w:rPr>
              <w:sz w:val="18"/>
              <w:szCs w:val="18"/>
            </w:rPr>
            <w:t>This</w:t>
          </w:r>
          <w:proofErr w:type="spellEnd"/>
          <w:r w:rsidRPr="00F23232">
            <w:rPr>
              <w:sz w:val="18"/>
              <w:szCs w:val="18"/>
            </w:rPr>
            <w:t xml:space="preserve"> </w:t>
          </w:r>
          <w:proofErr w:type="spellStart"/>
          <w:r w:rsidRPr="00F23232">
            <w:rPr>
              <w:sz w:val="18"/>
              <w:szCs w:val="18"/>
            </w:rPr>
            <w:t>work</w:t>
          </w:r>
          <w:proofErr w:type="spellEnd"/>
          <w:r w:rsidRPr="00F23232">
            <w:rPr>
              <w:sz w:val="18"/>
              <w:szCs w:val="18"/>
            </w:rPr>
            <w:t xml:space="preserve"> </w:t>
          </w:r>
          <w:proofErr w:type="spellStart"/>
          <w:r w:rsidRPr="00F23232">
            <w:rPr>
              <w:sz w:val="18"/>
              <w:szCs w:val="18"/>
            </w:rPr>
            <w:t>is</w:t>
          </w:r>
          <w:proofErr w:type="spellEnd"/>
          <w:r w:rsidRPr="00F23232">
            <w:rPr>
              <w:sz w:val="18"/>
              <w:szCs w:val="18"/>
            </w:rPr>
            <w:t xml:space="preserve"> </w:t>
          </w:r>
          <w:proofErr w:type="spellStart"/>
          <w:r w:rsidRPr="00F23232">
            <w:rPr>
              <w:sz w:val="18"/>
              <w:szCs w:val="18"/>
            </w:rPr>
            <w:t>licensed</w:t>
          </w:r>
          <w:proofErr w:type="spellEnd"/>
          <w:r w:rsidRPr="00F23232">
            <w:rPr>
              <w:sz w:val="18"/>
              <w:szCs w:val="18"/>
            </w:rPr>
            <w:t xml:space="preserve"> </w:t>
          </w:r>
          <w:proofErr w:type="spellStart"/>
          <w:r w:rsidRPr="00F23232">
            <w:rPr>
              <w:sz w:val="18"/>
              <w:szCs w:val="18"/>
            </w:rPr>
            <w:t>under</w:t>
          </w:r>
          <w:proofErr w:type="spellEnd"/>
          <w:r w:rsidRPr="00F23232">
            <w:rPr>
              <w:sz w:val="18"/>
              <w:szCs w:val="18"/>
            </w:rPr>
            <w:t xml:space="preserve"> a Creative </w:t>
          </w:r>
          <w:proofErr w:type="spellStart"/>
          <w:r w:rsidRPr="00F23232">
            <w:rPr>
              <w:sz w:val="18"/>
              <w:szCs w:val="18"/>
            </w:rPr>
            <w:t>Commons</w:t>
          </w:r>
          <w:proofErr w:type="spellEnd"/>
          <w:r w:rsidRPr="00F23232">
            <w:rPr>
              <w:sz w:val="18"/>
              <w:szCs w:val="18"/>
            </w:rPr>
            <w:t xml:space="preserve"> </w:t>
          </w:r>
          <w:proofErr w:type="spellStart"/>
          <w:r w:rsidRPr="00F23232">
            <w:rPr>
              <w:sz w:val="18"/>
              <w:szCs w:val="18"/>
            </w:rPr>
            <w:t>Attribution</w:t>
          </w:r>
          <w:proofErr w:type="spellEnd"/>
          <w:r w:rsidRPr="00F23232">
            <w:rPr>
              <w:sz w:val="18"/>
              <w:szCs w:val="18"/>
            </w:rPr>
            <w:t xml:space="preserve"> 4.0 International License (CC BY-SA)</w:t>
          </w:r>
        </w:p>
      </w:tc>
    </w:tr>
    <w:bookmarkEnd w:id="3"/>
    <w:bookmarkEnd w:id="4"/>
  </w:tbl>
  <w:p w14:paraId="016397A1" w14:textId="77777777" w:rsidR="009F0DAE" w:rsidRPr="002F5F59" w:rsidRDefault="009F0DAE" w:rsidP="009F0DAE">
    <w:pPr>
      <w:pStyle w:val="Stopka"/>
      <w:rPr>
        <w:sz w:val="8"/>
        <w:szCs w:val="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9E09CD" w14:textId="77777777" w:rsidR="007706F9" w:rsidRDefault="007706F9" w:rsidP="003339F7">
      <w:pPr>
        <w:spacing w:after="0" w:line="240" w:lineRule="auto"/>
      </w:pPr>
      <w:r>
        <w:separator/>
      </w:r>
    </w:p>
  </w:footnote>
  <w:footnote w:type="continuationSeparator" w:id="0">
    <w:p w14:paraId="6BC91B73" w14:textId="77777777" w:rsidR="007706F9" w:rsidRDefault="007706F9" w:rsidP="003339F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087" w:type="dxa"/>
      <w:tblBorders>
        <w:bottom w:val="single" w:sz="8" w:space="0" w:color="auto"/>
      </w:tblBorders>
      <w:tblCellMar>
        <w:left w:w="0" w:type="dxa"/>
        <w:right w:w="0" w:type="dxa"/>
      </w:tblCellMar>
      <w:tblLook w:val="04A0" w:firstRow="1" w:lastRow="0" w:firstColumn="1" w:lastColumn="0" w:noHBand="0" w:noVBand="1"/>
    </w:tblPr>
    <w:tblGrid>
      <w:gridCol w:w="397"/>
      <w:gridCol w:w="6690"/>
    </w:tblGrid>
    <w:tr w:rsidR="009F0DAE" w:rsidRPr="00911802" w14:paraId="0A2199CA" w14:textId="77777777" w:rsidTr="004C00E9">
      <w:trPr>
        <w:trHeight w:hRule="exact" w:val="284"/>
      </w:trPr>
      <w:tc>
        <w:tcPr>
          <w:tcW w:w="397" w:type="dxa"/>
          <w:shd w:val="clear" w:color="auto" w:fill="auto"/>
          <w:vAlign w:val="center"/>
        </w:tcPr>
        <w:p w14:paraId="355F5838" w14:textId="77777777" w:rsidR="009F0DAE" w:rsidRPr="00911802" w:rsidRDefault="00CA53F4" w:rsidP="009F0DAE">
          <w:pPr>
            <w:pStyle w:val="Nagwek"/>
            <w:rPr>
              <w:rFonts w:ascii="Arial" w:hAnsi="Arial" w:cs="Arial"/>
              <w:i/>
              <w:sz w:val="20"/>
              <w:szCs w:val="18"/>
            </w:rPr>
          </w:pPr>
          <w:r w:rsidRPr="00911802">
            <w:rPr>
              <w:rFonts w:ascii="Arial" w:hAnsi="Arial" w:cs="Arial"/>
              <w:sz w:val="20"/>
              <w:szCs w:val="18"/>
            </w:rPr>
            <w:fldChar w:fldCharType="begin"/>
          </w:r>
          <w:r w:rsidR="009F0DAE" w:rsidRPr="00911802">
            <w:rPr>
              <w:rFonts w:ascii="Arial" w:hAnsi="Arial" w:cs="Arial"/>
              <w:sz w:val="20"/>
              <w:szCs w:val="18"/>
            </w:rPr>
            <w:instrText xml:space="preserve"> PAGE   \* MERGEFORMAT </w:instrText>
          </w:r>
          <w:r w:rsidRPr="00911802">
            <w:rPr>
              <w:rFonts w:ascii="Arial" w:hAnsi="Arial" w:cs="Arial"/>
              <w:sz w:val="20"/>
              <w:szCs w:val="18"/>
            </w:rPr>
            <w:fldChar w:fldCharType="separate"/>
          </w:r>
          <w:r w:rsidR="00FC34CD">
            <w:rPr>
              <w:rFonts w:ascii="Arial" w:hAnsi="Arial" w:cs="Arial"/>
              <w:noProof/>
              <w:sz w:val="20"/>
              <w:szCs w:val="18"/>
            </w:rPr>
            <w:t>190</w:t>
          </w:r>
          <w:r w:rsidRPr="00911802">
            <w:rPr>
              <w:rFonts w:ascii="Arial" w:hAnsi="Arial" w:cs="Arial"/>
              <w:sz w:val="20"/>
              <w:szCs w:val="18"/>
            </w:rPr>
            <w:fldChar w:fldCharType="end"/>
          </w:r>
        </w:p>
      </w:tc>
      <w:tc>
        <w:tcPr>
          <w:tcW w:w="6690" w:type="dxa"/>
          <w:shd w:val="clear" w:color="auto" w:fill="auto"/>
          <w:vAlign w:val="center"/>
        </w:tcPr>
        <w:p w14:paraId="25C82434" w14:textId="77777777" w:rsidR="009F0DAE" w:rsidRPr="00F23232" w:rsidRDefault="009F0DAE" w:rsidP="009F0DAE">
          <w:pPr>
            <w:pStyle w:val="Nagwek"/>
            <w:jc w:val="center"/>
            <w:rPr>
              <w:rFonts w:ascii="Arial" w:hAnsi="Arial" w:cs="Arial"/>
              <w:i/>
              <w:sz w:val="20"/>
              <w:szCs w:val="18"/>
            </w:rPr>
          </w:pPr>
          <w:r w:rsidRPr="009F0DAE">
            <w:rPr>
              <w:rFonts w:ascii="Arial" w:hAnsi="Arial" w:cs="Arial"/>
              <w:i/>
              <w:sz w:val="20"/>
              <w:szCs w:val="18"/>
            </w:rPr>
            <w:t>Paweł Zawadzki</w:t>
          </w:r>
          <w:r>
            <w:rPr>
              <w:rFonts w:ascii="Arial" w:hAnsi="Arial" w:cs="Arial"/>
              <w:i/>
              <w:sz w:val="20"/>
              <w:szCs w:val="18"/>
            </w:rPr>
            <w:t xml:space="preserve"> et al.</w:t>
          </w:r>
        </w:p>
      </w:tc>
    </w:tr>
  </w:tbl>
  <w:p w14:paraId="46158504" w14:textId="77777777" w:rsidR="009F0DAE" w:rsidRPr="00911802" w:rsidRDefault="009F0DAE" w:rsidP="009F0DAE">
    <w:pPr>
      <w:pStyle w:val="Nagwek"/>
      <w:rPr>
        <w:rFonts w:ascii="Arial" w:hAnsi="Arial" w:cs="Arial"/>
        <w:sz w:val="8"/>
        <w:szCs w:val="1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088" w:type="dxa"/>
      <w:jc w:val="right"/>
      <w:tblBorders>
        <w:bottom w:val="single" w:sz="8" w:space="0" w:color="auto"/>
      </w:tblBorders>
      <w:tblCellMar>
        <w:left w:w="0" w:type="dxa"/>
        <w:right w:w="0" w:type="dxa"/>
      </w:tblCellMar>
      <w:tblLook w:val="04A0" w:firstRow="1" w:lastRow="0" w:firstColumn="1" w:lastColumn="0" w:noHBand="0" w:noVBand="1"/>
    </w:tblPr>
    <w:tblGrid>
      <w:gridCol w:w="6691"/>
      <w:gridCol w:w="397"/>
    </w:tblGrid>
    <w:tr w:rsidR="009F0DAE" w:rsidRPr="00911802" w14:paraId="3F5D5DC4" w14:textId="77777777" w:rsidTr="004C00E9">
      <w:trPr>
        <w:trHeight w:hRule="exact" w:val="284"/>
        <w:jc w:val="right"/>
      </w:trPr>
      <w:tc>
        <w:tcPr>
          <w:tcW w:w="6691" w:type="dxa"/>
          <w:shd w:val="clear" w:color="auto" w:fill="auto"/>
          <w:vAlign w:val="center"/>
        </w:tcPr>
        <w:p w14:paraId="152B8B83" w14:textId="77777777" w:rsidR="009F0DAE" w:rsidRPr="00911802" w:rsidRDefault="009F0DAE" w:rsidP="009F0DAE">
          <w:pPr>
            <w:pStyle w:val="Nagwek"/>
            <w:jc w:val="center"/>
            <w:rPr>
              <w:rFonts w:ascii="Arial" w:hAnsi="Arial" w:cs="Arial"/>
              <w:i/>
              <w:sz w:val="20"/>
              <w:szCs w:val="18"/>
              <w:lang w:val="en-GB"/>
            </w:rPr>
          </w:pPr>
          <w:r w:rsidRPr="009F0DAE">
            <w:rPr>
              <w:rFonts w:ascii="Arial" w:hAnsi="Arial" w:cs="Arial"/>
              <w:i/>
              <w:sz w:val="20"/>
              <w:szCs w:val="18"/>
              <w:lang w:val="en-GB"/>
            </w:rPr>
            <w:t>Hydraulic Calculations of a Slotted Separator</w:t>
          </w:r>
          <w:r>
            <w:rPr>
              <w:rFonts w:ascii="Arial" w:hAnsi="Arial" w:cs="Arial"/>
              <w:i/>
              <w:sz w:val="20"/>
              <w:szCs w:val="18"/>
              <w:lang w:val="en-GB"/>
            </w:rPr>
            <w:t>…</w:t>
          </w:r>
        </w:p>
      </w:tc>
      <w:tc>
        <w:tcPr>
          <w:tcW w:w="397" w:type="dxa"/>
          <w:shd w:val="clear" w:color="auto" w:fill="auto"/>
          <w:vAlign w:val="center"/>
        </w:tcPr>
        <w:p w14:paraId="4293E8F9" w14:textId="77777777" w:rsidR="009F0DAE" w:rsidRPr="00911802" w:rsidRDefault="00CA53F4" w:rsidP="009F0DAE">
          <w:pPr>
            <w:pStyle w:val="Nagwek"/>
            <w:jc w:val="right"/>
            <w:rPr>
              <w:rFonts w:ascii="Arial" w:hAnsi="Arial" w:cs="Arial"/>
              <w:i/>
              <w:sz w:val="20"/>
              <w:szCs w:val="18"/>
            </w:rPr>
          </w:pPr>
          <w:r w:rsidRPr="00911802">
            <w:rPr>
              <w:rFonts w:ascii="Arial" w:hAnsi="Arial" w:cs="Arial"/>
              <w:sz w:val="20"/>
              <w:szCs w:val="18"/>
            </w:rPr>
            <w:fldChar w:fldCharType="begin"/>
          </w:r>
          <w:r w:rsidR="009F0DAE" w:rsidRPr="00911802">
            <w:rPr>
              <w:rFonts w:ascii="Arial" w:hAnsi="Arial" w:cs="Arial"/>
              <w:sz w:val="20"/>
              <w:szCs w:val="18"/>
            </w:rPr>
            <w:instrText xml:space="preserve"> PAGE   \* MERGEFORMAT </w:instrText>
          </w:r>
          <w:r w:rsidRPr="00911802">
            <w:rPr>
              <w:rFonts w:ascii="Arial" w:hAnsi="Arial" w:cs="Arial"/>
              <w:sz w:val="20"/>
              <w:szCs w:val="18"/>
            </w:rPr>
            <w:fldChar w:fldCharType="separate"/>
          </w:r>
          <w:r w:rsidR="00FC34CD">
            <w:rPr>
              <w:rFonts w:ascii="Arial" w:hAnsi="Arial" w:cs="Arial"/>
              <w:noProof/>
              <w:sz w:val="20"/>
              <w:szCs w:val="18"/>
            </w:rPr>
            <w:t>189</w:t>
          </w:r>
          <w:r w:rsidRPr="00911802">
            <w:rPr>
              <w:rFonts w:ascii="Arial" w:hAnsi="Arial" w:cs="Arial"/>
              <w:sz w:val="20"/>
              <w:szCs w:val="18"/>
            </w:rPr>
            <w:fldChar w:fldCharType="end"/>
          </w:r>
        </w:p>
      </w:tc>
    </w:tr>
  </w:tbl>
  <w:p w14:paraId="7BE302B7" w14:textId="77777777" w:rsidR="009F0DAE" w:rsidRPr="00911802" w:rsidRDefault="009F0DAE" w:rsidP="009F0DAE">
    <w:pPr>
      <w:pStyle w:val="Nagwek"/>
      <w:rPr>
        <w:rFonts w:ascii="Arial" w:hAnsi="Arial" w:cs="Arial"/>
        <w:sz w:val="8"/>
        <w:szCs w:val="1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E8B421C"/>
    <w:multiLevelType w:val="hybridMultilevel"/>
    <w:tmpl w:val="CA24459E"/>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num w:numId="1" w16cid:durableId="22233070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mirrorMargins/>
  <w:hideSpellingErrors/>
  <w:hideGrammaticalErrors/>
  <w:proofState w:spelling="clean"/>
  <w:defaultTabStop w:val="708"/>
  <w:autoHyphenation/>
  <w:hyphenationZone w:val="425"/>
  <w:evenAndOddHeaders/>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Y2NDYyMTQxsTAxtjS2NLVU0lEKTi0uzszPAykwqgUALqwogSwAAAA="/>
  </w:docVars>
  <w:rsids>
    <w:rsidRoot w:val="007D3375"/>
    <w:rsid w:val="00010D18"/>
    <w:rsid w:val="0001776B"/>
    <w:rsid w:val="0002154C"/>
    <w:rsid w:val="00030C6B"/>
    <w:rsid w:val="00043D71"/>
    <w:rsid w:val="00053238"/>
    <w:rsid w:val="000728E1"/>
    <w:rsid w:val="0009031C"/>
    <w:rsid w:val="0009126C"/>
    <w:rsid w:val="00093108"/>
    <w:rsid w:val="00097AF7"/>
    <w:rsid w:val="000A02CA"/>
    <w:rsid w:val="000B20C3"/>
    <w:rsid w:val="000B450F"/>
    <w:rsid w:val="000C0D06"/>
    <w:rsid w:val="000E6930"/>
    <w:rsid w:val="00100062"/>
    <w:rsid w:val="001107B1"/>
    <w:rsid w:val="001221ED"/>
    <w:rsid w:val="0012724C"/>
    <w:rsid w:val="0013379F"/>
    <w:rsid w:val="00135FF0"/>
    <w:rsid w:val="0014270D"/>
    <w:rsid w:val="00155EF7"/>
    <w:rsid w:val="00157EC9"/>
    <w:rsid w:val="00175E6B"/>
    <w:rsid w:val="00181B83"/>
    <w:rsid w:val="00182106"/>
    <w:rsid w:val="00186884"/>
    <w:rsid w:val="00192EE5"/>
    <w:rsid w:val="0019627D"/>
    <w:rsid w:val="001A0CB1"/>
    <w:rsid w:val="001B7F21"/>
    <w:rsid w:val="001C0D9F"/>
    <w:rsid w:val="001C1AE6"/>
    <w:rsid w:val="001C3714"/>
    <w:rsid w:val="001C3A59"/>
    <w:rsid w:val="001C4B51"/>
    <w:rsid w:val="001D1766"/>
    <w:rsid w:val="001E1BBE"/>
    <w:rsid w:val="001F3100"/>
    <w:rsid w:val="00203EBE"/>
    <w:rsid w:val="002142CC"/>
    <w:rsid w:val="00215487"/>
    <w:rsid w:val="00221052"/>
    <w:rsid w:val="0022604F"/>
    <w:rsid w:val="00226576"/>
    <w:rsid w:val="002508A9"/>
    <w:rsid w:val="002638E9"/>
    <w:rsid w:val="00263E5E"/>
    <w:rsid w:val="0026777A"/>
    <w:rsid w:val="00270494"/>
    <w:rsid w:val="00274EE2"/>
    <w:rsid w:val="00290D16"/>
    <w:rsid w:val="00293041"/>
    <w:rsid w:val="002955EA"/>
    <w:rsid w:val="00297A45"/>
    <w:rsid w:val="002A1B5A"/>
    <w:rsid w:val="002A49A0"/>
    <w:rsid w:val="002B48DE"/>
    <w:rsid w:val="002C23BB"/>
    <w:rsid w:val="002E66D3"/>
    <w:rsid w:val="002F5E09"/>
    <w:rsid w:val="00314C4D"/>
    <w:rsid w:val="0032581D"/>
    <w:rsid w:val="003339F7"/>
    <w:rsid w:val="00333DA9"/>
    <w:rsid w:val="0033420A"/>
    <w:rsid w:val="00345205"/>
    <w:rsid w:val="00350173"/>
    <w:rsid w:val="00350EF7"/>
    <w:rsid w:val="00357B1A"/>
    <w:rsid w:val="00363E07"/>
    <w:rsid w:val="00366E11"/>
    <w:rsid w:val="003724C8"/>
    <w:rsid w:val="00372AF2"/>
    <w:rsid w:val="00374FE1"/>
    <w:rsid w:val="00383963"/>
    <w:rsid w:val="003A1CDE"/>
    <w:rsid w:val="003A6484"/>
    <w:rsid w:val="003B016A"/>
    <w:rsid w:val="003B137D"/>
    <w:rsid w:val="003B7FA6"/>
    <w:rsid w:val="003D0361"/>
    <w:rsid w:val="003D2812"/>
    <w:rsid w:val="003D6419"/>
    <w:rsid w:val="003D6BEF"/>
    <w:rsid w:val="003D7451"/>
    <w:rsid w:val="003D76E1"/>
    <w:rsid w:val="003E5417"/>
    <w:rsid w:val="004034B9"/>
    <w:rsid w:val="0042110A"/>
    <w:rsid w:val="00423F86"/>
    <w:rsid w:val="00431B1B"/>
    <w:rsid w:val="0043214D"/>
    <w:rsid w:val="00437F4F"/>
    <w:rsid w:val="0045198E"/>
    <w:rsid w:val="00462ABA"/>
    <w:rsid w:val="0046562A"/>
    <w:rsid w:val="0049214B"/>
    <w:rsid w:val="004A7563"/>
    <w:rsid w:val="004C2DA1"/>
    <w:rsid w:val="004C5A22"/>
    <w:rsid w:val="004D43F7"/>
    <w:rsid w:val="004D6DE1"/>
    <w:rsid w:val="004E1C25"/>
    <w:rsid w:val="004E3ED4"/>
    <w:rsid w:val="004F04F6"/>
    <w:rsid w:val="00502BC0"/>
    <w:rsid w:val="00510F9C"/>
    <w:rsid w:val="00521860"/>
    <w:rsid w:val="00533B52"/>
    <w:rsid w:val="00534888"/>
    <w:rsid w:val="0053606E"/>
    <w:rsid w:val="00542174"/>
    <w:rsid w:val="005721EA"/>
    <w:rsid w:val="00572D0D"/>
    <w:rsid w:val="00573209"/>
    <w:rsid w:val="00582CC4"/>
    <w:rsid w:val="00586BAA"/>
    <w:rsid w:val="00590897"/>
    <w:rsid w:val="005918EE"/>
    <w:rsid w:val="005952E8"/>
    <w:rsid w:val="00596A3A"/>
    <w:rsid w:val="00597260"/>
    <w:rsid w:val="005A2957"/>
    <w:rsid w:val="005A69BF"/>
    <w:rsid w:val="005B5024"/>
    <w:rsid w:val="005C0D6A"/>
    <w:rsid w:val="005D1282"/>
    <w:rsid w:val="005D160B"/>
    <w:rsid w:val="005E0AA1"/>
    <w:rsid w:val="005F449F"/>
    <w:rsid w:val="00604A2B"/>
    <w:rsid w:val="00612B62"/>
    <w:rsid w:val="00614F42"/>
    <w:rsid w:val="00632C1E"/>
    <w:rsid w:val="00652E86"/>
    <w:rsid w:val="0065379C"/>
    <w:rsid w:val="0066148E"/>
    <w:rsid w:val="006658AD"/>
    <w:rsid w:val="00670BA6"/>
    <w:rsid w:val="00672388"/>
    <w:rsid w:val="006774C5"/>
    <w:rsid w:val="00680D67"/>
    <w:rsid w:val="00694DD9"/>
    <w:rsid w:val="006956A9"/>
    <w:rsid w:val="006A26B3"/>
    <w:rsid w:val="006B1F8C"/>
    <w:rsid w:val="006D2910"/>
    <w:rsid w:val="006E3658"/>
    <w:rsid w:val="006F06E0"/>
    <w:rsid w:val="006F6971"/>
    <w:rsid w:val="006F78B6"/>
    <w:rsid w:val="0070380D"/>
    <w:rsid w:val="00703CF6"/>
    <w:rsid w:val="00703E7E"/>
    <w:rsid w:val="00713424"/>
    <w:rsid w:val="00742032"/>
    <w:rsid w:val="0075506C"/>
    <w:rsid w:val="0075650D"/>
    <w:rsid w:val="007706F9"/>
    <w:rsid w:val="00770B0E"/>
    <w:rsid w:val="00775268"/>
    <w:rsid w:val="00791653"/>
    <w:rsid w:val="0079754F"/>
    <w:rsid w:val="007A1ACE"/>
    <w:rsid w:val="007A49A2"/>
    <w:rsid w:val="007B15E5"/>
    <w:rsid w:val="007C340A"/>
    <w:rsid w:val="007C62E2"/>
    <w:rsid w:val="007D0480"/>
    <w:rsid w:val="007D2287"/>
    <w:rsid w:val="007D3375"/>
    <w:rsid w:val="007E3713"/>
    <w:rsid w:val="007F5908"/>
    <w:rsid w:val="008019DC"/>
    <w:rsid w:val="00804DD2"/>
    <w:rsid w:val="00812734"/>
    <w:rsid w:val="008138B5"/>
    <w:rsid w:val="0082255F"/>
    <w:rsid w:val="008267D5"/>
    <w:rsid w:val="008316EF"/>
    <w:rsid w:val="0084684A"/>
    <w:rsid w:val="008609AD"/>
    <w:rsid w:val="00880082"/>
    <w:rsid w:val="00883A6B"/>
    <w:rsid w:val="0088418D"/>
    <w:rsid w:val="00884277"/>
    <w:rsid w:val="00890F1C"/>
    <w:rsid w:val="0089249E"/>
    <w:rsid w:val="00895164"/>
    <w:rsid w:val="008A17A7"/>
    <w:rsid w:val="008A401B"/>
    <w:rsid w:val="008A4E3E"/>
    <w:rsid w:val="008A6865"/>
    <w:rsid w:val="008B042D"/>
    <w:rsid w:val="008C783A"/>
    <w:rsid w:val="008D0485"/>
    <w:rsid w:val="008D3B8C"/>
    <w:rsid w:val="008F3F97"/>
    <w:rsid w:val="008F5457"/>
    <w:rsid w:val="009030CA"/>
    <w:rsid w:val="00906E07"/>
    <w:rsid w:val="00911048"/>
    <w:rsid w:val="0091317A"/>
    <w:rsid w:val="00914245"/>
    <w:rsid w:val="009209A6"/>
    <w:rsid w:val="00920D50"/>
    <w:rsid w:val="0092101C"/>
    <w:rsid w:val="0092314C"/>
    <w:rsid w:val="00943D77"/>
    <w:rsid w:val="009468BC"/>
    <w:rsid w:val="00955DD0"/>
    <w:rsid w:val="009601BB"/>
    <w:rsid w:val="00962C0E"/>
    <w:rsid w:val="00967FCE"/>
    <w:rsid w:val="0097089F"/>
    <w:rsid w:val="0097108B"/>
    <w:rsid w:val="009749C9"/>
    <w:rsid w:val="0098632C"/>
    <w:rsid w:val="00997925"/>
    <w:rsid w:val="009A6017"/>
    <w:rsid w:val="009A6B27"/>
    <w:rsid w:val="009A705D"/>
    <w:rsid w:val="009A763F"/>
    <w:rsid w:val="009A784B"/>
    <w:rsid w:val="009B3070"/>
    <w:rsid w:val="009C2C5F"/>
    <w:rsid w:val="009C6DF3"/>
    <w:rsid w:val="009D2019"/>
    <w:rsid w:val="009D65B1"/>
    <w:rsid w:val="009E1677"/>
    <w:rsid w:val="009E6284"/>
    <w:rsid w:val="009E7A44"/>
    <w:rsid w:val="009F0DAE"/>
    <w:rsid w:val="009F1E91"/>
    <w:rsid w:val="009F4245"/>
    <w:rsid w:val="009F77A5"/>
    <w:rsid w:val="00A10C64"/>
    <w:rsid w:val="00A13089"/>
    <w:rsid w:val="00A16626"/>
    <w:rsid w:val="00A231A8"/>
    <w:rsid w:val="00A23377"/>
    <w:rsid w:val="00A336A9"/>
    <w:rsid w:val="00A34279"/>
    <w:rsid w:val="00A55A98"/>
    <w:rsid w:val="00A60465"/>
    <w:rsid w:val="00A61A6C"/>
    <w:rsid w:val="00A94B6E"/>
    <w:rsid w:val="00A964E9"/>
    <w:rsid w:val="00AA0E45"/>
    <w:rsid w:val="00AA1D50"/>
    <w:rsid w:val="00AA321D"/>
    <w:rsid w:val="00AA52E2"/>
    <w:rsid w:val="00AB0107"/>
    <w:rsid w:val="00AC1EAF"/>
    <w:rsid w:val="00AC6115"/>
    <w:rsid w:val="00AD062A"/>
    <w:rsid w:val="00AE0ABD"/>
    <w:rsid w:val="00AE11A0"/>
    <w:rsid w:val="00AE452D"/>
    <w:rsid w:val="00AE4706"/>
    <w:rsid w:val="00AF733F"/>
    <w:rsid w:val="00B00495"/>
    <w:rsid w:val="00B05E5F"/>
    <w:rsid w:val="00B1395F"/>
    <w:rsid w:val="00B225B0"/>
    <w:rsid w:val="00B23E3B"/>
    <w:rsid w:val="00B339D7"/>
    <w:rsid w:val="00B36320"/>
    <w:rsid w:val="00B50087"/>
    <w:rsid w:val="00B621EE"/>
    <w:rsid w:val="00B73B07"/>
    <w:rsid w:val="00B741F4"/>
    <w:rsid w:val="00B75AC3"/>
    <w:rsid w:val="00B81631"/>
    <w:rsid w:val="00B86C01"/>
    <w:rsid w:val="00B967E8"/>
    <w:rsid w:val="00BA11D9"/>
    <w:rsid w:val="00BA47B0"/>
    <w:rsid w:val="00BB6E84"/>
    <w:rsid w:val="00BC12ED"/>
    <w:rsid w:val="00BC15F0"/>
    <w:rsid w:val="00BC4291"/>
    <w:rsid w:val="00BC78A8"/>
    <w:rsid w:val="00BD5E12"/>
    <w:rsid w:val="00BE2414"/>
    <w:rsid w:val="00BE7C90"/>
    <w:rsid w:val="00BF4CCC"/>
    <w:rsid w:val="00BF5CC2"/>
    <w:rsid w:val="00C00748"/>
    <w:rsid w:val="00C06B2A"/>
    <w:rsid w:val="00C12259"/>
    <w:rsid w:val="00C1311A"/>
    <w:rsid w:val="00C17BBB"/>
    <w:rsid w:val="00C33B81"/>
    <w:rsid w:val="00C40853"/>
    <w:rsid w:val="00C64024"/>
    <w:rsid w:val="00C641A9"/>
    <w:rsid w:val="00C76FA7"/>
    <w:rsid w:val="00C94082"/>
    <w:rsid w:val="00C9423C"/>
    <w:rsid w:val="00C971F4"/>
    <w:rsid w:val="00CA1A1B"/>
    <w:rsid w:val="00CA3B73"/>
    <w:rsid w:val="00CA3D6F"/>
    <w:rsid w:val="00CA53F4"/>
    <w:rsid w:val="00CB28C6"/>
    <w:rsid w:val="00CB65E7"/>
    <w:rsid w:val="00CB73EB"/>
    <w:rsid w:val="00CB7E6B"/>
    <w:rsid w:val="00CC266B"/>
    <w:rsid w:val="00CD089D"/>
    <w:rsid w:val="00CD352F"/>
    <w:rsid w:val="00CD3E4B"/>
    <w:rsid w:val="00CE0DBA"/>
    <w:rsid w:val="00CF7408"/>
    <w:rsid w:val="00D018BF"/>
    <w:rsid w:val="00D20338"/>
    <w:rsid w:val="00D3374C"/>
    <w:rsid w:val="00D40612"/>
    <w:rsid w:val="00D47647"/>
    <w:rsid w:val="00D53A13"/>
    <w:rsid w:val="00D53DEA"/>
    <w:rsid w:val="00D6168F"/>
    <w:rsid w:val="00D6265E"/>
    <w:rsid w:val="00D72748"/>
    <w:rsid w:val="00D76285"/>
    <w:rsid w:val="00D7715D"/>
    <w:rsid w:val="00D774F5"/>
    <w:rsid w:val="00D90C18"/>
    <w:rsid w:val="00DA5870"/>
    <w:rsid w:val="00DA6B2B"/>
    <w:rsid w:val="00DB1524"/>
    <w:rsid w:val="00DB27CA"/>
    <w:rsid w:val="00DB382C"/>
    <w:rsid w:val="00DC2CC3"/>
    <w:rsid w:val="00DD0C6B"/>
    <w:rsid w:val="00DD34EF"/>
    <w:rsid w:val="00DF166A"/>
    <w:rsid w:val="00DF614F"/>
    <w:rsid w:val="00E05662"/>
    <w:rsid w:val="00E11653"/>
    <w:rsid w:val="00E12B65"/>
    <w:rsid w:val="00E12C54"/>
    <w:rsid w:val="00E12ECB"/>
    <w:rsid w:val="00E23095"/>
    <w:rsid w:val="00E36F77"/>
    <w:rsid w:val="00E40490"/>
    <w:rsid w:val="00E422DF"/>
    <w:rsid w:val="00E422F5"/>
    <w:rsid w:val="00E42F44"/>
    <w:rsid w:val="00E50AE6"/>
    <w:rsid w:val="00E57315"/>
    <w:rsid w:val="00E65F0D"/>
    <w:rsid w:val="00E72BBD"/>
    <w:rsid w:val="00E72F17"/>
    <w:rsid w:val="00E8170D"/>
    <w:rsid w:val="00E925B9"/>
    <w:rsid w:val="00EA4C02"/>
    <w:rsid w:val="00EB7A1E"/>
    <w:rsid w:val="00EC60C4"/>
    <w:rsid w:val="00ED5B89"/>
    <w:rsid w:val="00EF18F6"/>
    <w:rsid w:val="00F0300C"/>
    <w:rsid w:val="00F03379"/>
    <w:rsid w:val="00F1151E"/>
    <w:rsid w:val="00F13F9E"/>
    <w:rsid w:val="00F17325"/>
    <w:rsid w:val="00F24DF3"/>
    <w:rsid w:val="00F3416F"/>
    <w:rsid w:val="00F344EA"/>
    <w:rsid w:val="00F43DD1"/>
    <w:rsid w:val="00F446E5"/>
    <w:rsid w:val="00F60D8A"/>
    <w:rsid w:val="00F66268"/>
    <w:rsid w:val="00F8018A"/>
    <w:rsid w:val="00F8782D"/>
    <w:rsid w:val="00F87E1F"/>
    <w:rsid w:val="00F95C12"/>
    <w:rsid w:val="00F97D8E"/>
    <w:rsid w:val="00FA2850"/>
    <w:rsid w:val="00FA2E84"/>
    <w:rsid w:val="00FA7D50"/>
    <w:rsid w:val="00FB3C08"/>
    <w:rsid w:val="00FC34CD"/>
    <w:rsid w:val="00FC4F52"/>
    <w:rsid w:val="00FD01E7"/>
    <w:rsid w:val="00FD1078"/>
    <w:rsid w:val="00FE00DD"/>
    <w:rsid w:val="00FF3DE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35"/>
    <o:shapelayout v:ext="edit">
      <o:idmap v:ext="edit" data="1"/>
    </o:shapelayout>
  </w:shapeDefaults>
  <w:decimalSymbol w:val=","/>
  <w:listSeparator w:val=";"/>
  <w14:docId w14:val="39EB66AD"/>
  <w15:docId w15:val="{D5DA1715-607E-48CD-AF48-E3271AB25C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9749C9"/>
    <w:rPr>
      <w:rFonts w:ascii="Times New Roman" w:hAnsi="Times New Roman"/>
      <w:sz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odstawowywcity3">
    <w:name w:val="Body Text Indent 3"/>
    <w:basedOn w:val="Normalny"/>
    <w:link w:val="Tekstpodstawowywcity3Znak"/>
    <w:rsid w:val="007D3375"/>
    <w:pPr>
      <w:spacing w:after="0" w:line="240" w:lineRule="auto"/>
      <w:ind w:firstLine="180"/>
      <w:jc w:val="both"/>
    </w:pPr>
    <w:rPr>
      <w:rFonts w:eastAsia="Times New Roman" w:cs="Times New Roman"/>
      <w:szCs w:val="24"/>
      <w:lang w:eastAsia="pl-PL"/>
    </w:rPr>
  </w:style>
  <w:style w:type="character" w:customStyle="1" w:styleId="Tekstpodstawowywcity3Znak">
    <w:name w:val="Tekst podstawowy wcięty 3 Znak"/>
    <w:basedOn w:val="Domylnaczcionkaakapitu"/>
    <w:link w:val="Tekstpodstawowywcity3"/>
    <w:rsid w:val="007D3375"/>
    <w:rPr>
      <w:rFonts w:ascii="Times New Roman" w:eastAsia="Times New Roman" w:hAnsi="Times New Roman" w:cs="Times New Roman"/>
      <w:sz w:val="24"/>
      <w:szCs w:val="24"/>
      <w:lang w:eastAsia="pl-PL"/>
    </w:rPr>
  </w:style>
  <w:style w:type="character" w:styleId="Hipercze">
    <w:name w:val="Hyperlink"/>
    <w:unhideWhenUsed/>
    <w:rsid w:val="00030C6B"/>
    <w:rPr>
      <w:color w:val="0000FF"/>
      <w:u w:val="single"/>
    </w:rPr>
  </w:style>
  <w:style w:type="paragraph" w:styleId="NormalnyWeb">
    <w:name w:val="Normal (Web)"/>
    <w:basedOn w:val="Normalny"/>
    <w:unhideWhenUsed/>
    <w:rsid w:val="003B7FA6"/>
    <w:pPr>
      <w:spacing w:before="100" w:beforeAutospacing="1" w:after="100" w:afterAutospacing="1" w:line="240" w:lineRule="auto"/>
    </w:pPr>
    <w:rPr>
      <w:rFonts w:eastAsia="Times New Roman" w:cs="Times New Roman"/>
      <w:szCs w:val="24"/>
      <w:lang w:eastAsia="pl-PL"/>
    </w:rPr>
  </w:style>
  <w:style w:type="paragraph" w:styleId="Tekstpodstawowy">
    <w:name w:val="Body Text"/>
    <w:basedOn w:val="Normalny"/>
    <w:link w:val="TekstpodstawowyZnak"/>
    <w:uiPriority w:val="99"/>
    <w:semiHidden/>
    <w:unhideWhenUsed/>
    <w:rsid w:val="003B7FA6"/>
    <w:pPr>
      <w:spacing w:after="120"/>
    </w:pPr>
  </w:style>
  <w:style w:type="character" w:customStyle="1" w:styleId="TekstpodstawowyZnak">
    <w:name w:val="Tekst podstawowy Znak"/>
    <w:basedOn w:val="Domylnaczcionkaakapitu"/>
    <w:link w:val="Tekstpodstawowy"/>
    <w:uiPriority w:val="99"/>
    <w:semiHidden/>
    <w:rsid w:val="003B7FA6"/>
    <w:rPr>
      <w:rFonts w:ascii="Times New Roman" w:hAnsi="Times New Roman"/>
      <w:sz w:val="24"/>
      <w:lang w:val="en-GB"/>
    </w:rPr>
  </w:style>
  <w:style w:type="paragraph" w:styleId="Tekstpodstawowy2">
    <w:name w:val="Body Text 2"/>
    <w:basedOn w:val="Normalny"/>
    <w:link w:val="Tekstpodstawowy2Znak"/>
    <w:uiPriority w:val="99"/>
    <w:semiHidden/>
    <w:unhideWhenUsed/>
    <w:rsid w:val="001221ED"/>
    <w:pPr>
      <w:spacing w:after="120" w:line="480" w:lineRule="auto"/>
    </w:pPr>
  </w:style>
  <w:style w:type="character" w:customStyle="1" w:styleId="Tekstpodstawowy2Znak">
    <w:name w:val="Tekst podstawowy 2 Znak"/>
    <w:basedOn w:val="Domylnaczcionkaakapitu"/>
    <w:link w:val="Tekstpodstawowy2"/>
    <w:uiPriority w:val="99"/>
    <w:semiHidden/>
    <w:rsid w:val="001221ED"/>
    <w:rPr>
      <w:rFonts w:ascii="Times New Roman" w:hAnsi="Times New Roman"/>
      <w:sz w:val="24"/>
      <w:lang w:val="en-GB"/>
    </w:rPr>
  </w:style>
  <w:style w:type="paragraph" w:styleId="Tekstpodstawowywcity">
    <w:name w:val="Body Text Indent"/>
    <w:basedOn w:val="Normalny"/>
    <w:link w:val="TekstpodstawowywcityZnak"/>
    <w:uiPriority w:val="99"/>
    <w:unhideWhenUsed/>
    <w:rsid w:val="003A6484"/>
    <w:pPr>
      <w:spacing w:after="120"/>
      <w:ind w:left="283"/>
    </w:pPr>
    <w:rPr>
      <w:rFonts w:asciiTheme="minorHAnsi" w:hAnsiTheme="minorHAnsi"/>
      <w:sz w:val="22"/>
    </w:rPr>
  </w:style>
  <w:style w:type="character" w:customStyle="1" w:styleId="TekstpodstawowywcityZnak">
    <w:name w:val="Tekst podstawowy wcięty Znak"/>
    <w:basedOn w:val="Domylnaczcionkaakapitu"/>
    <w:link w:val="Tekstpodstawowywcity"/>
    <w:uiPriority w:val="99"/>
    <w:rsid w:val="003A6484"/>
  </w:style>
  <w:style w:type="paragraph" w:styleId="Tekstpodstawowyzwciciem">
    <w:name w:val="Body Text First Indent"/>
    <w:basedOn w:val="Tekstpodstawowy"/>
    <w:link w:val="TekstpodstawowyzwciciemZnak"/>
    <w:uiPriority w:val="99"/>
    <w:unhideWhenUsed/>
    <w:rsid w:val="003A6484"/>
    <w:pPr>
      <w:spacing w:after="160"/>
      <w:ind w:firstLine="360"/>
    </w:pPr>
    <w:rPr>
      <w:rFonts w:asciiTheme="minorHAnsi" w:hAnsiTheme="minorHAnsi"/>
      <w:sz w:val="22"/>
    </w:rPr>
  </w:style>
  <w:style w:type="character" w:customStyle="1" w:styleId="TekstpodstawowyzwciciemZnak">
    <w:name w:val="Tekst podstawowy z wcięciem Znak"/>
    <w:basedOn w:val="TekstpodstawowyZnak"/>
    <w:link w:val="Tekstpodstawowyzwciciem"/>
    <w:uiPriority w:val="99"/>
    <w:rsid w:val="003A6484"/>
    <w:rPr>
      <w:rFonts w:ascii="Times New Roman" w:hAnsi="Times New Roman"/>
      <w:sz w:val="24"/>
      <w:lang w:val="en-GB"/>
    </w:rPr>
  </w:style>
  <w:style w:type="paragraph" w:styleId="Tekstdymka">
    <w:name w:val="Balloon Text"/>
    <w:basedOn w:val="Normalny"/>
    <w:link w:val="TekstdymkaZnak"/>
    <w:uiPriority w:val="99"/>
    <w:semiHidden/>
    <w:unhideWhenUsed/>
    <w:rsid w:val="006F78B6"/>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6F78B6"/>
    <w:rPr>
      <w:rFonts w:ascii="Segoe UI" w:hAnsi="Segoe UI" w:cs="Segoe UI"/>
      <w:sz w:val="18"/>
      <w:szCs w:val="18"/>
      <w:lang w:val="en-GB"/>
    </w:rPr>
  </w:style>
  <w:style w:type="paragraph" w:styleId="Tekstprzypisukocowego">
    <w:name w:val="endnote text"/>
    <w:basedOn w:val="Normalny"/>
    <w:link w:val="TekstprzypisukocowegoZnak"/>
    <w:uiPriority w:val="99"/>
    <w:semiHidden/>
    <w:unhideWhenUsed/>
    <w:rsid w:val="003339F7"/>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3339F7"/>
    <w:rPr>
      <w:rFonts w:ascii="Times New Roman" w:hAnsi="Times New Roman"/>
      <w:sz w:val="20"/>
      <w:szCs w:val="20"/>
      <w:lang w:val="en-GB"/>
    </w:rPr>
  </w:style>
  <w:style w:type="character" w:styleId="Odwoanieprzypisukocowego">
    <w:name w:val="endnote reference"/>
    <w:basedOn w:val="Domylnaczcionkaakapitu"/>
    <w:uiPriority w:val="99"/>
    <w:semiHidden/>
    <w:unhideWhenUsed/>
    <w:rsid w:val="003339F7"/>
    <w:rPr>
      <w:vertAlign w:val="superscript"/>
    </w:rPr>
  </w:style>
  <w:style w:type="table" w:styleId="Tabela-Siatka">
    <w:name w:val="Table Grid"/>
    <w:basedOn w:val="Standardowy"/>
    <w:uiPriority w:val="39"/>
    <w:rsid w:val="00AA52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gwek">
    <w:name w:val="header"/>
    <w:basedOn w:val="Normalny"/>
    <w:link w:val="NagwekZnak"/>
    <w:uiPriority w:val="99"/>
    <w:unhideWhenUsed/>
    <w:rsid w:val="003B016A"/>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3B016A"/>
    <w:rPr>
      <w:rFonts w:ascii="Times New Roman" w:hAnsi="Times New Roman"/>
      <w:sz w:val="24"/>
      <w:lang w:val="en-GB"/>
    </w:rPr>
  </w:style>
  <w:style w:type="paragraph" w:styleId="Stopka">
    <w:name w:val="footer"/>
    <w:basedOn w:val="Normalny"/>
    <w:link w:val="StopkaZnak"/>
    <w:uiPriority w:val="99"/>
    <w:unhideWhenUsed/>
    <w:rsid w:val="003B016A"/>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3B016A"/>
    <w:rPr>
      <w:rFonts w:ascii="Times New Roman" w:hAnsi="Times New Roman"/>
      <w:sz w:val="24"/>
      <w:lang w:val="en-GB"/>
    </w:rPr>
  </w:style>
  <w:style w:type="character" w:styleId="Odwoaniedokomentarza">
    <w:name w:val="annotation reference"/>
    <w:basedOn w:val="Domylnaczcionkaakapitu"/>
    <w:uiPriority w:val="99"/>
    <w:semiHidden/>
    <w:unhideWhenUsed/>
    <w:rsid w:val="008A6865"/>
    <w:rPr>
      <w:sz w:val="16"/>
      <w:szCs w:val="16"/>
    </w:rPr>
  </w:style>
  <w:style w:type="paragraph" w:styleId="Tekstkomentarza">
    <w:name w:val="annotation text"/>
    <w:basedOn w:val="Normalny"/>
    <w:link w:val="TekstkomentarzaZnak"/>
    <w:uiPriority w:val="99"/>
    <w:semiHidden/>
    <w:unhideWhenUsed/>
    <w:rsid w:val="008A6865"/>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8A6865"/>
    <w:rPr>
      <w:rFonts w:ascii="Times New Roman" w:hAnsi="Times New Roman"/>
      <w:sz w:val="20"/>
      <w:szCs w:val="20"/>
      <w:lang w:val="en-GB"/>
    </w:rPr>
  </w:style>
  <w:style w:type="paragraph" w:styleId="Tematkomentarza">
    <w:name w:val="annotation subject"/>
    <w:basedOn w:val="Tekstkomentarza"/>
    <w:next w:val="Tekstkomentarza"/>
    <w:link w:val="TematkomentarzaZnak"/>
    <w:uiPriority w:val="99"/>
    <w:semiHidden/>
    <w:unhideWhenUsed/>
    <w:rsid w:val="008A6865"/>
    <w:rPr>
      <w:b/>
      <w:bCs/>
    </w:rPr>
  </w:style>
  <w:style w:type="character" w:customStyle="1" w:styleId="TematkomentarzaZnak">
    <w:name w:val="Temat komentarza Znak"/>
    <w:basedOn w:val="TekstkomentarzaZnak"/>
    <w:link w:val="Tematkomentarza"/>
    <w:uiPriority w:val="99"/>
    <w:semiHidden/>
    <w:rsid w:val="008A6865"/>
    <w:rPr>
      <w:rFonts w:ascii="Times New Roman" w:hAnsi="Times New Roman"/>
      <w:b/>
      <w:bCs/>
      <w:sz w:val="20"/>
      <w:szCs w:val="20"/>
      <w:lang w:val="en-GB"/>
    </w:rPr>
  </w:style>
  <w:style w:type="paragraph" w:styleId="Poprawka">
    <w:name w:val="Revision"/>
    <w:hidden/>
    <w:uiPriority w:val="99"/>
    <w:semiHidden/>
    <w:rsid w:val="00B621EE"/>
    <w:pPr>
      <w:spacing w:after="0" w:line="240" w:lineRule="auto"/>
    </w:pPr>
    <w:rPr>
      <w:rFonts w:ascii="Times New Roman" w:hAnsi="Times New Roman"/>
      <w:sz w:val="24"/>
      <w:lang w:val="en-GB"/>
    </w:rPr>
  </w:style>
  <w:style w:type="character" w:customStyle="1" w:styleId="tlid-translation">
    <w:name w:val="tlid-translation"/>
    <w:basedOn w:val="Domylnaczcionkaakapitu"/>
    <w:rsid w:val="00E72F17"/>
  </w:style>
  <w:style w:type="paragraph" w:styleId="Akapitzlist">
    <w:name w:val="List Paragraph"/>
    <w:basedOn w:val="Normalny"/>
    <w:uiPriority w:val="34"/>
    <w:qFormat/>
    <w:rsid w:val="003D6BEF"/>
    <w:pPr>
      <w:spacing w:after="200" w:line="276" w:lineRule="auto"/>
      <w:ind w:left="720"/>
      <w:contextualSpacing/>
    </w:pPr>
    <w:rPr>
      <w:rFonts w:ascii="Calibri" w:eastAsia="Calibri" w:hAnsi="Calibri" w:cs="Times New Roman"/>
      <w:sz w:val="22"/>
    </w:rPr>
  </w:style>
  <w:style w:type="paragraph" w:customStyle="1" w:styleId="Default">
    <w:name w:val="Default"/>
    <w:rsid w:val="00203EBE"/>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Rab1">
    <w:name w:val="R_ab1"/>
    <w:next w:val="Normalny"/>
    <w:autoRedefine/>
    <w:qFormat/>
    <w:rsid w:val="003D76E1"/>
    <w:pPr>
      <w:suppressAutoHyphens/>
      <w:spacing w:before="120" w:after="0" w:line="240" w:lineRule="auto"/>
      <w:ind w:left="567" w:right="567"/>
      <w:jc w:val="both"/>
    </w:pPr>
    <w:rPr>
      <w:rFonts w:ascii="Times New Roman" w:eastAsia="SimSun" w:hAnsi="Times New Roman" w:cs="Times New Roman"/>
      <w:sz w:val="18"/>
      <w:szCs w:val="20"/>
      <w:lang w:val="en-GB" w:eastAsia="pl-PL"/>
    </w:rPr>
  </w:style>
  <w:style w:type="paragraph" w:customStyle="1" w:styleId="Rab2">
    <w:name w:val="R_ab2"/>
    <w:basedOn w:val="Rab1"/>
    <w:next w:val="Normalny"/>
    <w:autoRedefine/>
    <w:qFormat/>
    <w:rsid w:val="003D76E1"/>
    <w:pPr>
      <w:spacing w:before="60"/>
    </w:pPr>
  </w:style>
  <w:style w:type="paragraph" w:customStyle="1" w:styleId="Rafiliacja">
    <w:name w:val="R_afiliacja"/>
    <w:basedOn w:val="Normalny"/>
    <w:link w:val="RafiliacjaZnak"/>
    <w:qFormat/>
    <w:rsid w:val="003D76E1"/>
    <w:pPr>
      <w:suppressAutoHyphens/>
      <w:spacing w:after="0" w:line="240" w:lineRule="auto"/>
      <w:jc w:val="center"/>
    </w:pPr>
    <w:rPr>
      <w:rFonts w:cs="Times New Roman"/>
      <w:i/>
      <w:sz w:val="20"/>
      <w:szCs w:val="28"/>
    </w:rPr>
  </w:style>
  <w:style w:type="character" w:customStyle="1" w:styleId="RafiliacjaZnak">
    <w:name w:val="R_afiliacja Znak"/>
    <w:basedOn w:val="Domylnaczcionkaakapitu"/>
    <w:link w:val="Rafiliacja"/>
    <w:rsid w:val="003D76E1"/>
    <w:rPr>
      <w:rFonts w:ascii="Times New Roman" w:hAnsi="Times New Roman" w:cs="Times New Roman"/>
      <w:i/>
      <w:sz w:val="20"/>
      <w:szCs w:val="28"/>
    </w:rPr>
  </w:style>
  <w:style w:type="paragraph" w:customStyle="1" w:styleId="Rauco">
    <w:name w:val="R_au_co"/>
    <w:basedOn w:val="Rafiliacja"/>
    <w:autoRedefine/>
    <w:qFormat/>
    <w:rsid w:val="003D76E1"/>
    <w:pPr>
      <w:spacing w:before="120"/>
    </w:pPr>
    <w:rPr>
      <w:shd w:val="clear" w:color="auto" w:fill="FFFFFF"/>
      <w:lang w:val="en-GB"/>
    </w:rPr>
  </w:style>
  <w:style w:type="paragraph" w:customStyle="1" w:styleId="Rn1">
    <w:name w:val="R_n1"/>
    <w:basedOn w:val="Normalny"/>
    <w:link w:val="Rn1Znak"/>
    <w:qFormat/>
    <w:rsid w:val="003D76E1"/>
    <w:pPr>
      <w:suppressAutoHyphens/>
      <w:spacing w:before="240" w:after="120" w:line="240" w:lineRule="auto"/>
      <w:jc w:val="both"/>
    </w:pPr>
    <w:rPr>
      <w:b/>
    </w:rPr>
  </w:style>
  <w:style w:type="character" w:customStyle="1" w:styleId="Rn1Znak">
    <w:name w:val="R_n1 Znak"/>
    <w:basedOn w:val="Domylnaczcionkaakapitu"/>
    <w:link w:val="Rn1"/>
    <w:rsid w:val="003D76E1"/>
    <w:rPr>
      <w:rFonts w:ascii="Times New Roman" w:hAnsi="Times New Roman"/>
      <w:b/>
      <w:sz w:val="24"/>
    </w:rPr>
  </w:style>
  <w:style w:type="paragraph" w:customStyle="1" w:styleId="Rn2">
    <w:name w:val="R_n2"/>
    <w:basedOn w:val="Rn1"/>
    <w:link w:val="Rn2Znak"/>
    <w:qFormat/>
    <w:rsid w:val="003D76E1"/>
    <w:pPr>
      <w:spacing w:before="120"/>
      <w:jc w:val="left"/>
    </w:pPr>
    <w:rPr>
      <w:sz w:val="22"/>
    </w:rPr>
  </w:style>
  <w:style w:type="character" w:customStyle="1" w:styleId="Rn2Znak">
    <w:name w:val="R_n2 Znak"/>
    <w:link w:val="Rn2"/>
    <w:rsid w:val="003D76E1"/>
    <w:rPr>
      <w:rFonts w:ascii="Times New Roman" w:hAnsi="Times New Roman"/>
      <w:b/>
    </w:rPr>
  </w:style>
  <w:style w:type="paragraph" w:customStyle="1" w:styleId="Rtytu">
    <w:name w:val="R_tytuł"/>
    <w:basedOn w:val="Rn2"/>
    <w:link w:val="RtytuZnak"/>
    <w:autoRedefine/>
    <w:qFormat/>
    <w:rsid w:val="003D76E1"/>
    <w:pPr>
      <w:spacing w:before="240" w:after="0"/>
      <w:jc w:val="center"/>
    </w:pPr>
    <w:rPr>
      <w:sz w:val="24"/>
      <w:szCs w:val="28"/>
    </w:rPr>
  </w:style>
  <w:style w:type="character" w:customStyle="1" w:styleId="RtytuZnak">
    <w:name w:val="R_tytuł Znak"/>
    <w:basedOn w:val="Rn2Znak"/>
    <w:link w:val="Rtytu"/>
    <w:rsid w:val="003D76E1"/>
    <w:rPr>
      <w:rFonts w:ascii="Times New Roman" w:hAnsi="Times New Roman"/>
      <w:b/>
      <w:sz w:val="24"/>
      <w:szCs w:val="28"/>
    </w:rPr>
  </w:style>
  <w:style w:type="paragraph" w:customStyle="1" w:styleId="Rautor">
    <w:name w:val="R_autor"/>
    <w:basedOn w:val="Rtytu"/>
    <w:link w:val="RautorZnak"/>
    <w:autoRedefine/>
    <w:qFormat/>
    <w:rsid w:val="003D76E1"/>
    <w:pPr>
      <w:spacing w:before="120"/>
    </w:pPr>
    <w:rPr>
      <w:rFonts w:eastAsia="Calibri" w:cs="Times New Roman"/>
      <w:b w:val="0"/>
      <w:i/>
    </w:rPr>
  </w:style>
  <w:style w:type="character" w:customStyle="1" w:styleId="RautorZnak">
    <w:name w:val="R_autor Znak"/>
    <w:link w:val="Rautor"/>
    <w:rsid w:val="003D76E1"/>
    <w:rPr>
      <w:rFonts w:ascii="Times New Roman" w:eastAsia="Calibri" w:hAnsi="Times New Roman" w:cs="Times New Roman"/>
      <w:i/>
      <w:sz w:val="24"/>
      <w:szCs w:val="28"/>
    </w:rPr>
  </w:style>
  <w:style w:type="paragraph" w:customStyle="1" w:styleId="Rlit">
    <w:name w:val="R_lit"/>
    <w:basedOn w:val="Normalny"/>
    <w:link w:val="RlitZnak"/>
    <w:qFormat/>
    <w:rsid w:val="003D76E1"/>
    <w:pPr>
      <w:spacing w:after="0" w:line="240" w:lineRule="auto"/>
      <w:ind w:left="425" w:hanging="425"/>
      <w:jc w:val="both"/>
    </w:pPr>
    <w:rPr>
      <w:rFonts w:eastAsia="Times New Roman" w:cs="Times New Roman"/>
      <w:sz w:val="20"/>
      <w:szCs w:val="20"/>
      <w:lang w:val="en-US" w:eastAsia="pl-PL"/>
    </w:rPr>
  </w:style>
  <w:style w:type="character" w:customStyle="1" w:styleId="RlitZnak">
    <w:name w:val="R_lit Znak"/>
    <w:basedOn w:val="Domylnaczcionkaakapitu"/>
    <w:link w:val="Rlit"/>
    <w:rsid w:val="003D76E1"/>
    <w:rPr>
      <w:rFonts w:ascii="Times New Roman" w:eastAsia="Times New Roman" w:hAnsi="Times New Roman" w:cs="Times New Roman"/>
      <w:sz w:val="20"/>
      <w:szCs w:val="20"/>
      <w:lang w:val="en-US" w:eastAsia="pl-PL"/>
    </w:rPr>
  </w:style>
  <w:style w:type="paragraph" w:customStyle="1" w:styleId="Rtab">
    <w:name w:val="R_tab"/>
    <w:basedOn w:val="Normalny"/>
    <w:link w:val="RtabZnak"/>
    <w:qFormat/>
    <w:rsid w:val="003D76E1"/>
    <w:pPr>
      <w:suppressAutoHyphens/>
      <w:spacing w:after="120" w:line="240" w:lineRule="auto"/>
    </w:pPr>
    <w:rPr>
      <w:sz w:val="20"/>
    </w:rPr>
  </w:style>
  <w:style w:type="character" w:customStyle="1" w:styleId="RtabZnak">
    <w:name w:val="R_tab Znak"/>
    <w:basedOn w:val="Domylnaczcionkaakapitu"/>
    <w:link w:val="Rtab"/>
    <w:rsid w:val="003D76E1"/>
    <w:rPr>
      <w:rFonts w:ascii="Times New Roman" w:hAnsi="Times New Roman"/>
      <w:sz w:val="20"/>
    </w:rPr>
  </w:style>
  <w:style w:type="paragraph" w:customStyle="1" w:styleId="Rn3">
    <w:name w:val="R_n3"/>
    <w:basedOn w:val="Rtab"/>
    <w:link w:val="Rn3Znak"/>
    <w:qFormat/>
    <w:rsid w:val="003D76E1"/>
    <w:pPr>
      <w:spacing w:before="120"/>
    </w:pPr>
    <w:rPr>
      <w:i/>
    </w:rPr>
  </w:style>
  <w:style w:type="character" w:customStyle="1" w:styleId="Rn3Znak">
    <w:name w:val="R_n3 Znak"/>
    <w:basedOn w:val="RtabZnak"/>
    <w:link w:val="Rn3"/>
    <w:rsid w:val="003D76E1"/>
    <w:rPr>
      <w:rFonts w:ascii="Times New Roman" w:hAnsi="Times New Roman"/>
      <w:i/>
      <w:sz w:val="20"/>
    </w:rPr>
  </w:style>
  <w:style w:type="paragraph" w:customStyle="1" w:styleId="Rrys">
    <w:name w:val="R_rys"/>
    <w:basedOn w:val="Rafiliacja"/>
    <w:link w:val="RrysZnak"/>
    <w:qFormat/>
    <w:rsid w:val="003D76E1"/>
    <w:pPr>
      <w:spacing w:before="120"/>
      <w:jc w:val="left"/>
    </w:pPr>
    <w:rPr>
      <w:i w:val="0"/>
    </w:rPr>
  </w:style>
  <w:style w:type="character" w:customStyle="1" w:styleId="RrysZnak">
    <w:name w:val="R_rys Znak"/>
    <w:basedOn w:val="RafiliacjaZnak"/>
    <w:link w:val="Rrys"/>
    <w:rsid w:val="003D76E1"/>
    <w:rPr>
      <w:rFonts w:ascii="Times New Roman" w:hAnsi="Times New Roman" w:cs="Times New Roman"/>
      <w:i w:val="0"/>
      <w:sz w:val="20"/>
      <w:szCs w:val="28"/>
    </w:rPr>
  </w:style>
  <w:style w:type="character" w:customStyle="1" w:styleId="Nierozpoznanawzmianka1">
    <w:name w:val="Nierozpoznana wzmianka1"/>
    <w:basedOn w:val="Domylnaczcionkaakapitu"/>
    <w:uiPriority w:val="99"/>
    <w:semiHidden/>
    <w:unhideWhenUsed/>
    <w:rsid w:val="003D0361"/>
    <w:rPr>
      <w:color w:val="605E5C"/>
      <w:shd w:val="clear" w:color="auto" w:fill="E1DFDD"/>
    </w:rPr>
  </w:style>
  <w:style w:type="character" w:styleId="Nierozpoznanawzmianka">
    <w:name w:val="Unresolved Mention"/>
    <w:basedOn w:val="Domylnaczcionkaakapitu"/>
    <w:uiPriority w:val="99"/>
    <w:semiHidden/>
    <w:unhideWhenUsed/>
    <w:rsid w:val="00E5731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385764">
      <w:bodyDiv w:val="1"/>
      <w:marLeft w:val="0"/>
      <w:marRight w:val="0"/>
      <w:marTop w:val="0"/>
      <w:marBottom w:val="0"/>
      <w:divBdr>
        <w:top w:val="none" w:sz="0" w:space="0" w:color="auto"/>
        <w:left w:val="none" w:sz="0" w:space="0" w:color="auto"/>
        <w:bottom w:val="none" w:sz="0" w:space="0" w:color="auto"/>
        <w:right w:val="none" w:sz="0" w:space="0" w:color="auto"/>
      </w:divBdr>
      <w:divsChild>
        <w:div w:id="453058909">
          <w:marLeft w:val="0"/>
          <w:marRight w:val="0"/>
          <w:marTop w:val="0"/>
          <w:marBottom w:val="0"/>
          <w:divBdr>
            <w:top w:val="none" w:sz="0" w:space="0" w:color="auto"/>
            <w:left w:val="none" w:sz="0" w:space="0" w:color="auto"/>
            <w:bottom w:val="none" w:sz="0" w:space="0" w:color="auto"/>
            <w:right w:val="none" w:sz="0" w:space="0" w:color="auto"/>
          </w:divBdr>
          <w:divsChild>
            <w:div w:id="1342396556">
              <w:marLeft w:val="0"/>
              <w:marRight w:val="0"/>
              <w:marTop w:val="0"/>
              <w:marBottom w:val="0"/>
              <w:divBdr>
                <w:top w:val="none" w:sz="0" w:space="0" w:color="auto"/>
                <w:left w:val="none" w:sz="0" w:space="0" w:color="auto"/>
                <w:bottom w:val="none" w:sz="0" w:space="0" w:color="auto"/>
                <w:right w:val="none" w:sz="0" w:space="0" w:color="auto"/>
              </w:divBdr>
              <w:divsChild>
                <w:div w:id="2079550897">
                  <w:marLeft w:val="0"/>
                  <w:marRight w:val="0"/>
                  <w:marTop w:val="0"/>
                  <w:marBottom w:val="0"/>
                  <w:divBdr>
                    <w:top w:val="none" w:sz="0" w:space="0" w:color="auto"/>
                    <w:left w:val="none" w:sz="0" w:space="0" w:color="auto"/>
                    <w:bottom w:val="none" w:sz="0" w:space="0" w:color="auto"/>
                    <w:right w:val="none" w:sz="0" w:space="0" w:color="auto"/>
                  </w:divBdr>
                  <w:divsChild>
                    <w:div w:id="1918441013">
                      <w:marLeft w:val="0"/>
                      <w:marRight w:val="0"/>
                      <w:marTop w:val="0"/>
                      <w:marBottom w:val="0"/>
                      <w:divBdr>
                        <w:top w:val="none" w:sz="0" w:space="0" w:color="auto"/>
                        <w:left w:val="none" w:sz="0" w:space="0" w:color="auto"/>
                        <w:bottom w:val="none" w:sz="0" w:space="0" w:color="auto"/>
                        <w:right w:val="none" w:sz="0" w:space="0" w:color="auto"/>
                      </w:divBdr>
                      <w:divsChild>
                        <w:div w:id="454755334">
                          <w:marLeft w:val="0"/>
                          <w:marRight w:val="0"/>
                          <w:marTop w:val="0"/>
                          <w:marBottom w:val="0"/>
                          <w:divBdr>
                            <w:top w:val="none" w:sz="0" w:space="0" w:color="auto"/>
                            <w:left w:val="none" w:sz="0" w:space="0" w:color="auto"/>
                            <w:bottom w:val="none" w:sz="0" w:space="0" w:color="auto"/>
                            <w:right w:val="none" w:sz="0" w:space="0" w:color="auto"/>
                          </w:divBdr>
                          <w:divsChild>
                            <w:div w:id="583343430">
                              <w:marLeft w:val="0"/>
                              <w:marRight w:val="300"/>
                              <w:marTop w:val="180"/>
                              <w:marBottom w:val="0"/>
                              <w:divBdr>
                                <w:top w:val="none" w:sz="0" w:space="0" w:color="auto"/>
                                <w:left w:val="none" w:sz="0" w:space="0" w:color="auto"/>
                                <w:bottom w:val="none" w:sz="0" w:space="0" w:color="auto"/>
                                <w:right w:val="none" w:sz="0" w:space="0" w:color="auto"/>
                              </w:divBdr>
                              <w:divsChild>
                                <w:div w:id="1164277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6618331">
          <w:marLeft w:val="0"/>
          <w:marRight w:val="0"/>
          <w:marTop w:val="0"/>
          <w:marBottom w:val="0"/>
          <w:divBdr>
            <w:top w:val="none" w:sz="0" w:space="0" w:color="auto"/>
            <w:left w:val="none" w:sz="0" w:space="0" w:color="auto"/>
            <w:bottom w:val="none" w:sz="0" w:space="0" w:color="auto"/>
            <w:right w:val="none" w:sz="0" w:space="0" w:color="auto"/>
          </w:divBdr>
          <w:divsChild>
            <w:div w:id="2033459850">
              <w:marLeft w:val="0"/>
              <w:marRight w:val="0"/>
              <w:marTop w:val="0"/>
              <w:marBottom w:val="0"/>
              <w:divBdr>
                <w:top w:val="none" w:sz="0" w:space="0" w:color="auto"/>
                <w:left w:val="none" w:sz="0" w:space="0" w:color="auto"/>
                <w:bottom w:val="none" w:sz="0" w:space="0" w:color="auto"/>
                <w:right w:val="none" w:sz="0" w:space="0" w:color="auto"/>
              </w:divBdr>
              <w:divsChild>
                <w:div w:id="2104570813">
                  <w:marLeft w:val="0"/>
                  <w:marRight w:val="0"/>
                  <w:marTop w:val="0"/>
                  <w:marBottom w:val="0"/>
                  <w:divBdr>
                    <w:top w:val="none" w:sz="0" w:space="0" w:color="auto"/>
                    <w:left w:val="none" w:sz="0" w:space="0" w:color="auto"/>
                    <w:bottom w:val="none" w:sz="0" w:space="0" w:color="auto"/>
                    <w:right w:val="none" w:sz="0" w:space="0" w:color="auto"/>
                  </w:divBdr>
                  <w:divsChild>
                    <w:div w:id="2101901987">
                      <w:marLeft w:val="0"/>
                      <w:marRight w:val="0"/>
                      <w:marTop w:val="0"/>
                      <w:marBottom w:val="0"/>
                      <w:divBdr>
                        <w:top w:val="none" w:sz="0" w:space="0" w:color="auto"/>
                        <w:left w:val="none" w:sz="0" w:space="0" w:color="auto"/>
                        <w:bottom w:val="none" w:sz="0" w:space="0" w:color="auto"/>
                        <w:right w:val="none" w:sz="0" w:space="0" w:color="auto"/>
                      </w:divBdr>
                      <w:divsChild>
                        <w:div w:id="1917863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0169755">
      <w:bodyDiv w:val="1"/>
      <w:marLeft w:val="0"/>
      <w:marRight w:val="0"/>
      <w:marTop w:val="0"/>
      <w:marBottom w:val="0"/>
      <w:divBdr>
        <w:top w:val="none" w:sz="0" w:space="0" w:color="auto"/>
        <w:left w:val="none" w:sz="0" w:space="0" w:color="auto"/>
        <w:bottom w:val="none" w:sz="0" w:space="0" w:color="auto"/>
        <w:right w:val="none" w:sz="0" w:space="0" w:color="auto"/>
      </w:divBdr>
    </w:div>
    <w:div w:id="1268780741">
      <w:bodyDiv w:val="1"/>
      <w:marLeft w:val="0"/>
      <w:marRight w:val="0"/>
      <w:marTop w:val="0"/>
      <w:marBottom w:val="0"/>
      <w:divBdr>
        <w:top w:val="none" w:sz="0" w:space="0" w:color="auto"/>
        <w:left w:val="none" w:sz="0" w:space="0" w:color="auto"/>
        <w:bottom w:val="none" w:sz="0" w:space="0" w:color="auto"/>
        <w:right w:val="none" w:sz="0" w:space="0" w:color="auto"/>
      </w:divBdr>
      <w:divsChild>
        <w:div w:id="1035808410">
          <w:marLeft w:val="0"/>
          <w:marRight w:val="0"/>
          <w:marTop w:val="0"/>
          <w:marBottom w:val="0"/>
          <w:divBdr>
            <w:top w:val="none" w:sz="0" w:space="0" w:color="auto"/>
            <w:left w:val="none" w:sz="0" w:space="0" w:color="auto"/>
            <w:bottom w:val="none" w:sz="0" w:space="0" w:color="auto"/>
            <w:right w:val="none" w:sz="0" w:space="0" w:color="auto"/>
          </w:divBdr>
          <w:divsChild>
            <w:div w:id="100489160">
              <w:marLeft w:val="0"/>
              <w:marRight w:val="0"/>
              <w:marTop w:val="0"/>
              <w:marBottom w:val="0"/>
              <w:divBdr>
                <w:top w:val="none" w:sz="0" w:space="0" w:color="auto"/>
                <w:left w:val="none" w:sz="0" w:space="0" w:color="auto"/>
                <w:bottom w:val="none" w:sz="0" w:space="0" w:color="auto"/>
                <w:right w:val="none" w:sz="0" w:space="0" w:color="auto"/>
              </w:divBdr>
              <w:divsChild>
                <w:div w:id="2137288205">
                  <w:marLeft w:val="0"/>
                  <w:marRight w:val="0"/>
                  <w:marTop w:val="0"/>
                  <w:marBottom w:val="0"/>
                  <w:divBdr>
                    <w:top w:val="none" w:sz="0" w:space="0" w:color="auto"/>
                    <w:left w:val="none" w:sz="0" w:space="0" w:color="auto"/>
                    <w:bottom w:val="none" w:sz="0" w:space="0" w:color="auto"/>
                    <w:right w:val="none" w:sz="0" w:space="0" w:color="auto"/>
                  </w:divBdr>
                  <w:divsChild>
                    <w:div w:id="770471387">
                      <w:marLeft w:val="0"/>
                      <w:marRight w:val="0"/>
                      <w:marTop w:val="0"/>
                      <w:marBottom w:val="0"/>
                      <w:divBdr>
                        <w:top w:val="none" w:sz="0" w:space="0" w:color="auto"/>
                        <w:left w:val="none" w:sz="0" w:space="0" w:color="auto"/>
                        <w:bottom w:val="none" w:sz="0" w:space="0" w:color="auto"/>
                        <w:right w:val="none" w:sz="0" w:space="0" w:color="auto"/>
                      </w:divBdr>
                      <w:divsChild>
                        <w:div w:id="580872130">
                          <w:marLeft w:val="0"/>
                          <w:marRight w:val="0"/>
                          <w:marTop w:val="0"/>
                          <w:marBottom w:val="0"/>
                          <w:divBdr>
                            <w:top w:val="none" w:sz="0" w:space="0" w:color="auto"/>
                            <w:left w:val="none" w:sz="0" w:space="0" w:color="auto"/>
                            <w:bottom w:val="none" w:sz="0" w:space="0" w:color="auto"/>
                            <w:right w:val="none" w:sz="0" w:space="0" w:color="auto"/>
                          </w:divBdr>
                          <w:divsChild>
                            <w:div w:id="1457873938">
                              <w:marLeft w:val="0"/>
                              <w:marRight w:val="300"/>
                              <w:marTop w:val="180"/>
                              <w:marBottom w:val="0"/>
                              <w:divBdr>
                                <w:top w:val="none" w:sz="0" w:space="0" w:color="auto"/>
                                <w:left w:val="none" w:sz="0" w:space="0" w:color="auto"/>
                                <w:bottom w:val="none" w:sz="0" w:space="0" w:color="auto"/>
                                <w:right w:val="none" w:sz="0" w:space="0" w:color="auto"/>
                              </w:divBdr>
                              <w:divsChild>
                                <w:div w:id="726684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9652043">
          <w:marLeft w:val="0"/>
          <w:marRight w:val="0"/>
          <w:marTop w:val="0"/>
          <w:marBottom w:val="0"/>
          <w:divBdr>
            <w:top w:val="none" w:sz="0" w:space="0" w:color="auto"/>
            <w:left w:val="none" w:sz="0" w:space="0" w:color="auto"/>
            <w:bottom w:val="none" w:sz="0" w:space="0" w:color="auto"/>
            <w:right w:val="none" w:sz="0" w:space="0" w:color="auto"/>
          </w:divBdr>
          <w:divsChild>
            <w:div w:id="1036806461">
              <w:marLeft w:val="0"/>
              <w:marRight w:val="0"/>
              <w:marTop w:val="0"/>
              <w:marBottom w:val="0"/>
              <w:divBdr>
                <w:top w:val="none" w:sz="0" w:space="0" w:color="auto"/>
                <w:left w:val="none" w:sz="0" w:space="0" w:color="auto"/>
                <w:bottom w:val="none" w:sz="0" w:space="0" w:color="auto"/>
                <w:right w:val="none" w:sz="0" w:space="0" w:color="auto"/>
              </w:divBdr>
              <w:divsChild>
                <w:div w:id="1664429417">
                  <w:marLeft w:val="0"/>
                  <w:marRight w:val="0"/>
                  <w:marTop w:val="0"/>
                  <w:marBottom w:val="0"/>
                  <w:divBdr>
                    <w:top w:val="none" w:sz="0" w:space="0" w:color="auto"/>
                    <w:left w:val="none" w:sz="0" w:space="0" w:color="auto"/>
                    <w:bottom w:val="none" w:sz="0" w:space="0" w:color="auto"/>
                    <w:right w:val="none" w:sz="0" w:space="0" w:color="auto"/>
                  </w:divBdr>
                  <w:divsChild>
                    <w:div w:id="1600259625">
                      <w:marLeft w:val="0"/>
                      <w:marRight w:val="0"/>
                      <w:marTop w:val="0"/>
                      <w:marBottom w:val="0"/>
                      <w:divBdr>
                        <w:top w:val="none" w:sz="0" w:space="0" w:color="auto"/>
                        <w:left w:val="none" w:sz="0" w:space="0" w:color="auto"/>
                        <w:bottom w:val="none" w:sz="0" w:space="0" w:color="auto"/>
                        <w:right w:val="none" w:sz="0" w:space="0" w:color="auto"/>
                      </w:divBdr>
                      <w:divsChild>
                        <w:div w:id="1393888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4675077">
      <w:bodyDiv w:val="1"/>
      <w:marLeft w:val="0"/>
      <w:marRight w:val="0"/>
      <w:marTop w:val="0"/>
      <w:marBottom w:val="0"/>
      <w:divBdr>
        <w:top w:val="none" w:sz="0" w:space="0" w:color="auto"/>
        <w:left w:val="none" w:sz="0" w:space="0" w:color="auto"/>
        <w:bottom w:val="none" w:sz="0" w:space="0" w:color="auto"/>
        <w:right w:val="none" w:sz="0" w:space="0" w:color="auto"/>
      </w:divBdr>
      <w:divsChild>
        <w:div w:id="556167663">
          <w:marLeft w:val="0"/>
          <w:marRight w:val="0"/>
          <w:marTop w:val="0"/>
          <w:marBottom w:val="0"/>
          <w:divBdr>
            <w:top w:val="none" w:sz="0" w:space="0" w:color="auto"/>
            <w:left w:val="none" w:sz="0" w:space="0" w:color="auto"/>
            <w:bottom w:val="none" w:sz="0" w:space="0" w:color="auto"/>
            <w:right w:val="none" w:sz="0" w:space="0" w:color="auto"/>
          </w:divBdr>
          <w:divsChild>
            <w:div w:id="744188910">
              <w:marLeft w:val="0"/>
              <w:marRight w:val="0"/>
              <w:marTop w:val="0"/>
              <w:marBottom w:val="0"/>
              <w:divBdr>
                <w:top w:val="none" w:sz="0" w:space="0" w:color="auto"/>
                <w:left w:val="none" w:sz="0" w:space="0" w:color="auto"/>
                <w:bottom w:val="none" w:sz="0" w:space="0" w:color="auto"/>
                <w:right w:val="none" w:sz="0" w:space="0" w:color="auto"/>
              </w:divBdr>
              <w:divsChild>
                <w:div w:id="1830947411">
                  <w:marLeft w:val="0"/>
                  <w:marRight w:val="0"/>
                  <w:marTop w:val="0"/>
                  <w:marBottom w:val="0"/>
                  <w:divBdr>
                    <w:top w:val="none" w:sz="0" w:space="0" w:color="auto"/>
                    <w:left w:val="none" w:sz="0" w:space="0" w:color="auto"/>
                    <w:bottom w:val="none" w:sz="0" w:space="0" w:color="auto"/>
                    <w:right w:val="none" w:sz="0" w:space="0" w:color="auto"/>
                  </w:divBdr>
                  <w:divsChild>
                    <w:div w:id="1927417763">
                      <w:marLeft w:val="0"/>
                      <w:marRight w:val="0"/>
                      <w:marTop w:val="0"/>
                      <w:marBottom w:val="0"/>
                      <w:divBdr>
                        <w:top w:val="none" w:sz="0" w:space="0" w:color="auto"/>
                        <w:left w:val="none" w:sz="0" w:space="0" w:color="auto"/>
                        <w:bottom w:val="none" w:sz="0" w:space="0" w:color="auto"/>
                        <w:right w:val="none" w:sz="0" w:space="0" w:color="auto"/>
                      </w:divBdr>
                      <w:divsChild>
                        <w:div w:id="947733298">
                          <w:marLeft w:val="0"/>
                          <w:marRight w:val="0"/>
                          <w:marTop w:val="0"/>
                          <w:marBottom w:val="0"/>
                          <w:divBdr>
                            <w:top w:val="none" w:sz="0" w:space="0" w:color="auto"/>
                            <w:left w:val="none" w:sz="0" w:space="0" w:color="auto"/>
                            <w:bottom w:val="none" w:sz="0" w:space="0" w:color="auto"/>
                            <w:right w:val="none" w:sz="0" w:space="0" w:color="auto"/>
                          </w:divBdr>
                          <w:divsChild>
                            <w:div w:id="1951232066">
                              <w:marLeft w:val="0"/>
                              <w:marRight w:val="300"/>
                              <w:marTop w:val="180"/>
                              <w:marBottom w:val="0"/>
                              <w:divBdr>
                                <w:top w:val="none" w:sz="0" w:space="0" w:color="auto"/>
                                <w:left w:val="none" w:sz="0" w:space="0" w:color="auto"/>
                                <w:bottom w:val="none" w:sz="0" w:space="0" w:color="auto"/>
                                <w:right w:val="none" w:sz="0" w:space="0" w:color="auto"/>
                              </w:divBdr>
                              <w:divsChild>
                                <w:div w:id="1940286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7070968">
          <w:marLeft w:val="0"/>
          <w:marRight w:val="0"/>
          <w:marTop w:val="0"/>
          <w:marBottom w:val="0"/>
          <w:divBdr>
            <w:top w:val="none" w:sz="0" w:space="0" w:color="auto"/>
            <w:left w:val="none" w:sz="0" w:space="0" w:color="auto"/>
            <w:bottom w:val="none" w:sz="0" w:space="0" w:color="auto"/>
            <w:right w:val="none" w:sz="0" w:space="0" w:color="auto"/>
          </w:divBdr>
          <w:divsChild>
            <w:div w:id="1798911056">
              <w:marLeft w:val="0"/>
              <w:marRight w:val="0"/>
              <w:marTop w:val="0"/>
              <w:marBottom w:val="0"/>
              <w:divBdr>
                <w:top w:val="none" w:sz="0" w:space="0" w:color="auto"/>
                <w:left w:val="none" w:sz="0" w:space="0" w:color="auto"/>
                <w:bottom w:val="none" w:sz="0" w:space="0" w:color="auto"/>
                <w:right w:val="none" w:sz="0" w:space="0" w:color="auto"/>
              </w:divBdr>
              <w:divsChild>
                <w:div w:id="2053647626">
                  <w:marLeft w:val="0"/>
                  <w:marRight w:val="0"/>
                  <w:marTop w:val="0"/>
                  <w:marBottom w:val="0"/>
                  <w:divBdr>
                    <w:top w:val="none" w:sz="0" w:space="0" w:color="auto"/>
                    <w:left w:val="none" w:sz="0" w:space="0" w:color="auto"/>
                    <w:bottom w:val="none" w:sz="0" w:space="0" w:color="auto"/>
                    <w:right w:val="none" w:sz="0" w:space="0" w:color="auto"/>
                  </w:divBdr>
                  <w:divsChild>
                    <w:div w:id="1944990109">
                      <w:marLeft w:val="0"/>
                      <w:marRight w:val="0"/>
                      <w:marTop w:val="0"/>
                      <w:marBottom w:val="0"/>
                      <w:divBdr>
                        <w:top w:val="none" w:sz="0" w:space="0" w:color="auto"/>
                        <w:left w:val="none" w:sz="0" w:space="0" w:color="auto"/>
                        <w:bottom w:val="none" w:sz="0" w:space="0" w:color="auto"/>
                        <w:right w:val="none" w:sz="0" w:space="0" w:color="auto"/>
                      </w:divBdr>
                      <w:divsChild>
                        <w:div w:id="293566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6016503">
      <w:bodyDiv w:val="1"/>
      <w:marLeft w:val="0"/>
      <w:marRight w:val="0"/>
      <w:marTop w:val="0"/>
      <w:marBottom w:val="0"/>
      <w:divBdr>
        <w:top w:val="none" w:sz="0" w:space="0" w:color="auto"/>
        <w:left w:val="none" w:sz="0" w:space="0" w:color="auto"/>
        <w:bottom w:val="none" w:sz="0" w:space="0" w:color="auto"/>
        <w:right w:val="none" w:sz="0" w:space="0" w:color="auto"/>
      </w:divBdr>
      <w:divsChild>
        <w:div w:id="734669791">
          <w:marLeft w:val="0"/>
          <w:marRight w:val="0"/>
          <w:marTop w:val="0"/>
          <w:marBottom w:val="0"/>
          <w:divBdr>
            <w:top w:val="none" w:sz="0" w:space="0" w:color="auto"/>
            <w:left w:val="none" w:sz="0" w:space="0" w:color="auto"/>
            <w:bottom w:val="none" w:sz="0" w:space="0" w:color="auto"/>
            <w:right w:val="none" w:sz="0" w:space="0" w:color="auto"/>
          </w:divBdr>
          <w:divsChild>
            <w:div w:id="730619501">
              <w:marLeft w:val="0"/>
              <w:marRight w:val="0"/>
              <w:marTop w:val="0"/>
              <w:marBottom w:val="0"/>
              <w:divBdr>
                <w:top w:val="none" w:sz="0" w:space="0" w:color="auto"/>
                <w:left w:val="none" w:sz="0" w:space="0" w:color="auto"/>
                <w:bottom w:val="none" w:sz="0" w:space="0" w:color="auto"/>
                <w:right w:val="none" w:sz="0" w:space="0" w:color="auto"/>
              </w:divBdr>
              <w:divsChild>
                <w:div w:id="1364285217">
                  <w:marLeft w:val="0"/>
                  <w:marRight w:val="0"/>
                  <w:marTop w:val="0"/>
                  <w:marBottom w:val="0"/>
                  <w:divBdr>
                    <w:top w:val="none" w:sz="0" w:space="0" w:color="auto"/>
                    <w:left w:val="none" w:sz="0" w:space="0" w:color="auto"/>
                    <w:bottom w:val="none" w:sz="0" w:space="0" w:color="auto"/>
                    <w:right w:val="none" w:sz="0" w:space="0" w:color="auto"/>
                  </w:divBdr>
                  <w:divsChild>
                    <w:div w:id="568417772">
                      <w:marLeft w:val="0"/>
                      <w:marRight w:val="0"/>
                      <w:marTop w:val="0"/>
                      <w:marBottom w:val="0"/>
                      <w:divBdr>
                        <w:top w:val="none" w:sz="0" w:space="0" w:color="auto"/>
                        <w:left w:val="none" w:sz="0" w:space="0" w:color="auto"/>
                        <w:bottom w:val="none" w:sz="0" w:space="0" w:color="auto"/>
                        <w:right w:val="none" w:sz="0" w:space="0" w:color="auto"/>
                      </w:divBdr>
                      <w:divsChild>
                        <w:div w:id="2076466794">
                          <w:marLeft w:val="0"/>
                          <w:marRight w:val="0"/>
                          <w:marTop w:val="0"/>
                          <w:marBottom w:val="0"/>
                          <w:divBdr>
                            <w:top w:val="none" w:sz="0" w:space="0" w:color="auto"/>
                            <w:left w:val="none" w:sz="0" w:space="0" w:color="auto"/>
                            <w:bottom w:val="none" w:sz="0" w:space="0" w:color="auto"/>
                            <w:right w:val="none" w:sz="0" w:space="0" w:color="auto"/>
                          </w:divBdr>
                          <w:divsChild>
                            <w:div w:id="470294283">
                              <w:marLeft w:val="0"/>
                              <w:marRight w:val="300"/>
                              <w:marTop w:val="180"/>
                              <w:marBottom w:val="0"/>
                              <w:divBdr>
                                <w:top w:val="none" w:sz="0" w:space="0" w:color="auto"/>
                                <w:left w:val="none" w:sz="0" w:space="0" w:color="auto"/>
                                <w:bottom w:val="none" w:sz="0" w:space="0" w:color="auto"/>
                                <w:right w:val="none" w:sz="0" w:space="0" w:color="auto"/>
                              </w:divBdr>
                              <w:divsChild>
                                <w:div w:id="169758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3663198">
          <w:marLeft w:val="0"/>
          <w:marRight w:val="0"/>
          <w:marTop w:val="0"/>
          <w:marBottom w:val="0"/>
          <w:divBdr>
            <w:top w:val="none" w:sz="0" w:space="0" w:color="auto"/>
            <w:left w:val="none" w:sz="0" w:space="0" w:color="auto"/>
            <w:bottom w:val="none" w:sz="0" w:space="0" w:color="auto"/>
            <w:right w:val="none" w:sz="0" w:space="0" w:color="auto"/>
          </w:divBdr>
          <w:divsChild>
            <w:div w:id="742484854">
              <w:marLeft w:val="0"/>
              <w:marRight w:val="0"/>
              <w:marTop w:val="0"/>
              <w:marBottom w:val="0"/>
              <w:divBdr>
                <w:top w:val="none" w:sz="0" w:space="0" w:color="auto"/>
                <w:left w:val="none" w:sz="0" w:space="0" w:color="auto"/>
                <w:bottom w:val="none" w:sz="0" w:space="0" w:color="auto"/>
                <w:right w:val="none" w:sz="0" w:space="0" w:color="auto"/>
              </w:divBdr>
              <w:divsChild>
                <w:div w:id="645938468">
                  <w:marLeft w:val="0"/>
                  <w:marRight w:val="0"/>
                  <w:marTop w:val="0"/>
                  <w:marBottom w:val="0"/>
                  <w:divBdr>
                    <w:top w:val="none" w:sz="0" w:space="0" w:color="auto"/>
                    <w:left w:val="none" w:sz="0" w:space="0" w:color="auto"/>
                    <w:bottom w:val="none" w:sz="0" w:space="0" w:color="auto"/>
                    <w:right w:val="none" w:sz="0" w:space="0" w:color="auto"/>
                  </w:divBdr>
                  <w:divsChild>
                    <w:div w:id="1026253431">
                      <w:marLeft w:val="0"/>
                      <w:marRight w:val="0"/>
                      <w:marTop w:val="0"/>
                      <w:marBottom w:val="0"/>
                      <w:divBdr>
                        <w:top w:val="none" w:sz="0" w:space="0" w:color="auto"/>
                        <w:left w:val="none" w:sz="0" w:space="0" w:color="auto"/>
                        <w:bottom w:val="none" w:sz="0" w:space="0" w:color="auto"/>
                        <w:right w:val="none" w:sz="0" w:space="0" w:color="auto"/>
                      </w:divBdr>
                      <w:divsChild>
                        <w:div w:id="639115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6765687">
      <w:bodyDiv w:val="1"/>
      <w:marLeft w:val="0"/>
      <w:marRight w:val="0"/>
      <w:marTop w:val="0"/>
      <w:marBottom w:val="0"/>
      <w:divBdr>
        <w:top w:val="none" w:sz="0" w:space="0" w:color="auto"/>
        <w:left w:val="none" w:sz="0" w:space="0" w:color="auto"/>
        <w:bottom w:val="none" w:sz="0" w:space="0" w:color="auto"/>
        <w:right w:val="none" w:sz="0" w:space="0" w:color="auto"/>
      </w:divBdr>
      <w:divsChild>
        <w:div w:id="755707377">
          <w:marLeft w:val="0"/>
          <w:marRight w:val="0"/>
          <w:marTop w:val="0"/>
          <w:marBottom w:val="0"/>
          <w:divBdr>
            <w:top w:val="none" w:sz="0" w:space="0" w:color="auto"/>
            <w:left w:val="none" w:sz="0" w:space="0" w:color="auto"/>
            <w:bottom w:val="none" w:sz="0" w:space="0" w:color="auto"/>
            <w:right w:val="none" w:sz="0" w:space="0" w:color="auto"/>
          </w:divBdr>
          <w:divsChild>
            <w:div w:id="414133829">
              <w:marLeft w:val="0"/>
              <w:marRight w:val="0"/>
              <w:marTop w:val="0"/>
              <w:marBottom w:val="0"/>
              <w:divBdr>
                <w:top w:val="none" w:sz="0" w:space="0" w:color="auto"/>
                <w:left w:val="none" w:sz="0" w:space="0" w:color="auto"/>
                <w:bottom w:val="none" w:sz="0" w:space="0" w:color="auto"/>
                <w:right w:val="none" w:sz="0" w:space="0" w:color="auto"/>
              </w:divBdr>
              <w:divsChild>
                <w:div w:id="826169114">
                  <w:marLeft w:val="0"/>
                  <w:marRight w:val="0"/>
                  <w:marTop w:val="0"/>
                  <w:marBottom w:val="0"/>
                  <w:divBdr>
                    <w:top w:val="none" w:sz="0" w:space="0" w:color="auto"/>
                    <w:left w:val="none" w:sz="0" w:space="0" w:color="auto"/>
                    <w:bottom w:val="none" w:sz="0" w:space="0" w:color="auto"/>
                    <w:right w:val="none" w:sz="0" w:space="0" w:color="auto"/>
                  </w:divBdr>
                  <w:divsChild>
                    <w:div w:id="2056847755">
                      <w:marLeft w:val="0"/>
                      <w:marRight w:val="0"/>
                      <w:marTop w:val="0"/>
                      <w:marBottom w:val="0"/>
                      <w:divBdr>
                        <w:top w:val="none" w:sz="0" w:space="0" w:color="auto"/>
                        <w:left w:val="none" w:sz="0" w:space="0" w:color="auto"/>
                        <w:bottom w:val="none" w:sz="0" w:space="0" w:color="auto"/>
                        <w:right w:val="none" w:sz="0" w:space="0" w:color="auto"/>
                      </w:divBdr>
                      <w:divsChild>
                        <w:div w:id="451285530">
                          <w:marLeft w:val="0"/>
                          <w:marRight w:val="0"/>
                          <w:marTop w:val="0"/>
                          <w:marBottom w:val="0"/>
                          <w:divBdr>
                            <w:top w:val="none" w:sz="0" w:space="0" w:color="auto"/>
                            <w:left w:val="none" w:sz="0" w:space="0" w:color="auto"/>
                            <w:bottom w:val="none" w:sz="0" w:space="0" w:color="auto"/>
                            <w:right w:val="none" w:sz="0" w:space="0" w:color="auto"/>
                          </w:divBdr>
                          <w:divsChild>
                            <w:div w:id="1572545606">
                              <w:marLeft w:val="0"/>
                              <w:marRight w:val="300"/>
                              <w:marTop w:val="180"/>
                              <w:marBottom w:val="0"/>
                              <w:divBdr>
                                <w:top w:val="none" w:sz="0" w:space="0" w:color="auto"/>
                                <w:left w:val="none" w:sz="0" w:space="0" w:color="auto"/>
                                <w:bottom w:val="none" w:sz="0" w:space="0" w:color="auto"/>
                                <w:right w:val="none" w:sz="0" w:space="0" w:color="auto"/>
                              </w:divBdr>
                              <w:divsChild>
                                <w:div w:id="1293174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0095320">
          <w:marLeft w:val="0"/>
          <w:marRight w:val="0"/>
          <w:marTop w:val="0"/>
          <w:marBottom w:val="0"/>
          <w:divBdr>
            <w:top w:val="none" w:sz="0" w:space="0" w:color="auto"/>
            <w:left w:val="none" w:sz="0" w:space="0" w:color="auto"/>
            <w:bottom w:val="none" w:sz="0" w:space="0" w:color="auto"/>
            <w:right w:val="none" w:sz="0" w:space="0" w:color="auto"/>
          </w:divBdr>
          <w:divsChild>
            <w:div w:id="237594328">
              <w:marLeft w:val="0"/>
              <w:marRight w:val="0"/>
              <w:marTop w:val="0"/>
              <w:marBottom w:val="0"/>
              <w:divBdr>
                <w:top w:val="none" w:sz="0" w:space="0" w:color="auto"/>
                <w:left w:val="none" w:sz="0" w:space="0" w:color="auto"/>
                <w:bottom w:val="none" w:sz="0" w:space="0" w:color="auto"/>
                <w:right w:val="none" w:sz="0" w:space="0" w:color="auto"/>
              </w:divBdr>
              <w:divsChild>
                <w:div w:id="1687976632">
                  <w:marLeft w:val="0"/>
                  <w:marRight w:val="0"/>
                  <w:marTop w:val="0"/>
                  <w:marBottom w:val="0"/>
                  <w:divBdr>
                    <w:top w:val="none" w:sz="0" w:space="0" w:color="auto"/>
                    <w:left w:val="none" w:sz="0" w:space="0" w:color="auto"/>
                    <w:bottom w:val="none" w:sz="0" w:space="0" w:color="auto"/>
                    <w:right w:val="none" w:sz="0" w:space="0" w:color="auto"/>
                  </w:divBdr>
                  <w:divsChild>
                    <w:div w:id="22051621">
                      <w:marLeft w:val="0"/>
                      <w:marRight w:val="0"/>
                      <w:marTop w:val="0"/>
                      <w:marBottom w:val="0"/>
                      <w:divBdr>
                        <w:top w:val="none" w:sz="0" w:space="0" w:color="auto"/>
                        <w:left w:val="none" w:sz="0" w:space="0" w:color="auto"/>
                        <w:bottom w:val="none" w:sz="0" w:space="0" w:color="auto"/>
                        <w:right w:val="none" w:sz="0" w:space="0" w:color="auto"/>
                      </w:divBdr>
                      <w:divsChild>
                        <w:div w:id="2113015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9781786">
      <w:bodyDiv w:val="1"/>
      <w:marLeft w:val="0"/>
      <w:marRight w:val="0"/>
      <w:marTop w:val="0"/>
      <w:marBottom w:val="0"/>
      <w:divBdr>
        <w:top w:val="none" w:sz="0" w:space="0" w:color="auto"/>
        <w:left w:val="none" w:sz="0" w:space="0" w:color="auto"/>
        <w:bottom w:val="none" w:sz="0" w:space="0" w:color="auto"/>
        <w:right w:val="none" w:sz="0" w:space="0" w:color="auto"/>
      </w:divBdr>
      <w:divsChild>
        <w:div w:id="1023483842">
          <w:marLeft w:val="0"/>
          <w:marRight w:val="0"/>
          <w:marTop w:val="0"/>
          <w:marBottom w:val="0"/>
          <w:divBdr>
            <w:top w:val="none" w:sz="0" w:space="0" w:color="auto"/>
            <w:left w:val="none" w:sz="0" w:space="0" w:color="auto"/>
            <w:bottom w:val="none" w:sz="0" w:space="0" w:color="auto"/>
            <w:right w:val="none" w:sz="0" w:space="0" w:color="auto"/>
          </w:divBdr>
          <w:divsChild>
            <w:div w:id="396364872">
              <w:marLeft w:val="0"/>
              <w:marRight w:val="0"/>
              <w:marTop w:val="0"/>
              <w:marBottom w:val="0"/>
              <w:divBdr>
                <w:top w:val="none" w:sz="0" w:space="0" w:color="auto"/>
                <w:left w:val="none" w:sz="0" w:space="0" w:color="auto"/>
                <w:bottom w:val="none" w:sz="0" w:space="0" w:color="auto"/>
                <w:right w:val="none" w:sz="0" w:space="0" w:color="auto"/>
              </w:divBdr>
              <w:divsChild>
                <w:div w:id="434249454">
                  <w:marLeft w:val="0"/>
                  <w:marRight w:val="0"/>
                  <w:marTop w:val="0"/>
                  <w:marBottom w:val="0"/>
                  <w:divBdr>
                    <w:top w:val="none" w:sz="0" w:space="0" w:color="auto"/>
                    <w:left w:val="none" w:sz="0" w:space="0" w:color="auto"/>
                    <w:bottom w:val="none" w:sz="0" w:space="0" w:color="auto"/>
                    <w:right w:val="none" w:sz="0" w:space="0" w:color="auto"/>
                  </w:divBdr>
                  <w:divsChild>
                    <w:div w:id="953436846">
                      <w:marLeft w:val="0"/>
                      <w:marRight w:val="0"/>
                      <w:marTop w:val="0"/>
                      <w:marBottom w:val="0"/>
                      <w:divBdr>
                        <w:top w:val="none" w:sz="0" w:space="0" w:color="auto"/>
                        <w:left w:val="none" w:sz="0" w:space="0" w:color="auto"/>
                        <w:bottom w:val="none" w:sz="0" w:space="0" w:color="auto"/>
                        <w:right w:val="none" w:sz="0" w:space="0" w:color="auto"/>
                      </w:divBdr>
                      <w:divsChild>
                        <w:div w:id="186332559">
                          <w:marLeft w:val="0"/>
                          <w:marRight w:val="0"/>
                          <w:marTop w:val="0"/>
                          <w:marBottom w:val="0"/>
                          <w:divBdr>
                            <w:top w:val="none" w:sz="0" w:space="0" w:color="auto"/>
                            <w:left w:val="none" w:sz="0" w:space="0" w:color="auto"/>
                            <w:bottom w:val="none" w:sz="0" w:space="0" w:color="auto"/>
                            <w:right w:val="none" w:sz="0" w:space="0" w:color="auto"/>
                          </w:divBdr>
                          <w:divsChild>
                            <w:div w:id="726420399">
                              <w:marLeft w:val="0"/>
                              <w:marRight w:val="300"/>
                              <w:marTop w:val="180"/>
                              <w:marBottom w:val="0"/>
                              <w:divBdr>
                                <w:top w:val="none" w:sz="0" w:space="0" w:color="auto"/>
                                <w:left w:val="none" w:sz="0" w:space="0" w:color="auto"/>
                                <w:bottom w:val="none" w:sz="0" w:space="0" w:color="auto"/>
                                <w:right w:val="none" w:sz="0" w:space="0" w:color="auto"/>
                              </w:divBdr>
                              <w:divsChild>
                                <w:div w:id="944505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0771914">
          <w:marLeft w:val="0"/>
          <w:marRight w:val="0"/>
          <w:marTop w:val="0"/>
          <w:marBottom w:val="0"/>
          <w:divBdr>
            <w:top w:val="none" w:sz="0" w:space="0" w:color="auto"/>
            <w:left w:val="none" w:sz="0" w:space="0" w:color="auto"/>
            <w:bottom w:val="none" w:sz="0" w:space="0" w:color="auto"/>
            <w:right w:val="none" w:sz="0" w:space="0" w:color="auto"/>
          </w:divBdr>
          <w:divsChild>
            <w:div w:id="844704656">
              <w:marLeft w:val="0"/>
              <w:marRight w:val="0"/>
              <w:marTop w:val="0"/>
              <w:marBottom w:val="0"/>
              <w:divBdr>
                <w:top w:val="none" w:sz="0" w:space="0" w:color="auto"/>
                <w:left w:val="none" w:sz="0" w:space="0" w:color="auto"/>
                <w:bottom w:val="none" w:sz="0" w:space="0" w:color="auto"/>
                <w:right w:val="none" w:sz="0" w:space="0" w:color="auto"/>
              </w:divBdr>
              <w:divsChild>
                <w:div w:id="1696231149">
                  <w:marLeft w:val="0"/>
                  <w:marRight w:val="0"/>
                  <w:marTop w:val="0"/>
                  <w:marBottom w:val="0"/>
                  <w:divBdr>
                    <w:top w:val="none" w:sz="0" w:space="0" w:color="auto"/>
                    <w:left w:val="none" w:sz="0" w:space="0" w:color="auto"/>
                    <w:bottom w:val="none" w:sz="0" w:space="0" w:color="auto"/>
                    <w:right w:val="none" w:sz="0" w:space="0" w:color="auto"/>
                  </w:divBdr>
                  <w:divsChild>
                    <w:div w:id="1247229381">
                      <w:marLeft w:val="0"/>
                      <w:marRight w:val="0"/>
                      <w:marTop w:val="0"/>
                      <w:marBottom w:val="0"/>
                      <w:divBdr>
                        <w:top w:val="none" w:sz="0" w:space="0" w:color="auto"/>
                        <w:left w:val="none" w:sz="0" w:space="0" w:color="auto"/>
                        <w:bottom w:val="none" w:sz="0" w:space="0" w:color="auto"/>
                        <w:right w:val="none" w:sz="0" w:space="0" w:color="auto"/>
                      </w:divBdr>
                      <w:divsChild>
                        <w:div w:id="1652246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openxmlformats.org/officeDocument/2006/relationships/oleObject" Target="embeddings/oleObject4.bin"/><Relationship Id="rId26" Type="http://schemas.openxmlformats.org/officeDocument/2006/relationships/image" Target="media/image10.wmf"/><Relationship Id="rId39" Type="http://schemas.openxmlformats.org/officeDocument/2006/relationships/image" Target="media/image20.png"/><Relationship Id="rId21" Type="http://schemas.openxmlformats.org/officeDocument/2006/relationships/image" Target="media/image8.wmf"/><Relationship Id="rId34" Type="http://schemas.openxmlformats.org/officeDocument/2006/relationships/image" Target="media/image15.jpeg"/><Relationship Id="rId42" Type="http://schemas.openxmlformats.org/officeDocument/2006/relationships/image" Target="media/image23.png"/><Relationship Id="rId47" Type="http://schemas.openxmlformats.org/officeDocument/2006/relationships/image" Target="media/image28.png"/><Relationship Id="rId50" Type="http://schemas.openxmlformats.org/officeDocument/2006/relationships/image" Target="media/image31.png"/><Relationship Id="rId55" Type="http://schemas.openxmlformats.org/officeDocument/2006/relationships/image" Target="media/image36.pn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oleObject" Target="embeddings/oleObject5.bin"/><Relationship Id="rId29" Type="http://schemas.openxmlformats.org/officeDocument/2006/relationships/oleObject" Target="embeddings/oleObject10.bin"/><Relationship Id="rId41" Type="http://schemas.openxmlformats.org/officeDocument/2006/relationships/image" Target="media/image22.png"/><Relationship Id="rId54" Type="http://schemas.openxmlformats.org/officeDocument/2006/relationships/image" Target="media/image35.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wmf"/><Relationship Id="rId24" Type="http://schemas.openxmlformats.org/officeDocument/2006/relationships/oleObject" Target="embeddings/oleObject7.bin"/><Relationship Id="rId32" Type="http://schemas.openxmlformats.org/officeDocument/2006/relationships/image" Target="media/image13.jpeg"/><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image" Target="media/image26.png"/><Relationship Id="rId53" Type="http://schemas.openxmlformats.org/officeDocument/2006/relationships/image" Target="media/image34.png"/><Relationship Id="rId58" Type="http://schemas.openxmlformats.org/officeDocument/2006/relationships/hyperlink" Target="http://dx.doi.org/10.1201/9781315623207-146" TargetMode="External"/><Relationship Id="rId5" Type="http://schemas.openxmlformats.org/officeDocument/2006/relationships/webSettings" Target="webSettings.xml"/><Relationship Id="rId15" Type="http://schemas.openxmlformats.org/officeDocument/2006/relationships/image" Target="media/image5.wmf"/><Relationship Id="rId23" Type="http://schemas.openxmlformats.org/officeDocument/2006/relationships/image" Target="media/image9.wmf"/><Relationship Id="rId28" Type="http://schemas.openxmlformats.org/officeDocument/2006/relationships/image" Target="media/image11.wmf"/><Relationship Id="rId36" Type="http://schemas.openxmlformats.org/officeDocument/2006/relationships/image" Target="media/image17.png"/><Relationship Id="rId49" Type="http://schemas.openxmlformats.org/officeDocument/2006/relationships/image" Target="media/image30.png"/><Relationship Id="rId57" Type="http://schemas.openxmlformats.org/officeDocument/2006/relationships/image" Target="media/image38.png"/><Relationship Id="rId61"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7.wmf"/><Relationship Id="rId31" Type="http://schemas.openxmlformats.org/officeDocument/2006/relationships/oleObject" Target="embeddings/oleObject11.bin"/><Relationship Id="rId44" Type="http://schemas.openxmlformats.org/officeDocument/2006/relationships/image" Target="media/image25.png"/><Relationship Id="rId52" Type="http://schemas.openxmlformats.org/officeDocument/2006/relationships/image" Target="media/image33.png"/><Relationship Id="rId6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mailto:pawel.zawadzki@up.poznan.pl" TargetMode="External"/><Relationship Id="rId14" Type="http://schemas.openxmlformats.org/officeDocument/2006/relationships/oleObject" Target="embeddings/oleObject2.bin"/><Relationship Id="rId22" Type="http://schemas.openxmlformats.org/officeDocument/2006/relationships/oleObject" Target="embeddings/oleObject6.bin"/><Relationship Id="rId27" Type="http://schemas.openxmlformats.org/officeDocument/2006/relationships/oleObject" Target="embeddings/oleObject9.bin"/><Relationship Id="rId30" Type="http://schemas.openxmlformats.org/officeDocument/2006/relationships/image" Target="media/image12.wmf"/><Relationship Id="rId35" Type="http://schemas.openxmlformats.org/officeDocument/2006/relationships/image" Target="media/image16.png"/><Relationship Id="rId43" Type="http://schemas.openxmlformats.org/officeDocument/2006/relationships/image" Target="media/image24.jpeg"/><Relationship Id="rId48" Type="http://schemas.openxmlformats.org/officeDocument/2006/relationships/image" Target="media/image29.jpeg"/><Relationship Id="rId56" Type="http://schemas.openxmlformats.org/officeDocument/2006/relationships/image" Target="media/image37.png"/><Relationship Id="rId8" Type="http://schemas.openxmlformats.org/officeDocument/2006/relationships/image" Target="media/image1.png"/><Relationship Id="rId51" Type="http://schemas.openxmlformats.org/officeDocument/2006/relationships/image" Target="media/image32.png"/><Relationship Id="rId3" Type="http://schemas.openxmlformats.org/officeDocument/2006/relationships/styles" Target="styles.xml"/><Relationship Id="rId12" Type="http://schemas.openxmlformats.org/officeDocument/2006/relationships/oleObject" Target="embeddings/oleObject1.bin"/><Relationship Id="rId17" Type="http://schemas.openxmlformats.org/officeDocument/2006/relationships/image" Target="media/image6.wmf"/><Relationship Id="rId25" Type="http://schemas.openxmlformats.org/officeDocument/2006/relationships/oleObject" Target="embeddings/oleObject8.bin"/><Relationship Id="rId33" Type="http://schemas.openxmlformats.org/officeDocument/2006/relationships/image" Target="media/image14.jpeg"/><Relationship Id="rId38" Type="http://schemas.openxmlformats.org/officeDocument/2006/relationships/image" Target="media/image19.png"/><Relationship Id="rId46" Type="http://schemas.openxmlformats.org/officeDocument/2006/relationships/image" Target="media/image27.png"/><Relationship Id="rId5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9.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888608-65C5-4A8D-8E24-E69705E3B0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160</TotalTime>
  <Pages>18</Pages>
  <Words>4634</Words>
  <Characters>27808</Characters>
  <Application>Microsoft Office Word</Application>
  <DocSecurity>0</DocSecurity>
  <Lines>231</Lines>
  <Paragraphs>64</Paragraphs>
  <ScaleCrop>false</ScaleCrop>
  <HeadingPairs>
    <vt:vector size="2" baseType="variant">
      <vt:variant>
        <vt:lpstr>Tytuł</vt:lpstr>
      </vt:variant>
      <vt:variant>
        <vt:i4>1</vt:i4>
      </vt:variant>
    </vt:vector>
  </HeadingPairs>
  <TitlesOfParts>
    <vt:vector size="1" baseType="lpstr">
      <vt:lpstr/>
    </vt:vector>
  </TitlesOfParts>
  <Company>Hewlett-Packard Company</Company>
  <LinksUpToDate>false</LinksUpToDate>
  <CharactersWithSpaces>32378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PZaw</dc:creator>
  <cp:keywords/>
  <dc:description/>
  <cp:lastModifiedBy>Janusz ROS</cp:lastModifiedBy>
  <cp:revision>25</cp:revision>
  <cp:lastPrinted>2022-09-15T12:25:00Z</cp:lastPrinted>
  <dcterms:created xsi:type="dcterms:W3CDTF">2022-09-15T11:01:00Z</dcterms:created>
  <dcterms:modified xsi:type="dcterms:W3CDTF">2022-11-22T09:29:00Z</dcterms:modified>
</cp:coreProperties>
</file>